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227C" w:rsidRDefault="001D227C" w:rsidP="001D227C">
      <w:pPr>
        <w:widowControl w:val="0"/>
        <w:jc w:val="center"/>
      </w:pPr>
      <w:r w:rsidRPr="001D227C">
        <w:rPr>
          <w:b/>
        </w:rPr>
        <w:t>South Carolina General Assembly</w:t>
      </w:r>
    </w:p>
    <w:p w:rsidR="001D227C" w:rsidRDefault="001D227C" w:rsidP="001D227C">
      <w:pPr>
        <w:widowControl w:val="0"/>
        <w:jc w:val="center"/>
      </w:pPr>
      <w:r>
        <w:t>124th Session, 2021-2022</w:t>
      </w:r>
    </w:p>
    <w:p w:rsidR="001D227C" w:rsidRDefault="001D227C" w:rsidP="001D227C">
      <w:pPr>
        <w:widowControl w:val="0"/>
      </w:pPr>
    </w:p>
    <w:p w:rsidR="001D227C" w:rsidRDefault="001D227C" w:rsidP="001D227C">
      <w:pPr>
        <w:widowControl w:val="0"/>
        <w:rPr>
          <w:b/>
        </w:rPr>
      </w:pPr>
      <w:r w:rsidRPr="001D227C">
        <w:rPr>
          <w:b/>
        </w:rPr>
        <w:t>S.</w:t>
      </w:r>
      <w:r>
        <w:rPr>
          <w:b/>
        </w:rPr>
        <w:t xml:space="preserve"> </w:t>
      </w:r>
      <w:r w:rsidRPr="001D227C">
        <w:rPr>
          <w:b/>
        </w:rPr>
        <w:t>692</w:t>
      </w:r>
    </w:p>
    <w:p w:rsidR="001D227C" w:rsidRDefault="001D227C" w:rsidP="001D227C">
      <w:pPr>
        <w:widowControl w:val="0"/>
        <w:rPr>
          <w:b/>
        </w:rPr>
      </w:pPr>
    </w:p>
    <w:p w:rsidR="001D227C" w:rsidRDefault="001D227C" w:rsidP="001D227C">
      <w:pPr>
        <w:widowControl w:val="0"/>
      </w:pPr>
      <w:r w:rsidRPr="001D227C">
        <w:rPr>
          <w:b/>
        </w:rPr>
        <w:t>STATUS INFORMATION</w:t>
      </w:r>
    </w:p>
    <w:p w:rsidR="001D227C" w:rsidRDefault="001D227C" w:rsidP="001D227C">
      <w:pPr>
        <w:widowControl w:val="0"/>
      </w:pPr>
    </w:p>
    <w:p w:rsidR="001D227C" w:rsidRDefault="001D227C" w:rsidP="001D227C">
      <w:pPr>
        <w:widowControl w:val="0"/>
      </w:pPr>
      <w:r>
        <w:t>General Bill</w:t>
      </w:r>
    </w:p>
    <w:p w:rsidR="001D227C" w:rsidRDefault="001D227C" w:rsidP="001D227C">
      <w:pPr>
        <w:widowControl w:val="0"/>
      </w:pPr>
      <w:r>
        <w:t>Sponsors: Senators Kimbrell, M. Johnson, Garrett, Adams and Corbin</w:t>
      </w:r>
    </w:p>
    <w:p w:rsidR="001D227C" w:rsidRDefault="001D227C" w:rsidP="001D227C">
      <w:pPr>
        <w:widowControl w:val="0"/>
      </w:pPr>
      <w:r>
        <w:t>Document Path: l:\s-res\jk\010scho.sp.jk.docx</w:t>
      </w:r>
    </w:p>
    <w:p w:rsidR="001D227C" w:rsidRDefault="001D227C" w:rsidP="001D227C">
      <w:pPr>
        <w:widowControl w:val="0"/>
      </w:pPr>
    </w:p>
    <w:p w:rsidR="001D227C" w:rsidRDefault="001D227C" w:rsidP="001D227C">
      <w:pPr>
        <w:widowControl w:val="0"/>
      </w:pPr>
      <w:r>
        <w:t>Introduced in the Senate on March 23, 2021</w:t>
      </w:r>
    </w:p>
    <w:p w:rsidR="001D227C" w:rsidRDefault="001D227C" w:rsidP="001D227C">
      <w:pPr>
        <w:widowControl w:val="0"/>
      </w:pPr>
      <w:r>
        <w:t xml:space="preserve">Currently residing in the Senate Committee on </w:t>
      </w:r>
      <w:r w:rsidRPr="001D227C">
        <w:rPr>
          <w:b/>
        </w:rPr>
        <w:t>Education</w:t>
      </w:r>
    </w:p>
    <w:p w:rsidR="001D227C" w:rsidRDefault="001D227C" w:rsidP="001D227C">
      <w:pPr>
        <w:widowControl w:val="0"/>
      </w:pPr>
    </w:p>
    <w:p w:rsidR="001D227C" w:rsidRDefault="006B155F" w:rsidP="001D227C">
      <w:pPr>
        <w:widowControl w:val="0"/>
      </w:pPr>
      <w:r>
        <w:t>Summary: School trustees</w:t>
      </w:r>
    </w:p>
    <w:p w:rsidR="001D227C" w:rsidRDefault="001D227C" w:rsidP="001D227C">
      <w:pPr>
        <w:widowControl w:val="0"/>
      </w:pPr>
    </w:p>
    <w:p w:rsidR="001D227C" w:rsidRDefault="001D227C" w:rsidP="001D227C">
      <w:pPr>
        <w:widowControl w:val="0"/>
      </w:pPr>
    </w:p>
    <w:p w:rsidR="001D227C" w:rsidRDefault="001D227C" w:rsidP="001D227C">
      <w:pPr>
        <w:widowControl w:val="0"/>
        <w:tabs>
          <w:tab w:val="center" w:pos="590"/>
          <w:tab w:val="center" w:pos="1440"/>
          <w:tab w:val="left" w:pos="1872"/>
          <w:tab w:val="left" w:pos="9187"/>
        </w:tabs>
      </w:pPr>
      <w:r w:rsidRPr="001D227C">
        <w:rPr>
          <w:b/>
        </w:rPr>
        <w:t>HISTORY OF LEGISLATIVE ACTIONS</w:t>
      </w:r>
    </w:p>
    <w:p w:rsidR="001D227C" w:rsidRDefault="001D227C" w:rsidP="001D227C">
      <w:pPr>
        <w:widowControl w:val="0"/>
        <w:tabs>
          <w:tab w:val="center" w:pos="590"/>
          <w:tab w:val="center" w:pos="1440"/>
          <w:tab w:val="left" w:pos="1872"/>
          <w:tab w:val="left" w:pos="9187"/>
        </w:tabs>
      </w:pPr>
    </w:p>
    <w:p w:rsidR="001D227C" w:rsidRPr="001D227C" w:rsidRDefault="001D227C" w:rsidP="001D227C">
      <w:pPr>
        <w:widowControl w:val="0"/>
        <w:tabs>
          <w:tab w:val="center" w:pos="590"/>
          <w:tab w:val="center" w:pos="1440"/>
          <w:tab w:val="left" w:pos="1872"/>
          <w:tab w:val="left" w:pos="9187"/>
        </w:tabs>
      </w:pPr>
      <w:r w:rsidRPr="001D227C">
        <w:rPr>
          <w:u w:val="single"/>
        </w:rPr>
        <w:tab/>
        <w:t>Date</w:t>
      </w:r>
      <w:r w:rsidRPr="001D227C">
        <w:rPr>
          <w:u w:val="single"/>
        </w:rPr>
        <w:tab/>
        <w:t>Body</w:t>
      </w:r>
      <w:r w:rsidRPr="001D227C">
        <w:rPr>
          <w:u w:val="single"/>
        </w:rPr>
        <w:tab/>
        <w:t>Action Description with journal page number</w:t>
      </w:r>
      <w:r w:rsidRPr="001D227C">
        <w:rPr>
          <w:u w:val="single"/>
        </w:rPr>
        <w:tab/>
      </w:r>
    </w:p>
    <w:p w:rsidR="00903C7C" w:rsidRDefault="00903C7C" w:rsidP="00903C7C">
      <w:pPr>
        <w:widowControl w:val="0"/>
        <w:tabs>
          <w:tab w:val="right" w:pos="1008"/>
          <w:tab w:val="left" w:pos="1152"/>
          <w:tab w:val="left" w:pos="1872"/>
          <w:tab w:val="left" w:pos="9187"/>
        </w:tabs>
        <w:ind w:left="2088" w:hanging="2088"/>
      </w:pPr>
      <w:r>
        <w:tab/>
        <w:t>3/23/2021</w:t>
      </w:r>
      <w:r>
        <w:tab/>
        <w:t>Senate</w:t>
      </w:r>
      <w:r>
        <w:tab/>
        <w:t>Introduced and read first time (</w:t>
      </w:r>
      <w:hyperlink r:id="rId7" w:history="1">
        <w:r w:rsidRPr="00C330B2">
          <w:rPr>
            <w:rStyle w:val="Hyperlink"/>
          </w:rPr>
          <w:t>Senate Journal</w:t>
        </w:r>
        <w:r w:rsidRPr="00C330B2">
          <w:rPr>
            <w:rStyle w:val="Hyperlink"/>
          </w:rPr>
          <w:noBreakHyphen/>
          <w:t>page 7</w:t>
        </w:r>
      </w:hyperlink>
      <w:r>
        <w:t>)</w:t>
      </w:r>
    </w:p>
    <w:p w:rsidR="00903C7C" w:rsidRDefault="00903C7C" w:rsidP="00903C7C">
      <w:pPr>
        <w:widowControl w:val="0"/>
        <w:tabs>
          <w:tab w:val="right" w:pos="1008"/>
          <w:tab w:val="left" w:pos="1152"/>
          <w:tab w:val="left" w:pos="1872"/>
          <w:tab w:val="left" w:pos="9187"/>
        </w:tabs>
        <w:ind w:left="2088" w:hanging="2088"/>
      </w:pPr>
      <w:r>
        <w:tab/>
        <w:t>3/23/2021</w:t>
      </w:r>
      <w:r>
        <w:tab/>
        <w:t>Senate</w:t>
      </w:r>
      <w:r>
        <w:tab/>
        <w:t xml:space="preserve">Referred to Committee on </w:t>
      </w:r>
      <w:r w:rsidRPr="00C330B2">
        <w:rPr>
          <w:b/>
        </w:rPr>
        <w:t>Education</w:t>
      </w:r>
      <w:r>
        <w:t xml:space="preserve"> (</w:t>
      </w:r>
      <w:hyperlink r:id="rId8" w:history="1">
        <w:r w:rsidRPr="00C330B2">
          <w:rPr>
            <w:rStyle w:val="Hyperlink"/>
          </w:rPr>
          <w:t>Senate Journal</w:t>
        </w:r>
        <w:r w:rsidRPr="00C330B2">
          <w:rPr>
            <w:rStyle w:val="Hyperlink"/>
          </w:rPr>
          <w:noBreakHyphen/>
          <w:t>page 7</w:t>
        </w:r>
      </w:hyperlink>
      <w:r>
        <w:t>)</w:t>
      </w:r>
    </w:p>
    <w:p w:rsidR="00903C7C" w:rsidRDefault="00903C7C" w:rsidP="00903C7C">
      <w:pPr>
        <w:widowControl w:val="0"/>
        <w:tabs>
          <w:tab w:val="right" w:pos="1008"/>
          <w:tab w:val="left" w:pos="1152"/>
          <w:tab w:val="left" w:pos="1872"/>
          <w:tab w:val="left" w:pos="9187"/>
        </w:tabs>
        <w:ind w:left="2088" w:hanging="2088"/>
      </w:pPr>
    </w:p>
    <w:p w:rsidR="001D227C" w:rsidRDefault="001D227C" w:rsidP="001D227C">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1D227C">
          <w:rPr>
            <w:rStyle w:val="Hyperlink"/>
          </w:rPr>
          <w:t>legislative information</w:t>
        </w:r>
      </w:hyperlink>
      <w:r>
        <w:t xml:space="preserve"> at the website</w:t>
      </w:r>
    </w:p>
    <w:p w:rsidR="001D227C" w:rsidRDefault="001D227C" w:rsidP="001D227C">
      <w:pPr>
        <w:widowControl w:val="0"/>
        <w:tabs>
          <w:tab w:val="right" w:pos="1008"/>
          <w:tab w:val="left" w:pos="1152"/>
          <w:tab w:val="left" w:pos="1872"/>
          <w:tab w:val="left" w:pos="9187"/>
        </w:tabs>
        <w:ind w:left="2088" w:hanging="2088"/>
      </w:pPr>
    </w:p>
    <w:p w:rsidR="001D227C" w:rsidRPr="001D227C" w:rsidRDefault="001D227C" w:rsidP="001D227C">
      <w:pPr>
        <w:widowControl w:val="0"/>
        <w:tabs>
          <w:tab w:val="right" w:pos="1008"/>
          <w:tab w:val="left" w:pos="1152"/>
          <w:tab w:val="left" w:pos="1872"/>
          <w:tab w:val="left" w:pos="9187"/>
        </w:tabs>
        <w:ind w:left="2088" w:hanging="2088"/>
      </w:pPr>
    </w:p>
    <w:p w:rsidR="001D227C" w:rsidRDefault="001D227C" w:rsidP="001D227C">
      <w:pPr>
        <w:widowControl w:val="0"/>
      </w:pPr>
      <w:r w:rsidRPr="001D227C">
        <w:rPr>
          <w:b/>
        </w:rPr>
        <w:t>VERSIONS OF THIS BILL</w:t>
      </w:r>
    </w:p>
    <w:p w:rsidR="001D227C" w:rsidRDefault="001D227C" w:rsidP="001D227C">
      <w:pPr>
        <w:widowControl w:val="0"/>
      </w:pPr>
    </w:p>
    <w:p w:rsidR="001D227C" w:rsidRDefault="009924A4" w:rsidP="001D227C">
      <w:pPr>
        <w:widowControl w:val="0"/>
      </w:pPr>
      <w:hyperlink r:id="rId10" w:history="1">
        <w:r w:rsidR="001D227C">
          <w:rPr>
            <w:rStyle w:val="Hyperlink"/>
          </w:rPr>
          <w:t>3/23/2021</w:t>
        </w:r>
      </w:hyperlink>
    </w:p>
    <w:p w:rsidR="001D227C" w:rsidRDefault="001D227C" w:rsidP="001D227C"/>
    <w:p w:rsidR="001D227C" w:rsidRDefault="001D227C" w:rsidP="001D227C">
      <w:pPr>
        <w:sectPr w:rsidR="001D227C" w:rsidSect="001D227C">
          <w:pgSz w:w="12240" w:h="15840" w:code="1"/>
          <w:pgMar w:top="1080" w:right="1440" w:bottom="1080" w:left="1440" w:header="720" w:footer="720" w:gutter="0"/>
          <w:cols w:space="720"/>
          <w:noEndnote/>
          <w:docGrid w:linePitch="360"/>
        </w:sectPr>
      </w:pPr>
    </w:p>
    <w:p w:rsidR="00760DDB" w:rsidRPr="00522CE0" w:rsidRDefault="00760D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60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84A5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E32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59-19-40 OF THE 1976 CODE, RELATING TO </w:t>
      </w:r>
      <w:r w:rsidR="0080722D">
        <w:rPr>
          <w:rFonts w:eastAsia="Times New Roman"/>
        </w:rPr>
        <w:t xml:space="preserve">CERTAIN </w:t>
      </w:r>
      <w:r w:rsidRPr="000F3CEB">
        <w:rPr>
          <w:lang w:val="en-PH"/>
        </w:rPr>
        <w:t xml:space="preserve">SPECIAL PROVISIONS </w:t>
      </w:r>
      <w:r>
        <w:rPr>
          <w:lang w:val="en-PH"/>
        </w:rPr>
        <w:t xml:space="preserve">FOR THE ELECTION OR APPOINTMENT OF SCHOOL TRUSTEES, TO PROVIDE </w:t>
      </w:r>
      <w:r w:rsidR="007974C4">
        <w:rPr>
          <w:lang w:val="en-PH"/>
        </w:rPr>
        <w:t>THAT ELECTIONS FOR SCHOOL TRUSTEES MUST BE HELD A</w:t>
      </w:r>
      <w:r w:rsidR="0080722D">
        <w:rPr>
          <w:lang w:val="en-PH"/>
        </w:rPr>
        <w:t>T</w:t>
      </w:r>
      <w:r w:rsidR="007974C4">
        <w:rPr>
          <w:lang w:val="en-PH"/>
        </w:rPr>
        <w:t xml:space="preserve"> THE SAME TIME AS THE GENERAL ELECTION IN EVEN</w:t>
      </w:r>
      <w:r w:rsidR="0080722D">
        <w:rPr>
          <w:lang w:val="en-PH"/>
        </w:rPr>
        <w:t>-</w:t>
      </w:r>
      <w:r w:rsidR="007974C4">
        <w:rPr>
          <w:lang w:val="en-PH"/>
        </w:rPr>
        <w:t>NUMBERED YEARS.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84A58" w:rsidRDefault="00184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84A58" w:rsidRDefault="00184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4A58" w:rsidRDefault="00184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9E3233">
        <w:rPr>
          <w:rFonts w:eastAsia="Times New Roman"/>
        </w:rPr>
        <w:t>A.</w:t>
      </w:r>
      <w:r>
        <w:rPr>
          <w:rFonts w:eastAsia="Times New Roman"/>
        </w:rPr>
        <w:tab/>
      </w:r>
      <w:r w:rsidR="009E3233">
        <w:rPr>
          <w:rFonts w:eastAsia="Times New Roman"/>
        </w:rPr>
        <w:t>Section 59-19-40 of the 1976 Code is amended to read:</w:t>
      </w:r>
    </w:p>
    <w:p w:rsidR="009E3233" w:rsidRDefault="009E32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3233" w:rsidRDefault="009E32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59-19-40.</w:t>
      </w:r>
      <w:r>
        <w:rPr>
          <w:rFonts w:eastAsia="Times New Roman"/>
        </w:rPr>
        <w:tab/>
      </w:r>
      <w:r w:rsidRPr="000F3CEB">
        <w:rPr>
          <w:lang w:val="en-PH"/>
        </w:rPr>
        <w:t>The provisions of Section 59</w:t>
      </w:r>
      <w:r w:rsidR="0070310C">
        <w:rPr>
          <w:lang w:val="en-PH"/>
        </w:rPr>
        <w:noBreakHyphen/>
      </w:r>
      <w:r w:rsidRPr="000F3CEB">
        <w:rPr>
          <w:lang w:val="en-PH"/>
        </w:rPr>
        <w:t>19</w:t>
      </w:r>
      <w:r w:rsidR="0070310C">
        <w:rPr>
          <w:lang w:val="en-PH"/>
        </w:rPr>
        <w:noBreakHyphen/>
      </w:r>
      <w:r w:rsidRPr="000F3CEB">
        <w:rPr>
          <w:lang w:val="en-PH"/>
        </w:rPr>
        <w:t>30 shall neither repeal, supersede nor annul any special act providing for the appointment or election of school trustees in any school district or in any of the several counties of the State</w:t>
      </w:r>
      <w:r w:rsidR="0080722D">
        <w:rPr>
          <w:u w:val="single"/>
          <w:lang w:val="en-PH"/>
        </w:rPr>
        <w:t>,</w:t>
      </w:r>
      <w:r>
        <w:rPr>
          <w:u w:val="single"/>
          <w:lang w:val="en-PH"/>
        </w:rPr>
        <w:t xml:space="preserve"> provided that, notwithstanding any provision of law to the contrary, any </w:t>
      </w:r>
      <w:r w:rsidR="00BA37C6">
        <w:rPr>
          <w:u w:val="single"/>
          <w:lang w:val="en-PH"/>
        </w:rPr>
        <w:t xml:space="preserve">regularly scheduled </w:t>
      </w:r>
      <w:r w:rsidR="002C5BFC">
        <w:rPr>
          <w:u w:val="single"/>
          <w:lang w:val="en-PH"/>
        </w:rPr>
        <w:t xml:space="preserve">election for a school </w:t>
      </w:r>
      <w:r>
        <w:rPr>
          <w:u w:val="single"/>
          <w:lang w:val="en-PH"/>
        </w:rPr>
        <w:t xml:space="preserve">trustee </w:t>
      </w:r>
      <w:r w:rsidR="002C5BFC">
        <w:rPr>
          <w:u w:val="single"/>
          <w:lang w:val="en-PH"/>
        </w:rPr>
        <w:t>must be held at the same time as the general e</w:t>
      </w:r>
      <w:r w:rsidR="00941E30">
        <w:rPr>
          <w:u w:val="single"/>
          <w:lang w:val="en-PH"/>
        </w:rPr>
        <w:t>lection in even</w:t>
      </w:r>
      <w:r w:rsidR="0080722D">
        <w:rPr>
          <w:u w:val="single"/>
          <w:lang w:val="en-PH"/>
        </w:rPr>
        <w:t>-</w:t>
      </w:r>
      <w:r w:rsidR="00941E30">
        <w:rPr>
          <w:u w:val="single"/>
          <w:lang w:val="en-PH"/>
        </w:rPr>
        <w:t>numbered years</w:t>
      </w:r>
      <w:r w:rsidRPr="000F3CEB">
        <w:rPr>
          <w:lang w:val="en-PH"/>
        </w:rPr>
        <w:t>.</w:t>
      </w:r>
      <w:r w:rsidR="0080722D">
        <w:rPr>
          <w:lang w:val="en-PH"/>
        </w:rPr>
        <w:t>”</w:t>
      </w:r>
    </w:p>
    <w:p w:rsidR="00184A58" w:rsidRDefault="00184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3233" w:rsidRDefault="00941E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w:t>
      </w:r>
      <w:r>
        <w:rPr>
          <w:rFonts w:eastAsia="Times New Roman"/>
        </w:rPr>
        <w:tab/>
        <w:t>Any person elected as a school trustee between the effective date of this act and the 2022 general election may serve for an abbreviated term and may not continue to serve as a school trustee unless he is elected in accordance with the provisions of this act.</w:t>
      </w:r>
      <w:r w:rsidR="007974C4">
        <w:rPr>
          <w:rFonts w:eastAsia="Times New Roman"/>
        </w:rPr>
        <w:t xml:space="preserve"> </w:t>
      </w:r>
      <w:r w:rsidR="00BA37C6">
        <w:rPr>
          <w:rFonts w:eastAsia="Times New Roman"/>
        </w:rPr>
        <w:t xml:space="preserve">In the alternative, </w:t>
      </w:r>
      <w:r w:rsidR="0080722D">
        <w:rPr>
          <w:rFonts w:eastAsia="Times New Roman"/>
        </w:rPr>
        <w:t xml:space="preserve">a </w:t>
      </w:r>
      <w:r w:rsidR="007974C4">
        <w:rPr>
          <w:rFonts w:eastAsia="Times New Roman"/>
        </w:rPr>
        <w:t>local school district board</w:t>
      </w:r>
      <w:r w:rsidR="0080722D">
        <w:rPr>
          <w:rFonts w:eastAsia="Times New Roman"/>
        </w:rPr>
        <w:t xml:space="preserve"> of trustees</w:t>
      </w:r>
      <w:r w:rsidR="007974C4">
        <w:rPr>
          <w:rFonts w:eastAsia="Times New Roman"/>
        </w:rPr>
        <w:t xml:space="preserve"> may elect to allow </w:t>
      </w:r>
      <w:r w:rsidR="0080722D">
        <w:rPr>
          <w:rFonts w:eastAsia="Times New Roman"/>
        </w:rPr>
        <w:t xml:space="preserve">a school </w:t>
      </w:r>
      <w:r w:rsidR="007974C4">
        <w:rPr>
          <w:rFonts w:eastAsia="Times New Roman"/>
        </w:rPr>
        <w:t xml:space="preserve">trustee to serve in </w:t>
      </w:r>
      <w:r w:rsidR="0080722D">
        <w:rPr>
          <w:rFonts w:eastAsia="Times New Roman"/>
        </w:rPr>
        <w:t xml:space="preserve">a </w:t>
      </w:r>
      <w:r w:rsidR="007974C4">
        <w:rPr>
          <w:rFonts w:eastAsia="Times New Roman"/>
        </w:rPr>
        <w:t>holdover capacity for any term that expires between the effective date of this act and the 2022 general election if the local school district board</w:t>
      </w:r>
      <w:r w:rsidR="0080722D">
        <w:rPr>
          <w:rFonts w:eastAsia="Times New Roman"/>
        </w:rPr>
        <w:t xml:space="preserve"> of trustees</w:t>
      </w:r>
      <w:r w:rsidR="007974C4">
        <w:rPr>
          <w:rFonts w:eastAsia="Times New Roman"/>
        </w:rPr>
        <w:t xml:space="preserve"> determines that it is more cost</w:t>
      </w:r>
      <w:r w:rsidR="0080722D">
        <w:rPr>
          <w:rFonts w:eastAsia="Times New Roman"/>
        </w:rPr>
        <w:t xml:space="preserve"> </w:t>
      </w:r>
      <w:r w:rsidR="007974C4">
        <w:rPr>
          <w:rFonts w:eastAsia="Times New Roman"/>
        </w:rPr>
        <w:t>effective than electing a new member for an abbreviated term.</w:t>
      </w:r>
    </w:p>
    <w:p w:rsidR="009E3233" w:rsidRDefault="009E32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4A58" w:rsidRPr="00522CE0" w:rsidRDefault="00184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941E30">
        <w:rPr>
          <w:rFonts w:eastAsia="Times New Roman"/>
        </w:rPr>
        <w:t>2</w:t>
      </w:r>
      <w:r>
        <w:rPr>
          <w:rFonts w:eastAsia="Times New Roman"/>
        </w:rPr>
        <w:t>.</w:t>
      </w:r>
      <w:r>
        <w:rPr>
          <w:rFonts w:eastAsia="Times New Roman"/>
        </w:rPr>
        <w:tab/>
        <w:t>This act takes effect upon approval by the Governor.</w:t>
      </w:r>
    </w:p>
    <w:p w:rsidR="00146523" w:rsidRDefault="0070310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D227C" w:rsidRDefault="001D227C" w:rsidP="001D227C">
      <w:pPr>
        <w:suppressAutoHyphens/>
        <w:jc w:val="both"/>
        <w:rPr>
          <w:rFonts w:eastAsia="Times New Roman"/>
        </w:rPr>
      </w:pPr>
    </w:p>
    <w:sectPr w:rsidR="001D227C" w:rsidSect="001D227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1E30" w:rsidRDefault="00941E30" w:rsidP="00522CE0">
      <w:r>
        <w:separator/>
      </w:r>
    </w:p>
  </w:endnote>
  <w:endnote w:type="continuationSeparator" w:id="0">
    <w:p w:rsidR="00941E30" w:rsidRDefault="00941E3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758E23D-DA17-4748-9A32-5E324A4BCBE7}"/>
    <w:embedBold r:id="rId2" w:fontKey="{4FBE41A7-4137-41F3-B828-383B43AE945D}"/>
  </w:font>
  <w:font w:name="Calibri">
    <w:panose1 w:val="020F0502020204030204"/>
    <w:charset w:val="00"/>
    <w:family w:val="swiss"/>
    <w:pitch w:val="variable"/>
    <w:sig w:usb0="E4002EFF" w:usb1="C000247B" w:usb2="00000009" w:usb3="00000000" w:csb0="000001FF" w:csb1="00000000"/>
    <w:embedRegular r:id="rId3" w:fontKey="{322D5678-3A1E-4582-B55A-755B10FE3324}"/>
    <w:embedBold r:id="rId4" w:fontKey="{5D2E61B6-36F5-4840-B59C-DD92C1F1BCF0}"/>
  </w:font>
  <w:font w:name="Segoe UI">
    <w:panose1 w:val="020B0502040204020203"/>
    <w:charset w:val="00"/>
    <w:family w:val="swiss"/>
    <w:pitch w:val="variable"/>
    <w:sig w:usb0="E4002EFF" w:usb1="C000E47F" w:usb2="00000009" w:usb3="00000000" w:csb0="000001FF" w:csb1="00000000"/>
    <w:embedRegular r:id="rId5" w:fontKey="{81966796-1A10-47DD-BC74-4ADCADDF4900}"/>
  </w:font>
  <w:font w:name="Cambria">
    <w:panose1 w:val="02040503050406030204"/>
    <w:charset w:val="00"/>
    <w:family w:val="roman"/>
    <w:pitch w:val="variable"/>
    <w:sig w:usb0="E00006FF" w:usb1="420024FF" w:usb2="02000000" w:usb3="00000000" w:csb0="0000019F" w:csb1="00000000"/>
    <w:embedRegular r:id="rId6" w:fontKey="{33BDE7BD-9130-4D70-8884-F6819634A8A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27C" w:rsidRPr="00760DDB" w:rsidRDefault="001D227C" w:rsidP="00760DDB">
    <w:pPr>
      <w:pStyle w:val="Footer"/>
      <w:tabs>
        <w:tab w:val="clear" w:pos="4680"/>
        <w:tab w:val="clear" w:pos="9360"/>
        <w:tab w:val="center" w:pos="2995"/>
      </w:tabs>
      <w:spacing w:before="120"/>
    </w:pPr>
    <w:r>
      <w:t>[692]</w:t>
    </w:r>
    <w:r>
      <w:tab/>
    </w:r>
    <w:r>
      <w:fldChar w:fldCharType="begin"/>
    </w:r>
    <w:r>
      <w:instrText xml:space="preserve"> PAGE  \* MERGEFORMAT </w:instrText>
    </w:r>
    <w:r>
      <w:fldChar w:fldCharType="separate"/>
    </w:r>
    <w:r w:rsidR="006B155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1E30" w:rsidRDefault="00941E30" w:rsidP="00522CE0">
      <w:r>
        <w:separator/>
      </w:r>
    </w:p>
  </w:footnote>
  <w:footnote w:type="continuationSeparator" w:id="0">
    <w:p w:rsidR="00941E30" w:rsidRDefault="00941E3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SCHO.SP.JK"/>
    <w:docVar w:name="CoverAttorneyInitials" w:val="SP"/>
    <w:docVar w:name="CoverAttorneyLastName" w:val="Parrish"/>
    <w:docVar w:name="CoverBillType" w:val="b"/>
    <w:docVar w:name="CoverSenator" w:val="JK"/>
    <w:docVar w:name="dvBillNumber" w:val="692"/>
    <w:docVar w:name="dvBillNumberPrefix" w:val="S. "/>
    <w:docVar w:name="dvOriginalBody" w:val="Senate"/>
    <w:docVar w:name="fulldraftpath" w:val="L:\S-RES\JK\010SCHO.SP.JK.DOCX"/>
    <w:docVar w:name="NameofBody" w:val="S"/>
    <w:docVar w:name="vgroup2" w:val="S-RES"/>
  </w:docVars>
  <w:rsids>
    <w:rsidRoot w:val="00184A58"/>
    <w:rsid w:val="00042AC1"/>
    <w:rsid w:val="00046516"/>
    <w:rsid w:val="00072458"/>
    <w:rsid w:val="0007601D"/>
    <w:rsid w:val="00092556"/>
    <w:rsid w:val="000B0720"/>
    <w:rsid w:val="000B5EAF"/>
    <w:rsid w:val="001315B2"/>
    <w:rsid w:val="00146523"/>
    <w:rsid w:val="00170561"/>
    <w:rsid w:val="00174988"/>
    <w:rsid w:val="00184A58"/>
    <w:rsid w:val="00186AC9"/>
    <w:rsid w:val="00197DF1"/>
    <w:rsid w:val="001B3DD9"/>
    <w:rsid w:val="001B7E5D"/>
    <w:rsid w:val="001D227C"/>
    <w:rsid w:val="001D3BAC"/>
    <w:rsid w:val="00216025"/>
    <w:rsid w:val="00245C4E"/>
    <w:rsid w:val="002C1321"/>
    <w:rsid w:val="002C2031"/>
    <w:rsid w:val="002C5896"/>
    <w:rsid w:val="002C5BFC"/>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C67AE"/>
    <w:rsid w:val="005F07AC"/>
    <w:rsid w:val="005F1745"/>
    <w:rsid w:val="006A1802"/>
    <w:rsid w:val="006A7B33"/>
    <w:rsid w:val="006B155F"/>
    <w:rsid w:val="006C0CBB"/>
    <w:rsid w:val="006C74EA"/>
    <w:rsid w:val="006F56CF"/>
    <w:rsid w:val="0070310C"/>
    <w:rsid w:val="00720D40"/>
    <w:rsid w:val="007318D4"/>
    <w:rsid w:val="00760DDB"/>
    <w:rsid w:val="00765784"/>
    <w:rsid w:val="007974C4"/>
    <w:rsid w:val="007A4390"/>
    <w:rsid w:val="007E5CB7"/>
    <w:rsid w:val="0080722D"/>
    <w:rsid w:val="008314D2"/>
    <w:rsid w:val="00870F6F"/>
    <w:rsid w:val="008B2F42"/>
    <w:rsid w:val="008C3697"/>
    <w:rsid w:val="008E185F"/>
    <w:rsid w:val="008F023B"/>
    <w:rsid w:val="00903C7C"/>
    <w:rsid w:val="00904E16"/>
    <w:rsid w:val="009162B3"/>
    <w:rsid w:val="00927C62"/>
    <w:rsid w:val="00941E30"/>
    <w:rsid w:val="00983951"/>
    <w:rsid w:val="00984124"/>
    <w:rsid w:val="00984640"/>
    <w:rsid w:val="00995C37"/>
    <w:rsid w:val="009C118A"/>
    <w:rsid w:val="009E3233"/>
    <w:rsid w:val="00A02011"/>
    <w:rsid w:val="00A07B44"/>
    <w:rsid w:val="00A4011E"/>
    <w:rsid w:val="00A86015"/>
    <w:rsid w:val="00A9594E"/>
    <w:rsid w:val="00AE59C8"/>
    <w:rsid w:val="00B10098"/>
    <w:rsid w:val="00B5790D"/>
    <w:rsid w:val="00B945C5"/>
    <w:rsid w:val="00BA20EA"/>
    <w:rsid w:val="00BA37C6"/>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B5835"/>
    <w:rsid w:val="00DC5EBA"/>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7CC6A913-F41B-49C6-BDFC-02FE17F9C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072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722D"/>
    <w:rPr>
      <w:rFonts w:ascii="Segoe UI" w:hAnsi="Segoe UI" w:cs="Segoe UI"/>
      <w:sz w:val="18"/>
      <w:szCs w:val="18"/>
    </w:rPr>
  </w:style>
  <w:style w:type="character" w:styleId="Hyperlink">
    <w:name w:val="Hyperlink"/>
    <w:basedOn w:val="DefaultParagraphFont"/>
    <w:uiPriority w:val="99"/>
    <w:unhideWhenUsed/>
    <w:rsid w:val="001D22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3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692_202103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9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955AE-F897-4AE0-85E4-351244283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372</Words>
  <Characters>2121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692: Subject not yet available - South Carolina Legislature Online</dc:title>
  <dc:subject/>
  <dc:creator>Sara Parrish</dc:creator>
  <cp:keywords/>
  <dc:description/>
  <cp:lastModifiedBy>Sade Wilson</cp:lastModifiedBy>
  <cp:revision>2</cp:revision>
  <dcterms:created xsi:type="dcterms:W3CDTF">2021-03-26T14:16:00Z</dcterms:created>
  <dcterms:modified xsi:type="dcterms:W3CDTF">2021-03-26T14:16:00Z</dcterms:modified>
</cp:coreProperties>
</file>