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F52" w:rsidRDefault="00923F52">
      <w:pPr>
        <w:pStyle w:val="Heading6"/>
        <w:jc w:val="center"/>
        <w:rPr>
          <w:sz w:val="22"/>
        </w:rPr>
      </w:pPr>
      <w:bookmarkStart w:id="0" w:name="_GoBack"/>
      <w:bookmarkEnd w:id="0"/>
      <w:r>
        <w:rPr>
          <w:sz w:val="22"/>
        </w:rPr>
        <w:t>HOUSE TO MEET AT 10:00 A.M.</w:t>
      </w:r>
    </w:p>
    <w:p w:rsidR="00923F52" w:rsidRDefault="00923F52">
      <w:pPr>
        <w:tabs>
          <w:tab w:val="right" w:pos="6336"/>
        </w:tabs>
        <w:ind w:left="0" w:firstLine="0"/>
        <w:jc w:val="center"/>
      </w:pPr>
    </w:p>
    <w:p w:rsidR="00923F52" w:rsidRDefault="00923F52">
      <w:pPr>
        <w:tabs>
          <w:tab w:val="right" w:pos="6336"/>
        </w:tabs>
        <w:ind w:left="0" w:firstLine="0"/>
        <w:jc w:val="right"/>
        <w:rPr>
          <w:b/>
        </w:rPr>
      </w:pPr>
      <w:r>
        <w:rPr>
          <w:b/>
        </w:rPr>
        <w:t>NO. 55</w:t>
      </w:r>
    </w:p>
    <w:p w:rsidR="00923F52" w:rsidRDefault="00923F52">
      <w:pPr>
        <w:tabs>
          <w:tab w:val="center" w:pos="3168"/>
        </w:tabs>
        <w:ind w:left="0" w:firstLine="0"/>
        <w:jc w:val="center"/>
      </w:pPr>
      <w:r>
        <w:rPr>
          <w:b/>
        </w:rPr>
        <w:t>CALENDAR</w:t>
      </w:r>
    </w:p>
    <w:p w:rsidR="00923F52" w:rsidRDefault="00923F52">
      <w:pPr>
        <w:ind w:left="0" w:firstLine="0"/>
        <w:jc w:val="center"/>
      </w:pPr>
    </w:p>
    <w:p w:rsidR="00923F52" w:rsidRDefault="00923F52">
      <w:pPr>
        <w:tabs>
          <w:tab w:val="center" w:pos="3168"/>
        </w:tabs>
        <w:ind w:left="0" w:firstLine="0"/>
        <w:jc w:val="center"/>
        <w:rPr>
          <w:b/>
        </w:rPr>
      </w:pPr>
      <w:r>
        <w:rPr>
          <w:b/>
        </w:rPr>
        <w:t>OF THE</w:t>
      </w:r>
    </w:p>
    <w:p w:rsidR="00923F52" w:rsidRDefault="00923F52">
      <w:pPr>
        <w:ind w:left="0" w:firstLine="0"/>
        <w:jc w:val="center"/>
      </w:pPr>
    </w:p>
    <w:p w:rsidR="00923F52" w:rsidRDefault="00923F52">
      <w:pPr>
        <w:tabs>
          <w:tab w:val="center" w:pos="3168"/>
        </w:tabs>
        <w:ind w:left="0" w:firstLine="0"/>
        <w:jc w:val="center"/>
      </w:pPr>
      <w:r>
        <w:rPr>
          <w:b/>
        </w:rPr>
        <w:t>HOUSE OF REPRESENTATIVES</w:t>
      </w:r>
    </w:p>
    <w:p w:rsidR="00923F52" w:rsidRDefault="00923F52">
      <w:pPr>
        <w:ind w:left="0" w:firstLine="0"/>
        <w:jc w:val="center"/>
      </w:pPr>
    </w:p>
    <w:p w:rsidR="00923F52" w:rsidRDefault="00923F52">
      <w:pPr>
        <w:pStyle w:val="Heading4"/>
        <w:jc w:val="center"/>
        <w:rPr>
          <w:snapToGrid/>
        </w:rPr>
      </w:pPr>
      <w:r>
        <w:rPr>
          <w:snapToGrid/>
        </w:rPr>
        <w:t>OF THE</w:t>
      </w:r>
    </w:p>
    <w:p w:rsidR="00923F52" w:rsidRDefault="00923F52">
      <w:pPr>
        <w:ind w:left="0" w:firstLine="0"/>
        <w:jc w:val="center"/>
      </w:pPr>
    </w:p>
    <w:p w:rsidR="00923F52" w:rsidRDefault="00923F52">
      <w:pPr>
        <w:tabs>
          <w:tab w:val="center" w:pos="3168"/>
        </w:tabs>
        <w:ind w:left="0" w:firstLine="0"/>
        <w:jc w:val="center"/>
        <w:rPr>
          <w:b/>
        </w:rPr>
      </w:pPr>
      <w:r>
        <w:rPr>
          <w:b/>
        </w:rPr>
        <w:t>STATE OF SOUTH CAROLINA</w:t>
      </w:r>
    </w:p>
    <w:p w:rsidR="00923F52" w:rsidRDefault="00923F52">
      <w:pPr>
        <w:ind w:left="0" w:firstLine="0"/>
        <w:jc w:val="center"/>
        <w:rPr>
          <w:b/>
        </w:rPr>
      </w:pPr>
    </w:p>
    <w:p w:rsidR="00923F52" w:rsidRDefault="00923F52">
      <w:pPr>
        <w:ind w:left="0" w:firstLine="0"/>
        <w:jc w:val="center"/>
        <w:rPr>
          <w:b/>
        </w:rPr>
      </w:pPr>
    </w:p>
    <w:p w:rsidR="00923F52" w:rsidRDefault="006D1C64">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923F52" w:rsidRDefault="00923F52">
      <w:pPr>
        <w:ind w:left="0" w:firstLine="0"/>
        <w:jc w:val="center"/>
        <w:rPr>
          <w:b/>
        </w:rPr>
      </w:pPr>
    </w:p>
    <w:p w:rsidR="00923F52" w:rsidRDefault="00923F52">
      <w:pPr>
        <w:pStyle w:val="Heading3"/>
        <w:jc w:val="center"/>
      </w:pPr>
      <w:r>
        <w:t>REGULAR SESSION BEGINNING TUESDAY, JANUARY 12, 2021</w:t>
      </w:r>
    </w:p>
    <w:p w:rsidR="00923F52" w:rsidRDefault="00923F52">
      <w:pPr>
        <w:ind w:left="0" w:firstLine="0"/>
        <w:jc w:val="center"/>
        <w:rPr>
          <w:b/>
        </w:rPr>
      </w:pPr>
    </w:p>
    <w:p w:rsidR="00923F52" w:rsidRDefault="00923F52">
      <w:pPr>
        <w:ind w:left="0" w:firstLine="0"/>
        <w:jc w:val="center"/>
        <w:rPr>
          <w:b/>
        </w:rPr>
      </w:pPr>
    </w:p>
    <w:p w:rsidR="00923F52" w:rsidRPr="00EE4265" w:rsidRDefault="00923F52">
      <w:pPr>
        <w:ind w:left="0" w:firstLine="0"/>
        <w:jc w:val="center"/>
        <w:rPr>
          <w:b/>
        </w:rPr>
      </w:pPr>
      <w:r w:rsidRPr="00EE4265">
        <w:rPr>
          <w:b/>
        </w:rPr>
        <w:t>FRIDAY, APRIL 30, 2021</w:t>
      </w:r>
    </w:p>
    <w:p w:rsidR="00923F52" w:rsidRDefault="00923F52">
      <w:pPr>
        <w:ind w:left="0" w:firstLine="0"/>
        <w:jc w:val="center"/>
        <w:rPr>
          <w:b/>
        </w:rPr>
      </w:pPr>
    </w:p>
    <w:p w:rsidR="00923F52" w:rsidRDefault="00923F52">
      <w:pPr>
        <w:pStyle w:val="ActionText"/>
        <w:sectPr w:rsidR="00923F52">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923F52" w:rsidRDefault="00923F52">
      <w:pPr>
        <w:pStyle w:val="ActionText"/>
        <w:sectPr w:rsidR="00923F52">
          <w:pgSz w:w="12240" w:h="15840" w:code="1"/>
          <w:pgMar w:top="1008" w:right="4694" w:bottom="3499" w:left="1224" w:header="1008" w:footer="3499" w:gutter="0"/>
          <w:cols w:space="720"/>
          <w:titlePg/>
        </w:sectPr>
      </w:pPr>
    </w:p>
    <w:p w:rsidR="00923F52" w:rsidRDefault="00923F52" w:rsidP="00923F52">
      <w:pPr>
        <w:pStyle w:val="ActionText"/>
        <w:jc w:val="center"/>
        <w:rPr>
          <w:b/>
        </w:rPr>
      </w:pPr>
      <w:r>
        <w:rPr>
          <w:b/>
        </w:rPr>
        <w:lastRenderedPageBreak/>
        <w:t>JOINT ASSEMBLY</w:t>
      </w:r>
    </w:p>
    <w:p w:rsidR="00923F52" w:rsidRDefault="00923F52" w:rsidP="00923F52">
      <w:pPr>
        <w:pStyle w:val="ActionText"/>
        <w:jc w:val="center"/>
        <w:rPr>
          <w:b/>
        </w:rPr>
      </w:pPr>
    </w:p>
    <w:p w:rsidR="00923F52" w:rsidRDefault="00923F52" w:rsidP="00923F52">
      <w:pPr>
        <w:jc w:val="center"/>
        <w:rPr>
          <w:b/>
        </w:rPr>
      </w:pPr>
      <w:r>
        <w:rPr>
          <w:b/>
        </w:rPr>
        <w:t>Wednesday, May 5, 2021, Noon</w:t>
      </w:r>
    </w:p>
    <w:p w:rsidR="00923F52" w:rsidRPr="00A55314" w:rsidRDefault="00923F52" w:rsidP="00923F52">
      <w:pPr>
        <w:ind w:left="0" w:firstLine="0"/>
        <w:rPr>
          <w:b/>
          <w:color w:val="000000"/>
          <w:shd w:val="clear" w:color="auto" w:fill="FFFFFF"/>
        </w:rPr>
      </w:pPr>
      <w:r w:rsidRPr="00C239B3">
        <w:rPr>
          <w:b/>
          <w:color w:val="000000"/>
          <w:shd w:val="clear" w:color="auto" w:fill="FFFFFF"/>
        </w:rPr>
        <w:t>TO</w:t>
      </w:r>
      <w:r>
        <w:rPr>
          <w:b/>
          <w:color w:val="000000"/>
          <w:shd w:val="clear" w:color="auto" w:fill="FFFFFF"/>
        </w:rPr>
        <w:t xml:space="preserve"> FIX WEDNESDAY, MAY 5, 2021</w:t>
      </w:r>
      <w:r w:rsidRPr="00C239B3">
        <w:rPr>
          <w:b/>
          <w:color w:val="000000"/>
          <w:shd w:val="clear" w:color="auto" w:fill="FFFFFF"/>
        </w:rPr>
        <w:t xml:space="preserve">, AT NOON AS THE DATE AND TIME FOR THE HOUSE OF REPRESENTATIVES AND THE SENATE TO MEET IN JOINT SESSION IN THE HALL OF THE HOUSE OF REPRESENTATIVES TO </w:t>
      </w:r>
      <w:r w:rsidRPr="00A55314">
        <w:rPr>
          <w:b/>
          <w:color w:val="000000"/>
          <w:shd w:val="clear" w:color="auto" w:fill="FFFFFF"/>
        </w:rPr>
        <w:t xml:space="preserve">ELECT </w:t>
      </w:r>
      <w:r w:rsidRPr="00A55314">
        <w:rPr>
          <w:b/>
          <w:color w:val="000000"/>
        </w:rPr>
        <w:t>ONE MEMBER OF THE LEGISLATIVE AUDIT COUNCIL, AT-LARGE, WHOSE TERM WILL EXPIRE JUNE 30, 2027; TO ELECT A MEMBER OF THE BOARD OF TRUSTEES OF COASTAL CAROLINA UNIVERSITY FROM THE SECOND CONGRESSIONAL DISTRICT, SEAT 2, FOR A TERM TO EXPIRE JUNE 30, 2025; A MEMBER FROM THE FOURTH CONGRESSIONAL DISTRICT, SEAT 4, FOR A TERM TO EXPIRE JUNE 30, 2025; FROM THE SIXTH CONGRESSIONAL DISTRICT, SEAT 6, FOR A TERM TO EXPIRE JUNE 30, 2025, AND MEMBERS, AT-LARGE, FROM SEATS 8, 10, 12, 14, AND 15, RESPECTIVELY, ALL FOR TERMS TO EXPIRE JUNE 30, 2025; TO ELECT A MEMBER OF THE BOARD OF TRUSTEES OF WINTHROP UNIVERSITY, AT-LARGE, SEAT 10, FOR A TERM TO EXPIRE JUNE 30, 2027; TO ELECT ONE MEMBER TO THE COMMISSION OF THE OLD EXCHANGE BUILDING, AT-LARGE, WHOSE TERM WILL EXPIRE JUNE 30, 2027; AND TO ELECT FOUR MEMBERS, AT-LARGE, OF THE BOARD OF TRUSTEES OF THE WIL LOU GRAY OPPORTUNITY SCHOOL, ALL FOR TERMS TO EXPIRE JUNE 30, 2025.</w:t>
      </w:r>
    </w:p>
    <w:p w:rsidR="00923F52" w:rsidRPr="0044641B" w:rsidRDefault="00923F52" w:rsidP="00923F52">
      <w:pPr>
        <w:rPr>
          <w:color w:val="000000"/>
          <w:shd w:val="clear" w:color="auto" w:fill="FFFFFF"/>
        </w:rPr>
      </w:pPr>
      <w:r w:rsidRPr="0044641B">
        <w:rPr>
          <w:color w:val="000000"/>
          <w:shd w:val="clear" w:color="auto" w:fill="FFFFFF"/>
        </w:rPr>
        <w:tab/>
      </w:r>
      <w:r w:rsidRPr="0044641B">
        <w:rPr>
          <w:color w:val="000000"/>
          <w:shd w:val="clear" w:color="auto" w:fill="FFFFFF"/>
        </w:rPr>
        <w:tab/>
      </w:r>
      <w:r w:rsidRPr="0044641B">
        <w:rPr>
          <w:color w:val="000000"/>
          <w:shd w:val="clear" w:color="auto" w:fill="FFFFFF"/>
        </w:rPr>
        <w:tab/>
      </w:r>
      <w:r>
        <w:rPr>
          <w:color w:val="000000"/>
          <w:shd w:val="clear" w:color="auto" w:fill="FFFFFF"/>
        </w:rPr>
        <w:t>(Under S.699--Adopted--April 6, 2021)</w:t>
      </w:r>
    </w:p>
    <w:p w:rsidR="00923F52" w:rsidRDefault="00923F52" w:rsidP="00923F52">
      <w:pPr>
        <w:pStyle w:val="ActionText"/>
        <w:keepNext w:val="0"/>
      </w:pPr>
    </w:p>
    <w:p w:rsidR="00923F52" w:rsidRDefault="00923F52" w:rsidP="00923F52">
      <w:pPr>
        <w:pStyle w:val="ActionText"/>
        <w:jc w:val="center"/>
        <w:rPr>
          <w:b/>
        </w:rPr>
      </w:pPr>
      <w:r>
        <w:rPr>
          <w:b/>
        </w:rPr>
        <w:t>SPECIAL INTRODUCTIONS/ RECOGNITIONS/ANNOUNCEMENTS</w:t>
      </w:r>
    </w:p>
    <w:p w:rsidR="00923F52" w:rsidRDefault="00923F52" w:rsidP="00923F52">
      <w:pPr>
        <w:pStyle w:val="ActionText"/>
        <w:jc w:val="center"/>
        <w:rPr>
          <w:b/>
        </w:rPr>
      </w:pPr>
    </w:p>
    <w:p w:rsidR="00923F52" w:rsidRDefault="00923F52" w:rsidP="00923F52">
      <w:pPr>
        <w:pStyle w:val="ActionText"/>
        <w:jc w:val="center"/>
        <w:rPr>
          <w:b/>
        </w:rPr>
      </w:pPr>
      <w:r>
        <w:rPr>
          <w:b/>
        </w:rPr>
        <w:t>THIRD READING STATEWIDE UNCONTESTED BILLS</w:t>
      </w:r>
    </w:p>
    <w:p w:rsidR="00923F52" w:rsidRDefault="00923F52" w:rsidP="00923F52">
      <w:pPr>
        <w:pStyle w:val="ActionText"/>
        <w:jc w:val="center"/>
        <w:rPr>
          <w:b/>
        </w:rPr>
      </w:pPr>
    </w:p>
    <w:p w:rsidR="009268AB" w:rsidRDefault="00923F52" w:rsidP="00923F52">
      <w:pPr>
        <w:pStyle w:val="ActionText"/>
        <w:rPr>
          <w:b/>
        </w:rPr>
      </w:pPr>
      <w:r w:rsidRPr="00923F52">
        <w:rPr>
          <w:b/>
        </w:rPr>
        <w:t>S. 304--</w:t>
      </w:r>
      <w:r w:rsidRPr="00923F52">
        <w:t xml:space="preserve">Senators Climer and Fanning: </w:t>
      </w:r>
      <w:r w:rsidRPr="00923F52">
        <w:rPr>
          <w:b/>
        </w:rPr>
        <w:t xml:space="preserve">A BILL TO AMEND THE 1976 SOUTH CAROLINA CODE OF LAWS BY ADDING SECTION 58-27-1060, SO AS TO PROVIDE WHEN A PERSON OR CORPORATION USING AN ELECTRIC VEHICLE CHARGING STATION IS NOT AN ELECTRIC UTILITY, AND TO FURTHER PROVIDE THAT ANY INCREASE IN </w:t>
      </w:r>
      <w:r w:rsidR="00F66A2D">
        <w:rPr>
          <w:b/>
        </w:rPr>
        <w:br/>
      </w:r>
    </w:p>
    <w:p w:rsidR="009268AB" w:rsidRDefault="009268AB" w:rsidP="009268AB">
      <w:r>
        <w:br w:type="page"/>
      </w:r>
    </w:p>
    <w:p w:rsidR="00923F52" w:rsidRPr="00923F52" w:rsidRDefault="009268AB" w:rsidP="00923F52">
      <w:pPr>
        <w:pStyle w:val="ActionText"/>
      </w:pPr>
      <w:r>
        <w:rPr>
          <w:b/>
        </w:rPr>
        <w:tab/>
      </w:r>
      <w:r w:rsidR="00923F52" w:rsidRPr="00923F52">
        <w:rPr>
          <w:b/>
        </w:rPr>
        <w:t>CUSTOMER DEMAND OR ENERGY CONSUMPTION ASSOCIAT</w:t>
      </w:r>
      <w:r>
        <w:rPr>
          <w:b/>
        </w:rPr>
        <w:t xml:space="preserve">ED WITH </w:t>
      </w:r>
      <w:r w:rsidR="00923F52" w:rsidRPr="00923F52">
        <w:rPr>
          <w:b/>
        </w:rPr>
        <w:t>TRANSPORTATION ELECTRIFICATION SHALL NOT CONSTITUTE REVENUES FOR AN ELECTRICAL UTILITY.</w:t>
      </w:r>
    </w:p>
    <w:p w:rsidR="00923F52" w:rsidRDefault="00923F52" w:rsidP="00923F52">
      <w:pPr>
        <w:pStyle w:val="ActionText"/>
        <w:ind w:left="648" w:firstLine="0"/>
      </w:pPr>
      <w:r>
        <w:t>(Labor, Com. &amp; Ind. Com.--April 06, 2021)</w:t>
      </w:r>
    </w:p>
    <w:p w:rsidR="00923F52" w:rsidRDefault="00923F52" w:rsidP="00923F52">
      <w:pPr>
        <w:pStyle w:val="ActionText"/>
        <w:ind w:left="648" w:firstLine="0"/>
      </w:pPr>
      <w:r>
        <w:t>(Fav. With Amdt.--April 22, 2021)</w:t>
      </w:r>
    </w:p>
    <w:p w:rsidR="00923F52" w:rsidRPr="00923F52" w:rsidRDefault="00923F52" w:rsidP="00923F52">
      <w:pPr>
        <w:pStyle w:val="ActionText"/>
        <w:keepNext w:val="0"/>
        <w:ind w:left="648" w:firstLine="0"/>
      </w:pPr>
      <w:r w:rsidRPr="00923F52">
        <w:t>(Amended and read second time--April 29, 2021)</w:t>
      </w:r>
    </w:p>
    <w:p w:rsidR="00923F52" w:rsidRDefault="00923F52" w:rsidP="00923F52">
      <w:pPr>
        <w:pStyle w:val="ActionText"/>
        <w:keepNext w:val="0"/>
        <w:ind w:left="0" w:firstLine="0"/>
      </w:pPr>
    </w:p>
    <w:p w:rsidR="00923F52" w:rsidRPr="00923F52" w:rsidRDefault="00923F52" w:rsidP="00923F52">
      <w:pPr>
        <w:pStyle w:val="ActionText"/>
      </w:pPr>
      <w:r w:rsidRPr="00923F52">
        <w:rPr>
          <w:b/>
        </w:rPr>
        <w:t>S. 607--</w:t>
      </w:r>
      <w:r w:rsidRPr="00923F52">
        <w:t xml:space="preserve">Senators Hembree and Hutto: </w:t>
      </w:r>
      <w:r w:rsidRPr="00923F52">
        <w:rPr>
          <w:b/>
        </w:rPr>
        <w:t>A BILL TO AMEND SECTION 59-40-75, CODE OF LAWS OF SOUTH CAROLINA, 1976, RELATING TO THE REMOVAL OF CHARTER SCHOOL DISTRICT BOARD MEMBERS FOR CAUSE OR DUE TO INCAPACITY, SO AS TO REVISE THE BASES FOR REMOVAL, TO PROVIDE RESULTING MEMBERSHIP VACANCIES MUST BE FILLED PURSUANT TO CERTAIN BYLAWS OF THE CHARTER SCHOOL, AND TO REMOVE THE SOUTH CAROLINA CHARTER SCHOOL DISTRICT FROM THESE PROVISIONS.</w:t>
      </w:r>
    </w:p>
    <w:p w:rsidR="00923F52" w:rsidRDefault="00923F52" w:rsidP="00923F52">
      <w:pPr>
        <w:pStyle w:val="ActionText"/>
        <w:ind w:left="648" w:firstLine="0"/>
      </w:pPr>
      <w:r>
        <w:t>(Educ. &amp; Pub. Wks. Com.--March 18, 2021)</w:t>
      </w:r>
    </w:p>
    <w:p w:rsidR="00923F52" w:rsidRDefault="00923F52" w:rsidP="00923F52">
      <w:pPr>
        <w:pStyle w:val="ActionText"/>
        <w:ind w:left="648" w:firstLine="0"/>
      </w:pPr>
      <w:r>
        <w:t>(Favorable--April 22, 2021)</w:t>
      </w:r>
    </w:p>
    <w:p w:rsidR="00923F52" w:rsidRPr="00923F52" w:rsidRDefault="00923F52" w:rsidP="00923F52">
      <w:pPr>
        <w:pStyle w:val="ActionText"/>
        <w:keepNext w:val="0"/>
        <w:ind w:left="648" w:firstLine="0"/>
      </w:pPr>
      <w:r w:rsidRPr="00923F52">
        <w:t>(Read second time--April 29, 2021)</w:t>
      </w:r>
    </w:p>
    <w:p w:rsidR="00923F52" w:rsidRDefault="00923F52" w:rsidP="00923F52">
      <w:pPr>
        <w:pStyle w:val="ActionText"/>
        <w:keepNext w:val="0"/>
        <w:ind w:left="0" w:firstLine="0"/>
      </w:pPr>
    </w:p>
    <w:p w:rsidR="00923F52" w:rsidRDefault="00923F52" w:rsidP="00923F52">
      <w:pPr>
        <w:pStyle w:val="ActionText"/>
        <w:keepNext w:val="0"/>
        <w:rPr>
          <w:b/>
        </w:rPr>
      </w:pPr>
      <w:r w:rsidRPr="00923F52">
        <w:rPr>
          <w:b/>
        </w:rPr>
        <w:t>H. 3006--</w:t>
      </w:r>
      <w:r w:rsidRPr="00923F52">
        <w:t xml:space="preserve">Reps. Brawley, Robinson, Cobb-Hunter, Haddon, Henegan, Hosey, J. L. Johnson, Govan, King, Gilliard, Murray, McDaniel, Henderson-Myers and Garvin: </w:t>
      </w:r>
      <w:r w:rsidRPr="00923F52">
        <w:rPr>
          <w:b/>
        </w:rPr>
        <w:t>A BILL TO AMEND THE CODE OF LAWS OF SOUTH CAROLINA, 1976, BY ADDING SECTION 59-63-785 SO AS TO PROVIDE PUBLIC SCHOOLS AND PUBLIC SCHOOL DISTRICTS MAY NOT USE DEBT COLLECTION AGENCIES TO COLLECT OR ATTEMPT TO COLLECT OUTSTANDING DEBTS ON STUDENT SCHOOL LUNCH OR BREAKFAST ACCOUNTS, TO PROVIDE PUBLIC SCHOOLS AND PUBLIC SCHOOL DISTRICTS MAY NOT ASSESS OR COLLECT ANY INTEREST, FEES, OR OTHER SUCH MONETARY PENALTIES FOR OUTSTANDING DEBTS FOR STUDENT SCHOOL LUNCH OR BREAKFAST ACCOUNTS, AND TO PROVIDE THE PROVISIONS OF THIS ACT APPLY TO DEBTS ON STUDENT LUNCH AND BREAKFAST ACCOUNTS OUTSTANDING ON THE EFFECTIVE DATE OF THIS ACT</w:t>
      </w:r>
    </w:p>
    <w:p w:rsidR="00923F52" w:rsidRPr="00923F52" w:rsidRDefault="00923F52" w:rsidP="00923F52">
      <w:pPr>
        <w:pStyle w:val="ActionText"/>
        <w:ind w:firstLine="0"/>
      </w:pPr>
      <w:r w:rsidRPr="00923F52">
        <w:rPr>
          <w:b/>
        </w:rPr>
        <w:t>AND INCURRED AFTER THE EFFECTIVE DATE OF THIS ACT.</w:t>
      </w:r>
    </w:p>
    <w:p w:rsidR="00923F52" w:rsidRDefault="00923F52" w:rsidP="00923F52">
      <w:pPr>
        <w:pStyle w:val="ActionText"/>
        <w:ind w:left="648" w:firstLine="0"/>
      </w:pPr>
      <w:r>
        <w:t>(Prefiled--Wednesday, December 09, 2020)</w:t>
      </w:r>
    </w:p>
    <w:p w:rsidR="00923F52" w:rsidRDefault="00923F52" w:rsidP="00923F52">
      <w:pPr>
        <w:pStyle w:val="ActionText"/>
        <w:ind w:left="648" w:firstLine="0"/>
      </w:pPr>
      <w:r>
        <w:t>(Educ. &amp; Pub. Wks. Com.--January 12, 2021)</w:t>
      </w:r>
    </w:p>
    <w:p w:rsidR="00923F52" w:rsidRDefault="00923F52" w:rsidP="00923F52">
      <w:pPr>
        <w:pStyle w:val="ActionText"/>
        <w:ind w:left="648" w:firstLine="0"/>
      </w:pPr>
      <w:r>
        <w:t>(Favorable--April 22, 2021)</w:t>
      </w:r>
    </w:p>
    <w:p w:rsidR="00923F52" w:rsidRPr="00923F52" w:rsidRDefault="00923F52" w:rsidP="00923F52">
      <w:pPr>
        <w:pStyle w:val="ActionText"/>
        <w:keepNext w:val="0"/>
        <w:ind w:left="648" w:firstLine="0"/>
      </w:pPr>
      <w:r w:rsidRPr="00923F52">
        <w:t>(Read second time--April 29, 2021)</w:t>
      </w:r>
    </w:p>
    <w:p w:rsidR="00923F52" w:rsidRDefault="00923F52" w:rsidP="00923F52">
      <w:pPr>
        <w:pStyle w:val="ActionText"/>
        <w:keepNext w:val="0"/>
        <w:ind w:left="0" w:firstLine="0"/>
      </w:pPr>
    </w:p>
    <w:p w:rsidR="00923F52" w:rsidRPr="00923F52" w:rsidRDefault="00923F52" w:rsidP="00923F52">
      <w:pPr>
        <w:pStyle w:val="ActionText"/>
      </w:pPr>
      <w:r w:rsidRPr="00923F52">
        <w:rPr>
          <w:b/>
        </w:rPr>
        <w:t>H. 3591--</w:t>
      </w:r>
      <w:r w:rsidRPr="00923F52">
        <w:t xml:space="preserve">Reps. Allison, Lucas, Erickson, Bradley and Kirby: </w:t>
      </w:r>
      <w:r w:rsidRPr="00923F52">
        <w:rPr>
          <w:b/>
        </w:rPr>
        <w:t>A BILL TO AMEND THE CODE OF LAWS OF SOUTH CAROLINA, 1976, BY ADDING SECTION 59-26-35 SO AS TO IMPROVE THE MEANS FOR EVALUATING EDUCATOR PREPARATION PROGRAMS BY PROVIDING FOR THE ANNUAL DEVELOPMENT AND PUBLICATION OF THE SOUTH CAROLINA TEACHER PREPARATION REPORT CARD; AND BY ADDING SECTION 59-26-120 SO AS TO PROVIDE THE STATE DEPARTMENT OF EDUCATION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w:t>
      </w:r>
    </w:p>
    <w:p w:rsidR="00923F52" w:rsidRDefault="00923F52" w:rsidP="00923F52">
      <w:pPr>
        <w:pStyle w:val="ActionText"/>
        <w:ind w:left="648" w:firstLine="0"/>
      </w:pPr>
      <w:r>
        <w:t>(Educ. &amp; Pub. Wks. Com.--January 12, 2021)</w:t>
      </w:r>
    </w:p>
    <w:p w:rsidR="00923F52" w:rsidRDefault="00923F52" w:rsidP="00923F52">
      <w:pPr>
        <w:pStyle w:val="ActionText"/>
        <w:ind w:left="648" w:firstLine="0"/>
      </w:pPr>
      <w:r>
        <w:t>(Fav. With Amdt.--April 22, 2021)</w:t>
      </w:r>
    </w:p>
    <w:p w:rsidR="00923F52" w:rsidRPr="00923F52" w:rsidRDefault="00923F52" w:rsidP="00923F52">
      <w:pPr>
        <w:pStyle w:val="ActionText"/>
        <w:keepNext w:val="0"/>
        <w:ind w:left="648" w:firstLine="0"/>
      </w:pPr>
      <w:r w:rsidRPr="00923F52">
        <w:t>(Amended and read second time--April 29, 2021)</w:t>
      </w:r>
    </w:p>
    <w:p w:rsidR="00923F52" w:rsidRDefault="00923F52" w:rsidP="00923F52">
      <w:pPr>
        <w:pStyle w:val="ActionText"/>
        <w:keepNext w:val="0"/>
        <w:ind w:left="0" w:firstLine="0"/>
      </w:pPr>
    </w:p>
    <w:p w:rsidR="00923F52" w:rsidRPr="00923F52" w:rsidRDefault="00923F52" w:rsidP="00923F52">
      <w:pPr>
        <w:pStyle w:val="ActionText"/>
      </w:pPr>
      <w:r w:rsidRPr="00923F52">
        <w:rPr>
          <w:b/>
        </w:rPr>
        <w:t>H. 3592--</w:t>
      </w:r>
      <w:r w:rsidRPr="00923F52">
        <w:t xml:space="preserve">Reps. Allison, Lucas and Henderson-Myers: </w:t>
      </w:r>
      <w:r w:rsidRPr="00923F52">
        <w:rPr>
          <w:b/>
        </w:rPr>
        <w:t>A BILL TO AMEND SECTION 59-18-310, CODE OF LAWS OF SOUTH CAROLINA, 1976, RELATING TO THE STATEWIDE ASSESSMENT PROGRAM TO PROMOTE STUDENT LEARNING AND STUDENT PERFORMANCE, SO AS TO REMOVE SOCIAL STUDIES FROM AMONG THE SUBJECTS ASSESSED IN THIRD GRADE THROUGH EIGHTH GRADE, TO PROVIDE SPECIFIC DIAGNOSTIC INFORMATION THAT THE ASSESSMENTS MUST INCLUDE, AND TO PROVIDE CERTAIN RELATED INFORMATION THAT DISTRICTS AND SCHOOLS SHALL PROVIDE PARENTS OR GUARDIANS OF STUDENTS BEING ASSESSED; AND TO AMEND SECTION 59-18-325, RELATING TO THE PROCUREMENT AND ADMINISTRATION OF CERTAIN ASSESSMENTS BY THE STATE DEPARTMENT OF EDUCATION, SO AS TO REQUIRE THE ADMINISTRATION OF THE ACT WITH THE WRITING ASSESSMENT TO ELEVENTH GRADE STUDENTS BEGINNING WITH THE 2021-2022 SCHOOL YEAR AND FOR FIVE YEARS THEREAFTER, TO PROVIDE FOR THE 2026-2027 SCHOOL YEAR THE DEPARTMENT SHALL PROCURE A COLLEGE READINESS ASSESSMENT PROVIDER THAT INCLUDES CERTAIN SUBJECTS, AND TO PROVIDE THAT BEGINNING WITH THE 2022-2023 SCHOOL YEAR THE DEPARTMENT SHALL EMBED ITEMS IN STANDARDS-BASED ASSESSMENTS TO ADDRESS CERTAIN SOCIAL STUDIES STANDARDS ON THE SC READY READING AND WRITING ASSESSMENTS.</w:t>
      </w:r>
    </w:p>
    <w:p w:rsidR="00923F52" w:rsidRDefault="00923F52" w:rsidP="00923F52">
      <w:pPr>
        <w:pStyle w:val="ActionText"/>
        <w:ind w:left="648" w:firstLine="0"/>
      </w:pPr>
      <w:r>
        <w:t>(Educ. &amp; Pub. Wks. Com.--January 12, 2021)</w:t>
      </w:r>
    </w:p>
    <w:p w:rsidR="00923F52" w:rsidRDefault="00923F52" w:rsidP="00923F52">
      <w:pPr>
        <w:pStyle w:val="ActionText"/>
        <w:ind w:left="648" w:firstLine="0"/>
      </w:pPr>
      <w:r>
        <w:t>(Fav. With Amdt.--April 22, 2021)</w:t>
      </w:r>
    </w:p>
    <w:p w:rsidR="00923F52" w:rsidRPr="00923F52" w:rsidRDefault="00923F52" w:rsidP="00923F52">
      <w:pPr>
        <w:pStyle w:val="ActionText"/>
        <w:keepNext w:val="0"/>
        <w:ind w:left="648" w:firstLine="0"/>
      </w:pPr>
      <w:r w:rsidRPr="00923F52">
        <w:t>(Amended and read second time--April 29, 2021)</w:t>
      </w:r>
    </w:p>
    <w:p w:rsidR="00923F52" w:rsidRDefault="00923F52" w:rsidP="00923F52">
      <w:pPr>
        <w:pStyle w:val="ActionText"/>
        <w:keepNext w:val="0"/>
        <w:ind w:left="0" w:firstLine="0"/>
      </w:pPr>
    </w:p>
    <w:p w:rsidR="00923F52" w:rsidRPr="00923F52" w:rsidRDefault="00923F52" w:rsidP="00923F52">
      <w:pPr>
        <w:pStyle w:val="ActionText"/>
      </w:pPr>
      <w:r w:rsidRPr="00923F52">
        <w:rPr>
          <w:b/>
        </w:rPr>
        <w:t>H. 4269--</w:t>
      </w:r>
      <w:r w:rsidRPr="00923F52">
        <w:t xml:space="preserve">Rep. Gilliam: </w:t>
      </w:r>
      <w:r w:rsidRPr="00923F52">
        <w:rPr>
          <w:b/>
        </w:rPr>
        <w:t>A BILL TO AMEND SECTION 7-7-510, CODE OF LAWS OF SOUTH CAROLINA, 1976, RELATING TO THE DESIGNATION OF VOTING PRECINCTS IN UNION COUNTY, SO AS TO MERGE THE MONARCH BOX 1 PRECINCT WITH THE MONARCH BOX 2 PRECINCT WITH THE RESULTING COMBINED PRECINCT TO BE KNOWN AS THE MONARCH PRECINCT, TO ELIMINATE THE EAST BUFFALO VOTING PRECINCT, AND TO UPDATE THE MAP NUMBER ON WHICH THE NAMES OF THESE PRECINCTS MAY BE FOUND AND MAINTAINED BY THE REVENUE AND FISCAL AFFAIRS OFFICE.</w:t>
      </w:r>
    </w:p>
    <w:p w:rsidR="00923F52" w:rsidRDefault="00923F52" w:rsidP="00923F52">
      <w:pPr>
        <w:pStyle w:val="ActionText"/>
        <w:ind w:left="648" w:firstLine="0"/>
      </w:pPr>
      <w:r>
        <w:t>(Without reference--April 28, 2021)</w:t>
      </w:r>
    </w:p>
    <w:p w:rsidR="00923F52" w:rsidRPr="00923F52" w:rsidRDefault="00923F52" w:rsidP="00923F52">
      <w:pPr>
        <w:pStyle w:val="ActionText"/>
        <w:keepNext w:val="0"/>
        <w:ind w:left="648" w:firstLine="0"/>
      </w:pPr>
      <w:r w:rsidRPr="00923F52">
        <w:t>(Read second time--April 29, 2021)</w:t>
      </w:r>
    </w:p>
    <w:p w:rsidR="00923F52" w:rsidRDefault="00923F52" w:rsidP="00923F52">
      <w:pPr>
        <w:pStyle w:val="ActionText"/>
        <w:keepNext w:val="0"/>
        <w:ind w:left="0" w:firstLine="0"/>
      </w:pPr>
    </w:p>
    <w:p w:rsidR="00923F52" w:rsidRDefault="00923F52" w:rsidP="00923F52">
      <w:pPr>
        <w:pStyle w:val="ActionText"/>
        <w:keepNext w:val="0"/>
        <w:rPr>
          <w:b/>
        </w:rPr>
      </w:pPr>
      <w:r w:rsidRPr="00923F52">
        <w:rPr>
          <w:b/>
        </w:rPr>
        <w:t>S. 201--</w:t>
      </w:r>
      <w:r w:rsidRPr="00923F52">
        <w:t xml:space="preserve">Senator Hembree: </w:t>
      </w:r>
      <w:r w:rsidRPr="00923F52">
        <w:rPr>
          <w:b/>
        </w:rPr>
        <w:t xml:space="preserve">A BILL TO AMEND CHAPTER 18, TITLE 59 OF THE 1976 CODE, RELATING TO THE EDUCATION ACCOUNTABILITY ACT, BY ADDING ARTICLE 16, TO PROVIDE REVISED ACCOUNTABILITY MEASURES FOR PUBLIC SCHOOLS AND PUBLIC SCHOOL DISTRICTS; AND TO REPEAL ARTICLE 15, CHAPTER 18, TITLE 59 OF THE 1976 CODE, RELATING </w:t>
      </w:r>
      <w:r>
        <w:rPr>
          <w:b/>
        </w:rPr>
        <w:br/>
      </w:r>
    </w:p>
    <w:p w:rsidR="00923F52" w:rsidRPr="00923F52" w:rsidRDefault="00923F52" w:rsidP="00923F52">
      <w:pPr>
        <w:pStyle w:val="ActionText"/>
        <w:ind w:firstLine="0"/>
      </w:pPr>
      <w:r w:rsidRPr="00923F52">
        <w:rPr>
          <w:b/>
        </w:rPr>
        <w:t>TO INTERVENTION AND ASSISTANCE UNDER THE EDUCATION ACCOUNTABILITY ACT.</w:t>
      </w:r>
    </w:p>
    <w:p w:rsidR="00923F52" w:rsidRDefault="00923F52" w:rsidP="00923F52">
      <w:pPr>
        <w:pStyle w:val="ActionText"/>
        <w:ind w:left="648" w:firstLine="0"/>
      </w:pPr>
      <w:r>
        <w:t>(Educ. &amp; Pub. Wks. Com.--February 16, 2021)</w:t>
      </w:r>
    </w:p>
    <w:p w:rsidR="00923F52" w:rsidRDefault="00923F52" w:rsidP="00923F52">
      <w:pPr>
        <w:pStyle w:val="ActionText"/>
        <w:ind w:left="648" w:firstLine="0"/>
      </w:pPr>
      <w:r>
        <w:t>(Fav. With Amdt.--April 22, 2021)</w:t>
      </w:r>
    </w:p>
    <w:p w:rsidR="00923F52" w:rsidRDefault="00923F52" w:rsidP="00923F52">
      <w:pPr>
        <w:pStyle w:val="ActionText"/>
        <w:ind w:left="648" w:firstLine="0"/>
      </w:pPr>
      <w:r>
        <w:t>(Request for debate by Rep. B. Cox</w:t>
      </w:r>
      <w:r w:rsidR="00F66A2D">
        <w:t xml:space="preserve"> and Rep. Hill</w:t>
      </w:r>
      <w:r>
        <w:t>--April 28, 2021)</w:t>
      </w:r>
    </w:p>
    <w:p w:rsidR="00923F52" w:rsidRPr="00923F52" w:rsidRDefault="00923F52" w:rsidP="00923F52">
      <w:pPr>
        <w:pStyle w:val="ActionText"/>
        <w:keepNext w:val="0"/>
        <w:ind w:left="648" w:firstLine="0"/>
      </w:pPr>
      <w:r w:rsidRPr="00923F52">
        <w:t>(Amended and read second time--April 29, 2021)</w:t>
      </w:r>
    </w:p>
    <w:p w:rsidR="00923F52" w:rsidRDefault="00923F52" w:rsidP="00923F52">
      <w:pPr>
        <w:pStyle w:val="ActionText"/>
        <w:keepNext w:val="0"/>
        <w:ind w:left="0" w:firstLine="0"/>
      </w:pPr>
    </w:p>
    <w:p w:rsidR="00923F52" w:rsidRDefault="00923F52" w:rsidP="00923F52">
      <w:pPr>
        <w:pStyle w:val="ActionText"/>
        <w:ind w:left="0" w:firstLine="0"/>
        <w:jc w:val="center"/>
        <w:rPr>
          <w:b/>
        </w:rPr>
      </w:pPr>
      <w:r>
        <w:rPr>
          <w:b/>
        </w:rPr>
        <w:t>SECOND READING STATEWIDE UNCONTESTED BILLS</w:t>
      </w:r>
    </w:p>
    <w:p w:rsidR="00923F52" w:rsidRDefault="00923F52" w:rsidP="00923F52">
      <w:pPr>
        <w:pStyle w:val="ActionText"/>
        <w:ind w:left="0" w:firstLine="0"/>
        <w:jc w:val="center"/>
        <w:rPr>
          <w:b/>
        </w:rPr>
      </w:pPr>
    </w:p>
    <w:p w:rsidR="00923F52" w:rsidRPr="00923F52" w:rsidRDefault="00923F52" w:rsidP="00923F52">
      <w:pPr>
        <w:pStyle w:val="ActionText"/>
      </w:pPr>
      <w:r w:rsidRPr="00923F52">
        <w:rPr>
          <w:b/>
        </w:rPr>
        <w:t>S. 619--</w:t>
      </w:r>
      <w:r w:rsidRPr="00923F52">
        <w:t xml:space="preserve">Senators Rankin, Leatherman, Hutto, Fanning and Climer: </w:t>
      </w:r>
      <w:r w:rsidRPr="00923F52">
        <w:rPr>
          <w:b/>
        </w:rPr>
        <w:t>A BILL A BILL TO AMEND SECTION 61-4-720 OF THE SOUTH CAROLINA CODE OF LAWS, 1976, RELATING TO SALE OF WINE BY WINERIES LOCATED IN THE STATE AND WINE TASTE SAMPLES, TO PROVIDE FOR SALES OF WINE ON WINERY PREMISES IF THE WINERY IS THE PRIMARY AMERICAN SOURCE OF SUPPLY FOR THE WINE SOLD; TO AMEND SECTIONS 61-4-1515 OF THE SOUTH CAROLINA CODE OF LAWS, 1976, TO PROVIDE FOR THE SALE OF BEER WITH AN ALCOHOL CONTENT OF TWELVE PERCENT OR LESS ON THE BREWERY PREMISES AND THE SALE OF SEALED BEER WITH AN ALCOHOL CONTENT OF FOURTEEN PERCENT OR LESS ON BREWERY PREMISES IF THE BREWERY IS THE PRIMARY AMERICAN SOURCE OF SUPPLY FOR THE BEER SOLD; TO AMEND SECTION 61-6-1140 OF THE SOUTH CAROLINA CODE OF LAWS, 1976, TO PROVIDE FOR THE RETAIL SALES AND TASTINGS OF ALCOHOLIC LIQUORS AT MICRO-DISTILLERIES IF THE MICRO-DISTILLERY IS THE PRIMARY AMERICAN SOURCE OF SUPPLY OR THE ALCOHOLIC LIQUORS PRODUCED AT THE LICENSED PREMISES ARE SUBJECT TO OTHER LIMITATIONS; AND TO AMEND CHAPTER 2, TITLE 61 OF THE SOUTH CAROLINA CODE OF LAWS, 1976, BY ADDING SECTION 61-2-177, TO PROVIDE FOR THE CREATION OF A MANUFACTURER'S SATELLITE CERTIFICATE FOR BREWERIES, WINERIES, AND MICRO-DISTILLERIES TO ESTABLISH SATELLITE LOCATIONS FOR SALE OF THEIR PRODUCTS, SUBJECT TO CERTAIN CONDITIONS.</w:t>
      </w:r>
    </w:p>
    <w:p w:rsidR="00923F52" w:rsidRDefault="00923F52" w:rsidP="00923F52">
      <w:pPr>
        <w:pStyle w:val="ActionText"/>
        <w:ind w:left="648" w:firstLine="0"/>
      </w:pPr>
      <w:r>
        <w:t>(Judiciary Com.--April 13, 2021)</w:t>
      </w:r>
    </w:p>
    <w:p w:rsidR="00923F52" w:rsidRPr="00923F52" w:rsidRDefault="00923F52" w:rsidP="00923F52">
      <w:pPr>
        <w:pStyle w:val="ActionText"/>
        <w:keepNext w:val="0"/>
        <w:ind w:left="648" w:firstLine="0"/>
      </w:pPr>
      <w:r w:rsidRPr="00923F52">
        <w:t>(Favorable--April 28, 2021)</w:t>
      </w:r>
    </w:p>
    <w:p w:rsidR="00923F52" w:rsidRPr="00923F52" w:rsidRDefault="00923F52" w:rsidP="00923F52">
      <w:pPr>
        <w:pStyle w:val="ActionText"/>
      </w:pPr>
      <w:r w:rsidRPr="00923F52">
        <w:rPr>
          <w:b/>
        </w:rPr>
        <w:t>S. 131--</w:t>
      </w:r>
      <w:r w:rsidRPr="00923F52">
        <w:t xml:space="preserve">Senators Massey and Malloy: </w:t>
      </w:r>
      <w:r w:rsidRPr="00923F52">
        <w:rPr>
          <w:b/>
        </w:rPr>
        <w:t>A BILL TO AMEND SECTION 10-11-310 OF THE 1976 CODE, RELATING TO THE DEFINITION OF "CAPITOL GROUNDS", TO DEFINE "CAPITOL GROUNDS" AS THAT AREA INWARD FROM THE VEHICULAR TRAVELED SURFACES OF GERVAIS, SUMTER, PENDLETON, AND ASSEMBLY STREETS IN THE CITY OF COLUMBIA; TO AMEND SECTION 10-11-330 OF THE 1976 CODE, RELATING TO UNAUTHORIZED ENTRY INTO A CAPITOL BUILDING AND RELATED PROVISIONS, TO PROVIDE THAT CERTAIN ACTS ARE UNLAWFUL IN ANY BUILDING ON THE CAPITOL GROUNDS; TO AMEND SECTION 10-1-30 OF THE 1976 CODE, RELATING TO THE USE OF AREAS OF THE STATE HOUSE, TO PROVIDE THAT ACCESS TO THE STATE HOUSE MAY NOT BE RESTRICTED OR PROHIBITED, AND TO PROVIDE EXCEPTIONS; AND TO AMEND SECTION 2-3-100 OF THE 1976 CODE, RELATING TO THE DUTIES OF THE SERGEANTS AT ARMS, TO PROVIDE FOR THE POWERS OF THE SERGEANT AT ARMS OF THE SENATE AND THE HOUSE OF REPRESENTATIVES, AND TO PROVIDE FOR THE EMPLOYMENT OF THEIR DEPUTIES.</w:t>
      </w:r>
    </w:p>
    <w:p w:rsidR="00923F52" w:rsidRDefault="00923F52" w:rsidP="00923F52">
      <w:pPr>
        <w:pStyle w:val="ActionText"/>
        <w:ind w:left="648" w:firstLine="0"/>
      </w:pPr>
      <w:r>
        <w:t>(Judiciary Com.--February 11, 2021)</w:t>
      </w:r>
    </w:p>
    <w:p w:rsidR="00923F52" w:rsidRPr="00923F52" w:rsidRDefault="00923F52" w:rsidP="00923F52">
      <w:pPr>
        <w:pStyle w:val="ActionText"/>
        <w:keepNext w:val="0"/>
        <w:ind w:left="648" w:firstLine="0"/>
      </w:pPr>
      <w:r w:rsidRPr="00923F52">
        <w:t>(Favorable--April 28, 2021)</w:t>
      </w:r>
    </w:p>
    <w:p w:rsidR="00923F52" w:rsidRDefault="00923F52" w:rsidP="00923F52">
      <w:pPr>
        <w:pStyle w:val="ActionText"/>
        <w:keepNext w:val="0"/>
        <w:ind w:left="0" w:firstLine="0"/>
      </w:pPr>
    </w:p>
    <w:p w:rsidR="00923F52" w:rsidRPr="00923F52" w:rsidRDefault="00923F52" w:rsidP="00923F52">
      <w:pPr>
        <w:pStyle w:val="ActionText"/>
      </w:pPr>
      <w:r w:rsidRPr="00923F52">
        <w:rPr>
          <w:b/>
        </w:rPr>
        <w:t>S. 200--</w:t>
      </w:r>
      <w:r w:rsidRPr="00923F52">
        <w:t xml:space="preserve">Senators Hembree, Martin, Kimbrell, Shealy, Gustafson and Turner: </w:t>
      </w:r>
      <w:r w:rsidRPr="00923F52">
        <w:rPr>
          <w:b/>
        </w:rPr>
        <w:t>A BILL TO AMEND SECTION 24-3-530 OF THE 1976 CODE, RELATING TO DEATH BY ELECTROCUTION OR LETHAL INJECTION,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DEPARTMENT OF CORRECTIONS DIRECTOR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923F52" w:rsidRDefault="00923F52" w:rsidP="00923F52">
      <w:pPr>
        <w:pStyle w:val="ActionText"/>
        <w:ind w:left="648" w:firstLine="0"/>
      </w:pPr>
      <w:r>
        <w:t>(Judiciary Com.--March 04, 2021)</w:t>
      </w:r>
    </w:p>
    <w:p w:rsidR="00923F52" w:rsidRPr="00923F52" w:rsidRDefault="00923F52" w:rsidP="00923F52">
      <w:pPr>
        <w:pStyle w:val="ActionText"/>
        <w:keepNext w:val="0"/>
        <w:ind w:left="648" w:firstLine="0"/>
      </w:pPr>
      <w:r w:rsidRPr="00923F52">
        <w:t>(Fav. With Amdt.--April 28, 2021)</w:t>
      </w:r>
    </w:p>
    <w:p w:rsidR="00923F52" w:rsidRDefault="00923F52" w:rsidP="00923F52">
      <w:pPr>
        <w:pStyle w:val="ActionText"/>
        <w:keepNext w:val="0"/>
        <w:ind w:left="0" w:firstLine="0"/>
      </w:pPr>
    </w:p>
    <w:p w:rsidR="00923F52" w:rsidRPr="00923F52" w:rsidRDefault="00923F52" w:rsidP="00923F52">
      <w:pPr>
        <w:pStyle w:val="ActionText"/>
        <w:keepNext w:val="0"/>
      </w:pPr>
      <w:r w:rsidRPr="00923F52">
        <w:rPr>
          <w:b/>
        </w:rPr>
        <w:t>S. 107--</w:t>
      </w:r>
      <w:r w:rsidRPr="00923F52">
        <w:t>(D</w:t>
      </w:r>
      <w:r w:rsidR="00494D3D">
        <w:t>ebate adjourned until Tue., May</w:t>
      </w:r>
      <w:r w:rsidRPr="00923F52">
        <w:t xml:space="preserve"> 04, 2021--April 29, 2021)</w:t>
      </w:r>
    </w:p>
    <w:p w:rsidR="00923F52" w:rsidRDefault="00923F52" w:rsidP="00923F52">
      <w:pPr>
        <w:pStyle w:val="ActionText"/>
        <w:keepNext w:val="0"/>
        <w:ind w:left="0"/>
      </w:pPr>
    </w:p>
    <w:p w:rsidR="00923F52" w:rsidRDefault="00923F52" w:rsidP="00923F52">
      <w:pPr>
        <w:pStyle w:val="ActionText"/>
        <w:keepNext w:val="0"/>
      </w:pPr>
      <w:r w:rsidRPr="00923F52">
        <w:rPr>
          <w:b/>
        </w:rPr>
        <w:t>S. 545--</w:t>
      </w:r>
      <w:r w:rsidRPr="00923F52">
        <w:t>(De</w:t>
      </w:r>
      <w:r w:rsidR="00494D3D">
        <w:t xml:space="preserve">bate adjourned until Tue., May </w:t>
      </w:r>
      <w:r w:rsidRPr="00923F52">
        <w:t>04, 2021--April 29, 2021)</w:t>
      </w:r>
    </w:p>
    <w:p w:rsidR="006D1C64" w:rsidRPr="00923F52" w:rsidRDefault="006D1C64" w:rsidP="00923F52">
      <w:pPr>
        <w:pStyle w:val="ActionText"/>
        <w:keepNext w:val="0"/>
      </w:pPr>
    </w:p>
    <w:p w:rsidR="006D1C64" w:rsidRPr="00923F52" w:rsidRDefault="006D1C64" w:rsidP="006D1C64">
      <w:pPr>
        <w:pStyle w:val="ActionText"/>
        <w:keepNext w:val="0"/>
      </w:pPr>
      <w:r w:rsidRPr="00923F52">
        <w:rPr>
          <w:b/>
        </w:rPr>
        <w:t>S. 36--</w:t>
      </w:r>
      <w:r w:rsidRPr="00923F52">
        <w:t xml:space="preserve">Senator Grooms: </w:t>
      </w:r>
      <w:r w:rsidRPr="00923F52">
        <w:rPr>
          <w:b/>
        </w:rPr>
        <w:t>A BILL TO AMEND SECTION 50-13-640 OF THE 1976 CODE, RELATING TO THE POSSESSION OF BLUE CATFISH, TO PROVIDE THAT IT IS UNLAWFUL TO POSSESS MORE THAN TWO BLUE CATFISH LONGER THAN THIRTY-TWO INCHES PER DAY IN LAKE MARION, LAKE MOULTRIE, OR THE UPPER REACH OF THE SANTEE RIVER, AND THE CONGAREE AND WATEREE RIVERS, AND TO PROVIDE FOR A DAILY CATCH LIMIT OF TWENTY-FIVE BLUE CATFISH A DAY IN LAKE MARION, LAKE MOULTRIE, AND THE UPPER REACH OF THE SANTEE RIVER; TO AMEND SECTION 50-9-1120(3) OF THE 1976 CODE, RELATING TO THE POINT SYSTEM FOR FISHING VIOLATIONS, TO PROVIDE THAT A VIOLATION OF BLUE CATFISH CATCH LIMITS IS FOURTEEN POINTS; AND TO REQUIRE THAT THE DEPARTMENT OF NATURAL RESOURCES CONDUCT A STUDY OF THE BLUE CATFISH FISHERY IN THE SANTEE AND COOPER RIVER SYSTEMS.</w:t>
      </w:r>
    </w:p>
    <w:p w:rsidR="006D1C64" w:rsidRDefault="006D1C64" w:rsidP="006D1C64">
      <w:pPr>
        <w:pStyle w:val="ActionText"/>
        <w:ind w:left="648" w:firstLine="0"/>
      </w:pPr>
      <w:r>
        <w:t>(Agri., Natl. Res. and Environ. Affrs. Com.--March 02, 2021)</w:t>
      </w:r>
    </w:p>
    <w:p w:rsidR="006D1C64" w:rsidRPr="00923F52" w:rsidRDefault="006D1C64" w:rsidP="006D1C64">
      <w:pPr>
        <w:pStyle w:val="ActionText"/>
        <w:keepNext w:val="0"/>
        <w:ind w:left="648" w:firstLine="0"/>
      </w:pPr>
      <w:r w:rsidRPr="00923F52">
        <w:t>(Recalled--April 29, 2021)</w:t>
      </w:r>
    </w:p>
    <w:p w:rsidR="00923F52" w:rsidRDefault="00923F52" w:rsidP="00923F52">
      <w:pPr>
        <w:pStyle w:val="ActionText"/>
        <w:keepNext w:val="0"/>
        <w:ind w:left="0"/>
      </w:pPr>
    </w:p>
    <w:p w:rsidR="00923F52" w:rsidRPr="00923F52" w:rsidRDefault="00923F52" w:rsidP="00923F52">
      <w:pPr>
        <w:pStyle w:val="ActionText"/>
      </w:pPr>
      <w:r w:rsidRPr="00923F52">
        <w:rPr>
          <w:b/>
        </w:rPr>
        <w:t>S. 425--</w:t>
      </w:r>
      <w:r w:rsidRPr="00923F52">
        <w:t xml:space="preserve">Senators Alexander, McLeod, Young and Gustafson: </w:t>
      </w:r>
      <w:r w:rsidRPr="00923F52">
        <w:rPr>
          <w:b/>
        </w:rPr>
        <w:t>A BILL TO AMEND ARTICLE 1, CHAPTER 35, TITLE 43 OF THE 1976 CODE, RELATING TO DUTIES AND PROCEDURES OF INVESTIGATIVE ENTITIES CONCERNING ADULT PROTECTION, BY ADDING SECTION 43-35-87, TO AUTHORIZE BANKING INSTITUTIONS TO DECLINE CERTAIN FINANCIAL TRANSACTION REQUESTS IN CASES OF THE SUSPECTED FINANCIAL EXPLOITATION OF A VULNERABLE ADULT, AND TO DEFINE NECESSARY TERMS.</w:t>
      </w:r>
    </w:p>
    <w:p w:rsidR="00923F52" w:rsidRDefault="00923F52" w:rsidP="00923F52">
      <w:pPr>
        <w:pStyle w:val="ActionText"/>
        <w:ind w:left="648" w:firstLine="0"/>
      </w:pPr>
      <w:r>
        <w:t>(Labor, Com. &amp; Ind. Com.--April 08, 2021)</w:t>
      </w:r>
    </w:p>
    <w:p w:rsidR="00923F52" w:rsidRPr="00923F52" w:rsidRDefault="00923F52" w:rsidP="00923F52">
      <w:pPr>
        <w:pStyle w:val="ActionText"/>
        <w:keepNext w:val="0"/>
        <w:ind w:left="648" w:firstLine="0"/>
      </w:pPr>
      <w:r w:rsidRPr="00923F52">
        <w:t>(Fav. With Amdt.--April 29, 2021)</w:t>
      </w:r>
    </w:p>
    <w:p w:rsidR="00923F52" w:rsidRDefault="00923F52" w:rsidP="00923F52">
      <w:pPr>
        <w:pStyle w:val="ActionText"/>
        <w:keepNext w:val="0"/>
        <w:ind w:left="0" w:firstLine="0"/>
      </w:pPr>
    </w:p>
    <w:p w:rsidR="00923F52" w:rsidRPr="00923F52" w:rsidRDefault="00923F52" w:rsidP="00923F52">
      <w:pPr>
        <w:pStyle w:val="ActionText"/>
      </w:pPr>
      <w:r w:rsidRPr="00923F52">
        <w:rPr>
          <w:b/>
        </w:rPr>
        <w:t>S. 435--</w:t>
      </w:r>
      <w:r w:rsidRPr="00923F52">
        <w:t xml:space="preserve">Senator Cromer: </w:t>
      </w:r>
      <w:r w:rsidRPr="00923F52">
        <w:rPr>
          <w:b/>
        </w:rPr>
        <w:t>A BILL TO AMEND THE CODE OF LAWS OF SOUTH CAROLINA, 1976, BY ADDING SECTION 38-43-25 SO AS TO AUTHORIZE THE DIRECTOR OF THE DEPARTMENT OF INSURANCE TO ISSUE A LIMITED LINES TRAVEL INSURANCE PRODUCER LICENSE; TO AMEND SECTION 38-1-20, AS AMENDED, RELATING TO DEFINITIONS APPLICABLE TO TITLE 38, SO AS TO DELETE THE DEFINITION OF "TRAVEL INSURANCE" AND TO ADD TRAVEL INSURANCE TO THE DEFINITION OF "MARINE INSURANCE"; AND TO AMEND ARTICLE 6 OF CHAPTER 43, TITLE 38, RELATING TO LIMITED LINES TRAVEL INSURANCE, SO AS TO DEFINE NECESSARY TERMS, TO PROVIDE THAT TRAVEL INSURANCE MUST BE CLASSIFIED AND FILED AS MARINE INSURANCE SUBJECT TO CERTAIN EXCEPTIONS, TO AUTHORIZE THE DIRECTOR OF THE DEPARTMENT OF INSURANCE TO ESTABLISH A TRAVEL INSURANCE PRODUCER LICENSE AND ESTABLISH CERTAIN REQUIREMENTS FOR AN APPLICANT, TO ASSESS A PREMIUM TAX ON TRAVEL INSURANCE PREMIUMS AND ESTABLISH CERTAIN REPORTING REQUIREMENTS, TO ESTABLISH CERTAIN REQUIREMENTS FOR TRAVEL PROTECTION PLANS, TO PROVIDE CERTAIN SALES PRACTICES FOR TRAVEL INSURERS, TO ESTABLISH CERTAIN LICENSING REQUIREMENTS FOR TRAVEL ADMINISTRATORS FOR TRAVEL INSURANCE, AND TO AUTHORIZE THE DIRECTOR TO PROMULGATE REGULATIONS.</w:t>
      </w:r>
    </w:p>
    <w:p w:rsidR="00923F52" w:rsidRDefault="00923F52" w:rsidP="00923F52">
      <w:pPr>
        <w:pStyle w:val="ActionText"/>
        <w:ind w:left="648" w:firstLine="0"/>
      </w:pPr>
      <w:r>
        <w:t>(Labor, Com. &amp; Ind. Com.--April 06, 2021)</w:t>
      </w:r>
    </w:p>
    <w:p w:rsidR="00923F52" w:rsidRPr="00923F52" w:rsidRDefault="00923F52" w:rsidP="00923F52">
      <w:pPr>
        <w:pStyle w:val="ActionText"/>
        <w:keepNext w:val="0"/>
        <w:ind w:left="648" w:firstLine="0"/>
      </w:pPr>
      <w:r w:rsidRPr="00923F52">
        <w:t>(Fav. With Amdt.--April 29, 2021)</w:t>
      </w:r>
    </w:p>
    <w:p w:rsidR="00923F52" w:rsidRDefault="00923F52" w:rsidP="00923F52">
      <w:pPr>
        <w:pStyle w:val="ActionText"/>
        <w:keepNext w:val="0"/>
        <w:ind w:left="0" w:firstLine="0"/>
      </w:pPr>
    </w:p>
    <w:p w:rsidR="00923F52" w:rsidRPr="00923F52" w:rsidRDefault="00923F52" w:rsidP="00923F52">
      <w:pPr>
        <w:pStyle w:val="ActionText"/>
      </w:pPr>
      <w:r w:rsidRPr="00923F52">
        <w:rPr>
          <w:b/>
        </w:rPr>
        <w:t>S. 421--</w:t>
      </w:r>
      <w:r w:rsidRPr="00923F52">
        <w:t xml:space="preserve">Senator Alexander: </w:t>
      </w:r>
      <w:r w:rsidRPr="00923F52">
        <w:rPr>
          <w:b/>
        </w:rPr>
        <w:t>A BILL TO AMEND SECTION 41-35-320(2) OF THE 1976 CODE, RELATING TO THE PAYMENT OF EXTENDED UNEMPLOYMENT SECURITY BENEFITS WHEN FEDERALLY FUNDED, TO REDUCE THE LOOKBACK PERIOD FROM THREE YEARS TO TWO YEARS FOR DETERMINING WHETHER THERE IS AN "ON" INDICATOR FOR THIS STATE.</w:t>
      </w:r>
    </w:p>
    <w:p w:rsidR="00923F52" w:rsidRDefault="00923F52" w:rsidP="00923F52">
      <w:pPr>
        <w:pStyle w:val="ActionText"/>
        <w:ind w:left="648" w:firstLine="0"/>
      </w:pPr>
      <w:r>
        <w:t>(Labor, Com. &amp; Ind. Com.--February 24, 2021)</w:t>
      </w:r>
    </w:p>
    <w:p w:rsidR="00923F52" w:rsidRPr="00923F52" w:rsidRDefault="00923F52" w:rsidP="00923F52">
      <w:pPr>
        <w:pStyle w:val="ActionText"/>
        <w:keepNext w:val="0"/>
        <w:ind w:left="648" w:firstLine="0"/>
      </w:pPr>
      <w:r w:rsidRPr="00923F52">
        <w:t>(Favorable--April 29, 2021)</w:t>
      </w:r>
    </w:p>
    <w:p w:rsidR="00923F52" w:rsidRDefault="00923F52" w:rsidP="00923F52">
      <w:pPr>
        <w:pStyle w:val="ActionText"/>
        <w:keepNext w:val="0"/>
        <w:ind w:left="0" w:firstLine="0"/>
      </w:pPr>
    </w:p>
    <w:p w:rsidR="00923F52" w:rsidRPr="00923F52" w:rsidRDefault="00923F52" w:rsidP="00923F52">
      <w:pPr>
        <w:pStyle w:val="ActionText"/>
      </w:pPr>
      <w:r w:rsidRPr="00923F52">
        <w:rPr>
          <w:b/>
        </w:rPr>
        <w:t>S. 468--</w:t>
      </w:r>
      <w:r w:rsidRPr="00923F52">
        <w:t xml:space="preserve">Senator Alexander: </w:t>
      </w:r>
      <w:r w:rsidRPr="00923F52">
        <w:rPr>
          <w:b/>
        </w:rPr>
        <w:t>A JOINT RESOLUTION TO PROVIDE THAT, IN A DETERMINATION OF WHETHER THE STATE IS IN AN EXTENDED BENEFIT PERIOD BEGINNING ON NOVEMBER 1, 2020, THROUGH DECEMBER 31, 2021, PROVISIONS RELATING TO THE STIPULATION THAT NO EXTENDED BENEFIT PERIOD MAY BEGIN BEFORE THE FOURTEENTH WEEK FOLLOWING THE END OF A PRIOR EXTENDED BENEFIT PERIOD SHALL NOT APPLY.</w:t>
      </w:r>
    </w:p>
    <w:p w:rsidR="00923F52" w:rsidRDefault="00923F52" w:rsidP="00923F52">
      <w:pPr>
        <w:pStyle w:val="ActionText"/>
        <w:ind w:left="648" w:firstLine="0"/>
      </w:pPr>
      <w:r>
        <w:t>(Labor, Com. &amp; Ind. Com.--February 24, 2021)</w:t>
      </w:r>
    </w:p>
    <w:p w:rsidR="00923F52" w:rsidRPr="00923F52" w:rsidRDefault="00923F52" w:rsidP="00923F52">
      <w:pPr>
        <w:pStyle w:val="ActionText"/>
        <w:keepNext w:val="0"/>
        <w:ind w:left="648" w:firstLine="0"/>
      </w:pPr>
      <w:r w:rsidRPr="00923F52">
        <w:t>(Favorable--April 29, 2021)</w:t>
      </w:r>
    </w:p>
    <w:p w:rsidR="00923F52" w:rsidRDefault="00923F52" w:rsidP="00923F52">
      <w:pPr>
        <w:pStyle w:val="ActionText"/>
        <w:keepNext w:val="0"/>
        <w:ind w:left="0" w:firstLine="0"/>
      </w:pPr>
    </w:p>
    <w:p w:rsidR="00923F52" w:rsidRPr="00923F52" w:rsidRDefault="00923F52" w:rsidP="00923F52">
      <w:pPr>
        <w:pStyle w:val="ActionText"/>
      </w:pPr>
      <w:r w:rsidRPr="00923F52">
        <w:rPr>
          <w:b/>
        </w:rPr>
        <w:t>S. 500--</w:t>
      </w:r>
      <w:r w:rsidRPr="00923F52">
        <w:t xml:space="preserve">Senators Scott, Loftis, Kimbrell, Allen and Stephens: </w:t>
      </w:r>
      <w:r w:rsidRPr="00923F52">
        <w:rPr>
          <w:b/>
        </w:rPr>
        <w:t>A BILL TO AMEND SECTION 40-3-290, CODE OF LAWS OF SOUTH CAROLINA, 1976, RELATING TO PERSONS AND ACTIVITIES EXEMPT FROM LICENSURE OR REGULATION BY THE BOARD OF ARCHITECTURAL EXAMINERS, SO AS TO REVISE AN EXEMPTION FOR PLANS AND SPECIFICATIONS FOR CERTAIN DWELLINGS.</w:t>
      </w:r>
    </w:p>
    <w:p w:rsidR="00923F52" w:rsidRDefault="00923F52" w:rsidP="00923F52">
      <w:pPr>
        <w:pStyle w:val="ActionText"/>
        <w:ind w:left="648" w:firstLine="0"/>
      </w:pPr>
      <w:r>
        <w:t>(Labor, Com. &amp; Ind. Com.--April 13, 2021)</w:t>
      </w:r>
    </w:p>
    <w:p w:rsidR="00923F52" w:rsidRPr="00923F52" w:rsidRDefault="00923F52" w:rsidP="00923F52">
      <w:pPr>
        <w:pStyle w:val="ActionText"/>
        <w:keepNext w:val="0"/>
        <w:ind w:left="648" w:firstLine="0"/>
      </w:pPr>
      <w:r w:rsidRPr="00923F52">
        <w:t>(Favorable--April 29, 2021)</w:t>
      </w:r>
    </w:p>
    <w:p w:rsidR="00923F52" w:rsidRDefault="00923F52" w:rsidP="00923F52">
      <w:pPr>
        <w:pStyle w:val="ActionText"/>
        <w:keepNext w:val="0"/>
        <w:ind w:left="0" w:firstLine="0"/>
      </w:pPr>
    </w:p>
    <w:p w:rsidR="00923F52" w:rsidRPr="00923F52" w:rsidRDefault="00923F52" w:rsidP="00923F52">
      <w:pPr>
        <w:pStyle w:val="ActionText"/>
      </w:pPr>
      <w:r w:rsidRPr="00923F52">
        <w:rPr>
          <w:b/>
        </w:rPr>
        <w:t>H. 3416--</w:t>
      </w:r>
      <w:r w:rsidRPr="00923F52">
        <w:t xml:space="preserve">Reps. Yow, Henegan, B. Newton, Gilliam, Hardee, Crawford, McGinnis, J. E. Johnson, Fry, Bailey, Hewitt, Allison, Atkinson, McGarry, Taylor, Pope, Weeks, Bennett, Garvin, McCabe and Dabney: </w:t>
      </w:r>
      <w:r w:rsidRPr="00923F52">
        <w:rPr>
          <w:b/>
        </w:rPr>
        <w:t>A BILL TO AMEND SECTION 25-11-40, CODE OF LAWS OF SOUTH CAROLINA, 1976, RELATING TO COUNTY VETERANS' AFFAIRS OFFICERS, SO AS TO DESIGNATE COUNTY VETERANS' AFFAIRS OFFICERS AS COUNTY EMPLOYEES AND TO PROVIDE THAT THEY MAY BE REMOVED BY THE COUNTY LEGISLATIVE DELEGATION.</w:t>
      </w:r>
    </w:p>
    <w:p w:rsidR="00923F52" w:rsidRDefault="00923F52" w:rsidP="00923F52">
      <w:pPr>
        <w:pStyle w:val="ActionText"/>
        <w:ind w:left="648" w:firstLine="0"/>
      </w:pPr>
      <w:r>
        <w:t>(Prefiled--Wednesday, December 09, 2020)</w:t>
      </w:r>
    </w:p>
    <w:p w:rsidR="00923F52" w:rsidRDefault="00923F52" w:rsidP="00923F52">
      <w:pPr>
        <w:pStyle w:val="ActionText"/>
        <w:ind w:left="648" w:firstLine="0"/>
      </w:pPr>
      <w:r>
        <w:t>(Med., Mil., Pub. &amp; Mun. Affrs. Com.--January 12, 2021)</w:t>
      </w:r>
    </w:p>
    <w:p w:rsidR="00923F52" w:rsidRPr="00923F52" w:rsidRDefault="00923F52" w:rsidP="00923F52">
      <w:pPr>
        <w:pStyle w:val="ActionText"/>
        <w:keepNext w:val="0"/>
        <w:ind w:left="648" w:firstLine="0"/>
      </w:pPr>
      <w:r w:rsidRPr="00923F52">
        <w:t>(Favorable--April 29, 2021)</w:t>
      </w:r>
    </w:p>
    <w:p w:rsidR="00923F52" w:rsidRDefault="00923F52" w:rsidP="00923F52">
      <w:pPr>
        <w:pStyle w:val="ActionText"/>
        <w:keepNext w:val="0"/>
        <w:ind w:left="0" w:firstLine="0"/>
      </w:pPr>
    </w:p>
    <w:p w:rsidR="00923F52" w:rsidRPr="00923F52" w:rsidRDefault="00923F52" w:rsidP="00923F52">
      <w:pPr>
        <w:pStyle w:val="ActionText"/>
      </w:pPr>
      <w:r w:rsidRPr="00923F52">
        <w:rPr>
          <w:b/>
        </w:rPr>
        <w:t>S. 427--</w:t>
      </w:r>
      <w:r w:rsidRPr="00923F52">
        <w:t xml:space="preserve">Senators Alexander, Hutto and Scott: </w:t>
      </w:r>
      <w:r w:rsidRPr="00923F52">
        <w:rPr>
          <w:b/>
        </w:rPr>
        <w:t>A BILL TO AMEND SECTION 40-43-75 OF THE 1976 CODE, RELATING TO RENAL DIALYSIS FACILITIES, TO PROVIDE THAT A RENAL DRUG MANUFACTURER OR ITS AGENT MAY DELIVER A LEGEND DRUG OR DEVICE TO A PATIENT OF A RENAL DIALYSIS FACILITY IF CERTAIN CRITERIA ARE MET, AND TO DEFINE NECESSARY TERMS.</w:t>
      </w:r>
    </w:p>
    <w:p w:rsidR="00923F52" w:rsidRDefault="00923F52" w:rsidP="00923F52">
      <w:pPr>
        <w:pStyle w:val="ActionText"/>
        <w:ind w:left="648" w:firstLine="0"/>
      </w:pPr>
      <w:r>
        <w:t>(Med., Mil., Pub. &amp; Mun. Affrs. Com.--March 02, 2021)</w:t>
      </w:r>
    </w:p>
    <w:p w:rsidR="00923F52" w:rsidRPr="00923F52" w:rsidRDefault="00923F52" w:rsidP="00923F52">
      <w:pPr>
        <w:pStyle w:val="ActionText"/>
        <w:keepNext w:val="0"/>
        <w:ind w:left="648" w:firstLine="0"/>
      </w:pPr>
      <w:r w:rsidRPr="00923F52">
        <w:t>(Fav. With Amdt.--April 29, 2021)</w:t>
      </w:r>
    </w:p>
    <w:p w:rsidR="00923F52" w:rsidRDefault="00923F52" w:rsidP="00923F52">
      <w:pPr>
        <w:pStyle w:val="ActionText"/>
        <w:keepNext w:val="0"/>
        <w:ind w:left="0" w:firstLine="0"/>
      </w:pPr>
    </w:p>
    <w:p w:rsidR="00923F52" w:rsidRPr="00923F52" w:rsidRDefault="00923F52" w:rsidP="00923F52">
      <w:pPr>
        <w:pStyle w:val="ActionText"/>
      </w:pPr>
      <w:r w:rsidRPr="00923F52">
        <w:rPr>
          <w:b/>
        </w:rPr>
        <w:t>S. 431--</w:t>
      </w:r>
      <w:r w:rsidRPr="00923F52">
        <w:t xml:space="preserve">Senator Alexander: </w:t>
      </w:r>
      <w:r w:rsidRPr="00923F52">
        <w:rPr>
          <w:b/>
        </w:rPr>
        <w:t>A BILL TO AMEND SECTION 44-21-80(A) OF THE 1976 CODE, RELATING TO REGIONAL TERTIARY LEVEL DEVELOPMENTAL EVALUATION CENTERS, TO UPDATE THE NAMES OF THOSE AUTHORIZED TO FULFILL THE ROLE OF REGIONAL TERTIARY LEVEL DEVELOPMENTAL EVALUATION CENTERS.</w:t>
      </w:r>
    </w:p>
    <w:p w:rsidR="00923F52" w:rsidRDefault="00923F52" w:rsidP="00923F52">
      <w:pPr>
        <w:pStyle w:val="ActionText"/>
        <w:ind w:left="648" w:firstLine="0"/>
      </w:pPr>
      <w:r>
        <w:t>(Med., Mil., Pub. &amp; Mun. Affrs. Com.--March 02, 2021)</w:t>
      </w:r>
    </w:p>
    <w:p w:rsidR="00923F52" w:rsidRPr="00923F52" w:rsidRDefault="00923F52" w:rsidP="00923F52">
      <w:pPr>
        <w:pStyle w:val="ActionText"/>
        <w:keepNext w:val="0"/>
        <w:ind w:left="648" w:firstLine="0"/>
      </w:pPr>
      <w:r w:rsidRPr="00923F52">
        <w:t>(Favorable--April 29, 2021)</w:t>
      </w:r>
    </w:p>
    <w:p w:rsidR="00923F52" w:rsidRDefault="00923F52" w:rsidP="00923F52">
      <w:pPr>
        <w:pStyle w:val="ActionText"/>
        <w:keepNext w:val="0"/>
        <w:ind w:left="0" w:firstLine="0"/>
      </w:pPr>
    </w:p>
    <w:p w:rsidR="00923F52" w:rsidRPr="00923F52" w:rsidRDefault="00923F52" w:rsidP="00923F52">
      <w:pPr>
        <w:pStyle w:val="ActionText"/>
      </w:pPr>
      <w:r w:rsidRPr="00923F52">
        <w:rPr>
          <w:b/>
        </w:rPr>
        <w:t>S. 455--</w:t>
      </w:r>
      <w:r w:rsidRPr="00923F52">
        <w:t xml:space="preserve">Senator Davis: </w:t>
      </w:r>
      <w:r w:rsidRPr="00923F52">
        <w:rPr>
          <w:b/>
        </w:rPr>
        <w:t>A BILL TO AMEND SECTION 40-33-36 OF THE 1976 CODE, RELATING TO THE TEMPORARY LICENSURE OF NURSES, TO CREATE AN ADDITIONAL CATEGORY OF TEMPORARY LICENSURE FOR GRADUATE NURSES, TO PRESCRIBE CRITERIA FOR OBTAINING TEMPORARY LICENSURE AS A GRADUATE NURSE, TO PROVIDE FOR SITUATIONS IN WHICH TEMPORARY LICENSURE AS A GRADUATE NURSE SHALL BE IMMEDIATELY REVOKED, AND TO DEFINE NECESSARY TERMS.</w:t>
      </w:r>
    </w:p>
    <w:p w:rsidR="00923F52" w:rsidRDefault="00923F52" w:rsidP="00923F52">
      <w:pPr>
        <w:pStyle w:val="ActionText"/>
        <w:ind w:left="648" w:firstLine="0"/>
      </w:pPr>
      <w:r>
        <w:t>(Med., Mil., Pub. &amp; Mun. Affrs. Com.--April 06, 2021)</w:t>
      </w:r>
    </w:p>
    <w:p w:rsidR="00923F52" w:rsidRPr="00923F52" w:rsidRDefault="00923F52" w:rsidP="00923F52">
      <w:pPr>
        <w:pStyle w:val="ActionText"/>
        <w:keepNext w:val="0"/>
        <w:ind w:left="648" w:firstLine="0"/>
      </w:pPr>
      <w:r w:rsidRPr="00923F52">
        <w:t>(Favorable--April 29, 2021)</w:t>
      </w:r>
    </w:p>
    <w:p w:rsidR="00923F52" w:rsidRDefault="00923F52" w:rsidP="00923F52">
      <w:pPr>
        <w:pStyle w:val="ActionText"/>
        <w:keepNext w:val="0"/>
        <w:ind w:left="0" w:firstLine="0"/>
      </w:pPr>
    </w:p>
    <w:p w:rsidR="00923F52" w:rsidRPr="00923F52" w:rsidRDefault="00923F52" w:rsidP="00923F52">
      <w:pPr>
        <w:pStyle w:val="ActionText"/>
      </w:pPr>
      <w:r w:rsidRPr="00923F52">
        <w:rPr>
          <w:b/>
        </w:rPr>
        <w:t>S. 503--</w:t>
      </w:r>
      <w:r w:rsidRPr="00923F52">
        <w:t xml:space="preserve">Senator Hutto: </w:t>
      </w:r>
      <w:r w:rsidRPr="00923F52">
        <w:rPr>
          <w:b/>
        </w:rPr>
        <w:t>A BILL TO AMEND SECTION 40-33-34, AS AMENDED, CODE OF LAWS OF SOUTH CAROLINA, 1976, RELATING TO MEDICAL ACTS THAT ADVANCED PRACTICE REGISTERED NURSES MAY PERFORM, SO AS TO INCLUDE ISSUING ORDERS FOR CERTAIN HOME HEALTH SERVICES; AND TO AMEND SECTION 40-47-935, AS AMENDED, RELATING TO MEDICAL ACTS THAT PHYSICIAN ASSISTANTS MAY PERFORM, SO AS TO INCLUDE ISSUING ORDERS FOR CERTAIN HOME HEALTH SERVICES.</w:t>
      </w:r>
    </w:p>
    <w:p w:rsidR="00923F52" w:rsidRDefault="00923F52" w:rsidP="00923F52">
      <w:pPr>
        <w:pStyle w:val="ActionText"/>
        <w:ind w:left="648" w:firstLine="0"/>
      </w:pPr>
      <w:r>
        <w:t>(Med., Mil., Pub. &amp; Mun. Affrs. Com.--April 06, 2021)</w:t>
      </w:r>
    </w:p>
    <w:p w:rsidR="00923F52" w:rsidRPr="00923F52" w:rsidRDefault="00923F52" w:rsidP="00923F52">
      <w:pPr>
        <w:pStyle w:val="ActionText"/>
        <w:keepNext w:val="0"/>
        <w:ind w:left="648" w:firstLine="0"/>
      </w:pPr>
      <w:r w:rsidRPr="00923F52">
        <w:t>(Favorable--April 29, 2021)</w:t>
      </w:r>
    </w:p>
    <w:p w:rsidR="00923F52" w:rsidRDefault="00923F52" w:rsidP="00923F52">
      <w:pPr>
        <w:pStyle w:val="ActionText"/>
        <w:keepNext w:val="0"/>
        <w:ind w:left="0" w:firstLine="0"/>
      </w:pPr>
    </w:p>
    <w:p w:rsidR="00923F52" w:rsidRDefault="00923F52" w:rsidP="00923F52">
      <w:pPr>
        <w:pStyle w:val="ActionText"/>
        <w:ind w:left="0" w:firstLine="0"/>
        <w:jc w:val="center"/>
        <w:rPr>
          <w:b/>
        </w:rPr>
      </w:pPr>
      <w:r>
        <w:rPr>
          <w:b/>
        </w:rPr>
        <w:t>WITHDRAWAL OF OBJECTIONS/REQUEST FOR DEBATE</w:t>
      </w:r>
    </w:p>
    <w:p w:rsidR="00923F52" w:rsidRDefault="00923F52" w:rsidP="00923F52">
      <w:pPr>
        <w:pStyle w:val="ActionText"/>
        <w:ind w:left="0" w:firstLine="0"/>
        <w:jc w:val="center"/>
        <w:rPr>
          <w:b/>
        </w:rPr>
      </w:pPr>
    </w:p>
    <w:p w:rsidR="00923F52" w:rsidRDefault="00923F52" w:rsidP="00923F52">
      <w:pPr>
        <w:pStyle w:val="ActionText"/>
        <w:ind w:left="0" w:firstLine="0"/>
        <w:jc w:val="center"/>
        <w:rPr>
          <w:b/>
        </w:rPr>
      </w:pPr>
      <w:r>
        <w:rPr>
          <w:b/>
        </w:rPr>
        <w:t>UNANIMOUS CONSENT REQUESTS</w:t>
      </w:r>
    </w:p>
    <w:p w:rsidR="00923F52" w:rsidRDefault="00923F52" w:rsidP="00923F52">
      <w:pPr>
        <w:pStyle w:val="ActionText"/>
        <w:ind w:left="0" w:firstLine="0"/>
        <w:jc w:val="center"/>
        <w:rPr>
          <w:b/>
        </w:rPr>
      </w:pPr>
    </w:p>
    <w:p w:rsidR="00923F52" w:rsidRDefault="00923F52" w:rsidP="00923F52">
      <w:pPr>
        <w:pStyle w:val="ActionText"/>
        <w:ind w:left="0" w:firstLine="0"/>
        <w:jc w:val="center"/>
        <w:rPr>
          <w:b/>
        </w:rPr>
      </w:pPr>
      <w:r>
        <w:rPr>
          <w:b/>
        </w:rPr>
        <w:t>SENATE AMENDMENTS ON</w:t>
      </w:r>
    </w:p>
    <w:p w:rsidR="00923F52" w:rsidRDefault="00923F52" w:rsidP="00923F52">
      <w:pPr>
        <w:pStyle w:val="ActionText"/>
        <w:ind w:left="0" w:firstLine="0"/>
        <w:jc w:val="center"/>
        <w:rPr>
          <w:b/>
        </w:rPr>
      </w:pPr>
    </w:p>
    <w:p w:rsidR="00923F52" w:rsidRPr="00923F52" w:rsidRDefault="00923F52" w:rsidP="00F35951">
      <w:pPr>
        <w:pStyle w:val="ActionText"/>
      </w:pPr>
      <w:r w:rsidRPr="00923F52">
        <w:rPr>
          <w:b/>
        </w:rPr>
        <w:t>H. 3194--</w:t>
      </w:r>
      <w:r w:rsidRPr="00923F52">
        <w:t>(D</w:t>
      </w:r>
      <w:r w:rsidR="00F35951">
        <w:t>ebate adjourned until Tue., May</w:t>
      </w:r>
      <w:r w:rsidRPr="00923F52">
        <w:t xml:space="preserve"> 04, 2021--April 29, 2021)</w:t>
      </w:r>
    </w:p>
    <w:p w:rsidR="00923F52" w:rsidRDefault="00923F52" w:rsidP="00923F52">
      <w:pPr>
        <w:pStyle w:val="ActionText"/>
        <w:keepNext w:val="0"/>
        <w:ind w:left="0"/>
      </w:pPr>
    </w:p>
    <w:p w:rsidR="00923F52" w:rsidRPr="00923F52" w:rsidRDefault="00923F52" w:rsidP="00F35951">
      <w:pPr>
        <w:pStyle w:val="ActionText"/>
      </w:pPr>
      <w:r w:rsidRPr="00923F52">
        <w:rPr>
          <w:b/>
        </w:rPr>
        <w:t>H. 3991--</w:t>
      </w:r>
      <w:r w:rsidRPr="00923F52">
        <w:t>(De</w:t>
      </w:r>
      <w:r w:rsidR="00F35951">
        <w:t xml:space="preserve">bate adjourned until Tue., May </w:t>
      </w:r>
      <w:r w:rsidRPr="00923F52">
        <w:t>04, 2021--April 29, 2021)</w:t>
      </w:r>
    </w:p>
    <w:p w:rsidR="00923F52" w:rsidRDefault="00923F52" w:rsidP="00923F52">
      <w:pPr>
        <w:pStyle w:val="ActionText"/>
        <w:keepNext w:val="0"/>
        <w:ind w:left="0"/>
      </w:pPr>
    </w:p>
    <w:p w:rsidR="00923F52" w:rsidRDefault="00923F52" w:rsidP="00923F52">
      <w:pPr>
        <w:pStyle w:val="ActionText"/>
        <w:ind w:left="0"/>
        <w:jc w:val="center"/>
        <w:rPr>
          <w:b/>
        </w:rPr>
      </w:pPr>
      <w:r>
        <w:rPr>
          <w:b/>
        </w:rPr>
        <w:t>MOTION PERIOD</w:t>
      </w:r>
    </w:p>
    <w:p w:rsidR="00923F52" w:rsidRDefault="00923F52" w:rsidP="00923F52">
      <w:pPr>
        <w:pStyle w:val="ActionText"/>
        <w:ind w:left="0"/>
        <w:jc w:val="center"/>
        <w:rPr>
          <w:b/>
        </w:rPr>
      </w:pPr>
    </w:p>
    <w:p w:rsidR="00923F52" w:rsidRDefault="00923F52" w:rsidP="00923F52">
      <w:pPr>
        <w:pStyle w:val="ActionText"/>
        <w:ind w:left="0"/>
        <w:jc w:val="center"/>
        <w:rPr>
          <w:b/>
        </w:rPr>
      </w:pPr>
      <w:r>
        <w:rPr>
          <w:b/>
        </w:rPr>
        <w:t>SECOND READING STATEWIDE CONTESTED BILLS</w:t>
      </w:r>
    </w:p>
    <w:p w:rsidR="00923F52" w:rsidRDefault="00923F52" w:rsidP="00923F52">
      <w:pPr>
        <w:pStyle w:val="ActionText"/>
        <w:ind w:left="0"/>
        <w:jc w:val="center"/>
        <w:rPr>
          <w:b/>
        </w:rPr>
      </w:pPr>
    </w:p>
    <w:p w:rsidR="00923F52" w:rsidRPr="00923F52" w:rsidRDefault="00923F52" w:rsidP="00923F52">
      <w:pPr>
        <w:pStyle w:val="ActionText"/>
      </w:pPr>
      <w:r w:rsidRPr="00923F52">
        <w:rPr>
          <w:b/>
        </w:rPr>
        <w:t>H. 3755--</w:t>
      </w:r>
      <w:r w:rsidRPr="00923F52">
        <w:t xml:space="preserve">Reps. Murphy, Bryant, Pope, Yow, Simrill, Hardee, Trantham, Oremus, W. Newton, Ligon, Bennett, Fry, Bannister, Carter, Caskey, Forrest, Hixon, Kimmons, McGarry, V. S. Moss, G. M. Smith, Taylor, Thayer, McCabe, Dabney, B. Newton, Elliott, Atkinson and Huggins: </w:t>
      </w:r>
      <w:r w:rsidRPr="00923F52">
        <w:rPr>
          <w:b/>
        </w:rPr>
        <w:t>A BILL TO AMEND SECTION 24-3-530, CODE OF LAWS OF SOUTH CAROLINA, 1976, RELATING TO DEATH BY ELECTROCUTION OR LETHAL INJECTION, SO AS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DIRECTOR OF THE DEPARTMENT OF CORRECTIONS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923F52" w:rsidRDefault="00923F52" w:rsidP="00923F52">
      <w:pPr>
        <w:pStyle w:val="ActionText"/>
        <w:ind w:left="648" w:firstLine="0"/>
      </w:pPr>
      <w:r>
        <w:t>(Judiciary Com.--January 27, 2021)</w:t>
      </w:r>
    </w:p>
    <w:p w:rsidR="00923F52" w:rsidRDefault="00923F52" w:rsidP="00923F52">
      <w:pPr>
        <w:pStyle w:val="ActionText"/>
        <w:ind w:left="648" w:firstLine="0"/>
      </w:pPr>
      <w:r>
        <w:t>(Favorable With Amdt.--February 24, 2021)</w:t>
      </w:r>
    </w:p>
    <w:p w:rsidR="00923F52" w:rsidRDefault="00923F52" w:rsidP="00923F52">
      <w:pPr>
        <w:pStyle w:val="ActionText"/>
        <w:ind w:left="648" w:firstLine="0"/>
      </w:pPr>
      <w:r>
        <w:t>(Requests for debate by Reps. Anderson, Bamberg, Brawley, Cobb-Hunter, B. Cox, Daning, Gatch, Gilliard, Hart, Hill, Hosey, Jefferson, J.E. Johnson, King, Kirby, McDaniel, Murphy, Murray, Ott, Stringer, Weeks, Wetmore, Wheeler and S. Williams--March 02, 2021)</w:t>
      </w:r>
    </w:p>
    <w:p w:rsidR="00923F52" w:rsidRPr="00923F52" w:rsidRDefault="00923F52" w:rsidP="00923F52">
      <w:pPr>
        <w:pStyle w:val="ActionText"/>
        <w:keepNext w:val="0"/>
        <w:ind w:left="648" w:firstLine="0"/>
      </w:pPr>
      <w:r w:rsidRPr="00923F52">
        <w:t>(Debate adjourned until Thu., Apr. 29, 2021--April 28, 2021)</w:t>
      </w:r>
    </w:p>
    <w:p w:rsidR="00923F52" w:rsidRDefault="00923F52" w:rsidP="00923F52">
      <w:pPr>
        <w:pStyle w:val="ActionText"/>
        <w:keepNext w:val="0"/>
        <w:ind w:left="0" w:firstLine="0"/>
      </w:pPr>
    </w:p>
    <w:p w:rsidR="009268AB" w:rsidRDefault="00923F52" w:rsidP="009268AB">
      <w:pPr>
        <w:pStyle w:val="ActionText"/>
        <w:keepNext w:val="0"/>
        <w:rPr>
          <w:b/>
        </w:rPr>
      </w:pPr>
      <w:r w:rsidRPr="00923F52">
        <w:rPr>
          <w:b/>
        </w:rPr>
        <w:t>H. 3205--</w:t>
      </w:r>
      <w:r w:rsidRPr="00923F52">
        <w:t xml:space="preserve">Reps. Taylor, Lucas, Pope, Elliott, Allison, Hiott, Fry, J. E. Johnson, Jordan, Caskey, B. Newton, Bryant, G. M. Smith, G. R. Smith, Willis, Huggins, Blackwell, Erickson, Forrest, Hixon, Herbkersman, Thayer, Wooten, Morgan, Daning, Hardee, B. Cox, Bannister, Hewitt, Felder, Stringer, Davis, Calhoon, Oremus, Bennett, Gilliam, West, Haddon, Trantham, Lowe, McGarry, M. M. Smith, Bustos, V. S. Moss, W. Newton, May, Martin, Brittain, McGinnis, Bradley, Ballentine, Dabney, Carter, T. Moore and Kimmons: </w:t>
      </w:r>
      <w:r w:rsidRPr="00923F52">
        <w:rPr>
          <w:b/>
        </w:rPr>
        <w:t xml:space="preserve">A JOINT RESOLUTION 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w:t>
      </w:r>
    </w:p>
    <w:p w:rsidR="009268AB" w:rsidRDefault="009268AB" w:rsidP="009268AB">
      <w:r>
        <w:br w:type="page"/>
      </w:r>
    </w:p>
    <w:p w:rsidR="00923F52" w:rsidRPr="00923F52" w:rsidRDefault="009268AB" w:rsidP="009268AB">
      <w:pPr>
        <w:pStyle w:val="ActionText"/>
        <w:keepNext w:val="0"/>
      </w:pPr>
      <w:r>
        <w:rPr>
          <w:b/>
        </w:rPr>
        <w:tab/>
      </w:r>
      <w:r w:rsidR="00923F52" w:rsidRPr="00923F52">
        <w:rPr>
          <w:b/>
        </w:rPr>
        <w:t>PROVIDE CERTAIN</w:t>
      </w:r>
      <w:r>
        <w:rPr>
          <w:b/>
        </w:rPr>
        <w:t xml:space="preserve"> </w:t>
      </w:r>
      <w:r w:rsidR="00923F52" w:rsidRPr="00923F52">
        <w:rPr>
          <w:b/>
        </w:rPr>
        <w:t>SELECTION CRITERIA FOR COMMISSIONERS AS WELL AS LIMITATIONS UPON THEIR AUTHORITY.</w:t>
      </w:r>
    </w:p>
    <w:p w:rsidR="00923F52" w:rsidRDefault="00923F52" w:rsidP="00923F52">
      <w:pPr>
        <w:pStyle w:val="ActionText"/>
        <w:ind w:left="648" w:firstLine="0"/>
      </w:pPr>
      <w:r>
        <w:t>(Prefiled--Wednesday, December 09, 2020)</w:t>
      </w:r>
    </w:p>
    <w:p w:rsidR="00923F52" w:rsidRDefault="00923F52" w:rsidP="00923F52">
      <w:pPr>
        <w:pStyle w:val="ActionText"/>
        <w:ind w:left="648" w:firstLine="0"/>
      </w:pPr>
      <w:r>
        <w:t>(Judiciary Com.--January 12, 2021)</w:t>
      </w:r>
    </w:p>
    <w:p w:rsidR="00923F52" w:rsidRDefault="00923F52" w:rsidP="00923F52">
      <w:pPr>
        <w:pStyle w:val="ActionText"/>
        <w:ind w:left="648" w:firstLine="0"/>
      </w:pPr>
      <w:r>
        <w:t>(Fav. With Amdt.--April 21, 2021)</w:t>
      </w:r>
    </w:p>
    <w:p w:rsidR="00923F52" w:rsidRPr="00923F52" w:rsidRDefault="00923F52" w:rsidP="00923F52">
      <w:pPr>
        <w:pStyle w:val="ActionText"/>
        <w:keepNext w:val="0"/>
        <w:ind w:left="648" w:firstLine="0"/>
      </w:pPr>
      <w:r w:rsidRPr="00923F52">
        <w:t>(Requests for debate by Reps. Anderson, Bamberg, Blackwell, Brawley, Burns, Carter, Chumley, Clyburn, Dillard, Forrest, Fry, Gilliard, Hart, Henderson-Myers, Hewitt, Hill, Hosey, King, Kirby, Long, McCravy, McGarry, McKnight, Murphy, Murray, Nutt, Oremus, Pendarvis, Rivers, G.R. Smith, Taylor, Tedder, Weeks, R. Williams and S. Williams--April 27, 2021)</w:t>
      </w:r>
    </w:p>
    <w:p w:rsidR="00923F52" w:rsidRDefault="00923F52" w:rsidP="00923F52">
      <w:pPr>
        <w:pStyle w:val="ActionText"/>
        <w:keepNext w:val="0"/>
        <w:ind w:left="0" w:firstLine="0"/>
      </w:pPr>
    </w:p>
    <w:p w:rsidR="00923F52" w:rsidRPr="00923F52" w:rsidRDefault="00923F52" w:rsidP="00923F52">
      <w:pPr>
        <w:pStyle w:val="ActionText"/>
      </w:pPr>
      <w:r w:rsidRPr="00923F52">
        <w:rPr>
          <w:b/>
        </w:rPr>
        <w:t>H. 3050--</w:t>
      </w:r>
      <w:r w:rsidRPr="00923F52">
        <w:t xml:space="preserve">Reps. D. C. Moss, McGarry, Wooten, Hixon, Erickson and Bradley: </w:t>
      </w:r>
      <w:r w:rsidRPr="00923F52">
        <w:rPr>
          <w:b/>
        </w:rPr>
        <w:t>A BILL TO AMEND SECTION 23-23-40, CODE OF LAWS OF SOUTH CAROLINA, 1976, RELATING TO THE CERTIFICATION OF A LAW ENFORCEMENT OFFICER EMPLOYED OR APPOINTED BY A PUBLIC LAW ENFORCEMENT AGENCY, SO AS TO PROVIDE A NONCERTIFIED LAW ENFORCEMENT OFFICER ONLY SHALL PERFORM HIS DUTIES AS A LAW ENFORCEMENT OFFICER WHILE ACCOMPANIED BY A CERTIFIED LAW ENFORCEMENT OFFICER, AND TO MAKE A TECHNICAL CHANGE.</w:t>
      </w:r>
    </w:p>
    <w:p w:rsidR="00923F52" w:rsidRDefault="00923F52" w:rsidP="00923F52">
      <w:pPr>
        <w:pStyle w:val="ActionText"/>
        <w:ind w:left="648" w:firstLine="0"/>
      </w:pPr>
      <w:r>
        <w:t>(Prefiled--Wednesday, December 09, 2020)</w:t>
      </w:r>
    </w:p>
    <w:p w:rsidR="00923F52" w:rsidRDefault="00923F52" w:rsidP="00923F52">
      <w:pPr>
        <w:pStyle w:val="ActionText"/>
        <w:ind w:left="648" w:firstLine="0"/>
      </w:pPr>
      <w:r>
        <w:t>(Judiciary Com.--January 12, 2021)</w:t>
      </w:r>
    </w:p>
    <w:p w:rsidR="00923F52" w:rsidRDefault="00923F52" w:rsidP="00923F52">
      <w:pPr>
        <w:pStyle w:val="ActionText"/>
        <w:ind w:left="648" w:firstLine="0"/>
      </w:pPr>
      <w:r>
        <w:t>(Fav. With Amdt.--April 21, 2021)</w:t>
      </w:r>
    </w:p>
    <w:p w:rsidR="00923F52" w:rsidRDefault="00923F52" w:rsidP="00923F52">
      <w:pPr>
        <w:pStyle w:val="ActionText"/>
        <w:ind w:left="648" w:firstLine="0"/>
      </w:pPr>
      <w:r>
        <w:t>(Amended--April 28, 2021)</w:t>
      </w:r>
    </w:p>
    <w:p w:rsidR="00923F52" w:rsidRPr="00923F52" w:rsidRDefault="00923F52" w:rsidP="00923F52">
      <w:pPr>
        <w:pStyle w:val="ActionText"/>
        <w:keepNext w:val="0"/>
        <w:ind w:left="648" w:firstLine="0"/>
      </w:pPr>
      <w:r w:rsidRPr="00923F52">
        <w:t>(Requests for debate by Reps. Alexander, Allison, Bailey, Bamberg, Bennett, Blackwell, Brawley, Bryant, Bustos, Caskey, Clyburn, Cobb-Hunter, Cogswell, B. Cox, Dillard, Garvin, Gilliam, Govan, Hardee, Henderson-Myers, Henegan, Herbkersman, Hewitt, Hosey, Hyde, Jefferson, J.L. Johnson, King, Kirby, Magnuson, McCravy, McDaniel, McGarry, McGinnis, J. Moore, Nutt, Oremus, Ott, Pope, Simrill, M.M. Smith, Taylor, Weeks, West, Wheeler, R. Williams and Willis--April 28, 2021)</w:t>
      </w:r>
    </w:p>
    <w:p w:rsidR="00923F52" w:rsidRDefault="00923F52" w:rsidP="00923F52">
      <w:pPr>
        <w:pStyle w:val="ActionText"/>
        <w:keepNext w:val="0"/>
        <w:ind w:left="0" w:firstLine="0"/>
      </w:pPr>
    </w:p>
    <w:p w:rsidR="00923F52" w:rsidRPr="00923F52" w:rsidRDefault="00923F52" w:rsidP="00923F52">
      <w:pPr>
        <w:pStyle w:val="ActionText"/>
      </w:pPr>
      <w:r w:rsidRPr="00923F52">
        <w:rPr>
          <w:b/>
        </w:rPr>
        <w:t>S. 40--</w:t>
      </w:r>
      <w:r w:rsidRPr="00923F52">
        <w:t xml:space="preserve">Senator Grooms: </w:t>
      </w:r>
      <w:r w:rsidRPr="00923F52">
        <w:rPr>
          <w:b/>
        </w:rPr>
        <w:t>A BILL TO AMEND SECTION 5-29-30 OF THE 1976 CODE, RELATING TO THE RIGHT OF MUNICIPALITIES TO ESTABLISH ON-STREET PARKING FACILITIES, TO PROVIDE THAT MUNICIPALITIES MAY NOT ESTABLISH OR ALTER PARKING FACILITIES ON ANY STATE HIGHWAY FACILITY WITHOUT THE PRIOR APPROVAL OF THE DEPARTMENT OF TRANSPORTATION; TO AMEND SECTION 57-5-840 OF THE 1976 CODE, RELATING TO ALTERATIONS BY A MUNICIPALITY OF STATE HIGHWAY FACILITIES, TO PROVIDE THAT RESTRICTIONS ON THE USE OF STATE HIGHWAY FACILITIES BY A MUNICIPALITY ARE SUBJECT TO PRIOR APPROVAL BY THE DEPARTMENT OF TRANSPORTATION; TO AMEND ARTICLE 5, CHAPTER 5, TITLE 57 OF THE 1976 CODE, RELATING TO CONSTRUCTION OF THE STATE HIGHWAY SYSTEM, BY ADDING SECTION 57-5-845, TO PROVIDE THAT PARKING ON STATE HIGHWAY FACILITIES LOCATED ON BARRIER ISLANDS IS FREE AND ANY RESTRICTIONS MAY ONLY BE MADE BY THE DEPARTMENT OF TRANSPORTATION; TO AMEND SECTION 57-7-210 OF THE 1976 CODE, RELATING TO OBSTRUCTIONS IN HIGHWAYS, TO PROVIDE THAT THE FINE FOR VIOLATIONS IS CALCULATED ON A PER-DAY BASIS; TO AMEND SECTION 57-7-220 OF THE 1976 CODE, RELATING TO THE REMOVAL OF OBSTRUCTIONS IN HIGHWAYS, TO PROVIDE THAT OBSTRUCTIONS ON ANY PORTION OF A PUBLIC HIGHWAY MUST BE REMOVED AS SOON AS POSSIBLE BY THE GOVERNMENTAL ENTITY RESPONSIBLE FOR MAINTAINING THE HIGHWAY; AND TO DEFINE NECESSARY TERMS.</w:t>
      </w:r>
    </w:p>
    <w:p w:rsidR="00923F52" w:rsidRDefault="00923F52" w:rsidP="00923F52">
      <w:pPr>
        <w:pStyle w:val="ActionText"/>
        <w:ind w:left="648" w:firstLine="0"/>
      </w:pPr>
      <w:r>
        <w:t>(Educ. &amp; Pub. Wks. Com.--April 06, 2021)</w:t>
      </w:r>
    </w:p>
    <w:p w:rsidR="00923F52" w:rsidRDefault="00923F52" w:rsidP="00923F52">
      <w:pPr>
        <w:pStyle w:val="ActionText"/>
        <w:ind w:left="648" w:firstLine="0"/>
      </w:pPr>
      <w:r>
        <w:t>(Favorable--April 22, 2021)</w:t>
      </w:r>
    </w:p>
    <w:p w:rsidR="00923F52" w:rsidRPr="00923F52" w:rsidRDefault="00923F52" w:rsidP="00923F52">
      <w:pPr>
        <w:pStyle w:val="ActionText"/>
        <w:keepNext w:val="0"/>
        <w:ind w:left="648" w:firstLine="0"/>
      </w:pPr>
      <w:r w:rsidRPr="00923F52">
        <w:t>(Requests for debate by Reps. Allison, Anderson, Bustos, Calhoon, Carter, B. Cox, Hixon, Hyde, Kirby, May, McCabe, McGarry, T. Moore, Morgan, B. Newton, Nutt, Oremus, Ott, M.M. Smith, Stavrinakis, Tedder and Wetmore--April 28, 2021)</w:t>
      </w:r>
    </w:p>
    <w:p w:rsidR="00923F52" w:rsidRDefault="00923F52" w:rsidP="00923F52">
      <w:pPr>
        <w:pStyle w:val="ActionText"/>
        <w:keepNext w:val="0"/>
        <w:ind w:left="0" w:firstLine="0"/>
      </w:pPr>
    </w:p>
    <w:p w:rsidR="00923F52" w:rsidRPr="00923F52" w:rsidRDefault="00923F52" w:rsidP="00923F52">
      <w:pPr>
        <w:pStyle w:val="ActionText"/>
      </w:pPr>
      <w:r w:rsidRPr="00923F52">
        <w:rPr>
          <w:b/>
        </w:rPr>
        <w:t>H. 3055--</w:t>
      </w:r>
      <w:r w:rsidRPr="00923F52">
        <w:t xml:space="preserve">Reps. Hixon, Forrest and W. Newton: </w:t>
      </w:r>
      <w:r w:rsidRPr="00923F52">
        <w:rPr>
          <w:b/>
        </w:rPr>
        <w:t>A BILL TO AMEND SECTION 48-4-10, CODE OF LAWS OF SOUTH CAROLINA, 1976, RELATING TO THE ESTABLISHMENT OF THE DEPARTMENT OF NATURAL RESOURCES, SO AS TO UPDATE THE NAMES OF THE DIVISIONS OF THE DEPARTMENT; TO AMEND SECTION 48-4-30, RELATING TO THE GOVERNING BOARD OF THE DEPARTMENT OF NATURAL RESOURCES, SO AS TO REMOVE THE AT-LARGE BOARD MEMBER FROM THE BOARD; TO AMEND SECTION 48-4-70, RELATING TO THE GENERAL DUTIES OF THE BOARD, SO AS TO REMOVE THE BOND REQUIREMENT; TO AMEND SECTION 50-1-220, RELATING TO THE APPLICATION OF THE PROVISIONS OF SECTIONS 50-1-180 TO 50-1-230 TO CERTAIN LANDS, SO AS TO REMOVE A REFERENCE TO A REPEALED STATUTE; TO AMEND SECTION 50-3-90, RELATING TO GAME AND FISH CULTURE OPERATIONS AND INVESTIGATIONS, SO AS TO REMOVE CERTAIN REQUIREMENTS BEFORE AN INVESTIGATION MAY BE CONDUCTED; TO AMEND SECTION 50-3-110, RELATING TO THE SUPERVISION OF ENFORCEMENT OFFICERS, SO AS TO UPDATE THE AGENCY NAME AND DELETE A REFERENCE TO A DISCONTINUED PRACTICE; TO AMEND SECTION 50-3-130, RELATING TO UNIFORMS AND EMBLEMS OF ENFORCEMENT OFFICERS, SO AS TO GRANT AUTHORITY TO THE DEPARTMENT OF NATURAL RESOURCES TO PRESCRIBE THE OFFICIAL UNIFORM; TO AMEND SECTION 50-3-315, RELATING TO DEPUTY ENFORCEMENT OFFICERS, SO AS TO DELETE AN EXPIRED DIRECTIVE TO ESTABLISH A TRAINING PROGRAM; TO AMEND SECTION 50-3-320, RELATING TO THE TRANSMITTAL AND DELIVERY OF COMMISSIONS OF ENFORCEMENT OFFICERS, SO AS TO PROVIDE THE DEPARTMENT IS RESPONSIBLE TO MAINTAIN THE COMMISSIONS OF ENFORCEMENT OFFICERS AND TO DELETE A BOND REQUIREMENT; TO AMEND SECTION 50-3-350, RELATING TO THE OFFICIAL BADGE OF ENFORCEMENT OFFICERS, SO AS TO UPDATE THE AGENCY NAME FOR AN ENFORCEMENT OFFICER'S OFFICIAL BADGE; TO AMEND SECTION 50-3-395, RELATING TO THE AUTHORITY OF ENFORCEMENT OFFICERS TO ISSUE WARNING TICKETS, SO AS TO ALLOW THE DEPARTMENT TO ESTABLISH CERTAIN PROCEDURES WITHOUT PROMULGATING REGULATIONS; TO AMEND SECTION 50-11-980, RELATING TO THE DESIGNATED WILDLIFE SANCTUARY IN CERTAIN AREAS OF CHARLESTON HARBOR, SO AS TO UPDATE THE BOUNDARIES OF THE WILDLIFE SANCTUARY; TO AMEND SECTION 50-15-10, AS AMENDED, RELATING TO DEFINITIONS APPLICABLE TO PROVISIONS PROTECTING NONGAME AND ENDANGERED WILDLIFE SPECIES, SO AS TO UPDATE THE CITATION OF THE FEDERAL LIST OF ENDANGERED SPECIES; AND TO AMEND SECTION 50-15-30, RELATING TO THE LIST OF ENDANGERED SPECIES, SO AS TO UPDATE THE CITATION TO THE FEDERAL REGULATION AND TO MOVE CERTAIN DUTIES TO THE DEPARTMENT OF NATURAL RESOURCES.</w:t>
      </w:r>
    </w:p>
    <w:p w:rsidR="00923F52" w:rsidRDefault="00923F52" w:rsidP="00923F52">
      <w:pPr>
        <w:pStyle w:val="ActionText"/>
        <w:ind w:left="648" w:firstLine="0"/>
      </w:pPr>
      <w:r>
        <w:t>(Prefiled--Wednesday, December 09, 2020)</w:t>
      </w:r>
    </w:p>
    <w:p w:rsidR="00923F52" w:rsidRDefault="00923F52" w:rsidP="00923F52">
      <w:pPr>
        <w:pStyle w:val="ActionText"/>
        <w:ind w:left="648" w:firstLine="0"/>
      </w:pPr>
      <w:r>
        <w:t>(Agri., Natl. Res. and Environ. Affrs. Com.--January 12, 2021)</w:t>
      </w:r>
    </w:p>
    <w:p w:rsidR="00923F52" w:rsidRDefault="00923F52" w:rsidP="00923F52">
      <w:pPr>
        <w:pStyle w:val="ActionText"/>
        <w:ind w:left="648" w:firstLine="0"/>
      </w:pPr>
      <w:r>
        <w:t>(Favorable--January 28, 2021)</w:t>
      </w:r>
    </w:p>
    <w:p w:rsidR="00923F52" w:rsidRDefault="00923F52" w:rsidP="00923F52">
      <w:pPr>
        <w:pStyle w:val="ActionText"/>
        <w:ind w:left="648" w:firstLine="0"/>
      </w:pPr>
      <w:r>
        <w:t>(Requests for debate by Reps. Anderson, Bamberg, B. Cox, W. Cox, Elliott, Fry, Gilliard, Hart, Hiott, Hixon, Hosey, Kirby, J. Moore, Ott, Pendarvis, Weeks and White--February 3, 2021)</w:t>
      </w:r>
    </w:p>
    <w:p w:rsidR="00923F52" w:rsidRDefault="00923F52" w:rsidP="00923F52">
      <w:pPr>
        <w:pStyle w:val="ActionText"/>
        <w:ind w:left="648" w:firstLine="0"/>
      </w:pPr>
      <w:r>
        <w:t>(Recommitted to Agri., Natl. Res. and Environ. Affrs. Com.--February 09, 2021)</w:t>
      </w:r>
    </w:p>
    <w:p w:rsidR="00923F52" w:rsidRPr="00923F52" w:rsidRDefault="00923F52" w:rsidP="00923F52">
      <w:pPr>
        <w:pStyle w:val="ActionText"/>
        <w:keepNext w:val="0"/>
        <w:ind w:left="648" w:firstLine="0"/>
      </w:pPr>
      <w:r w:rsidRPr="00923F52">
        <w:t>(Favorable--April 28, 2021)</w:t>
      </w:r>
    </w:p>
    <w:p w:rsidR="00923F52" w:rsidRDefault="00923F52" w:rsidP="00923F52">
      <w:pPr>
        <w:pStyle w:val="ActionText"/>
        <w:keepNext w:val="0"/>
        <w:ind w:left="0" w:firstLine="0"/>
      </w:pPr>
    </w:p>
    <w:p w:rsidR="00923F52" w:rsidRPr="00923F52" w:rsidRDefault="00923F52" w:rsidP="00923F52">
      <w:pPr>
        <w:pStyle w:val="ActionText"/>
      </w:pPr>
      <w:r w:rsidRPr="00923F52">
        <w:rPr>
          <w:b/>
        </w:rPr>
        <w:t>S. 525--</w:t>
      </w:r>
      <w:r w:rsidRPr="00923F52">
        <w:t xml:space="preserve">Senators Gambrell, Verdin, Massey, Loftis, Garrett and Gustafson: </w:t>
      </w:r>
      <w:r w:rsidRPr="00923F52">
        <w:rPr>
          <w:b/>
        </w:rPr>
        <w:t>A BILL TO AMEND SECTION 44-96-40 OF THE 1976 CODE, RELATING TO DEFINITIONS FOR THE SOUTH CAROLINA SOLID WASTE POLICY AND MANAGEMENT ACT, TO DEFINE NECESSARY TERMS RELATED TO ADVANCED RECYCLING AND ADVANCED RECYCLING FACILITIES.</w:t>
      </w:r>
    </w:p>
    <w:p w:rsidR="00923F52" w:rsidRDefault="00923F52" w:rsidP="00923F52">
      <w:pPr>
        <w:pStyle w:val="ActionText"/>
        <w:ind w:left="648" w:firstLine="0"/>
      </w:pPr>
      <w:r>
        <w:t>(Agri., Natl. Res. and Environ. Affrs. Com.--March 18, 2021)</w:t>
      </w:r>
    </w:p>
    <w:p w:rsidR="00923F52" w:rsidRDefault="00923F52" w:rsidP="00923F52">
      <w:pPr>
        <w:pStyle w:val="ActionText"/>
        <w:ind w:left="648" w:firstLine="0"/>
      </w:pPr>
      <w:r>
        <w:t>(Favorable--April 28, 2021)</w:t>
      </w:r>
    </w:p>
    <w:p w:rsidR="00923F52" w:rsidRDefault="00923F52" w:rsidP="00923F52">
      <w:pPr>
        <w:pStyle w:val="ActionText"/>
        <w:keepNext w:val="0"/>
        <w:ind w:left="648" w:firstLine="0"/>
      </w:pPr>
      <w:r w:rsidRPr="00923F52">
        <w:t>(Requests for debate by Reps. Anderson, Bailey, Ballentine, Bryant, Carter, Chumley, Clyburn, Davis, Elliott, Forrest, Garvin, Hart, Henegan, Hiott, Hixon, Hosey, Huggins, Jefferson, King, Kirby, Magnuson, Matthews, May, McCabe, McCravy, McDaniel, Nutt, Oremus, Ott, M.M. Smith, Wetmore, R. Williams, S. Williams and Wooten--April 29, 2021)</w:t>
      </w:r>
    </w:p>
    <w:p w:rsidR="00923F52" w:rsidRDefault="00923F52" w:rsidP="00923F52">
      <w:pPr>
        <w:pStyle w:val="ActionText"/>
        <w:keepNext w:val="0"/>
        <w:ind w:left="648" w:firstLine="0"/>
      </w:pPr>
    </w:p>
    <w:p w:rsidR="00923F52" w:rsidRDefault="00923F52" w:rsidP="00923F52">
      <w:pPr>
        <w:pStyle w:val="ActionText"/>
        <w:keepNext w:val="0"/>
        <w:ind w:left="0" w:firstLine="0"/>
      </w:pPr>
    </w:p>
    <w:p w:rsidR="001407BD" w:rsidRDefault="001407BD" w:rsidP="00923F52">
      <w:pPr>
        <w:pStyle w:val="ActionText"/>
        <w:keepNext w:val="0"/>
        <w:ind w:left="0" w:firstLine="0"/>
      </w:pPr>
    </w:p>
    <w:p w:rsidR="001407BD" w:rsidRDefault="001407BD" w:rsidP="00923F52">
      <w:pPr>
        <w:pStyle w:val="ActionText"/>
        <w:keepNext w:val="0"/>
        <w:ind w:left="0" w:firstLine="0"/>
        <w:sectPr w:rsidR="001407BD" w:rsidSect="00923F52">
          <w:headerReference w:type="default" r:id="rId14"/>
          <w:pgSz w:w="12240" w:h="15840" w:code="1"/>
          <w:pgMar w:top="1008" w:right="4694" w:bottom="3499" w:left="1224" w:header="1008" w:footer="3499" w:gutter="0"/>
          <w:pgNumType w:start="1"/>
          <w:cols w:space="720"/>
        </w:sectPr>
      </w:pPr>
    </w:p>
    <w:p w:rsidR="001407BD" w:rsidRDefault="001407BD" w:rsidP="001407BD">
      <w:pPr>
        <w:pStyle w:val="ActionText"/>
        <w:keepNext w:val="0"/>
        <w:ind w:left="0" w:firstLine="0"/>
        <w:jc w:val="center"/>
        <w:rPr>
          <w:b/>
        </w:rPr>
      </w:pPr>
      <w:r w:rsidRPr="001407BD">
        <w:rPr>
          <w:b/>
        </w:rPr>
        <w:t>HOUSE CALENDAR INDEX</w:t>
      </w:r>
    </w:p>
    <w:p w:rsidR="001407BD" w:rsidRDefault="001407BD" w:rsidP="001407BD">
      <w:pPr>
        <w:pStyle w:val="ActionText"/>
        <w:keepNext w:val="0"/>
        <w:ind w:left="0" w:firstLine="0"/>
        <w:rPr>
          <w:b/>
        </w:rPr>
      </w:pPr>
    </w:p>
    <w:p w:rsidR="001407BD" w:rsidRDefault="001407BD" w:rsidP="001407BD">
      <w:pPr>
        <w:pStyle w:val="ActionText"/>
        <w:keepNext w:val="0"/>
        <w:ind w:left="0" w:firstLine="0"/>
        <w:rPr>
          <w:b/>
        </w:rPr>
        <w:sectPr w:rsidR="001407BD" w:rsidSect="001407BD">
          <w:pgSz w:w="12240" w:h="15840" w:code="1"/>
          <w:pgMar w:top="1008" w:right="4694" w:bottom="3499" w:left="1224" w:header="1008" w:footer="3499" w:gutter="0"/>
          <w:cols w:space="720"/>
        </w:sectPr>
      </w:pPr>
    </w:p>
    <w:p w:rsidR="001407BD" w:rsidRPr="001407BD" w:rsidRDefault="001407BD" w:rsidP="001407BD">
      <w:pPr>
        <w:pStyle w:val="ActionText"/>
        <w:keepNext w:val="0"/>
        <w:tabs>
          <w:tab w:val="right" w:leader="dot" w:pos="2520"/>
        </w:tabs>
        <w:ind w:left="0" w:firstLine="0"/>
      </w:pPr>
      <w:bookmarkStart w:id="1" w:name="index_start"/>
      <w:bookmarkEnd w:id="1"/>
      <w:r w:rsidRPr="001407BD">
        <w:t>H. 3006</w:t>
      </w:r>
      <w:r w:rsidRPr="001407BD">
        <w:tab/>
        <w:t>2</w:t>
      </w:r>
    </w:p>
    <w:p w:rsidR="001407BD" w:rsidRPr="001407BD" w:rsidRDefault="001407BD" w:rsidP="001407BD">
      <w:pPr>
        <w:pStyle w:val="ActionText"/>
        <w:keepNext w:val="0"/>
        <w:tabs>
          <w:tab w:val="right" w:leader="dot" w:pos="2520"/>
        </w:tabs>
        <w:ind w:left="0" w:firstLine="0"/>
      </w:pPr>
      <w:r w:rsidRPr="001407BD">
        <w:t>H. 3050</w:t>
      </w:r>
      <w:r w:rsidRPr="001407BD">
        <w:tab/>
        <w:t>13</w:t>
      </w:r>
    </w:p>
    <w:p w:rsidR="001407BD" w:rsidRPr="001407BD" w:rsidRDefault="001407BD" w:rsidP="001407BD">
      <w:pPr>
        <w:pStyle w:val="ActionText"/>
        <w:keepNext w:val="0"/>
        <w:tabs>
          <w:tab w:val="right" w:leader="dot" w:pos="2520"/>
        </w:tabs>
        <w:ind w:left="0" w:firstLine="0"/>
      </w:pPr>
      <w:r w:rsidRPr="001407BD">
        <w:t>H. 3055</w:t>
      </w:r>
      <w:r w:rsidRPr="001407BD">
        <w:tab/>
        <w:t>14</w:t>
      </w:r>
    </w:p>
    <w:p w:rsidR="001407BD" w:rsidRPr="001407BD" w:rsidRDefault="001407BD" w:rsidP="001407BD">
      <w:pPr>
        <w:pStyle w:val="ActionText"/>
        <w:keepNext w:val="0"/>
        <w:tabs>
          <w:tab w:val="right" w:leader="dot" w:pos="2520"/>
        </w:tabs>
        <w:ind w:left="0" w:firstLine="0"/>
      </w:pPr>
      <w:r w:rsidRPr="001407BD">
        <w:t>H. 3194</w:t>
      </w:r>
      <w:r w:rsidRPr="001407BD">
        <w:tab/>
        <w:t>11</w:t>
      </w:r>
    </w:p>
    <w:p w:rsidR="001407BD" w:rsidRPr="001407BD" w:rsidRDefault="001407BD" w:rsidP="001407BD">
      <w:pPr>
        <w:pStyle w:val="ActionText"/>
        <w:keepNext w:val="0"/>
        <w:tabs>
          <w:tab w:val="right" w:leader="dot" w:pos="2520"/>
        </w:tabs>
        <w:ind w:left="0" w:firstLine="0"/>
      </w:pPr>
      <w:r w:rsidRPr="001407BD">
        <w:t>H. 3205</w:t>
      </w:r>
      <w:r w:rsidRPr="001407BD">
        <w:tab/>
        <w:t>12</w:t>
      </w:r>
    </w:p>
    <w:p w:rsidR="001407BD" w:rsidRPr="001407BD" w:rsidRDefault="001407BD" w:rsidP="001407BD">
      <w:pPr>
        <w:pStyle w:val="ActionText"/>
        <w:keepNext w:val="0"/>
        <w:tabs>
          <w:tab w:val="right" w:leader="dot" w:pos="2520"/>
        </w:tabs>
        <w:ind w:left="0" w:firstLine="0"/>
      </w:pPr>
      <w:r w:rsidRPr="001407BD">
        <w:t>H. 3416</w:t>
      </w:r>
      <w:r w:rsidRPr="001407BD">
        <w:tab/>
        <w:t>9</w:t>
      </w:r>
    </w:p>
    <w:p w:rsidR="001407BD" w:rsidRPr="001407BD" w:rsidRDefault="001407BD" w:rsidP="001407BD">
      <w:pPr>
        <w:pStyle w:val="ActionText"/>
        <w:keepNext w:val="0"/>
        <w:tabs>
          <w:tab w:val="right" w:leader="dot" w:pos="2520"/>
        </w:tabs>
        <w:ind w:left="0" w:firstLine="0"/>
      </w:pPr>
      <w:r w:rsidRPr="001407BD">
        <w:t>H. 3591</w:t>
      </w:r>
      <w:r w:rsidRPr="001407BD">
        <w:tab/>
        <w:t>3</w:t>
      </w:r>
    </w:p>
    <w:p w:rsidR="001407BD" w:rsidRPr="001407BD" w:rsidRDefault="001407BD" w:rsidP="001407BD">
      <w:pPr>
        <w:pStyle w:val="ActionText"/>
        <w:keepNext w:val="0"/>
        <w:tabs>
          <w:tab w:val="right" w:leader="dot" w:pos="2520"/>
        </w:tabs>
        <w:ind w:left="0" w:firstLine="0"/>
      </w:pPr>
      <w:r w:rsidRPr="001407BD">
        <w:t>H. 3592</w:t>
      </w:r>
      <w:r w:rsidRPr="001407BD">
        <w:tab/>
        <w:t>3</w:t>
      </w:r>
    </w:p>
    <w:p w:rsidR="001407BD" w:rsidRPr="001407BD" w:rsidRDefault="001407BD" w:rsidP="001407BD">
      <w:pPr>
        <w:pStyle w:val="ActionText"/>
        <w:keepNext w:val="0"/>
        <w:tabs>
          <w:tab w:val="right" w:leader="dot" w:pos="2520"/>
        </w:tabs>
        <w:ind w:left="0" w:firstLine="0"/>
      </w:pPr>
      <w:r w:rsidRPr="001407BD">
        <w:t>H. 3755</w:t>
      </w:r>
      <w:r w:rsidRPr="001407BD">
        <w:tab/>
        <w:t>11</w:t>
      </w:r>
    </w:p>
    <w:p w:rsidR="001407BD" w:rsidRPr="001407BD" w:rsidRDefault="001407BD" w:rsidP="001407BD">
      <w:pPr>
        <w:pStyle w:val="ActionText"/>
        <w:keepNext w:val="0"/>
        <w:tabs>
          <w:tab w:val="right" w:leader="dot" w:pos="2520"/>
        </w:tabs>
        <w:ind w:left="0" w:firstLine="0"/>
      </w:pPr>
      <w:r w:rsidRPr="001407BD">
        <w:t>H. 3991</w:t>
      </w:r>
      <w:r w:rsidRPr="001407BD">
        <w:tab/>
        <w:t>11</w:t>
      </w:r>
    </w:p>
    <w:p w:rsidR="001407BD" w:rsidRPr="001407BD" w:rsidRDefault="001407BD" w:rsidP="001407BD">
      <w:pPr>
        <w:pStyle w:val="ActionText"/>
        <w:keepNext w:val="0"/>
        <w:tabs>
          <w:tab w:val="right" w:leader="dot" w:pos="2520"/>
        </w:tabs>
        <w:ind w:left="0" w:firstLine="0"/>
      </w:pPr>
      <w:r w:rsidRPr="001407BD">
        <w:t>H. 4269</w:t>
      </w:r>
      <w:r w:rsidRPr="001407BD">
        <w:tab/>
        <w:t>4</w:t>
      </w:r>
    </w:p>
    <w:p w:rsidR="001407BD" w:rsidRPr="001407BD" w:rsidRDefault="001407BD" w:rsidP="001407BD">
      <w:pPr>
        <w:pStyle w:val="ActionText"/>
        <w:keepNext w:val="0"/>
        <w:tabs>
          <w:tab w:val="right" w:leader="dot" w:pos="2520"/>
        </w:tabs>
        <w:ind w:left="0" w:firstLine="0"/>
      </w:pPr>
    </w:p>
    <w:p w:rsidR="001407BD" w:rsidRPr="001407BD" w:rsidRDefault="001407BD" w:rsidP="001407BD">
      <w:pPr>
        <w:pStyle w:val="ActionText"/>
        <w:keepNext w:val="0"/>
        <w:tabs>
          <w:tab w:val="right" w:leader="dot" w:pos="2520"/>
        </w:tabs>
        <w:ind w:left="0" w:firstLine="0"/>
      </w:pPr>
      <w:r w:rsidRPr="001407BD">
        <w:t>S. 36</w:t>
      </w:r>
      <w:r w:rsidRPr="001407BD">
        <w:tab/>
        <w:t>7</w:t>
      </w:r>
    </w:p>
    <w:p w:rsidR="001407BD" w:rsidRPr="001407BD" w:rsidRDefault="001407BD" w:rsidP="001407BD">
      <w:pPr>
        <w:pStyle w:val="ActionText"/>
        <w:keepNext w:val="0"/>
        <w:tabs>
          <w:tab w:val="right" w:leader="dot" w:pos="2520"/>
        </w:tabs>
        <w:ind w:left="0" w:firstLine="0"/>
      </w:pPr>
      <w:r w:rsidRPr="001407BD">
        <w:t>S. 40</w:t>
      </w:r>
      <w:r w:rsidRPr="001407BD">
        <w:tab/>
        <w:t>13</w:t>
      </w:r>
    </w:p>
    <w:p w:rsidR="001407BD" w:rsidRPr="001407BD" w:rsidRDefault="001407BD" w:rsidP="001407BD">
      <w:pPr>
        <w:pStyle w:val="ActionText"/>
        <w:keepNext w:val="0"/>
        <w:tabs>
          <w:tab w:val="right" w:leader="dot" w:pos="2520"/>
        </w:tabs>
        <w:ind w:left="0" w:firstLine="0"/>
      </w:pPr>
      <w:r w:rsidRPr="001407BD">
        <w:t>S. 107</w:t>
      </w:r>
      <w:r w:rsidRPr="001407BD">
        <w:tab/>
        <w:t>7</w:t>
      </w:r>
    </w:p>
    <w:p w:rsidR="001407BD" w:rsidRPr="001407BD" w:rsidRDefault="001407BD" w:rsidP="001407BD">
      <w:pPr>
        <w:pStyle w:val="ActionText"/>
        <w:keepNext w:val="0"/>
        <w:tabs>
          <w:tab w:val="right" w:leader="dot" w:pos="2520"/>
        </w:tabs>
        <w:ind w:left="0" w:firstLine="0"/>
      </w:pPr>
      <w:r w:rsidRPr="001407BD">
        <w:t>S. 200</w:t>
      </w:r>
      <w:r w:rsidRPr="001407BD">
        <w:tab/>
        <w:t>6</w:t>
      </w:r>
    </w:p>
    <w:p w:rsidR="001407BD" w:rsidRPr="001407BD" w:rsidRDefault="001407BD" w:rsidP="001407BD">
      <w:pPr>
        <w:pStyle w:val="ActionText"/>
        <w:keepNext w:val="0"/>
        <w:tabs>
          <w:tab w:val="right" w:leader="dot" w:pos="2520"/>
        </w:tabs>
        <w:ind w:left="0" w:firstLine="0"/>
      </w:pPr>
      <w:r>
        <w:br w:type="column"/>
      </w:r>
      <w:r w:rsidRPr="001407BD">
        <w:t>S. 201</w:t>
      </w:r>
      <w:r w:rsidRPr="001407BD">
        <w:tab/>
        <w:t>4</w:t>
      </w:r>
    </w:p>
    <w:p w:rsidR="001407BD" w:rsidRPr="001407BD" w:rsidRDefault="001407BD" w:rsidP="001407BD">
      <w:pPr>
        <w:pStyle w:val="ActionText"/>
        <w:keepNext w:val="0"/>
        <w:tabs>
          <w:tab w:val="right" w:leader="dot" w:pos="2520"/>
        </w:tabs>
        <w:ind w:left="0" w:firstLine="0"/>
      </w:pPr>
      <w:r w:rsidRPr="001407BD">
        <w:t>S. 304</w:t>
      </w:r>
      <w:r w:rsidRPr="001407BD">
        <w:tab/>
        <w:t>1</w:t>
      </w:r>
    </w:p>
    <w:p w:rsidR="001407BD" w:rsidRPr="001407BD" w:rsidRDefault="001407BD" w:rsidP="001407BD">
      <w:pPr>
        <w:pStyle w:val="ActionText"/>
        <w:keepNext w:val="0"/>
        <w:tabs>
          <w:tab w:val="right" w:leader="dot" w:pos="2520"/>
        </w:tabs>
        <w:ind w:left="0" w:firstLine="0"/>
      </w:pPr>
      <w:r w:rsidRPr="001407BD">
        <w:t>S. 421</w:t>
      </w:r>
      <w:r w:rsidRPr="001407BD">
        <w:tab/>
        <w:t>8</w:t>
      </w:r>
    </w:p>
    <w:p w:rsidR="001407BD" w:rsidRPr="001407BD" w:rsidRDefault="001407BD" w:rsidP="001407BD">
      <w:pPr>
        <w:pStyle w:val="ActionText"/>
        <w:keepNext w:val="0"/>
        <w:tabs>
          <w:tab w:val="right" w:leader="dot" w:pos="2520"/>
        </w:tabs>
        <w:ind w:left="0" w:firstLine="0"/>
      </w:pPr>
      <w:r w:rsidRPr="001407BD">
        <w:t>S. 425</w:t>
      </w:r>
      <w:r w:rsidRPr="001407BD">
        <w:tab/>
        <w:t>7</w:t>
      </w:r>
    </w:p>
    <w:p w:rsidR="001407BD" w:rsidRPr="001407BD" w:rsidRDefault="001407BD" w:rsidP="001407BD">
      <w:pPr>
        <w:pStyle w:val="ActionText"/>
        <w:keepNext w:val="0"/>
        <w:tabs>
          <w:tab w:val="right" w:leader="dot" w:pos="2520"/>
        </w:tabs>
        <w:ind w:left="0" w:firstLine="0"/>
      </w:pPr>
      <w:r w:rsidRPr="001407BD">
        <w:t>S. 427</w:t>
      </w:r>
      <w:r w:rsidRPr="001407BD">
        <w:tab/>
        <w:t>10</w:t>
      </w:r>
    </w:p>
    <w:p w:rsidR="001407BD" w:rsidRPr="001407BD" w:rsidRDefault="001407BD" w:rsidP="001407BD">
      <w:pPr>
        <w:pStyle w:val="ActionText"/>
        <w:keepNext w:val="0"/>
        <w:tabs>
          <w:tab w:val="right" w:leader="dot" w:pos="2520"/>
        </w:tabs>
        <w:ind w:left="0" w:firstLine="0"/>
      </w:pPr>
      <w:r w:rsidRPr="001407BD">
        <w:t>S. 431</w:t>
      </w:r>
      <w:r w:rsidRPr="001407BD">
        <w:tab/>
        <w:t>10</w:t>
      </w:r>
    </w:p>
    <w:p w:rsidR="001407BD" w:rsidRPr="001407BD" w:rsidRDefault="001407BD" w:rsidP="001407BD">
      <w:pPr>
        <w:pStyle w:val="ActionText"/>
        <w:keepNext w:val="0"/>
        <w:tabs>
          <w:tab w:val="right" w:leader="dot" w:pos="2520"/>
        </w:tabs>
        <w:ind w:left="0" w:firstLine="0"/>
      </w:pPr>
      <w:r w:rsidRPr="001407BD">
        <w:t>S. 435</w:t>
      </w:r>
      <w:r w:rsidRPr="001407BD">
        <w:tab/>
        <w:t>8</w:t>
      </w:r>
    </w:p>
    <w:p w:rsidR="001407BD" w:rsidRPr="001407BD" w:rsidRDefault="001407BD" w:rsidP="001407BD">
      <w:pPr>
        <w:pStyle w:val="ActionText"/>
        <w:keepNext w:val="0"/>
        <w:tabs>
          <w:tab w:val="right" w:leader="dot" w:pos="2520"/>
        </w:tabs>
        <w:ind w:left="0" w:firstLine="0"/>
      </w:pPr>
      <w:r w:rsidRPr="001407BD">
        <w:t>S. 455</w:t>
      </w:r>
      <w:r w:rsidRPr="001407BD">
        <w:tab/>
        <w:t>10</w:t>
      </w:r>
    </w:p>
    <w:p w:rsidR="001407BD" w:rsidRPr="001407BD" w:rsidRDefault="001407BD" w:rsidP="001407BD">
      <w:pPr>
        <w:pStyle w:val="ActionText"/>
        <w:keepNext w:val="0"/>
        <w:tabs>
          <w:tab w:val="right" w:leader="dot" w:pos="2520"/>
        </w:tabs>
        <w:ind w:left="0" w:firstLine="0"/>
      </w:pPr>
      <w:r w:rsidRPr="001407BD">
        <w:t>S. 468</w:t>
      </w:r>
      <w:r w:rsidRPr="001407BD">
        <w:tab/>
        <w:t>9</w:t>
      </w:r>
    </w:p>
    <w:p w:rsidR="001407BD" w:rsidRPr="001407BD" w:rsidRDefault="001407BD" w:rsidP="001407BD">
      <w:pPr>
        <w:pStyle w:val="ActionText"/>
        <w:keepNext w:val="0"/>
        <w:tabs>
          <w:tab w:val="right" w:leader="dot" w:pos="2520"/>
        </w:tabs>
        <w:ind w:left="0" w:firstLine="0"/>
      </w:pPr>
      <w:r w:rsidRPr="001407BD">
        <w:t>S. 500</w:t>
      </w:r>
      <w:r w:rsidRPr="001407BD">
        <w:tab/>
        <w:t>9</w:t>
      </w:r>
    </w:p>
    <w:p w:rsidR="001407BD" w:rsidRPr="001407BD" w:rsidRDefault="001407BD" w:rsidP="001407BD">
      <w:pPr>
        <w:pStyle w:val="ActionText"/>
        <w:keepNext w:val="0"/>
        <w:tabs>
          <w:tab w:val="right" w:leader="dot" w:pos="2520"/>
        </w:tabs>
        <w:ind w:left="0" w:firstLine="0"/>
      </w:pPr>
      <w:r w:rsidRPr="001407BD">
        <w:t>S. 503</w:t>
      </w:r>
      <w:r w:rsidRPr="001407BD">
        <w:tab/>
        <w:t>10</w:t>
      </w:r>
    </w:p>
    <w:p w:rsidR="001407BD" w:rsidRPr="001407BD" w:rsidRDefault="001407BD" w:rsidP="001407BD">
      <w:pPr>
        <w:pStyle w:val="ActionText"/>
        <w:keepNext w:val="0"/>
        <w:tabs>
          <w:tab w:val="right" w:leader="dot" w:pos="2520"/>
        </w:tabs>
        <w:ind w:left="0" w:firstLine="0"/>
      </w:pPr>
      <w:r w:rsidRPr="001407BD">
        <w:t>S. 525</w:t>
      </w:r>
      <w:r w:rsidRPr="001407BD">
        <w:tab/>
        <w:t>16</w:t>
      </w:r>
    </w:p>
    <w:p w:rsidR="001407BD" w:rsidRPr="001407BD" w:rsidRDefault="001407BD" w:rsidP="001407BD">
      <w:pPr>
        <w:pStyle w:val="ActionText"/>
        <w:keepNext w:val="0"/>
        <w:tabs>
          <w:tab w:val="right" w:leader="dot" w:pos="2520"/>
        </w:tabs>
        <w:ind w:left="0" w:firstLine="0"/>
      </w:pPr>
      <w:r w:rsidRPr="001407BD">
        <w:t>S. 545</w:t>
      </w:r>
      <w:r w:rsidRPr="001407BD">
        <w:tab/>
        <w:t>7</w:t>
      </w:r>
    </w:p>
    <w:p w:rsidR="001407BD" w:rsidRPr="001407BD" w:rsidRDefault="001407BD" w:rsidP="001407BD">
      <w:pPr>
        <w:pStyle w:val="ActionText"/>
        <w:keepNext w:val="0"/>
        <w:tabs>
          <w:tab w:val="right" w:leader="dot" w:pos="2520"/>
        </w:tabs>
        <w:ind w:left="0" w:firstLine="0"/>
      </w:pPr>
      <w:r w:rsidRPr="001407BD">
        <w:t>S. 607</w:t>
      </w:r>
      <w:r w:rsidRPr="001407BD">
        <w:tab/>
        <w:t>2</w:t>
      </w:r>
    </w:p>
    <w:p w:rsidR="001407BD" w:rsidRDefault="001407BD" w:rsidP="001407BD">
      <w:pPr>
        <w:pStyle w:val="ActionText"/>
        <w:keepNext w:val="0"/>
        <w:tabs>
          <w:tab w:val="right" w:leader="dot" w:pos="2520"/>
        </w:tabs>
        <w:ind w:left="0" w:firstLine="0"/>
      </w:pPr>
      <w:r w:rsidRPr="001407BD">
        <w:t>S. 619</w:t>
      </w:r>
      <w:r w:rsidRPr="001407BD">
        <w:tab/>
        <w:t>5</w:t>
      </w:r>
    </w:p>
    <w:p w:rsidR="001407BD" w:rsidRDefault="001407BD" w:rsidP="001407BD">
      <w:pPr>
        <w:pStyle w:val="ActionText"/>
        <w:keepNext w:val="0"/>
        <w:tabs>
          <w:tab w:val="right" w:leader="dot" w:pos="2520"/>
        </w:tabs>
        <w:ind w:left="0" w:firstLine="0"/>
        <w:sectPr w:rsidR="001407BD" w:rsidSect="001407BD">
          <w:type w:val="continuous"/>
          <w:pgSz w:w="12240" w:h="15840" w:code="1"/>
          <w:pgMar w:top="1008" w:right="4694" w:bottom="3499" w:left="1224" w:header="1008" w:footer="3499" w:gutter="0"/>
          <w:cols w:num="2" w:space="720"/>
        </w:sectPr>
      </w:pPr>
    </w:p>
    <w:p w:rsidR="001407BD" w:rsidRPr="001407BD" w:rsidRDefault="001407BD" w:rsidP="001407BD">
      <w:pPr>
        <w:pStyle w:val="ActionText"/>
        <w:keepNext w:val="0"/>
        <w:tabs>
          <w:tab w:val="right" w:leader="dot" w:pos="2520"/>
        </w:tabs>
        <w:ind w:left="0" w:firstLine="0"/>
      </w:pPr>
    </w:p>
    <w:sectPr w:rsidR="001407BD" w:rsidRPr="001407BD" w:rsidSect="001407BD">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F52" w:rsidRDefault="00923F52">
      <w:r>
        <w:separator/>
      </w:r>
    </w:p>
  </w:endnote>
  <w:endnote w:type="continuationSeparator" w:id="0">
    <w:p w:rsidR="00923F52" w:rsidRDefault="00923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6E2" w:rsidRDefault="00F359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D06E2" w:rsidRDefault="00DD06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6E2" w:rsidRDefault="00F35951">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1407BD">
      <w:rPr>
        <w:rStyle w:val="PageNumber"/>
        <w:noProof/>
      </w:rPr>
      <w:t>17</w:t>
    </w:r>
    <w:r>
      <w:rPr>
        <w:rStyle w:val="PageNumber"/>
      </w:rPr>
      <w:fldChar w:fldCharType="end"/>
    </w:r>
  </w:p>
  <w:p w:rsidR="00DD06E2" w:rsidRDefault="00F35951">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6E2" w:rsidRDefault="00DD06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F52" w:rsidRDefault="00923F52">
      <w:r>
        <w:separator/>
      </w:r>
    </w:p>
  </w:footnote>
  <w:footnote w:type="continuationSeparator" w:id="0">
    <w:p w:rsidR="00923F52" w:rsidRDefault="00923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6E2" w:rsidRDefault="00DD06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6E2" w:rsidRDefault="00DD06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6E2" w:rsidRDefault="00DD06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F52" w:rsidRDefault="00923F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F52"/>
    <w:rsid w:val="001407BD"/>
    <w:rsid w:val="00262247"/>
    <w:rsid w:val="00494D3D"/>
    <w:rsid w:val="00632CEA"/>
    <w:rsid w:val="006D1C64"/>
    <w:rsid w:val="00923F52"/>
    <w:rsid w:val="009268AB"/>
    <w:rsid w:val="00DD06E2"/>
    <w:rsid w:val="00F35951"/>
    <w:rsid w:val="00F66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3AE292-6335-4682-90C6-35CA05DD7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923F52"/>
    <w:pPr>
      <w:keepNext/>
      <w:ind w:left="0" w:firstLine="0"/>
      <w:outlineLvl w:val="2"/>
    </w:pPr>
    <w:rPr>
      <w:b/>
      <w:sz w:val="20"/>
    </w:rPr>
  </w:style>
  <w:style w:type="paragraph" w:styleId="Heading4">
    <w:name w:val="heading 4"/>
    <w:basedOn w:val="Normal"/>
    <w:next w:val="Normal"/>
    <w:link w:val="Heading4Char"/>
    <w:qFormat/>
    <w:rsid w:val="00923F52"/>
    <w:pPr>
      <w:keepNext/>
      <w:tabs>
        <w:tab w:val="center" w:pos="3168"/>
      </w:tabs>
      <w:ind w:left="0" w:firstLine="0"/>
      <w:outlineLvl w:val="3"/>
    </w:pPr>
    <w:rPr>
      <w:b/>
      <w:snapToGrid w:val="0"/>
    </w:rPr>
  </w:style>
  <w:style w:type="paragraph" w:styleId="Heading6">
    <w:name w:val="heading 6"/>
    <w:basedOn w:val="Normal"/>
    <w:next w:val="Normal"/>
    <w:link w:val="Heading6Char"/>
    <w:qFormat/>
    <w:rsid w:val="00923F52"/>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923F52"/>
    <w:rPr>
      <w:b/>
    </w:rPr>
  </w:style>
  <w:style w:type="character" w:customStyle="1" w:styleId="Heading4Char">
    <w:name w:val="Heading 4 Char"/>
    <w:basedOn w:val="DefaultParagraphFont"/>
    <w:link w:val="Heading4"/>
    <w:rsid w:val="00923F52"/>
    <w:rPr>
      <w:b/>
      <w:snapToGrid w:val="0"/>
      <w:sz w:val="22"/>
    </w:rPr>
  </w:style>
  <w:style w:type="character" w:customStyle="1" w:styleId="Heading6Char">
    <w:name w:val="Heading 6 Char"/>
    <w:basedOn w:val="DefaultParagraphFont"/>
    <w:link w:val="Heading6"/>
    <w:rsid w:val="00923F52"/>
    <w:rPr>
      <w:b/>
      <w:snapToGrid w:val="0"/>
      <w:sz w:val="26"/>
    </w:rPr>
  </w:style>
  <w:style w:type="paragraph" w:styleId="BalloonText">
    <w:name w:val="Balloon Text"/>
    <w:basedOn w:val="Normal"/>
    <w:link w:val="BalloonTextChar"/>
    <w:uiPriority w:val="99"/>
    <w:semiHidden/>
    <w:unhideWhenUsed/>
    <w:rsid w:val="00923F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3F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4338</Words>
  <Characters>22865</Characters>
  <Application>Microsoft Office Word</Application>
  <DocSecurity>0</DocSecurity>
  <Lines>708</Lines>
  <Paragraphs>163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4/30/2021 - South Carolina Legislature Online</dc:title>
  <dc:subject/>
  <dc:creator>DJuana Wilson</dc:creator>
  <cp:keywords/>
  <cp:lastModifiedBy>Olivia Faile</cp:lastModifiedBy>
  <cp:revision>3</cp:revision>
  <cp:lastPrinted>2021-04-29T18:29:00Z</cp:lastPrinted>
  <dcterms:created xsi:type="dcterms:W3CDTF">2021-04-29T19:11:00Z</dcterms:created>
  <dcterms:modified xsi:type="dcterms:W3CDTF">2021-04-29T19:19:00Z</dcterms:modified>
</cp:coreProperties>
</file>