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03" w:rsidRDefault="00C56D69">
      <w:pPr>
        <w:pStyle w:val="Heading6"/>
        <w:jc w:val="center"/>
        <w:rPr>
          <w:sz w:val="22"/>
        </w:rPr>
      </w:pPr>
      <w:bookmarkStart w:id="0" w:name="_GoBack"/>
      <w:bookmarkEnd w:id="0"/>
      <w:r>
        <w:rPr>
          <w:sz w:val="22"/>
        </w:rPr>
        <w:t>HOUSE TO MEET AT 10:00 A.M.</w:t>
      </w:r>
    </w:p>
    <w:p w:rsidR="00C66D03" w:rsidRDefault="00C66D03">
      <w:pPr>
        <w:tabs>
          <w:tab w:val="right" w:pos="6336"/>
        </w:tabs>
        <w:ind w:left="0" w:firstLine="0"/>
        <w:jc w:val="center"/>
      </w:pPr>
    </w:p>
    <w:p w:rsidR="00C66D03" w:rsidRDefault="00C66D03">
      <w:pPr>
        <w:tabs>
          <w:tab w:val="right" w:pos="6336"/>
        </w:tabs>
        <w:ind w:left="0" w:firstLine="0"/>
        <w:jc w:val="right"/>
        <w:rPr>
          <w:b/>
        </w:rPr>
      </w:pPr>
      <w:r>
        <w:rPr>
          <w:b/>
        </w:rPr>
        <w:t>NO. 37</w:t>
      </w:r>
    </w:p>
    <w:p w:rsidR="00C66D03" w:rsidRDefault="00C66D03">
      <w:pPr>
        <w:tabs>
          <w:tab w:val="center" w:pos="3168"/>
        </w:tabs>
        <w:ind w:left="0" w:firstLine="0"/>
        <w:jc w:val="center"/>
      </w:pPr>
      <w:r>
        <w:rPr>
          <w:b/>
        </w:rPr>
        <w:t>CALENDAR</w:t>
      </w:r>
    </w:p>
    <w:p w:rsidR="00C66D03" w:rsidRDefault="00C66D03">
      <w:pPr>
        <w:ind w:left="0" w:firstLine="0"/>
        <w:jc w:val="center"/>
      </w:pPr>
    </w:p>
    <w:p w:rsidR="00C66D03" w:rsidRDefault="00C66D03">
      <w:pPr>
        <w:tabs>
          <w:tab w:val="center" w:pos="3168"/>
        </w:tabs>
        <w:ind w:left="0" w:firstLine="0"/>
        <w:jc w:val="center"/>
        <w:rPr>
          <w:b/>
        </w:rPr>
      </w:pPr>
      <w:r>
        <w:rPr>
          <w:b/>
        </w:rPr>
        <w:t>OF THE</w:t>
      </w:r>
    </w:p>
    <w:p w:rsidR="00C66D03" w:rsidRDefault="00C66D03">
      <w:pPr>
        <w:ind w:left="0" w:firstLine="0"/>
        <w:jc w:val="center"/>
      </w:pPr>
    </w:p>
    <w:p w:rsidR="00C66D03" w:rsidRDefault="00C66D03">
      <w:pPr>
        <w:tabs>
          <w:tab w:val="center" w:pos="3168"/>
        </w:tabs>
        <w:ind w:left="0" w:firstLine="0"/>
        <w:jc w:val="center"/>
      </w:pPr>
      <w:r>
        <w:rPr>
          <w:b/>
        </w:rPr>
        <w:t>HOUSE OF REPRESENTATIVES</w:t>
      </w:r>
    </w:p>
    <w:p w:rsidR="00C66D03" w:rsidRDefault="00C66D03">
      <w:pPr>
        <w:ind w:left="0" w:firstLine="0"/>
        <w:jc w:val="center"/>
      </w:pPr>
    </w:p>
    <w:p w:rsidR="00C66D03" w:rsidRDefault="00C66D03">
      <w:pPr>
        <w:pStyle w:val="Heading4"/>
        <w:jc w:val="center"/>
        <w:rPr>
          <w:snapToGrid/>
        </w:rPr>
      </w:pPr>
      <w:r>
        <w:rPr>
          <w:snapToGrid/>
        </w:rPr>
        <w:t>OF THE</w:t>
      </w:r>
    </w:p>
    <w:p w:rsidR="00C66D03" w:rsidRDefault="00C66D03">
      <w:pPr>
        <w:ind w:left="0" w:firstLine="0"/>
        <w:jc w:val="center"/>
      </w:pPr>
    </w:p>
    <w:p w:rsidR="00C66D03" w:rsidRDefault="00C66D03">
      <w:pPr>
        <w:tabs>
          <w:tab w:val="center" w:pos="3168"/>
        </w:tabs>
        <w:ind w:left="0" w:firstLine="0"/>
        <w:jc w:val="center"/>
        <w:rPr>
          <w:b/>
        </w:rPr>
      </w:pPr>
      <w:r>
        <w:rPr>
          <w:b/>
        </w:rPr>
        <w:t>STATE OF SOUTH CAROLINA</w:t>
      </w:r>
    </w:p>
    <w:p w:rsidR="00C66D03" w:rsidRDefault="00C66D03">
      <w:pPr>
        <w:ind w:left="0" w:firstLine="0"/>
        <w:jc w:val="center"/>
        <w:rPr>
          <w:b/>
        </w:rPr>
      </w:pPr>
    </w:p>
    <w:p w:rsidR="00C66D03" w:rsidRDefault="00C66D03">
      <w:pPr>
        <w:ind w:left="0" w:firstLine="0"/>
        <w:jc w:val="center"/>
        <w:rPr>
          <w:b/>
        </w:rPr>
      </w:pPr>
    </w:p>
    <w:p w:rsidR="00C66D03" w:rsidRDefault="00C66D0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66D03" w:rsidRDefault="00C66D03">
      <w:pPr>
        <w:ind w:left="0" w:firstLine="0"/>
        <w:jc w:val="center"/>
        <w:rPr>
          <w:b/>
        </w:rPr>
      </w:pPr>
    </w:p>
    <w:p w:rsidR="00C66D03" w:rsidRDefault="00C66D03">
      <w:pPr>
        <w:pStyle w:val="Heading3"/>
        <w:jc w:val="center"/>
      </w:pPr>
      <w:r>
        <w:t>REGULAR SESSION BEGINNING TUESDAY, JANUARY 12, 2021</w:t>
      </w:r>
    </w:p>
    <w:p w:rsidR="00C66D03" w:rsidRDefault="00C66D03">
      <w:pPr>
        <w:ind w:left="0" w:firstLine="0"/>
        <w:jc w:val="center"/>
        <w:rPr>
          <w:b/>
        </w:rPr>
      </w:pPr>
    </w:p>
    <w:p w:rsidR="00C66D03" w:rsidRDefault="00C66D03">
      <w:pPr>
        <w:ind w:left="0" w:firstLine="0"/>
        <w:jc w:val="center"/>
        <w:rPr>
          <w:b/>
        </w:rPr>
      </w:pPr>
    </w:p>
    <w:p w:rsidR="00C66D03" w:rsidRPr="00580F8E" w:rsidRDefault="00C66D03">
      <w:pPr>
        <w:ind w:left="0" w:firstLine="0"/>
        <w:jc w:val="center"/>
        <w:rPr>
          <w:b/>
        </w:rPr>
      </w:pPr>
      <w:r w:rsidRPr="00580F8E">
        <w:rPr>
          <w:b/>
        </w:rPr>
        <w:t>TUESDAY, MARCH 15, 2022</w:t>
      </w:r>
    </w:p>
    <w:p w:rsidR="00C66D03" w:rsidRDefault="00C66D03">
      <w:pPr>
        <w:ind w:left="0" w:firstLine="0"/>
        <w:jc w:val="center"/>
        <w:rPr>
          <w:b/>
        </w:rPr>
      </w:pPr>
    </w:p>
    <w:p w:rsidR="00C66D03" w:rsidRDefault="00C66D03">
      <w:pPr>
        <w:pStyle w:val="ActionText"/>
        <w:sectPr w:rsidR="00C66D0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C66D03" w:rsidRDefault="00C66D03">
      <w:pPr>
        <w:pStyle w:val="ActionText"/>
        <w:sectPr w:rsidR="00C66D03">
          <w:pgSz w:w="12240" w:h="15840" w:code="1"/>
          <w:pgMar w:top="1008" w:right="4694" w:bottom="3499" w:left="1224" w:header="1008" w:footer="3499" w:gutter="0"/>
          <w:cols w:space="720"/>
          <w:titlePg/>
        </w:sectPr>
      </w:pPr>
    </w:p>
    <w:p w:rsidR="00C66D03" w:rsidRDefault="00C66D03" w:rsidP="00C66D03">
      <w:pPr>
        <w:pStyle w:val="ActionText"/>
        <w:ind w:left="0" w:firstLine="0"/>
        <w:jc w:val="center"/>
        <w:rPr>
          <w:b/>
        </w:rPr>
      </w:pPr>
      <w:r>
        <w:rPr>
          <w:b/>
        </w:rPr>
        <w:lastRenderedPageBreak/>
        <w:t>SPECIAL ORDER</w:t>
      </w:r>
      <w:r w:rsidR="00C56D69">
        <w:rPr>
          <w:b/>
        </w:rPr>
        <w:t>S</w:t>
      </w:r>
    </w:p>
    <w:p w:rsidR="00C66D03" w:rsidRDefault="00C66D03" w:rsidP="00C66D03">
      <w:pPr>
        <w:pStyle w:val="ActionText"/>
        <w:ind w:left="0" w:firstLine="0"/>
        <w:jc w:val="center"/>
        <w:rPr>
          <w:b/>
        </w:rPr>
      </w:pPr>
    </w:p>
    <w:p w:rsidR="00C56D69" w:rsidRPr="00C56D69" w:rsidRDefault="00C56D69" w:rsidP="00C66D03">
      <w:pPr>
        <w:pStyle w:val="ActionText"/>
        <w:ind w:left="0" w:firstLine="0"/>
        <w:jc w:val="center"/>
      </w:pPr>
      <w:r w:rsidRPr="00C56D69">
        <w:t>Monday, March 14, 2022</w:t>
      </w:r>
    </w:p>
    <w:p w:rsidR="00C56D69" w:rsidRDefault="00C56D69" w:rsidP="00C66D03">
      <w:pPr>
        <w:pStyle w:val="ActionText"/>
        <w:ind w:left="0" w:firstLine="0"/>
        <w:jc w:val="center"/>
        <w:rPr>
          <w:b/>
        </w:rPr>
      </w:pPr>
    </w:p>
    <w:p w:rsidR="00C56D69" w:rsidRDefault="00C56D69" w:rsidP="00C56D69">
      <w:pPr>
        <w:keepNext/>
        <w:ind w:left="0" w:firstLine="0"/>
      </w:pPr>
      <w:r>
        <w:t>That H.5150 be set for Special Order for third reading immediately after second reading of H.5151, and immediately after roll call every day thereafter, and continue each day thereafter until given third reading.</w:t>
      </w:r>
    </w:p>
    <w:p w:rsidR="00C56D69" w:rsidRDefault="00C56D69" w:rsidP="00C56D69">
      <w:pPr>
        <w:keepNext/>
      </w:pPr>
    </w:p>
    <w:p w:rsidR="00C66D03" w:rsidRPr="00C66D03" w:rsidRDefault="00C66D03" w:rsidP="00C66D03">
      <w:pPr>
        <w:pStyle w:val="ActionText"/>
      </w:pPr>
      <w:r w:rsidRPr="00C66D03">
        <w:rPr>
          <w:b/>
        </w:rPr>
        <w:t>H. 5150--</w:t>
      </w:r>
      <w:r w:rsidRPr="00C66D03">
        <w:t xml:space="preserve">Ways and Means Committee: </w:t>
      </w:r>
      <w:r w:rsidRPr="00C66D03">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C66D03" w:rsidRDefault="00C66D03" w:rsidP="00C66D03">
      <w:pPr>
        <w:pStyle w:val="ActionText"/>
        <w:ind w:left="648" w:firstLine="0"/>
      </w:pPr>
      <w:r>
        <w:t>(Without reference--March 08, 2022)</w:t>
      </w:r>
    </w:p>
    <w:p w:rsidR="00C56D69" w:rsidRDefault="00C56D69" w:rsidP="00C66D03">
      <w:pPr>
        <w:pStyle w:val="ActionText"/>
        <w:ind w:left="648" w:firstLine="0"/>
      </w:pPr>
      <w:r>
        <w:t>(Made Special Order--March 10, 2022)</w:t>
      </w:r>
    </w:p>
    <w:p w:rsidR="00C66D03" w:rsidRDefault="00C66D03" w:rsidP="00C66D03">
      <w:pPr>
        <w:pStyle w:val="ActionText"/>
        <w:ind w:left="648" w:firstLine="0"/>
      </w:pPr>
      <w:r>
        <w:t>(Amended and read second time--March 14, 2022)</w:t>
      </w:r>
    </w:p>
    <w:p w:rsidR="00C56D69" w:rsidRDefault="00C56D69" w:rsidP="00C66D03">
      <w:pPr>
        <w:pStyle w:val="ActionText"/>
        <w:ind w:left="648" w:firstLine="0"/>
      </w:pPr>
    </w:p>
    <w:p w:rsidR="00C66D03" w:rsidRPr="002247C2" w:rsidRDefault="00C66D03" w:rsidP="00C66D03">
      <w:pPr>
        <w:keepNext/>
        <w:ind w:left="360"/>
        <w:jc w:val="center"/>
      </w:pPr>
      <w:r>
        <w:t>Monday, March 14, 2022</w:t>
      </w:r>
    </w:p>
    <w:p w:rsidR="00C66D03" w:rsidRDefault="00C66D03" w:rsidP="00C66D03">
      <w:pPr>
        <w:keepNext/>
        <w:ind w:left="360"/>
        <w:jc w:val="center"/>
        <w:rPr>
          <w:b/>
        </w:rPr>
      </w:pPr>
    </w:p>
    <w:p w:rsidR="006B18D0" w:rsidRDefault="006B18D0" w:rsidP="006B18D0">
      <w:pPr>
        <w:ind w:left="0" w:firstLine="0"/>
      </w:pPr>
      <w:r>
        <w:t xml:space="preserve">That H.5151 be set for Special Order for third reading immediately after third reading of H.5150, and immediately after roll call every day thereafter, and continue each day thereafter until given third.  </w:t>
      </w:r>
    </w:p>
    <w:p w:rsidR="00C56D69" w:rsidRDefault="00C56D69" w:rsidP="00C66D03">
      <w:pPr>
        <w:keepNext/>
        <w:ind w:left="360"/>
        <w:jc w:val="center"/>
        <w:rPr>
          <w:b/>
        </w:rPr>
      </w:pPr>
    </w:p>
    <w:p w:rsidR="00C66D03" w:rsidRPr="00C66D03" w:rsidRDefault="00C66D03" w:rsidP="00C66D03">
      <w:pPr>
        <w:pStyle w:val="ActionText"/>
      </w:pPr>
      <w:r w:rsidRPr="00C66D03">
        <w:rPr>
          <w:b/>
        </w:rPr>
        <w:t>H. 5151--</w:t>
      </w:r>
      <w:r w:rsidRPr="00C66D03">
        <w:t xml:space="preserve">Ways and Means Committee: </w:t>
      </w:r>
      <w:r w:rsidRPr="00C66D03">
        <w:rPr>
          <w:b/>
        </w:rPr>
        <w:t>A JOINT RESOLUTION TO APPROPRIATE MONIES FROM THE CAPITAL RESERVE FUND FOR FISCAL YEAR 2021-2022, AND TO ALLOW UNEXPENDED FUNDS APPROPRIATED TO BE CARRIED FORWARD TO SUCCEEDING FISCAL YEARS AND EXPENDED FOR THE SAME PURPOSES.</w:t>
      </w:r>
    </w:p>
    <w:p w:rsidR="00C66D03" w:rsidRDefault="00C66D03" w:rsidP="00C66D03">
      <w:pPr>
        <w:pStyle w:val="ActionText"/>
        <w:ind w:left="648" w:firstLine="0"/>
      </w:pPr>
      <w:r>
        <w:t>(Without reference--March 08, 2022)</w:t>
      </w:r>
    </w:p>
    <w:p w:rsidR="00C56D69" w:rsidRDefault="00C56D69" w:rsidP="00C66D03">
      <w:pPr>
        <w:pStyle w:val="ActionText"/>
        <w:ind w:left="648" w:firstLine="0"/>
      </w:pPr>
      <w:r>
        <w:t>(Made Special Order--March 10, 2022)</w:t>
      </w:r>
    </w:p>
    <w:p w:rsidR="00C66D03" w:rsidRPr="00C66D03" w:rsidRDefault="00A94137" w:rsidP="00C66D03">
      <w:pPr>
        <w:pStyle w:val="ActionText"/>
        <w:keepNext w:val="0"/>
        <w:ind w:left="648" w:firstLine="0"/>
      </w:pPr>
      <w:r>
        <w:t>(R</w:t>
      </w:r>
      <w:r w:rsidR="00C66D03" w:rsidRPr="00C66D03">
        <w:t>ead second time--March 14, 2022)</w:t>
      </w:r>
    </w:p>
    <w:p w:rsidR="00C66D03" w:rsidRDefault="00C66D03" w:rsidP="00C66D03">
      <w:pPr>
        <w:pStyle w:val="ActionText"/>
        <w:keepNext w:val="0"/>
        <w:ind w:left="0" w:firstLine="0"/>
      </w:pPr>
    </w:p>
    <w:p w:rsidR="00C66D03" w:rsidRDefault="00C66D03" w:rsidP="00C66D03"/>
    <w:p w:rsidR="00C66D03" w:rsidRDefault="00C66D03" w:rsidP="00C66D03">
      <w:pPr>
        <w:pStyle w:val="ActionText"/>
        <w:ind w:left="0" w:firstLine="0"/>
        <w:jc w:val="center"/>
        <w:rPr>
          <w:b/>
        </w:rPr>
      </w:pPr>
      <w:r>
        <w:rPr>
          <w:b/>
        </w:rPr>
        <w:t>SPECIAL INTRODUCTIONS/ RECOGNITIONS/ANNOUNCEMENTS</w:t>
      </w:r>
    </w:p>
    <w:p w:rsidR="00C66D03" w:rsidRDefault="00C66D03" w:rsidP="00C66D03">
      <w:pPr>
        <w:pStyle w:val="ActionText"/>
        <w:ind w:left="0" w:firstLine="0"/>
        <w:jc w:val="center"/>
        <w:rPr>
          <w:b/>
        </w:rPr>
      </w:pPr>
    </w:p>
    <w:p w:rsidR="00C66D03" w:rsidRDefault="00C66D03" w:rsidP="00C66D03">
      <w:pPr>
        <w:pStyle w:val="ActionText"/>
        <w:ind w:left="0" w:firstLine="0"/>
        <w:jc w:val="center"/>
        <w:rPr>
          <w:b/>
        </w:rPr>
      </w:pPr>
      <w:r>
        <w:rPr>
          <w:b/>
        </w:rPr>
        <w:t>THIRD READING STATEWIDE UNCONTESTED BILLS</w:t>
      </w:r>
    </w:p>
    <w:p w:rsidR="00C66D03" w:rsidRDefault="00C66D03" w:rsidP="00C66D03">
      <w:pPr>
        <w:pStyle w:val="ActionText"/>
        <w:ind w:left="0" w:firstLine="0"/>
        <w:jc w:val="center"/>
        <w:rPr>
          <w:b/>
        </w:rPr>
      </w:pPr>
    </w:p>
    <w:p w:rsidR="00C66D03" w:rsidRPr="00C66D03" w:rsidRDefault="00C66D03" w:rsidP="00C66D03">
      <w:pPr>
        <w:pStyle w:val="ActionText"/>
      </w:pPr>
      <w:r w:rsidRPr="00C66D03">
        <w:rPr>
          <w:b/>
        </w:rPr>
        <w:t>H. 4321--</w:t>
      </w:r>
      <w:r w:rsidRPr="00C66D03">
        <w:t xml:space="preserve">Reps. J. E. Johnson, Murphy, Hardee, Bailey, Jordan, Brittain, Kirby, Hart, McCravy and West: </w:t>
      </w:r>
      <w:r w:rsidRPr="00C66D03">
        <w:rPr>
          <w:b/>
        </w:rPr>
        <w:t>A BILL TO AMEND SECTION 42-1-560, CODE OF LAWS OF SOUTH CAROLINA, 1976, RELATING TO THE NOTICE REQUIREMENT FOR FILING AN ACTION AGAINST A THIRD PARTY IN A WORKERS' COMPENSATION CLAIM, SO AS TO MAKE THE FILING OF A NOTICE FORM PERMISSIVE.</w:t>
      </w:r>
    </w:p>
    <w:p w:rsidR="00C66D03" w:rsidRDefault="00C66D03" w:rsidP="00C66D03">
      <w:pPr>
        <w:pStyle w:val="ActionText"/>
        <w:ind w:left="648" w:firstLine="0"/>
      </w:pPr>
      <w:r>
        <w:t>(Judiciary Com.--May 04, 2021)</w:t>
      </w:r>
    </w:p>
    <w:p w:rsidR="00C66D03" w:rsidRDefault="00C66D03" w:rsidP="00C66D03">
      <w:pPr>
        <w:pStyle w:val="ActionText"/>
        <w:ind w:left="648" w:firstLine="0"/>
      </w:pPr>
      <w:r>
        <w:t>(Favorable--March 09, 2022)</w:t>
      </w:r>
    </w:p>
    <w:p w:rsidR="00C66D03" w:rsidRDefault="00C66D03" w:rsidP="00C66D03">
      <w:pPr>
        <w:pStyle w:val="ActionText"/>
        <w:ind w:left="648" w:firstLine="0"/>
      </w:pPr>
      <w:r>
        <w:t>(Requests for debate by Reps. Hill and May--March 10, 2022)</w:t>
      </w:r>
    </w:p>
    <w:p w:rsidR="00C66D03" w:rsidRPr="00C66D03" w:rsidRDefault="00C66D03" w:rsidP="00C66D03">
      <w:pPr>
        <w:pStyle w:val="ActionText"/>
        <w:keepNext w:val="0"/>
        <w:ind w:left="648" w:firstLine="0"/>
      </w:pPr>
      <w:r w:rsidRPr="00C66D03">
        <w:t>(Read second time--March 10,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5099--</w:t>
      </w:r>
      <w:r w:rsidRPr="00C66D03">
        <w:t xml:space="preserve">Reps. Rutherford, Jordan, Hart, Garvin, Rose, Howard, Bernstein, Finlay and J. L. Johnson: </w:t>
      </w:r>
      <w:r w:rsidRPr="00C66D03">
        <w:rPr>
          <w:b/>
        </w:rPr>
        <w:t>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C66D03" w:rsidRDefault="00C66D03" w:rsidP="00C66D03">
      <w:pPr>
        <w:pStyle w:val="ActionText"/>
        <w:ind w:left="648" w:firstLine="0"/>
      </w:pPr>
      <w:r>
        <w:t>(Without reference--March 09, 2022)</w:t>
      </w:r>
    </w:p>
    <w:p w:rsidR="00C66D03" w:rsidRPr="00C66D03" w:rsidRDefault="00C66D03" w:rsidP="00C66D03">
      <w:pPr>
        <w:pStyle w:val="ActionText"/>
        <w:keepNext w:val="0"/>
        <w:ind w:left="648" w:firstLine="0"/>
      </w:pPr>
      <w:r w:rsidRPr="00C66D03">
        <w:t>(Read second time--March 10, 2022)</w:t>
      </w:r>
    </w:p>
    <w:p w:rsidR="00C66D03" w:rsidRDefault="00C66D03" w:rsidP="00C66D03">
      <w:pPr>
        <w:pStyle w:val="ActionText"/>
        <w:keepNext w:val="0"/>
        <w:ind w:left="0" w:firstLine="0"/>
      </w:pPr>
    </w:p>
    <w:p w:rsidR="00C66D03" w:rsidRDefault="00C66D03" w:rsidP="00C66D03">
      <w:pPr>
        <w:pStyle w:val="ActionText"/>
        <w:ind w:left="0" w:firstLine="0"/>
        <w:jc w:val="center"/>
        <w:rPr>
          <w:b/>
        </w:rPr>
      </w:pPr>
      <w:r>
        <w:rPr>
          <w:b/>
        </w:rPr>
        <w:t>SECOND READING STATEWIDE UNCONTESTED BILLS</w:t>
      </w:r>
    </w:p>
    <w:p w:rsidR="00C66D03" w:rsidRDefault="00C66D03" w:rsidP="00C66D03">
      <w:pPr>
        <w:pStyle w:val="ActionText"/>
        <w:ind w:left="0" w:firstLine="0"/>
        <w:jc w:val="center"/>
        <w:rPr>
          <w:b/>
        </w:rPr>
      </w:pPr>
    </w:p>
    <w:p w:rsidR="00C66D03" w:rsidRPr="00C66D03" w:rsidRDefault="00C66D03" w:rsidP="00C66D03">
      <w:pPr>
        <w:pStyle w:val="ActionText"/>
      </w:pPr>
      <w:r w:rsidRPr="00C66D03">
        <w:rPr>
          <w:b/>
        </w:rPr>
        <w:t>H. 4538--</w:t>
      </w:r>
      <w:r w:rsidRPr="00C66D03">
        <w:t xml:space="preserve">Reps. Whitmire, Bustos, Forrest and Hixon: </w:t>
      </w:r>
      <w:r w:rsidRPr="00C66D03">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C66D03" w:rsidRDefault="00C66D03" w:rsidP="00C66D03">
      <w:pPr>
        <w:pStyle w:val="ActionText"/>
        <w:ind w:left="648" w:firstLine="0"/>
      </w:pPr>
      <w:r>
        <w:t>(Prefiled--Wednesday, November 10, 2021)</w:t>
      </w:r>
    </w:p>
    <w:p w:rsidR="00C66D03" w:rsidRDefault="00C66D03" w:rsidP="00C66D03">
      <w:pPr>
        <w:pStyle w:val="ActionText"/>
        <w:ind w:left="648" w:firstLine="0"/>
      </w:pPr>
      <w:r>
        <w:t>(Agri., Natl. Res. and Environ. Affrs. Com.--January 11, 2022)</w:t>
      </w:r>
    </w:p>
    <w:p w:rsidR="00C66D03" w:rsidRDefault="00C66D03" w:rsidP="00C66D03">
      <w:pPr>
        <w:pStyle w:val="ActionText"/>
        <w:ind w:left="648" w:firstLine="0"/>
      </w:pPr>
      <w:r>
        <w:t>(Fav. With Amdt.--January 27, 2022)</w:t>
      </w:r>
    </w:p>
    <w:p w:rsidR="00C66D03" w:rsidRDefault="00C66D03" w:rsidP="00C66D03">
      <w:pPr>
        <w:pStyle w:val="ActionText"/>
        <w:keepNext w:val="0"/>
        <w:ind w:left="648" w:firstLine="0"/>
      </w:pPr>
      <w:r w:rsidRPr="00C66D03">
        <w:t>(Debate adjourned until Thu., Mar. 10, 2022--March 09, 2022)</w:t>
      </w:r>
    </w:p>
    <w:p w:rsidR="006B18D0" w:rsidRPr="00C66D03" w:rsidRDefault="006B18D0" w:rsidP="00C66D03">
      <w:pPr>
        <w:pStyle w:val="ActionText"/>
        <w:keepNext w:val="0"/>
        <w:ind w:left="648" w:firstLine="0"/>
      </w:pPr>
    </w:p>
    <w:p w:rsidR="00C66D03" w:rsidRPr="00C66D03" w:rsidRDefault="00C66D03" w:rsidP="00C66D03">
      <w:pPr>
        <w:pStyle w:val="ActionText"/>
      </w:pPr>
      <w:r w:rsidRPr="00C66D03">
        <w:rPr>
          <w:b/>
        </w:rPr>
        <w:t>H. 5036--</w:t>
      </w:r>
      <w:r w:rsidRPr="00C66D03">
        <w:t xml:space="preserve">Reps. Sandifer, West, Thigpen, Hardee, Jordan, Anderson, Bailey, Gagnon, Simrill, Thayer, White and Atkinson: </w:t>
      </w:r>
      <w:r w:rsidRPr="00C66D03">
        <w:rPr>
          <w:b/>
        </w:rPr>
        <w:t>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C66D03" w:rsidRDefault="00C66D03" w:rsidP="00C66D03">
      <w:pPr>
        <w:pStyle w:val="ActionText"/>
        <w:ind w:left="648" w:firstLine="0"/>
      </w:pPr>
      <w:r>
        <w:t>(Labor, Com. &amp; Ind. Com.--February 24, 2022)</w:t>
      </w:r>
    </w:p>
    <w:p w:rsidR="00C66D03" w:rsidRPr="00C66D03" w:rsidRDefault="00C66D03" w:rsidP="00C66D03">
      <w:pPr>
        <w:pStyle w:val="ActionText"/>
        <w:keepNext w:val="0"/>
        <w:ind w:left="648" w:firstLine="0"/>
      </w:pPr>
      <w:r w:rsidRPr="00C66D03">
        <w:t>(Fav. With Amdt.--March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4889--</w:t>
      </w:r>
      <w:r w:rsidRPr="00C66D03">
        <w:t xml:space="preserve">Rep. Bannister: </w:t>
      </w:r>
      <w:r w:rsidRPr="00C66D03">
        <w:rPr>
          <w:b/>
        </w:rPr>
        <w:t>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C66D03" w:rsidRDefault="00C66D03" w:rsidP="00C66D03">
      <w:pPr>
        <w:pStyle w:val="ActionText"/>
        <w:ind w:left="648" w:firstLine="0"/>
      </w:pPr>
      <w:r>
        <w:t>(Labor, Com. &amp; Ind. Com.--February 01, 2022)</w:t>
      </w:r>
    </w:p>
    <w:p w:rsidR="00C66D03" w:rsidRPr="00C66D03" w:rsidRDefault="00C66D03" w:rsidP="00C66D03">
      <w:pPr>
        <w:pStyle w:val="ActionText"/>
        <w:keepNext w:val="0"/>
        <w:ind w:left="648" w:firstLine="0"/>
      </w:pPr>
      <w:r w:rsidRPr="00C66D03">
        <w:t>(Favorable--March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4998--</w:t>
      </w:r>
      <w:r w:rsidRPr="00C66D03">
        <w:t xml:space="preserve">Reps. Caskey, Wetmore, W. Newton and Wooten: </w:t>
      </w:r>
      <w:r w:rsidRPr="00C66D03">
        <w:rPr>
          <w:b/>
        </w:rPr>
        <w:t>A BILL TO AMEND SECTIONS 61-4-10, 61-6-20, 61-6-30, 12-21-1010, 12-21-1030, AND 12-33-245, ALL RELATING TO ALCOHOLIC BEVERAGES, SO AS TO CONSIDER ALCOHOLIC CONSUMABLES THE SAME AS ALCOHOLIC BEVERAGES AND TO MAKE CONFORMING CHANGES.</w:t>
      </w:r>
    </w:p>
    <w:p w:rsidR="00C66D03" w:rsidRDefault="00C66D03" w:rsidP="00C66D03">
      <w:pPr>
        <w:pStyle w:val="ActionText"/>
        <w:ind w:left="648" w:firstLine="0"/>
      </w:pPr>
      <w:r>
        <w:t>(Judiciary Com.--February 22, 2022)</w:t>
      </w:r>
    </w:p>
    <w:p w:rsidR="00C66D03" w:rsidRPr="00C66D03" w:rsidRDefault="00C66D03" w:rsidP="00C66D03">
      <w:pPr>
        <w:pStyle w:val="ActionText"/>
        <w:keepNext w:val="0"/>
        <w:ind w:left="648" w:firstLine="0"/>
      </w:pPr>
      <w:r w:rsidRPr="00C66D03">
        <w:t>(Fav. With Amdt.--March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4776--</w:t>
      </w:r>
      <w:r w:rsidRPr="00C66D03">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C66D03">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C66D03" w:rsidRDefault="00C66D03" w:rsidP="00C66D03">
      <w:pPr>
        <w:pStyle w:val="ActionText"/>
        <w:ind w:left="648" w:firstLine="0"/>
      </w:pPr>
      <w:r>
        <w:t>(Judiciary Com.--January 12, 2022)</w:t>
      </w:r>
    </w:p>
    <w:p w:rsidR="00C66D03" w:rsidRDefault="00C66D03" w:rsidP="00C66D03">
      <w:pPr>
        <w:pStyle w:val="ActionText"/>
        <w:ind w:left="648" w:firstLine="0"/>
      </w:pPr>
      <w:r>
        <w:t>(Fav. With Amdt.--March 09, 2022)</w:t>
      </w:r>
    </w:p>
    <w:p w:rsidR="00C66D03" w:rsidRPr="00C66D03" w:rsidRDefault="00C66D03" w:rsidP="00C66D03">
      <w:pPr>
        <w:pStyle w:val="ActionText"/>
        <w:keepNext w:val="0"/>
        <w:ind w:left="648" w:firstLine="0"/>
      </w:pPr>
      <w:r w:rsidRPr="00C66D03">
        <w:t>(Requests for debate by Reps. Elliott and Willis--March 10,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4834--</w:t>
      </w:r>
      <w:r w:rsidRPr="00C66D03">
        <w:t xml:space="preserve">Reps. Bernstein, Collins, Crawford, Fry and Felder: </w:t>
      </w:r>
      <w:r w:rsidRPr="00C66D03">
        <w:rPr>
          <w:b/>
        </w:rPr>
        <w:t>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C66D03" w:rsidRDefault="00C66D03" w:rsidP="00C66D03">
      <w:pPr>
        <w:pStyle w:val="ActionText"/>
        <w:ind w:left="648" w:firstLine="0"/>
      </w:pPr>
      <w:r>
        <w:t>(Med., Mil., Pub. &amp; Mun. Affrs. Com.--January 20, 2022)</w:t>
      </w:r>
    </w:p>
    <w:p w:rsidR="00C66D03" w:rsidRPr="00C66D03" w:rsidRDefault="00C66D03" w:rsidP="00C66D03">
      <w:pPr>
        <w:pStyle w:val="ActionText"/>
        <w:keepNext w:val="0"/>
        <w:ind w:left="648" w:firstLine="0"/>
      </w:pPr>
      <w:r w:rsidRPr="00C66D03">
        <w:t>(Favorable--March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3775--</w:t>
      </w:r>
      <w:r w:rsidRPr="00C66D03">
        <w:t xml:space="preserve">Reps. Robinson, Dillard, Elliott, Erickson, Parks, Martin, Fry, Matthews, V. S. Moss, G. R. Smith, Brawley, Rose, Stavrinakis and Hill: </w:t>
      </w:r>
      <w:r w:rsidRPr="00C66D03">
        <w:rPr>
          <w:b/>
        </w:rPr>
        <w:t>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C66D03" w:rsidRDefault="00C66D03" w:rsidP="00C66D03">
      <w:pPr>
        <w:pStyle w:val="ActionText"/>
        <w:ind w:left="648" w:firstLine="0"/>
      </w:pPr>
      <w:r>
        <w:t>(Med., Mil., Pub. &amp; Mun. Affrs. Com.--January 28, 2021)</w:t>
      </w:r>
    </w:p>
    <w:p w:rsidR="00C66D03" w:rsidRPr="00C66D03" w:rsidRDefault="00C66D03" w:rsidP="00C66D03">
      <w:pPr>
        <w:pStyle w:val="ActionText"/>
        <w:keepNext w:val="0"/>
        <w:ind w:left="648" w:firstLine="0"/>
      </w:pPr>
      <w:r w:rsidRPr="00C66D03">
        <w:t>(Fav. With Amdt.--March 10, 2022)</w:t>
      </w:r>
    </w:p>
    <w:p w:rsidR="00C66D03" w:rsidRDefault="00C66D03" w:rsidP="00C66D03">
      <w:pPr>
        <w:pStyle w:val="ActionText"/>
        <w:keepNext w:val="0"/>
        <w:ind w:left="0" w:firstLine="0"/>
      </w:pPr>
    </w:p>
    <w:p w:rsidR="00C66D03" w:rsidRDefault="00C66D03" w:rsidP="00C66D03">
      <w:pPr>
        <w:pStyle w:val="ActionText"/>
        <w:ind w:left="0" w:firstLine="0"/>
        <w:jc w:val="center"/>
        <w:rPr>
          <w:b/>
        </w:rPr>
      </w:pPr>
      <w:r>
        <w:rPr>
          <w:b/>
        </w:rPr>
        <w:t>WITHDRAWAL OF OBJECTIONS/REQUEST FOR DEBATE</w:t>
      </w:r>
    </w:p>
    <w:p w:rsidR="00C66D03" w:rsidRDefault="00C66D03" w:rsidP="00C66D03">
      <w:pPr>
        <w:pStyle w:val="ActionText"/>
        <w:ind w:left="0" w:firstLine="0"/>
        <w:jc w:val="center"/>
        <w:rPr>
          <w:b/>
        </w:rPr>
      </w:pPr>
    </w:p>
    <w:p w:rsidR="00C66D03" w:rsidRDefault="00C66D03" w:rsidP="00C66D03">
      <w:pPr>
        <w:pStyle w:val="ActionText"/>
        <w:ind w:left="0" w:firstLine="0"/>
        <w:jc w:val="center"/>
        <w:rPr>
          <w:b/>
        </w:rPr>
      </w:pPr>
      <w:r>
        <w:rPr>
          <w:b/>
        </w:rPr>
        <w:t>UNANIMOUS CONSENT REQUESTS</w:t>
      </w:r>
    </w:p>
    <w:p w:rsidR="00C66D03" w:rsidRDefault="00C66D03" w:rsidP="00C66D03">
      <w:pPr>
        <w:pStyle w:val="ActionText"/>
        <w:ind w:left="0" w:firstLine="0"/>
        <w:jc w:val="center"/>
        <w:rPr>
          <w:b/>
        </w:rPr>
      </w:pPr>
    </w:p>
    <w:p w:rsidR="00C66D03" w:rsidRDefault="00C66D03" w:rsidP="00C66D03">
      <w:pPr>
        <w:pStyle w:val="ActionText"/>
        <w:ind w:left="0" w:firstLine="0"/>
        <w:jc w:val="center"/>
        <w:rPr>
          <w:b/>
        </w:rPr>
      </w:pPr>
      <w:r>
        <w:rPr>
          <w:b/>
        </w:rPr>
        <w:t>MOTION PERIOD</w:t>
      </w:r>
    </w:p>
    <w:p w:rsidR="00C66D03" w:rsidRDefault="00C66D03" w:rsidP="00C66D03">
      <w:pPr>
        <w:pStyle w:val="ActionText"/>
        <w:ind w:left="0" w:firstLine="0"/>
        <w:jc w:val="center"/>
        <w:rPr>
          <w:b/>
        </w:rPr>
      </w:pPr>
    </w:p>
    <w:p w:rsidR="00C66D03" w:rsidRDefault="00C66D03" w:rsidP="00C66D03">
      <w:pPr>
        <w:pStyle w:val="ActionText"/>
        <w:ind w:left="0" w:firstLine="0"/>
        <w:jc w:val="center"/>
        <w:rPr>
          <w:b/>
        </w:rPr>
      </w:pPr>
      <w:r>
        <w:rPr>
          <w:b/>
        </w:rPr>
        <w:t>SECOND READING STATEWIDE CONTESTED BILLS</w:t>
      </w:r>
    </w:p>
    <w:p w:rsidR="00C66D03" w:rsidRDefault="00C66D03" w:rsidP="00C66D03">
      <w:pPr>
        <w:pStyle w:val="ActionText"/>
        <w:ind w:left="0" w:firstLine="0"/>
        <w:jc w:val="center"/>
        <w:rPr>
          <w:b/>
        </w:rPr>
      </w:pPr>
    </w:p>
    <w:p w:rsidR="00C66D03" w:rsidRPr="00C66D03" w:rsidRDefault="00C66D03" w:rsidP="00C66D03">
      <w:pPr>
        <w:pStyle w:val="ActionText"/>
        <w:keepNext w:val="0"/>
      </w:pPr>
      <w:r w:rsidRPr="00C66D03">
        <w:rPr>
          <w:b/>
        </w:rPr>
        <w:t>H. 3938--</w:t>
      </w:r>
      <w:r w:rsidRPr="00C66D03">
        <w:t>(Debate adjourned until Tue., Mar. 22, 2022--March 02, 2022)</w:t>
      </w:r>
    </w:p>
    <w:p w:rsidR="00C66D03" w:rsidRDefault="00C66D03" w:rsidP="00C66D03">
      <w:pPr>
        <w:pStyle w:val="ActionText"/>
        <w:keepNext w:val="0"/>
        <w:ind w:left="0"/>
      </w:pPr>
    </w:p>
    <w:p w:rsidR="00C66D03" w:rsidRPr="00C66D03" w:rsidRDefault="00C66D03" w:rsidP="002E76B2">
      <w:pPr>
        <w:pStyle w:val="ActionText"/>
      </w:pPr>
      <w:r w:rsidRPr="00C66D03">
        <w:rPr>
          <w:b/>
        </w:rPr>
        <w:t>H. 4879--</w:t>
      </w:r>
      <w:r w:rsidRPr="00C66D03">
        <w:t xml:space="preserve">Reps. G. M. Smith, Lucas, Simrill, Erickson, Elliott, W. Cox, White, B. Newton, McGarry, Bradley, Taylor, Calhoon and Daning: </w:t>
      </w:r>
      <w:r w:rsidRPr="00C66D03">
        <w:rPr>
          <w:b/>
        </w:rPr>
        <w:t>A JOINT RESOLUTION TO CREATE THE "STUDENT FLEXIBILITY IN EDUCATION SCHOLARSHIP FUND", TO PROVIDE FOR FUNDING, TO PROVIDE FOR</w:t>
      </w:r>
      <w:r w:rsidR="002E76B2">
        <w:rPr>
          <w:b/>
        </w:rPr>
        <w:t xml:space="preserve"> </w:t>
      </w:r>
      <w:r w:rsidRPr="00C66D03">
        <w:rPr>
          <w:b/>
        </w:rPr>
        <w:t>QUALIFICATIONS, AND TO PROVIDE FOR THE ADMINISTRATION OF THE PROGRAM.</w:t>
      </w:r>
    </w:p>
    <w:p w:rsidR="00C66D03" w:rsidRDefault="00C66D03" w:rsidP="00C66D03">
      <w:pPr>
        <w:pStyle w:val="ActionText"/>
        <w:ind w:left="648" w:firstLine="0"/>
      </w:pPr>
      <w:r>
        <w:t>(Ways and Means Com.--January 27, 2022)</w:t>
      </w:r>
    </w:p>
    <w:p w:rsidR="00C66D03" w:rsidRDefault="00C66D03" w:rsidP="00C66D03">
      <w:pPr>
        <w:pStyle w:val="ActionText"/>
        <w:ind w:left="648" w:firstLine="0"/>
      </w:pPr>
      <w:r>
        <w:t>(Fav. With Amdt.--February 10, 2022)</w:t>
      </w:r>
    </w:p>
    <w:p w:rsidR="00C66D03" w:rsidRDefault="00C66D03" w:rsidP="00C66D03">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C66D03" w:rsidRPr="00C66D03" w:rsidRDefault="00C66D03" w:rsidP="00C66D03">
      <w:pPr>
        <w:pStyle w:val="ActionText"/>
        <w:keepNext w:val="0"/>
        <w:ind w:left="648" w:firstLine="0"/>
      </w:pPr>
      <w:r w:rsidRPr="00C66D03">
        <w:t>(Debate adjourned until Thu., Mar. 10, 2022--March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3958--</w:t>
      </w:r>
      <w:r w:rsidRPr="00C66D03">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C66D03">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C66D03" w:rsidRDefault="00C66D03" w:rsidP="00C66D03">
      <w:pPr>
        <w:pStyle w:val="ActionText"/>
        <w:ind w:left="648" w:firstLine="0"/>
      </w:pPr>
      <w:r>
        <w:t>(Med., Mil., Pub. &amp; Mun. Affrs. Com.--February 23, 2021)</w:t>
      </w:r>
    </w:p>
    <w:p w:rsidR="00C66D03" w:rsidRDefault="00C66D03" w:rsidP="00C66D03">
      <w:pPr>
        <w:pStyle w:val="ActionText"/>
        <w:ind w:left="648" w:firstLine="0"/>
      </w:pPr>
      <w:r>
        <w:t>(Favorable--February 17, 2022)</w:t>
      </w:r>
    </w:p>
    <w:p w:rsidR="00C66D03" w:rsidRDefault="00C66D03" w:rsidP="00C66D03">
      <w:pPr>
        <w:pStyle w:val="ActionText"/>
        <w:ind w:left="648" w:firstLine="0"/>
      </w:pPr>
      <w:r>
        <w:t>(Requests for debate by Reps. Bailey, Bamberg, Daning, Finlay, Hewitt, McCravy, M.M. Smith, Thayer, West, White, Whitmire and R. Williams--February 23, 2022)</w:t>
      </w:r>
    </w:p>
    <w:p w:rsidR="00C66D03" w:rsidRDefault="00C66D03" w:rsidP="00C66D03">
      <w:pPr>
        <w:pStyle w:val="ActionText"/>
        <w:ind w:left="648" w:firstLine="0"/>
      </w:pPr>
      <w:r>
        <w:t>(Amended and read second time--March 10, 2022)</w:t>
      </w:r>
    </w:p>
    <w:p w:rsidR="00C66D03" w:rsidRPr="00C66D03" w:rsidRDefault="00C66D03" w:rsidP="00C66D03">
      <w:pPr>
        <w:pStyle w:val="ActionText"/>
        <w:keepNext w:val="0"/>
        <w:ind w:left="648" w:firstLine="0"/>
      </w:pPr>
      <w:r w:rsidRPr="00C66D03">
        <w:t>(Reconsidered--March 10,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4220--</w:t>
      </w:r>
      <w:r w:rsidRPr="00C66D03">
        <w:t xml:space="preserve">Reps. Sandifer and Hardee: </w:t>
      </w:r>
      <w:r w:rsidRPr="00C66D03">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C66D03" w:rsidRDefault="00C66D03" w:rsidP="00C66D03">
      <w:pPr>
        <w:pStyle w:val="ActionText"/>
        <w:ind w:left="648" w:firstLine="0"/>
      </w:pPr>
      <w:r>
        <w:t>(Labor, Com. &amp; Ind. Com.--April 15, 2021)</w:t>
      </w:r>
    </w:p>
    <w:p w:rsidR="00C66D03" w:rsidRDefault="00C66D03" w:rsidP="00C66D03">
      <w:pPr>
        <w:pStyle w:val="ActionText"/>
        <w:ind w:left="648" w:firstLine="0"/>
      </w:pPr>
      <w:r>
        <w:t>(Fav. With Amdt.--February 24, 2022)</w:t>
      </w:r>
    </w:p>
    <w:p w:rsidR="00C66D03" w:rsidRDefault="00C66D03" w:rsidP="00C66D03">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C66D03" w:rsidRPr="00C66D03" w:rsidRDefault="00C66D03" w:rsidP="00C66D03">
      <w:pPr>
        <w:pStyle w:val="ActionText"/>
        <w:keepNext w:val="0"/>
        <w:ind w:left="648" w:firstLine="0"/>
      </w:pPr>
      <w:r w:rsidRPr="00C66D03">
        <w:t>(Debate adjourned until Thu., Mar. 10, 2022--March 09, 2022)</w:t>
      </w:r>
    </w:p>
    <w:p w:rsidR="00C66D03" w:rsidRDefault="00C66D03" w:rsidP="00C66D03">
      <w:pPr>
        <w:pStyle w:val="ActionText"/>
        <w:keepNext w:val="0"/>
        <w:ind w:left="0" w:firstLine="0"/>
      </w:pPr>
    </w:p>
    <w:p w:rsidR="00C66D03" w:rsidRPr="00C66D03" w:rsidRDefault="00C66D03" w:rsidP="00C66D03">
      <w:pPr>
        <w:pStyle w:val="ActionText"/>
      </w:pPr>
      <w:r w:rsidRPr="00C66D03">
        <w:rPr>
          <w:b/>
        </w:rPr>
        <w:t>H. 4997--</w:t>
      </w:r>
      <w:r w:rsidRPr="00C66D03">
        <w:t xml:space="preserve">Reps. Herbkersman, West, B. Cox, Rutherford, W. Newton, Wooten, Caskey, Huggins, Ballentine, Weeks, R. Williams, Bradley and Erickson: </w:t>
      </w:r>
      <w:r w:rsidRPr="00C66D03">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C66D03" w:rsidRDefault="00C66D03" w:rsidP="00C66D03">
      <w:pPr>
        <w:pStyle w:val="ActionText"/>
        <w:ind w:left="648" w:firstLine="0"/>
      </w:pPr>
      <w:r>
        <w:t>(Ways and Means Com.--February 17, 2022)</w:t>
      </w:r>
    </w:p>
    <w:p w:rsidR="00C66D03" w:rsidRDefault="00C66D03" w:rsidP="00C66D03">
      <w:pPr>
        <w:pStyle w:val="ActionText"/>
        <w:ind w:left="648" w:firstLine="0"/>
      </w:pPr>
      <w:r>
        <w:t>(Recalled--February 24, 2022)</w:t>
      </w:r>
    </w:p>
    <w:p w:rsidR="00C66D03" w:rsidRDefault="00C66D03" w:rsidP="00C66D03">
      <w:pPr>
        <w:pStyle w:val="ActionText"/>
        <w:ind w:left="648" w:firstLine="0"/>
      </w:pPr>
      <w:r>
        <w:t>(Requests for debate by Reps. Bennett, Bryant, Calhoon, Cobb-Hunter, Felder, Govan, Henegan and McGarry--March 02, 2022)</w:t>
      </w:r>
    </w:p>
    <w:p w:rsidR="00C66D03" w:rsidRDefault="00C66D03" w:rsidP="00C66D03">
      <w:pPr>
        <w:pStyle w:val="ActionText"/>
        <w:ind w:left="648" w:firstLine="0"/>
      </w:pPr>
      <w:r>
        <w:t>(Amended--March 10, 2022)</w:t>
      </w:r>
    </w:p>
    <w:p w:rsidR="00C66D03" w:rsidRDefault="00C66D03" w:rsidP="00C66D03">
      <w:pPr>
        <w:pStyle w:val="ActionText"/>
        <w:keepNext w:val="0"/>
        <w:ind w:left="648" w:firstLine="0"/>
      </w:pPr>
      <w:r w:rsidRPr="00C66D03">
        <w:t>(Debate adjourned until Thu., Mar. 10, 2022--March 09, 2022)</w:t>
      </w:r>
    </w:p>
    <w:p w:rsidR="00C66D03" w:rsidRDefault="00C66D03" w:rsidP="00C66D03">
      <w:pPr>
        <w:pStyle w:val="ActionText"/>
        <w:keepNext w:val="0"/>
        <w:ind w:left="648" w:firstLine="0"/>
      </w:pPr>
    </w:p>
    <w:p w:rsidR="00C66D03" w:rsidRDefault="00C66D03" w:rsidP="00C66D03">
      <w:pPr>
        <w:pStyle w:val="ActionText"/>
        <w:keepNext w:val="0"/>
        <w:ind w:left="0" w:firstLine="0"/>
      </w:pPr>
    </w:p>
    <w:p w:rsidR="00B824C9" w:rsidRDefault="00B824C9" w:rsidP="00C66D03">
      <w:pPr>
        <w:pStyle w:val="ActionText"/>
        <w:keepNext w:val="0"/>
        <w:ind w:left="0" w:firstLine="0"/>
      </w:pPr>
    </w:p>
    <w:p w:rsidR="00B824C9" w:rsidRDefault="00B824C9" w:rsidP="00C66D03">
      <w:pPr>
        <w:pStyle w:val="ActionText"/>
        <w:keepNext w:val="0"/>
        <w:ind w:left="0" w:firstLine="0"/>
        <w:sectPr w:rsidR="00B824C9" w:rsidSect="00C66D03">
          <w:headerReference w:type="default" r:id="rId15"/>
          <w:pgSz w:w="12240" w:h="15840" w:code="1"/>
          <w:pgMar w:top="1008" w:right="4694" w:bottom="3499" w:left="1224" w:header="1008" w:footer="3499" w:gutter="0"/>
          <w:pgNumType w:start="1"/>
          <w:cols w:space="720"/>
        </w:sectPr>
      </w:pPr>
    </w:p>
    <w:p w:rsidR="00B824C9" w:rsidRDefault="00B824C9" w:rsidP="00B824C9">
      <w:pPr>
        <w:pStyle w:val="ActionText"/>
        <w:keepNext w:val="0"/>
        <w:ind w:left="0" w:firstLine="0"/>
        <w:jc w:val="center"/>
        <w:rPr>
          <w:b/>
        </w:rPr>
      </w:pPr>
      <w:r w:rsidRPr="00B824C9">
        <w:rPr>
          <w:b/>
        </w:rPr>
        <w:t>HOUSE CALENDAR INDEX</w:t>
      </w:r>
    </w:p>
    <w:p w:rsidR="00B824C9" w:rsidRDefault="00B824C9" w:rsidP="00B824C9">
      <w:pPr>
        <w:pStyle w:val="ActionText"/>
        <w:keepNext w:val="0"/>
        <w:ind w:left="0" w:firstLine="0"/>
        <w:rPr>
          <w:b/>
        </w:rPr>
      </w:pPr>
    </w:p>
    <w:p w:rsidR="00B824C9" w:rsidRDefault="00B824C9" w:rsidP="00B824C9">
      <w:pPr>
        <w:pStyle w:val="ActionText"/>
        <w:keepNext w:val="0"/>
        <w:ind w:left="0" w:firstLine="0"/>
        <w:rPr>
          <w:b/>
        </w:rPr>
        <w:sectPr w:rsidR="00B824C9" w:rsidSect="00B824C9">
          <w:pgSz w:w="12240" w:h="15840" w:code="1"/>
          <w:pgMar w:top="1008" w:right="4694" w:bottom="3499" w:left="1224" w:header="1008" w:footer="3499" w:gutter="0"/>
          <w:cols w:space="720"/>
        </w:sectPr>
      </w:pPr>
    </w:p>
    <w:p w:rsidR="00B824C9" w:rsidRPr="00B824C9" w:rsidRDefault="00B824C9" w:rsidP="00B824C9">
      <w:pPr>
        <w:pStyle w:val="ActionText"/>
        <w:keepNext w:val="0"/>
        <w:tabs>
          <w:tab w:val="right" w:leader="dot" w:pos="2520"/>
        </w:tabs>
        <w:ind w:left="0" w:firstLine="0"/>
      </w:pPr>
      <w:bookmarkStart w:id="1" w:name="index_start"/>
      <w:bookmarkEnd w:id="1"/>
      <w:r w:rsidRPr="00B824C9">
        <w:t>H. 3775</w:t>
      </w:r>
      <w:r w:rsidRPr="00B824C9">
        <w:tab/>
        <w:t>5</w:t>
      </w:r>
    </w:p>
    <w:p w:rsidR="00B824C9" w:rsidRPr="00B824C9" w:rsidRDefault="00B824C9" w:rsidP="00B824C9">
      <w:pPr>
        <w:pStyle w:val="ActionText"/>
        <w:keepNext w:val="0"/>
        <w:tabs>
          <w:tab w:val="right" w:leader="dot" w:pos="2520"/>
        </w:tabs>
        <w:ind w:left="0" w:firstLine="0"/>
      </w:pPr>
      <w:r w:rsidRPr="00B824C9">
        <w:t>H. 3938</w:t>
      </w:r>
      <w:r w:rsidRPr="00B824C9">
        <w:tab/>
        <w:t>5</w:t>
      </w:r>
    </w:p>
    <w:p w:rsidR="00B824C9" w:rsidRPr="00B824C9" w:rsidRDefault="00B824C9" w:rsidP="00B824C9">
      <w:pPr>
        <w:pStyle w:val="ActionText"/>
        <w:keepNext w:val="0"/>
        <w:tabs>
          <w:tab w:val="right" w:leader="dot" w:pos="2520"/>
        </w:tabs>
        <w:ind w:left="0" w:firstLine="0"/>
      </w:pPr>
      <w:r w:rsidRPr="00B824C9">
        <w:t>H. 3958</w:t>
      </w:r>
      <w:r w:rsidRPr="00B824C9">
        <w:tab/>
        <w:t>5</w:t>
      </w:r>
    </w:p>
    <w:p w:rsidR="00B824C9" w:rsidRPr="00B824C9" w:rsidRDefault="00B824C9" w:rsidP="00B824C9">
      <w:pPr>
        <w:pStyle w:val="ActionText"/>
        <w:keepNext w:val="0"/>
        <w:tabs>
          <w:tab w:val="right" w:leader="dot" w:pos="2520"/>
        </w:tabs>
        <w:ind w:left="0" w:firstLine="0"/>
      </w:pPr>
      <w:r w:rsidRPr="00B824C9">
        <w:t>H. 4220</w:t>
      </w:r>
      <w:r w:rsidRPr="00B824C9">
        <w:tab/>
        <w:t>6</w:t>
      </w:r>
    </w:p>
    <w:p w:rsidR="00B824C9" w:rsidRPr="00B824C9" w:rsidRDefault="00B824C9" w:rsidP="00B824C9">
      <w:pPr>
        <w:pStyle w:val="ActionText"/>
        <w:keepNext w:val="0"/>
        <w:tabs>
          <w:tab w:val="right" w:leader="dot" w:pos="2520"/>
        </w:tabs>
        <w:ind w:left="0" w:firstLine="0"/>
      </w:pPr>
      <w:r w:rsidRPr="00B824C9">
        <w:t>H. 4321</w:t>
      </w:r>
      <w:r w:rsidRPr="00B824C9">
        <w:tab/>
        <w:t>2</w:t>
      </w:r>
    </w:p>
    <w:p w:rsidR="00B824C9" w:rsidRPr="00B824C9" w:rsidRDefault="00B824C9" w:rsidP="00B824C9">
      <w:pPr>
        <w:pStyle w:val="ActionText"/>
        <w:keepNext w:val="0"/>
        <w:tabs>
          <w:tab w:val="right" w:leader="dot" w:pos="2520"/>
        </w:tabs>
        <w:ind w:left="0" w:firstLine="0"/>
      </w:pPr>
      <w:r w:rsidRPr="00B824C9">
        <w:t>H. 4538</w:t>
      </w:r>
      <w:r w:rsidRPr="00B824C9">
        <w:tab/>
        <w:t>2</w:t>
      </w:r>
    </w:p>
    <w:p w:rsidR="00B824C9" w:rsidRPr="00B824C9" w:rsidRDefault="00B824C9" w:rsidP="00B824C9">
      <w:pPr>
        <w:pStyle w:val="ActionText"/>
        <w:keepNext w:val="0"/>
        <w:tabs>
          <w:tab w:val="right" w:leader="dot" w:pos="2520"/>
        </w:tabs>
        <w:ind w:left="0" w:firstLine="0"/>
      </w:pPr>
      <w:r w:rsidRPr="00B824C9">
        <w:t>H. 4776</w:t>
      </w:r>
      <w:r w:rsidRPr="00B824C9">
        <w:tab/>
        <w:t>3</w:t>
      </w:r>
    </w:p>
    <w:p w:rsidR="00B824C9" w:rsidRPr="00B824C9" w:rsidRDefault="00B824C9" w:rsidP="00B824C9">
      <w:pPr>
        <w:pStyle w:val="ActionText"/>
        <w:keepNext w:val="0"/>
        <w:tabs>
          <w:tab w:val="right" w:leader="dot" w:pos="2520"/>
        </w:tabs>
        <w:ind w:left="0" w:firstLine="0"/>
      </w:pPr>
      <w:r w:rsidRPr="00B824C9">
        <w:t>H. 4834</w:t>
      </w:r>
      <w:r w:rsidRPr="00B824C9">
        <w:tab/>
        <w:t>4</w:t>
      </w:r>
    </w:p>
    <w:p w:rsidR="00B824C9" w:rsidRPr="00B824C9" w:rsidRDefault="00B824C9" w:rsidP="00B824C9">
      <w:pPr>
        <w:pStyle w:val="ActionText"/>
        <w:keepNext w:val="0"/>
        <w:tabs>
          <w:tab w:val="right" w:leader="dot" w:pos="2520"/>
        </w:tabs>
        <w:ind w:left="0" w:firstLine="0"/>
      </w:pPr>
      <w:r>
        <w:br w:type="column"/>
      </w:r>
      <w:r w:rsidRPr="00B824C9">
        <w:t>H. 4879</w:t>
      </w:r>
      <w:r w:rsidRPr="00B824C9">
        <w:tab/>
        <w:t>5</w:t>
      </w:r>
    </w:p>
    <w:p w:rsidR="00B824C9" w:rsidRPr="00B824C9" w:rsidRDefault="00B824C9" w:rsidP="00B824C9">
      <w:pPr>
        <w:pStyle w:val="ActionText"/>
        <w:keepNext w:val="0"/>
        <w:tabs>
          <w:tab w:val="right" w:leader="dot" w:pos="2520"/>
        </w:tabs>
        <w:ind w:left="0" w:firstLine="0"/>
      </w:pPr>
      <w:r w:rsidRPr="00B824C9">
        <w:t>H. 4889</w:t>
      </w:r>
      <w:r w:rsidRPr="00B824C9">
        <w:tab/>
        <w:t>3</w:t>
      </w:r>
    </w:p>
    <w:p w:rsidR="00B824C9" w:rsidRPr="00B824C9" w:rsidRDefault="00B824C9" w:rsidP="00B824C9">
      <w:pPr>
        <w:pStyle w:val="ActionText"/>
        <w:keepNext w:val="0"/>
        <w:tabs>
          <w:tab w:val="right" w:leader="dot" w:pos="2520"/>
        </w:tabs>
        <w:ind w:left="0" w:firstLine="0"/>
      </w:pPr>
      <w:r w:rsidRPr="00B824C9">
        <w:t>H. 4997</w:t>
      </w:r>
      <w:r w:rsidRPr="00B824C9">
        <w:tab/>
        <w:t>6</w:t>
      </w:r>
    </w:p>
    <w:p w:rsidR="00B824C9" w:rsidRPr="00B824C9" w:rsidRDefault="00B824C9" w:rsidP="00B824C9">
      <w:pPr>
        <w:pStyle w:val="ActionText"/>
        <w:keepNext w:val="0"/>
        <w:tabs>
          <w:tab w:val="right" w:leader="dot" w:pos="2520"/>
        </w:tabs>
        <w:ind w:left="0" w:firstLine="0"/>
      </w:pPr>
      <w:r w:rsidRPr="00B824C9">
        <w:t>H. 4998</w:t>
      </w:r>
      <w:r w:rsidRPr="00B824C9">
        <w:tab/>
        <w:t>3</w:t>
      </w:r>
    </w:p>
    <w:p w:rsidR="00B824C9" w:rsidRPr="00B824C9" w:rsidRDefault="00B824C9" w:rsidP="00B824C9">
      <w:pPr>
        <w:pStyle w:val="ActionText"/>
        <w:keepNext w:val="0"/>
        <w:tabs>
          <w:tab w:val="right" w:leader="dot" w:pos="2520"/>
        </w:tabs>
        <w:ind w:left="0" w:firstLine="0"/>
      </w:pPr>
      <w:r w:rsidRPr="00B824C9">
        <w:t>H. 5036</w:t>
      </w:r>
      <w:r w:rsidRPr="00B824C9">
        <w:tab/>
        <w:t>3</w:t>
      </w:r>
    </w:p>
    <w:p w:rsidR="00B824C9" w:rsidRPr="00B824C9" w:rsidRDefault="00B824C9" w:rsidP="00B824C9">
      <w:pPr>
        <w:pStyle w:val="ActionText"/>
        <w:keepNext w:val="0"/>
        <w:tabs>
          <w:tab w:val="right" w:leader="dot" w:pos="2520"/>
        </w:tabs>
        <w:ind w:left="0" w:firstLine="0"/>
      </w:pPr>
      <w:r w:rsidRPr="00B824C9">
        <w:t>H. 5099</w:t>
      </w:r>
      <w:r w:rsidRPr="00B824C9">
        <w:tab/>
        <w:t>2</w:t>
      </w:r>
    </w:p>
    <w:p w:rsidR="00B824C9" w:rsidRPr="00B824C9" w:rsidRDefault="00B824C9" w:rsidP="00B824C9">
      <w:pPr>
        <w:pStyle w:val="ActionText"/>
        <w:keepNext w:val="0"/>
        <w:tabs>
          <w:tab w:val="right" w:leader="dot" w:pos="2520"/>
        </w:tabs>
        <w:ind w:left="0" w:firstLine="0"/>
      </w:pPr>
      <w:r w:rsidRPr="00B824C9">
        <w:t>H. 5150</w:t>
      </w:r>
      <w:r w:rsidRPr="00B824C9">
        <w:tab/>
        <w:t>1</w:t>
      </w:r>
    </w:p>
    <w:p w:rsidR="00B824C9" w:rsidRDefault="00B824C9" w:rsidP="00B824C9">
      <w:pPr>
        <w:pStyle w:val="ActionText"/>
        <w:keepNext w:val="0"/>
        <w:tabs>
          <w:tab w:val="right" w:leader="dot" w:pos="2520"/>
        </w:tabs>
        <w:ind w:left="0" w:firstLine="0"/>
      </w:pPr>
      <w:r w:rsidRPr="00B824C9">
        <w:t>H. 5151</w:t>
      </w:r>
      <w:r w:rsidRPr="00B824C9">
        <w:tab/>
        <w:t>1</w:t>
      </w:r>
    </w:p>
    <w:p w:rsidR="00B824C9" w:rsidRDefault="00B824C9" w:rsidP="00B824C9">
      <w:pPr>
        <w:pStyle w:val="ActionText"/>
        <w:keepNext w:val="0"/>
        <w:tabs>
          <w:tab w:val="right" w:leader="dot" w:pos="2520"/>
        </w:tabs>
        <w:ind w:left="0" w:firstLine="0"/>
        <w:sectPr w:rsidR="00B824C9" w:rsidSect="00B824C9">
          <w:type w:val="continuous"/>
          <w:pgSz w:w="12240" w:h="15840" w:code="1"/>
          <w:pgMar w:top="1008" w:right="4694" w:bottom="3499" w:left="1224" w:header="1008" w:footer="3499" w:gutter="0"/>
          <w:cols w:num="2" w:space="720"/>
        </w:sectPr>
      </w:pPr>
    </w:p>
    <w:p w:rsidR="00B824C9" w:rsidRPr="00B824C9" w:rsidRDefault="00B824C9" w:rsidP="00B824C9">
      <w:pPr>
        <w:pStyle w:val="ActionText"/>
        <w:keepNext w:val="0"/>
        <w:tabs>
          <w:tab w:val="right" w:leader="dot" w:pos="2520"/>
        </w:tabs>
        <w:ind w:left="0" w:firstLine="0"/>
      </w:pPr>
    </w:p>
    <w:sectPr w:rsidR="00B824C9" w:rsidRPr="00B824C9" w:rsidSect="00B824C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D03" w:rsidRDefault="00C66D03">
      <w:r>
        <w:separator/>
      </w:r>
    </w:p>
  </w:endnote>
  <w:endnote w:type="continuationSeparator" w:id="0">
    <w:p w:rsidR="00C66D03" w:rsidRDefault="00C6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6B1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6F70" w:rsidRDefault="00726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6B18D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94137">
      <w:rPr>
        <w:rStyle w:val="PageNumber"/>
        <w:noProof/>
      </w:rPr>
      <w:t>8</w:t>
    </w:r>
    <w:r>
      <w:rPr>
        <w:rStyle w:val="PageNumber"/>
      </w:rPr>
      <w:fldChar w:fldCharType="end"/>
    </w:r>
  </w:p>
  <w:p w:rsidR="00726F70" w:rsidRDefault="006B18D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72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D03" w:rsidRDefault="00C66D03">
      <w:r>
        <w:separator/>
      </w:r>
    </w:p>
  </w:footnote>
  <w:footnote w:type="continuationSeparator" w:id="0">
    <w:p w:rsidR="00C66D03" w:rsidRDefault="00C6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726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726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F70" w:rsidRDefault="00726F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D03" w:rsidRDefault="00C66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03"/>
    <w:rsid w:val="002E76B2"/>
    <w:rsid w:val="00432D49"/>
    <w:rsid w:val="006B18D0"/>
    <w:rsid w:val="00726F70"/>
    <w:rsid w:val="007C6BE4"/>
    <w:rsid w:val="00A94137"/>
    <w:rsid w:val="00B824C9"/>
    <w:rsid w:val="00C56D69"/>
    <w:rsid w:val="00C66D03"/>
    <w:rsid w:val="00D371A4"/>
    <w:rsid w:val="00EB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6569FD-038F-4791-9224-29C1EA0E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66D03"/>
    <w:pPr>
      <w:keepNext/>
      <w:ind w:left="0" w:firstLine="0"/>
      <w:outlineLvl w:val="2"/>
    </w:pPr>
    <w:rPr>
      <w:b/>
      <w:sz w:val="20"/>
    </w:rPr>
  </w:style>
  <w:style w:type="paragraph" w:styleId="Heading4">
    <w:name w:val="heading 4"/>
    <w:basedOn w:val="Normal"/>
    <w:next w:val="Normal"/>
    <w:link w:val="Heading4Char"/>
    <w:qFormat/>
    <w:rsid w:val="00C66D03"/>
    <w:pPr>
      <w:keepNext/>
      <w:tabs>
        <w:tab w:val="center" w:pos="3168"/>
      </w:tabs>
      <w:ind w:left="0" w:firstLine="0"/>
      <w:outlineLvl w:val="3"/>
    </w:pPr>
    <w:rPr>
      <w:b/>
      <w:snapToGrid w:val="0"/>
    </w:rPr>
  </w:style>
  <w:style w:type="paragraph" w:styleId="Heading6">
    <w:name w:val="heading 6"/>
    <w:basedOn w:val="Normal"/>
    <w:next w:val="Normal"/>
    <w:link w:val="Heading6Char"/>
    <w:qFormat/>
    <w:rsid w:val="00C66D0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66D03"/>
    <w:rPr>
      <w:b/>
    </w:rPr>
  </w:style>
  <w:style w:type="character" w:customStyle="1" w:styleId="Heading4Char">
    <w:name w:val="Heading 4 Char"/>
    <w:basedOn w:val="DefaultParagraphFont"/>
    <w:link w:val="Heading4"/>
    <w:rsid w:val="00C66D03"/>
    <w:rPr>
      <w:b/>
      <w:snapToGrid w:val="0"/>
      <w:sz w:val="22"/>
    </w:rPr>
  </w:style>
  <w:style w:type="character" w:customStyle="1" w:styleId="Heading6Char">
    <w:name w:val="Heading 6 Char"/>
    <w:basedOn w:val="DefaultParagraphFont"/>
    <w:link w:val="Heading6"/>
    <w:rsid w:val="00C66D0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864C-4EB3-46BD-80E8-1D31A35B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9566</Characters>
  <Application>Microsoft Office Word</Application>
  <DocSecurity>0</DocSecurity>
  <Lines>317</Lines>
  <Paragraphs>101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3/15/2022 - South Carolina Legislature Online</dc:title>
  <dc:subject/>
  <dc:creator>DJuana Wilson</dc:creator>
  <cp:keywords/>
  <cp:lastModifiedBy>Olivia Faile</cp:lastModifiedBy>
  <cp:revision>4</cp:revision>
  <dcterms:created xsi:type="dcterms:W3CDTF">2022-03-15T02:42:00Z</dcterms:created>
  <dcterms:modified xsi:type="dcterms:W3CDTF">2022-03-15T15:29:00Z</dcterms:modified>
</cp:coreProperties>
</file>