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F4E" w:rsidRDefault="000C7F4E">
      <w:pPr>
        <w:pStyle w:val="Heading6"/>
        <w:jc w:val="center"/>
        <w:rPr>
          <w:sz w:val="22"/>
        </w:rPr>
      </w:pPr>
      <w:bookmarkStart w:id="0" w:name="_GoBack"/>
      <w:bookmarkEnd w:id="0"/>
      <w:r>
        <w:rPr>
          <w:sz w:val="22"/>
        </w:rPr>
        <w:t>HOUSE TO MEET AT 12:00 NOON</w:t>
      </w:r>
    </w:p>
    <w:p w:rsidR="000C7F4E" w:rsidRDefault="000C7F4E">
      <w:pPr>
        <w:tabs>
          <w:tab w:val="right" w:pos="6336"/>
        </w:tabs>
        <w:ind w:left="0" w:firstLine="0"/>
        <w:jc w:val="center"/>
      </w:pPr>
    </w:p>
    <w:p w:rsidR="000C7F4E" w:rsidRDefault="000C7F4E">
      <w:pPr>
        <w:tabs>
          <w:tab w:val="right" w:pos="6336"/>
        </w:tabs>
        <w:ind w:left="0" w:firstLine="0"/>
        <w:jc w:val="right"/>
        <w:rPr>
          <w:b/>
        </w:rPr>
      </w:pPr>
      <w:r>
        <w:rPr>
          <w:b/>
        </w:rPr>
        <w:t>NO. 38</w:t>
      </w:r>
    </w:p>
    <w:p w:rsidR="000C7F4E" w:rsidRDefault="000C7F4E">
      <w:pPr>
        <w:tabs>
          <w:tab w:val="center" w:pos="3168"/>
        </w:tabs>
        <w:ind w:left="0" w:firstLine="0"/>
        <w:jc w:val="center"/>
      </w:pPr>
      <w:r>
        <w:rPr>
          <w:b/>
        </w:rPr>
        <w:t>CALENDAR</w:t>
      </w:r>
    </w:p>
    <w:p w:rsidR="000C7F4E" w:rsidRDefault="000C7F4E">
      <w:pPr>
        <w:ind w:left="0" w:firstLine="0"/>
        <w:jc w:val="center"/>
      </w:pPr>
    </w:p>
    <w:p w:rsidR="000C7F4E" w:rsidRDefault="000C7F4E">
      <w:pPr>
        <w:tabs>
          <w:tab w:val="center" w:pos="3168"/>
        </w:tabs>
        <w:ind w:left="0" w:firstLine="0"/>
        <w:jc w:val="center"/>
        <w:rPr>
          <w:b/>
        </w:rPr>
      </w:pPr>
      <w:r>
        <w:rPr>
          <w:b/>
        </w:rPr>
        <w:t>OF THE</w:t>
      </w:r>
    </w:p>
    <w:p w:rsidR="000C7F4E" w:rsidRDefault="000C7F4E">
      <w:pPr>
        <w:ind w:left="0" w:firstLine="0"/>
        <w:jc w:val="center"/>
      </w:pPr>
    </w:p>
    <w:p w:rsidR="000C7F4E" w:rsidRDefault="000C7F4E">
      <w:pPr>
        <w:tabs>
          <w:tab w:val="center" w:pos="3168"/>
        </w:tabs>
        <w:ind w:left="0" w:firstLine="0"/>
        <w:jc w:val="center"/>
      </w:pPr>
      <w:r>
        <w:rPr>
          <w:b/>
        </w:rPr>
        <w:t>HOUSE OF REPRESENTATIVES</w:t>
      </w:r>
    </w:p>
    <w:p w:rsidR="000C7F4E" w:rsidRDefault="000C7F4E">
      <w:pPr>
        <w:ind w:left="0" w:firstLine="0"/>
        <w:jc w:val="center"/>
      </w:pPr>
    </w:p>
    <w:p w:rsidR="000C7F4E" w:rsidRDefault="000C7F4E">
      <w:pPr>
        <w:pStyle w:val="Heading4"/>
        <w:jc w:val="center"/>
        <w:rPr>
          <w:snapToGrid/>
        </w:rPr>
      </w:pPr>
      <w:r>
        <w:rPr>
          <w:snapToGrid/>
        </w:rPr>
        <w:t>OF THE</w:t>
      </w:r>
    </w:p>
    <w:p w:rsidR="000C7F4E" w:rsidRDefault="000C7F4E">
      <w:pPr>
        <w:ind w:left="0" w:firstLine="0"/>
        <w:jc w:val="center"/>
      </w:pPr>
    </w:p>
    <w:p w:rsidR="000C7F4E" w:rsidRDefault="000C7F4E">
      <w:pPr>
        <w:tabs>
          <w:tab w:val="center" w:pos="3168"/>
        </w:tabs>
        <w:ind w:left="0" w:firstLine="0"/>
        <w:jc w:val="center"/>
        <w:rPr>
          <w:b/>
        </w:rPr>
      </w:pPr>
      <w:r>
        <w:rPr>
          <w:b/>
        </w:rPr>
        <w:t>STATE OF SOUTH CAROLINA</w:t>
      </w:r>
    </w:p>
    <w:p w:rsidR="000C7F4E" w:rsidRDefault="000C7F4E">
      <w:pPr>
        <w:ind w:left="0" w:firstLine="0"/>
        <w:jc w:val="center"/>
        <w:rPr>
          <w:b/>
        </w:rPr>
      </w:pPr>
    </w:p>
    <w:p w:rsidR="000C7F4E" w:rsidRDefault="000C7F4E">
      <w:pPr>
        <w:ind w:left="0" w:firstLine="0"/>
        <w:jc w:val="center"/>
        <w:rPr>
          <w:b/>
        </w:rPr>
      </w:pPr>
    </w:p>
    <w:p w:rsidR="000C7F4E" w:rsidRDefault="000C7F4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C7F4E" w:rsidRDefault="000C7F4E">
      <w:pPr>
        <w:ind w:left="0" w:firstLine="0"/>
        <w:jc w:val="center"/>
        <w:rPr>
          <w:b/>
        </w:rPr>
      </w:pPr>
    </w:p>
    <w:p w:rsidR="000C7F4E" w:rsidRDefault="000C7F4E">
      <w:pPr>
        <w:pStyle w:val="Heading3"/>
        <w:jc w:val="center"/>
      </w:pPr>
      <w:r>
        <w:t>REGULAR SESSION BEGINNING TUESDAY, JANUARY 12, 2021</w:t>
      </w:r>
    </w:p>
    <w:p w:rsidR="000C7F4E" w:rsidRDefault="000C7F4E">
      <w:pPr>
        <w:ind w:left="0" w:firstLine="0"/>
        <w:jc w:val="center"/>
        <w:rPr>
          <w:b/>
        </w:rPr>
      </w:pPr>
    </w:p>
    <w:p w:rsidR="000C7F4E" w:rsidRDefault="000C7F4E">
      <w:pPr>
        <w:ind w:left="0" w:firstLine="0"/>
        <w:jc w:val="center"/>
        <w:rPr>
          <w:b/>
        </w:rPr>
      </w:pPr>
    </w:p>
    <w:p w:rsidR="000C7F4E" w:rsidRPr="00FE061F" w:rsidRDefault="000C7F4E">
      <w:pPr>
        <w:ind w:left="0" w:firstLine="0"/>
        <w:jc w:val="center"/>
        <w:rPr>
          <w:b/>
        </w:rPr>
      </w:pPr>
      <w:r w:rsidRPr="00FE061F">
        <w:rPr>
          <w:b/>
        </w:rPr>
        <w:t>TUESDAY, MARCH 29, 2022</w:t>
      </w:r>
    </w:p>
    <w:p w:rsidR="000C7F4E" w:rsidRDefault="000C7F4E">
      <w:pPr>
        <w:ind w:left="0" w:firstLine="0"/>
        <w:jc w:val="center"/>
        <w:rPr>
          <w:b/>
        </w:rPr>
      </w:pPr>
    </w:p>
    <w:p w:rsidR="000C7F4E" w:rsidRDefault="000C7F4E">
      <w:pPr>
        <w:pStyle w:val="ActionText"/>
        <w:sectPr w:rsidR="000C7F4E">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rsidR="000C7F4E" w:rsidRDefault="000C7F4E">
      <w:pPr>
        <w:pStyle w:val="ActionText"/>
        <w:sectPr w:rsidR="000C7F4E">
          <w:pgSz w:w="12240" w:h="15840" w:code="1"/>
          <w:pgMar w:top="1008" w:right="4694" w:bottom="3499" w:left="1224" w:header="1008" w:footer="3499" w:gutter="0"/>
          <w:cols w:space="720"/>
          <w:titlePg/>
        </w:sectPr>
      </w:pPr>
    </w:p>
    <w:p w:rsidR="000C7F4E" w:rsidRPr="000C7F4E" w:rsidRDefault="000C7F4E" w:rsidP="000C7F4E">
      <w:pPr>
        <w:pStyle w:val="ActionText"/>
        <w:jc w:val="center"/>
        <w:rPr>
          <w:b/>
        </w:rPr>
      </w:pPr>
      <w:r w:rsidRPr="000C7F4E">
        <w:rPr>
          <w:b/>
        </w:rPr>
        <w:lastRenderedPageBreak/>
        <w:t>INVITATIONS</w:t>
      </w:r>
    </w:p>
    <w:p w:rsidR="000C7F4E" w:rsidRDefault="000C7F4E" w:rsidP="000C7F4E">
      <w:pPr>
        <w:pStyle w:val="ActionText"/>
        <w:jc w:val="center"/>
        <w:rPr>
          <w:b/>
        </w:rPr>
      </w:pPr>
    </w:p>
    <w:p w:rsidR="000C7F4E" w:rsidRDefault="000C7F4E" w:rsidP="000C7F4E">
      <w:pPr>
        <w:pStyle w:val="ActionText"/>
        <w:ind w:left="0" w:firstLine="0"/>
        <w:jc w:val="center"/>
        <w:rPr>
          <w:b/>
        </w:rPr>
      </w:pPr>
      <w:r>
        <w:rPr>
          <w:b/>
        </w:rPr>
        <w:t>Tuesday, March 29, 2022, 6:00-8:00 p.m.</w:t>
      </w:r>
    </w:p>
    <w:p w:rsidR="000C7F4E" w:rsidRDefault="000C7F4E" w:rsidP="000C7F4E">
      <w:pPr>
        <w:pStyle w:val="ActionText"/>
        <w:ind w:left="0" w:firstLine="0"/>
      </w:pPr>
      <w:r>
        <w:t>Members of the House, 50th Annual Bird Supper, the Columbia Museum of Art, by the Home Builders Association of South Carolina.</w:t>
      </w:r>
    </w:p>
    <w:p w:rsidR="000C7F4E" w:rsidRDefault="000C7F4E" w:rsidP="000C7F4E">
      <w:pPr>
        <w:pStyle w:val="ActionText"/>
        <w:keepNext w:val="0"/>
        <w:ind w:left="0" w:firstLine="0"/>
        <w:jc w:val="center"/>
      </w:pPr>
      <w:r>
        <w:t>(Accepted--February 24, 2022)</w:t>
      </w:r>
    </w:p>
    <w:p w:rsidR="000C7F4E" w:rsidRDefault="000C7F4E" w:rsidP="000C7F4E">
      <w:pPr>
        <w:pStyle w:val="ActionText"/>
        <w:keepNext w:val="0"/>
        <w:ind w:left="0" w:firstLine="0"/>
        <w:jc w:val="center"/>
      </w:pPr>
    </w:p>
    <w:p w:rsidR="000C7F4E" w:rsidRDefault="000C7F4E" w:rsidP="000C7F4E">
      <w:pPr>
        <w:pStyle w:val="ActionText"/>
        <w:ind w:left="0" w:firstLine="0"/>
        <w:jc w:val="center"/>
        <w:rPr>
          <w:b/>
        </w:rPr>
      </w:pPr>
      <w:r>
        <w:rPr>
          <w:b/>
        </w:rPr>
        <w:t>Wednesday, March 30, 2022, 8:00-10:00 a.m.</w:t>
      </w:r>
    </w:p>
    <w:p w:rsidR="000C7F4E" w:rsidRDefault="000C7F4E" w:rsidP="000C7F4E">
      <w:pPr>
        <w:pStyle w:val="ActionText"/>
        <w:ind w:left="0" w:firstLine="0"/>
      </w:pPr>
      <w:r>
        <w:t>Members of the House and staff, breakfast, Room 112, Blatt Bldg., by State Farm Insurance Companies.</w:t>
      </w:r>
    </w:p>
    <w:p w:rsidR="000C7F4E" w:rsidRDefault="000C7F4E" w:rsidP="000C7F4E">
      <w:pPr>
        <w:pStyle w:val="ActionText"/>
        <w:keepNext w:val="0"/>
        <w:ind w:left="0" w:firstLine="0"/>
        <w:jc w:val="center"/>
      </w:pPr>
      <w:r>
        <w:t>(Accepted--February 24, 2022)</w:t>
      </w:r>
    </w:p>
    <w:p w:rsidR="000C7F4E" w:rsidRDefault="000C7F4E" w:rsidP="000C7F4E">
      <w:pPr>
        <w:pStyle w:val="ActionText"/>
        <w:keepNext w:val="0"/>
        <w:ind w:left="0" w:firstLine="0"/>
        <w:jc w:val="center"/>
      </w:pPr>
    </w:p>
    <w:p w:rsidR="000C7F4E" w:rsidRDefault="000C7F4E" w:rsidP="000C7F4E">
      <w:pPr>
        <w:pStyle w:val="ActionText"/>
        <w:ind w:left="0" w:firstLine="0"/>
        <w:jc w:val="center"/>
        <w:rPr>
          <w:b/>
        </w:rPr>
      </w:pPr>
      <w:r>
        <w:rPr>
          <w:b/>
        </w:rPr>
        <w:t>Wednesday, March 30, 2022, 11:30 a.m.-2:00 p.m.</w:t>
      </w:r>
    </w:p>
    <w:p w:rsidR="000C7F4E" w:rsidRDefault="000C7F4E" w:rsidP="000C7F4E">
      <w:pPr>
        <w:pStyle w:val="ActionText"/>
        <w:ind w:left="0" w:firstLine="0"/>
      </w:pPr>
      <w:r>
        <w:t>Members of the House and staff, luncheon, State House Grounds, by the Jasper Couty Chamber of Commerce.</w:t>
      </w:r>
    </w:p>
    <w:p w:rsidR="000C7F4E" w:rsidRDefault="000C7F4E" w:rsidP="000C7F4E">
      <w:pPr>
        <w:pStyle w:val="ActionText"/>
        <w:keepNext w:val="0"/>
        <w:ind w:left="0" w:firstLine="0"/>
        <w:jc w:val="center"/>
      </w:pPr>
      <w:r>
        <w:t>(Accepted--February 24, 2022)</w:t>
      </w:r>
    </w:p>
    <w:p w:rsidR="000C7F4E" w:rsidRDefault="000C7F4E" w:rsidP="000C7F4E">
      <w:pPr>
        <w:pStyle w:val="ActionText"/>
        <w:keepNext w:val="0"/>
        <w:ind w:left="0" w:firstLine="0"/>
        <w:jc w:val="center"/>
      </w:pPr>
    </w:p>
    <w:p w:rsidR="000C7F4E" w:rsidRDefault="000C7F4E" w:rsidP="000C7F4E">
      <w:pPr>
        <w:pStyle w:val="ActionText"/>
        <w:ind w:left="0" w:firstLine="0"/>
        <w:jc w:val="center"/>
        <w:rPr>
          <w:b/>
        </w:rPr>
      </w:pPr>
      <w:r>
        <w:rPr>
          <w:b/>
        </w:rPr>
        <w:t>Thursday, March 31, 2022, 8:00-10:00 a.m.</w:t>
      </w:r>
    </w:p>
    <w:p w:rsidR="000C7F4E" w:rsidRDefault="000C7F4E" w:rsidP="000C7F4E">
      <w:pPr>
        <w:pStyle w:val="ActionText"/>
        <w:ind w:left="0" w:firstLine="0"/>
      </w:pPr>
      <w:r>
        <w:t>Members of the House and staff, breakfast, Room 112, Blatt Bldg., by the South Carolina Broadcasters Association.</w:t>
      </w:r>
    </w:p>
    <w:p w:rsidR="000C7F4E" w:rsidRDefault="000C7F4E" w:rsidP="000C7F4E">
      <w:pPr>
        <w:pStyle w:val="ActionText"/>
        <w:keepNext w:val="0"/>
        <w:ind w:left="0" w:firstLine="0"/>
        <w:jc w:val="center"/>
      </w:pPr>
      <w:r>
        <w:t>(Accepted--February 24, 2022)</w:t>
      </w:r>
    </w:p>
    <w:p w:rsidR="000C7F4E" w:rsidRDefault="000C7F4E" w:rsidP="000C7F4E">
      <w:pPr>
        <w:pStyle w:val="ActionText"/>
        <w:keepNext w:val="0"/>
        <w:ind w:left="0" w:firstLine="0"/>
        <w:jc w:val="center"/>
      </w:pPr>
    </w:p>
    <w:p w:rsidR="000C7F4E" w:rsidRDefault="000C7F4E" w:rsidP="000C7F4E">
      <w:pPr>
        <w:pStyle w:val="ActionText"/>
        <w:ind w:left="0" w:firstLine="0"/>
        <w:jc w:val="center"/>
        <w:rPr>
          <w:b/>
        </w:rPr>
      </w:pPr>
      <w:r>
        <w:rPr>
          <w:b/>
        </w:rPr>
        <w:t>SECOND READING LOCAL UNCONTESTED BILL</w:t>
      </w:r>
    </w:p>
    <w:p w:rsidR="000C7F4E" w:rsidRDefault="000C7F4E" w:rsidP="000C7F4E">
      <w:pPr>
        <w:pStyle w:val="ActionText"/>
        <w:ind w:left="0" w:firstLine="0"/>
        <w:jc w:val="center"/>
        <w:rPr>
          <w:b/>
        </w:rPr>
      </w:pPr>
    </w:p>
    <w:p w:rsidR="000C7F4E" w:rsidRPr="000C7F4E" w:rsidRDefault="000C7F4E" w:rsidP="000C7F4E">
      <w:pPr>
        <w:pStyle w:val="ActionText"/>
      </w:pPr>
      <w:r w:rsidRPr="000C7F4E">
        <w:rPr>
          <w:b/>
        </w:rPr>
        <w:t>H. 5138--</w:t>
      </w:r>
      <w:r w:rsidRPr="000C7F4E">
        <w:t xml:space="preserve">Reps. Hosey and Bamberg: </w:t>
      </w:r>
      <w:r w:rsidRPr="000C7F4E">
        <w:rPr>
          <w:b/>
        </w:rPr>
        <w:t>A BILL TO AMEND ACT 105 OF 2021, RELATING TO THE CONSOLIDATION OF BARNWELL COUNTY SCHOOL DISTRICTS 29 AND 19, SO AS TO PROVIDE THAT IF THE TERM OF AN INCUMBENT MEMBER OF EITHER OF THE TWO PRESENT BOARDS EXPIRES DURING THE DISTRICTS' CONSOLIDATION TRANSITIONAL PERIOD, THEN THE BARNWELL COUNTY LEGISLATIVE DELEGATION MAY REAPPOINT THAT MEMBER FOR A TRUNCATED TERM TO EXPIRE ON JULY 1, 2022.</w:t>
      </w:r>
    </w:p>
    <w:p w:rsidR="000C7F4E" w:rsidRPr="000C7F4E" w:rsidRDefault="000C7F4E" w:rsidP="000C7F4E">
      <w:pPr>
        <w:pStyle w:val="ActionText"/>
        <w:keepNext w:val="0"/>
        <w:ind w:left="648" w:firstLine="0"/>
      </w:pPr>
      <w:r w:rsidRPr="000C7F4E">
        <w:t>(Without reference--March 15, 2022)</w:t>
      </w:r>
    </w:p>
    <w:p w:rsidR="000C7F4E" w:rsidRDefault="000C7F4E" w:rsidP="000C7F4E">
      <w:pPr>
        <w:pStyle w:val="ActionText"/>
        <w:keepNext w:val="0"/>
        <w:ind w:left="0" w:firstLine="0"/>
      </w:pPr>
    </w:p>
    <w:p w:rsidR="000C7F4E" w:rsidRDefault="000C7F4E" w:rsidP="000C7F4E">
      <w:pPr>
        <w:pStyle w:val="ActionText"/>
        <w:ind w:left="0" w:firstLine="0"/>
        <w:jc w:val="center"/>
        <w:rPr>
          <w:b/>
        </w:rPr>
      </w:pPr>
      <w:r>
        <w:rPr>
          <w:b/>
        </w:rPr>
        <w:t>SPECIAL INTRODUCTIONS/ RECOGNITIONS/ANNOUNCEMENTS</w:t>
      </w:r>
    </w:p>
    <w:p w:rsidR="000C7F4E" w:rsidRDefault="000C7F4E" w:rsidP="000C7F4E">
      <w:pPr>
        <w:pStyle w:val="ActionText"/>
        <w:ind w:left="0" w:firstLine="0"/>
        <w:jc w:val="center"/>
        <w:rPr>
          <w:b/>
        </w:rPr>
      </w:pPr>
    </w:p>
    <w:p w:rsidR="000C7F4E" w:rsidRDefault="000C7F4E" w:rsidP="000C7F4E">
      <w:pPr>
        <w:pStyle w:val="ActionText"/>
        <w:ind w:left="0" w:firstLine="0"/>
        <w:jc w:val="center"/>
        <w:rPr>
          <w:b/>
        </w:rPr>
      </w:pPr>
      <w:r>
        <w:rPr>
          <w:b/>
        </w:rPr>
        <w:t>THIRD READING STATEWIDE UNCONTESTED BILLS</w:t>
      </w:r>
    </w:p>
    <w:p w:rsidR="000C7F4E" w:rsidRDefault="000C7F4E" w:rsidP="000C7F4E">
      <w:pPr>
        <w:pStyle w:val="ActionText"/>
        <w:ind w:left="0" w:firstLine="0"/>
        <w:jc w:val="center"/>
        <w:rPr>
          <w:b/>
        </w:rPr>
      </w:pPr>
    </w:p>
    <w:p w:rsidR="000C7F4E" w:rsidRPr="000C7F4E" w:rsidRDefault="000C7F4E" w:rsidP="000C7F4E">
      <w:pPr>
        <w:pStyle w:val="ActionText"/>
      </w:pPr>
      <w:r w:rsidRPr="000C7F4E">
        <w:rPr>
          <w:b/>
        </w:rPr>
        <w:t>H. 4321--</w:t>
      </w:r>
      <w:r w:rsidRPr="000C7F4E">
        <w:t xml:space="preserve">Reps. J. E. Johnson, Murphy, Hardee, Bailey, Jordan, Brittain, Kirby, Hart, McCravy and West: </w:t>
      </w:r>
      <w:r w:rsidRPr="000C7F4E">
        <w:rPr>
          <w:b/>
        </w:rPr>
        <w:t>A BILL TO AMEND SECTION 42-1-560, CODE OF LAWS OF SOUTH CAROLINA, 1976, RELATING TO THE NOTICE REQUIREMENT FOR FILING AN ACTION AGAINST A THIRD PARTY IN A WORKERS' COMPENSATION CLAIM, SO AS TO MAKE THE FILING OF A NOTICE FORM PERMISSIVE.</w:t>
      </w:r>
    </w:p>
    <w:p w:rsidR="000C7F4E" w:rsidRDefault="000C7F4E" w:rsidP="000C7F4E">
      <w:pPr>
        <w:pStyle w:val="ActionText"/>
        <w:ind w:left="648" w:firstLine="0"/>
      </w:pPr>
      <w:r>
        <w:t>(Judiciary Com.--May 04, 2021)</w:t>
      </w:r>
    </w:p>
    <w:p w:rsidR="000C7F4E" w:rsidRDefault="000C7F4E" w:rsidP="000C7F4E">
      <w:pPr>
        <w:pStyle w:val="ActionText"/>
        <w:ind w:left="648" w:firstLine="0"/>
      </w:pPr>
      <w:r>
        <w:t>(Favorable--March 09, 2022)</w:t>
      </w:r>
    </w:p>
    <w:p w:rsidR="000C7F4E" w:rsidRDefault="000C7F4E" w:rsidP="000C7F4E">
      <w:pPr>
        <w:pStyle w:val="ActionText"/>
        <w:ind w:left="648" w:firstLine="0"/>
      </w:pPr>
      <w:r>
        <w:t>(Requests for debate by Reps. Hill and May--March 10, 2022)</w:t>
      </w:r>
    </w:p>
    <w:p w:rsidR="000C7F4E" w:rsidRPr="000C7F4E" w:rsidRDefault="000C7F4E" w:rsidP="000C7F4E">
      <w:pPr>
        <w:pStyle w:val="ActionText"/>
        <w:keepNext w:val="0"/>
        <w:ind w:left="648" w:firstLine="0"/>
      </w:pPr>
      <w:r w:rsidRPr="000C7F4E">
        <w:t>(Read second time--March 10,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5099--</w:t>
      </w:r>
      <w:r w:rsidRPr="000C7F4E">
        <w:t xml:space="preserve">Reps. Rutherford, Jordan, Hart, Garvin, Rose, Howard, Bernstein, Finlay and J. L. Johnson: </w:t>
      </w:r>
      <w:r w:rsidRPr="000C7F4E">
        <w:rPr>
          <w:b/>
        </w:rPr>
        <w:t>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0C7F4E" w:rsidRDefault="000C7F4E" w:rsidP="000C7F4E">
      <w:pPr>
        <w:pStyle w:val="ActionText"/>
        <w:ind w:left="648" w:firstLine="0"/>
      </w:pPr>
      <w:r>
        <w:t>(Without reference--March 09, 2022)</w:t>
      </w:r>
    </w:p>
    <w:p w:rsidR="000C7F4E" w:rsidRPr="000C7F4E" w:rsidRDefault="000C7F4E" w:rsidP="000C7F4E">
      <w:pPr>
        <w:pStyle w:val="ActionText"/>
        <w:keepNext w:val="0"/>
        <w:ind w:left="648" w:firstLine="0"/>
      </w:pPr>
      <w:r w:rsidRPr="000C7F4E">
        <w:t>(Read second time--March 10, 2022)</w:t>
      </w:r>
    </w:p>
    <w:p w:rsidR="000C7F4E" w:rsidRDefault="000C7F4E" w:rsidP="000C7F4E">
      <w:pPr>
        <w:pStyle w:val="ActionText"/>
        <w:keepNext w:val="0"/>
        <w:ind w:left="0" w:firstLine="0"/>
      </w:pPr>
    </w:p>
    <w:p w:rsidR="000C7F4E" w:rsidRDefault="000C7F4E" w:rsidP="000C7F4E">
      <w:pPr>
        <w:pStyle w:val="ActionText"/>
        <w:ind w:left="0" w:firstLine="0"/>
        <w:jc w:val="center"/>
        <w:rPr>
          <w:b/>
        </w:rPr>
      </w:pPr>
      <w:r>
        <w:rPr>
          <w:b/>
        </w:rPr>
        <w:t>SECOND READING STATEWIDE UNCONTESTED BILLS</w:t>
      </w:r>
    </w:p>
    <w:p w:rsidR="000C7F4E" w:rsidRDefault="000C7F4E" w:rsidP="000C7F4E">
      <w:pPr>
        <w:pStyle w:val="ActionText"/>
        <w:ind w:left="0" w:firstLine="0"/>
        <w:jc w:val="center"/>
        <w:rPr>
          <w:b/>
        </w:rPr>
      </w:pPr>
    </w:p>
    <w:p w:rsidR="000C7F4E" w:rsidRPr="000C7F4E" w:rsidRDefault="000C7F4E" w:rsidP="000C7F4E">
      <w:pPr>
        <w:pStyle w:val="ActionText"/>
      </w:pPr>
      <w:r w:rsidRPr="000C7F4E">
        <w:rPr>
          <w:b/>
        </w:rPr>
        <w:t>H. 4538--</w:t>
      </w:r>
      <w:r w:rsidRPr="000C7F4E">
        <w:t xml:space="preserve">Reps. Whitmire, Bustos, Forrest and Hixon: </w:t>
      </w:r>
      <w:r w:rsidRPr="000C7F4E">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0C7F4E" w:rsidRDefault="000C7F4E" w:rsidP="000C7F4E">
      <w:pPr>
        <w:pStyle w:val="ActionText"/>
        <w:ind w:left="648" w:firstLine="0"/>
      </w:pPr>
      <w:r>
        <w:t>(Prefiled--Wednesday, November 10, 2021)</w:t>
      </w:r>
    </w:p>
    <w:p w:rsidR="000C7F4E" w:rsidRDefault="000C7F4E" w:rsidP="000C7F4E">
      <w:pPr>
        <w:pStyle w:val="ActionText"/>
        <w:ind w:left="648" w:firstLine="0"/>
      </w:pPr>
      <w:r>
        <w:t>(Agri., Natl. Res. and Environ. Affrs. Com.--January 11, 2022)</w:t>
      </w:r>
    </w:p>
    <w:p w:rsidR="000C7F4E" w:rsidRDefault="000C7F4E" w:rsidP="000C7F4E">
      <w:pPr>
        <w:pStyle w:val="ActionText"/>
        <w:ind w:left="648" w:firstLine="0"/>
      </w:pPr>
      <w:r>
        <w:t>(Fav. With Amdt.--January 27, 2022)</w:t>
      </w:r>
    </w:p>
    <w:p w:rsidR="000C7F4E" w:rsidRPr="000C7F4E" w:rsidRDefault="000C7F4E" w:rsidP="000C7F4E">
      <w:pPr>
        <w:pStyle w:val="ActionText"/>
        <w:keepNext w:val="0"/>
        <w:ind w:left="648" w:firstLine="0"/>
      </w:pPr>
      <w:r w:rsidRPr="000C7F4E">
        <w:t>(Debate adjourned until Thu., Mar. 10, 2022--March 09,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5036--</w:t>
      </w:r>
      <w:r w:rsidRPr="000C7F4E">
        <w:t xml:space="preserve">Reps. Sandifer, West, Thigpen, Hardee, Jordan, Anderson, Bailey, Gagnon, Simrill, Thayer, White and Atkinson: </w:t>
      </w:r>
      <w:r w:rsidRPr="000C7F4E">
        <w:rPr>
          <w:b/>
        </w:rPr>
        <w:t>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0C7F4E" w:rsidRDefault="000C7F4E" w:rsidP="000C7F4E">
      <w:pPr>
        <w:pStyle w:val="ActionText"/>
        <w:ind w:left="648" w:firstLine="0"/>
      </w:pPr>
      <w:r>
        <w:t>(Labor, Com. &amp; Ind. Com.--February 24, 2022)</w:t>
      </w:r>
    </w:p>
    <w:p w:rsidR="000C7F4E" w:rsidRPr="000C7F4E" w:rsidRDefault="000C7F4E" w:rsidP="000C7F4E">
      <w:pPr>
        <w:pStyle w:val="ActionText"/>
        <w:keepNext w:val="0"/>
        <w:ind w:left="648" w:firstLine="0"/>
      </w:pPr>
      <w:r w:rsidRPr="000C7F4E">
        <w:t>(Fav. With Amdt.--March 09,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4889--</w:t>
      </w:r>
      <w:r w:rsidRPr="000C7F4E">
        <w:t xml:space="preserve">Rep. Bannister: </w:t>
      </w:r>
      <w:r w:rsidRPr="000C7F4E">
        <w:rPr>
          <w:b/>
        </w:rPr>
        <w:t>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0C7F4E" w:rsidRDefault="000C7F4E" w:rsidP="000C7F4E">
      <w:pPr>
        <w:pStyle w:val="ActionText"/>
        <w:ind w:left="648" w:firstLine="0"/>
      </w:pPr>
      <w:r>
        <w:t>(Labor, Com. &amp; Ind. Com.--February 01, 2022)</w:t>
      </w:r>
    </w:p>
    <w:p w:rsidR="000C7F4E" w:rsidRPr="000C7F4E" w:rsidRDefault="000C7F4E" w:rsidP="000C7F4E">
      <w:pPr>
        <w:pStyle w:val="ActionText"/>
        <w:keepNext w:val="0"/>
        <w:ind w:left="648" w:firstLine="0"/>
      </w:pPr>
      <w:r w:rsidRPr="000C7F4E">
        <w:t>(Favorable--March 09,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4998--</w:t>
      </w:r>
      <w:r w:rsidRPr="000C7F4E">
        <w:t xml:space="preserve">Reps. Caskey, Wetmore, W. Newton and Wooten: </w:t>
      </w:r>
      <w:r w:rsidRPr="000C7F4E">
        <w:rPr>
          <w:b/>
        </w:rPr>
        <w:t>A BILL TO AMEND SECTIONS 61-4-10, 61-6-20, 61-6-30, 12-21-1010, 12-21-1030, AND 12-33-245, ALL RELATING TO ALCOHOLIC BEVERAGES, SO AS TO CONSIDER ALCOHOLIC CONSUMABLES THE SAME AS ALCOHOLIC BEVERAGES AND TO MAKE CONFORMING CHANGES.</w:t>
      </w:r>
    </w:p>
    <w:p w:rsidR="000C7F4E" w:rsidRDefault="000C7F4E" w:rsidP="000C7F4E">
      <w:pPr>
        <w:pStyle w:val="ActionText"/>
        <w:ind w:left="648" w:firstLine="0"/>
      </w:pPr>
      <w:r>
        <w:t>(Judiciary Com.--February 22, 2022)</w:t>
      </w:r>
    </w:p>
    <w:p w:rsidR="000C7F4E" w:rsidRDefault="000C7F4E" w:rsidP="000C7F4E">
      <w:pPr>
        <w:pStyle w:val="ActionText"/>
        <w:keepNext w:val="0"/>
        <w:ind w:left="648" w:firstLine="0"/>
      </w:pPr>
      <w:r w:rsidRPr="000C7F4E">
        <w:t>(Fav. With Amdt.--March 09, 2022)</w:t>
      </w:r>
    </w:p>
    <w:p w:rsidR="00D77BB5" w:rsidRPr="000C7F4E" w:rsidRDefault="00D77BB5" w:rsidP="000C7F4E">
      <w:pPr>
        <w:pStyle w:val="ActionText"/>
        <w:keepNext w:val="0"/>
        <w:ind w:left="648" w:firstLine="0"/>
      </w:pPr>
    </w:p>
    <w:p w:rsidR="000C7F4E" w:rsidRDefault="000C7F4E" w:rsidP="000C7F4E">
      <w:pPr>
        <w:pStyle w:val="ActionText"/>
        <w:keepNext w:val="0"/>
        <w:ind w:left="0" w:firstLine="0"/>
      </w:pPr>
    </w:p>
    <w:p w:rsidR="000C7F4E" w:rsidRPr="000C7F4E" w:rsidRDefault="000C7F4E" w:rsidP="000C7F4E">
      <w:pPr>
        <w:pStyle w:val="ActionText"/>
      </w:pPr>
      <w:r w:rsidRPr="000C7F4E">
        <w:rPr>
          <w:b/>
        </w:rPr>
        <w:t>H. 4776--</w:t>
      </w:r>
      <w:r w:rsidRPr="000C7F4E">
        <w:t xml:space="preserve">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w:t>
      </w:r>
      <w:r w:rsidRPr="000C7F4E">
        <w:rPr>
          <w:b/>
        </w:rPr>
        <w:t>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0C7F4E" w:rsidRDefault="000C7F4E" w:rsidP="000C7F4E">
      <w:pPr>
        <w:pStyle w:val="ActionText"/>
        <w:ind w:left="648" w:firstLine="0"/>
      </w:pPr>
      <w:r>
        <w:t>(Judiciary Com.--January 12, 2022)</w:t>
      </w:r>
    </w:p>
    <w:p w:rsidR="000C7F4E" w:rsidRDefault="000C7F4E" w:rsidP="000C7F4E">
      <w:pPr>
        <w:pStyle w:val="ActionText"/>
        <w:ind w:left="648" w:firstLine="0"/>
      </w:pPr>
      <w:r>
        <w:t>(Fav. With Amdt.--March 09, 2022)</w:t>
      </w:r>
    </w:p>
    <w:p w:rsidR="000C7F4E" w:rsidRPr="000C7F4E" w:rsidRDefault="000C7F4E" w:rsidP="000C7F4E">
      <w:pPr>
        <w:pStyle w:val="ActionText"/>
        <w:keepNext w:val="0"/>
        <w:ind w:left="648" w:firstLine="0"/>
      </w:pPr>
      <w:r w:rsidRPr="000C7F4E">
        <w:t>(Requests for debate by Reps. Elliott and Willis--March 10, 2022)</w:t>
      </w:r>
    </w:p>
    <w:p w:rsidR="000C7F4E" w:rsidRDefault="000C7F4E" w:rsidP="000C7F4E">
      <w:pPr>
        <w:pStyle w:val="ActionText"/>
        <w:keepNext w:val="0"/>
        <w:ind w:left="0" w:firstLine="0"/>
      </w:pPr>
    </w:p>
    <w:p w:rsidR="00D77BB5" w:rsidRDefault="000C7F4E" w:rsidP="007D7718">
      <w:pPr>
        <w:pStyle w:val="ActionText"/>
        <w:keepNext w:val="0"/>
        <w:rPr>
          <w:b/>
        </w:rPr>
      </w:pPr>
      <w:r w:rsidRPr="000C7F4E">
        <w:rPr>
          <w:b/>
        </w:rPr>
        <w:t>H. 4834--</w:t>
      </w:r>
      <w:r w:rsidRPr="000C7F4E">
        <w:t xml:space="preserve">Reps. Bernstein, Collins, Crawford, Fry and Felder: </w:t>
      </w:r>
      <w:r w:rsidRPr="000C7F4E">
        <w:rPr>
          <w:b/>
        </w:rPr>
        <w:t>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w:t>
      </w:r>
      <w:r w:rsidR="00D77BB5">
        <w:rPr>
          <w:b/>
        </w:rPr>
        <w:br/>
      </w:r>
    </w:p>
    <w:p w:rsidR="00D77BB5" w:rsidRDefault="00D77BB5" w:rsidP="007D7718">
      <w:pPr>
        <w:pStyle w:val="ActionText"/>
        <w:keepNext w:val="0"/>
        <w:rPr>
          <w:b/>
        </w:rPr>
      </w:pPr>
    </w:p>
    <w:p w:rsidR="000C7F4E" w:rsidRPr="000C7F4E" w:rsidRDefault="00D77BB5" w:rsidP="007D7718">
      <w:pPr>
        <w:pStyle w:val="ActionText"/>
        <w:keepNext w:val="0"/>
      </w:pPr>
      <w:r>
        <w:rPr>
          <w:b/>
        </w:rPr>
        <w:tab/>
      </w:r>
      <w:r w:rsidR="000C7F4E" w:rsidRPr="000C7F4E">
        <w:rPr>
          <w:b/>
        </w:rPr>
        <w:t xml:space="preserve">WITH THE DEPARTMENT OF HEALTH AND </w:t>
      </w:r>
      <w:r w:rsidR="000C7F4E">
        <w:rPr>
          <w:b/>
        </w:rPr>
        <w:br/>
      </w:r>
      <w:r w:rsidR="000C7F4E" w:rsidRPr="000C7F4E">
        <w:rPr>
          <w:b/>
        </w:rPr>
        <w:t>ENVIRONMENTAL CONTROL; AND FOR OTHER PURPOSES.</w:t>
      </w:r>
    </w:p>
    <w:p w:rsidR="000C7F4E" w:rsidRDefault="000C7F4E" w:rsidP="000C7F4E">
      <w:pPr>
        <w:pStyle w:val="ActionText"/>
        <w:ind w:left="648" w:firstLine="0"/>
      </w:pPr>
      <w:r>
        <w:t>(Med., Mil., Pub. &amp; Mun. Affrs. Com.--January 20, 2022)</w:t>
      </w:r>
    </w:p>
    <w:p w:rsidR="000C7F4E" w:rsidRPr="000C7F4E" w:rsidRDefault="000C7F4E" w:rsidP="000C7F4E">
      <w:pPr>
        <w:pStyle w:val="ActionText"/>
        <w:keepNext w:val="0"/>
        <w:ind w:left="648" w:firstLine="0"/>
      </w:pPr>
      <w:r w:rsidRPr="000C7F4E">
        <w:t>(Favorable--March 09,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3775--</w:t>
      </w:r>
      <w:r w:rsidRPr="000C7F4E">
        <w:t xml:space="preserve">Reps. Robinson, Dillard, Elliott, Erickson, Parks, Martin, Fry, Matthews, V. S. Moss, G. R. Smith, Brawley, Rose, Stavrinakis and Hill: </w:t>
      </w:r>
      <w:r w:rsidRPr="000C7F4E">
        <w:rPr>
          <w:b/>
        </w:rPr>
        <w:t>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0C7F4E" w:rsidRDefault="000C7F4E" w:rsidP="000C7F4E">
      <w:pPr>
        <w:pStyle w:val="ActionText"/>
        <w:ind w:left="648" w:firstLine="0"/>
      </w:pPr>
      <w:r>
        <w:t>(Med., Mil., Pub. &amp; Mun. Affrs. Com.--January 28, 2021)</w:t>
      </w:r>
    </w:p>
    <w:p w:rsidR="000C7F4E" w:rsidRPr="000C7F4E" w:rsidRDefault="000C7F4E" w:rsidP="000C7F4E">
      <w:pPr>
        <w:pStyle w:val="ActionText"/>
        <w:keepNext w:val="0"/>
        <w:ind w:left="648" w:firstLine="0"/>
      </w:pPr>
      <w:r w:rsidRPr="000C7F4E">
        <w:t>(Fav. With Amdt.--March 10,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5139--</w:t>
      </w:r>
      <w:r w:rsidRPr="000C7F4E">
        <w:t xml:space="preserve">Rep. Rutherford: </w:t>
      </w:r>
      <w:r w:rsidRPr="000C7F4E">
        <w:rPr>
          <w:b/>
        </w:rPr>
        <w:t>A BILL TO AMEND SECTIONS 63-1-40 AND 63-19-20, CODE OF LAWS OF SOUTH CAROLINA, 1976, BOTH RELATING TO STATUS OFFENSES, SO AS TO ELIMINATE PLAYING A PINBALL MACHINE AS A STATUS OFFENSE; AND TO REPEAL SECTION 63-19-2430 RELATING TO THE PLAYING OF PINBALL MACHINES BY A MINOR.</w:t>
      </w:r>
    </w:p>
    <w:p w:rsidR="000C7F4E" w:rsidRPr="000C7F4E" w:rsidRDefault="000C7F4E" w:rsidP="000C7F4E">
      <w:pPr>
        <w:pStyle w:val="ActionText"/>
        <w:keepNext w:val="0"/>
        <w:ind w:left="648" w:firstLine="0"/>
      </w:pPr>
      <w:r w:rsidRPr="000C7F4E">
        <w:t>(Without reference--March 15, 2022)</w:t>
      </w:r>
    </w:p>
    <w:p w:rsidR="000C7F4E" w:rsidRDefault="000C7F4E" w:rsidP="000C7F4E">
      <w:pPr>
        <w:pStyle w:val="ActionText"/>
        <w:keepNext w:val="0"/>
        <w:ind w:left="0" w:firstLine="0"/>
      </w:pPr>
    </w:p>
    <w:p w:rsidR="000C7F4E" w:rsidRDefault="000C7F4E" w:rsidP="000C7F4E">
      <w:pPr>
        <w:pStyle w:val="ActionText"/>
        <w:ind w:left="0" w:firstLine="0"/>
        <w:jc w:val="center"/>
        <w:rPr>
          <w:b/>
        </w:rPr>
      </w:pPr>
      <w:r>
        <w:rPr>
          <w:b/>
        </w:rPr>
        <w:t>WITHDRAWAL OF OBJECTIONS/REQUEST FOR DEBATE</w:t>
      </w:r>
    </w:p>
    <w:p w:rsidR="000C7F4E" w:rsidRDefault="000C7F4E" w:rsidP="000C7F4E">
      <w:pPr>
        <w:pStyle w:val="ActionText"/>
        <w:ind w:left="0" w:firstLine="0"/>
        <w:jc w:val="center"/>
        <w:rPr>
          <w:b/>
        </w:rPr>
      </w:pPr>
    </w:p>
    <w:p w:rsidR="000C7F4E" w:rsidRDefault="000C7F4E" w:rsidP="000C7F4E">
      <w:pPr>
        <w:pStyle w:val="ActionText"/>
        <w:ind w:left="0" w:firstLine="0"/>
        <w:jc w:val="center"/>
        <w:rPr>
          <w:b/>
        </w:rPr>
      </w:pPr>
      <w:r>
        <w:rPr>
          <w:b/>
        </w:rPr>
        <w:t>UNANIMOUS CONSENT REQUESTS</w:t>
      </w:r>
    </w:p>
    <w:p w:rsidR="000C7F4E" w:rsidRDefault="000C7F4E" w:rsidP="000C7F4E">
      <w:pPr>
        <w:pStyle w:val="ActionText"/>
        <w:ind w:left="0" w:firstLine="0"/>
        <w:jc w:val="center"/>
        <w:rPr>
          <w:b/>
        </w:rPr>
      </w:pPr>
    </w:p>
    <w:p w:rsidR="000C7F4E" w:rsidRDefault="000C7F4E" w:rsidP="000C7F4E">
      <w:pPr>
        <w:pStyle w:val="ActionText"/>
        <w:ind w:left="0" w:firstLine="0"/>
        <w:jc w:val="center"/>
        <w:rPr>
          <w:b/>
        </w:rPr>
      </w:pPr>
      <w:r>
        <w:rPr>
          <w:b/>
        </w:rPr>
        <w:t>VETO ON:</w:t>
      </w:r>
    </w:p>
    <w:p w:rsidR="000C7F4E" w:rsidRDefault="000C7F4E" w:rsidP="000C7F4E">
      <w:pPr>
        <w:pStyle w:val="ActionText"/>
        <w:ind w:left="0" w:firstLine="0"/>
        <w:jc w:val="center"/>
        <w:rPr>
          <w:b/>
        </w:rPr>
      </w:pPr>
    </w:p>
    <w:p w:rsidR="000C7F4E" w:rsidRPr="000C7F4E" w:rsidRDefault="007D7718" w:rsidP="000C7F4E">
      <w:pPr>
        <w:pStyle w:val="ActionText"/>
      </w:pPr>
      <w:r>
        <w:rPr>
          <w:b/>
        </w:rPr>
        <w:t xml:space="preserve">R. 132, </w:t>
      </w:r>
      <w:r w:rsidR="000C7F4E" w:rsidRPr="000C7F4E">
        <w:rPr>
          <w:b/>
        </w:rPr>
        <w:t>H. 4800--</w:t>
      </w:r>
      <w:r w:rsidR="000C7F4E" w:rsidRPr="000C7F4E">
        <w:t xml:space="preserve">Reps. McGarry and Crawford: </w:t>
      </w:r>
      <w:r w:rsidR="000C7F4E" w:rsidRPr="000C7F4E">
        <w:rPr>
          <w:b/>
        </w:rPr>
        <w:t>AN ACT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 - RATIFIED TITLE</w:t>
      </w:r>
    </w:p>
    <w:p w:rsidR="000C7F4E" w:rsidRDefault="000C7F4E" w:rsidP="000C7F4E">
      <w:pPr>
        <w:pStyle w:val="ActionText"/>
        <w:ind w:left="648" w:firstLine="0"/>
      </w:pPr>
      <w:r>
        <w:t>(Veto message received-- March 15, 2022)</w:t>
      </w:r>
    </w:p>
    <w:p w:rsidR="000C7F4E" w:rsidRDefault="000C7F4E" w:rsidP="000C7F4E">
      <w:pPr>
        <w:pStyle w:val="ActionText"/>
        <w:ind w:left="648" w:firstLine="0"/>
      </w:pPr>
      <w:r>
        <w:t>(Ordered printed in calendar--March 15, 2022)</w:t>
      </w:r>
    </w:p>
    <w:p w:rsidR="000C7F4E" w:rsidRDefault="000C7F4E" w:rsidP="000C7F4E">
      <w:pPr>
        <w:pStyle w:val="ActionText"/>
        <w:keepNext w:val="0"/>
        <w:ind w:left="648" w:firstLine="0"/>
      </w:pPr>
      <w:r w:rsidRPr="000C7F4E">
        <w:t>(Pending question:  Shall the Act become law, the veto of his Excellency, the Governor to the contrary withstanding--March 15, 2022)</w:t>
      </w:r>
    </w:p>
    <w:p w:rsidR="00BE0C9E" w:rsidRPr="000C7F4E" w:rsidRDefault="00BE0C9E" w:rsidP="000C7F4E">
      <w:pPr>
        <w:pStyle w:val="ActionText"/>
        <w:keepNext w:val="0"/>
        <w:ind w:left="648" w:firstLine="0"/>
      </w:pPr>
    </w:p>
    <w:p w:rsidR="000C7F4E" w:rsidRDefault="000C7F4E" w:rsidP="000C7F4E">
      <w:pPr>
        <w:pStyle w:val="ActionText"/>
        <w:ind w:left="0" w:firstLine="0"/>
        <w:jc w:val="center"/>
        <w:rPr>
          <w:b/>
        </w:rPr>
      </w:pPr>
      <w:r>
        <w:rPr>
          <w:b/>
        </w:rPr>
        <w:t>SENATE AMENDMENTS ON</w:t>
      </w:r>
    </w:p>
    <w:p w:rsidR="000C7F4E" w:rsidRDefault="000C7F4E" w:rsidP="000C7F4E">
      <w:pPr>
        <w:pStyle w:val="ActionText"/>
        <w:ind w:left="0" w:firstLine="0"/>
        <w:jc w:val="center"/>
        <w:rPr>
          <w:b/>
        </w:rPr>
      </w:pPr>
    </w:p>
    <w:p w:rsidR="000C7F4E" w:rsidRPr="000C7F4E" w:rsidRDefault="000C7F4E" w:rsidP="000C7F4E">
      <w:pPr>
        <w:pStyle w:val="ActionText"/>
      </w:pPr>
      <w:r w:rsidRPr="000C7F4E">
        <w:rPr>
          <w:b/>
        </w:rPr>
        <w:t>H. 3205--</w:t>
      </w:r>
      <w:r w:rsidRPr="000C7F4E">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0C7F4E">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0C7F4E" w:rsidRPr="000C7F4E" w:rsidRDefault="000C7F4E" w:rsidP="000C7F4E">
      <w:pPr>
        <w:pStyle w:val="ActionText"/>
        <w:keepNext w:val="0"/>
        <w:ind w:left="648" w:firstLine="0"/>
      </w:pPr>
      <w:r w:rsidRPr="000C7F4E">
        <w:t>(Pending question:  Shall the House concur in the Senate Amendments--March 15, 2022)</w:t>
      </w:r>
    </w:p>
    <w:p w:rsidR="000C7F4E" w:rsidRDefault="000C7F4E" w:rsidP="000C7F4E">
      <w:pPr>
        <w:pStyle w:val="ActionText"/>
        <w:keepNext w:val="0"/>
        <w:ind w:left="0" w:firstLine="0"/>
      </w:pPr>
    </w:p>
    <w:p w:rsidR="000C7F4E" w:rsidRDefault="000C7F4E" w:rsidP="000C7F4E">
      <w:pPr>
        <w:pStyle w:val="ActionText"/>
        <w:ind w:left="0" w:firstLine="0"/>
        <w:jc w:val="center"/>
        <w:rPr>
          <w:b/>
        </w:rPr>
      </w:pPr>
      <w:r>
        <w:rPr>
          <w:b/>
        </w:rPr>
        <w:t>CONCURRENT RESOLUTIONS</w:t>
      </w:r>
    </w:p>
    <w:p w:rsidR="000C7F4E" w:rsidRDefault="000C7F4E" w:rsidP="000C7F4E">
      <w:pPr>
        <w:pStyle w:val="ActionText"/>
        <w:ind w:left="0" w:firstLine="0"/>
        <w:jc w:val="center"/>
        <w:rPr>
          <w:b/>
        </w:rPr>
      </w:pPr>
    </w:p>
    <w:p w:rsidR="000C7F4E" w:rsidRPr="000C7F4E" w:rsidRDefault="000C7F4E" w:rsidP="000C7F4E">
      <w:pPr>
        <w:pStyle w:val="ActionText"/>
      </w:pPr>
      <w:r w:rsidRPr="000C7F4E">
        <w:rPr>
          <w:b/>
        </w:rPr>
        <w:t>S. 794--</w:t>
      </w:r>
      <w:r w:rsidRPr="000C7F4E">
        <w:t xml:space="preserve">Senators Goldfinch and Sabb: </w:t>
      </w:r>
      <w:r w:rsidRPr="000C7F4E">
        <w:rPr>
          <w:b/>
        </w:rPr>
        <w:t>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rsidR="000C7F4E" w:rsidRDefault="000C7F4E" w:rsidP="000C7F4E">
      <w:pPr>
        <w:pStyle w:val="ActionText"/>
        <w:ind w:left="648" w:firstLine="0"/>
      </w:pPr>
      <w:r>
        <w:t>(Invitations and Memorial Resolutions--May 11, 2021)</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4938--</w:t>
      </w:r>
      <w:r w:rsidRPr="000C7F4E">
        <w:t xml:space="preserve">Reps. Parks and Howard: </w:t>
      </w:r>
      <w:r w:rsidRPr="000C7F4E">
        <w:rPr>
          <w:b/>
        </w:rPr>
        <w:t>A CONCURRENT RESOLUTION TO REQUEST THE DEPARTMENT OF TRANSPORTATION NAME THE PORTION OF SOUTH CAROLINA HIGHWAY 10 IN MCCORMICK COUNTY FROM ITS INTERSECTION WITH SOUTH CAROLINA HIGHWAY 28 TO ITS INTERSECTION WITH THE MCCORMICK/GREENWOOD COUNTY LINE "CAPTAIN JUNNE 'J.R.' JONES MEMORIAL HIGHWAY" AND ERECT APPROPRIATE MARKERS OR SIGNS ALONG THIS PORTION OF HIGHWAY CONTAINING THESE WORDS.</w:t>
      </w:r>
    </w:p>
    <w:p w:rsidR="000C7F4E" w:rsidRDefault="000C7F4E" w:rsidP="000C7F4E">
      <w:pPr>
        <w:pStyle w:val="ActionText"/>
        <w:ind w:left="648" w:firstLine="0"/>
      </w:pPr>
      <w:r>
        <w:t>(Invitations and Memorial Resolutions--February 08,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4955--</w:t>
      </w:r>
      <w:r w:rsidRPr="000C7F4E">
        <w:t xml:space="preserve">Reps. Alexander and Kirby: </w:t>
      </w:r>
      <w:r w:rsidRPr="000C7F4E">
        <w:rPr>
          <w:b/>
        </w:rPr>
        <w:t>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rsidR="000C7F4E" w:rsidRDefault="000C7F4E" w:rsidP="000C7F4E">
      <w:pPr>
        <w:pStyle w:val="ActionText"/>
        <w:ind w:left="648" w:firstLine="0"/>
      </w:pPr>
      <w:r>
        <w:t>(Invitations and Memorial Resolutions--February 10,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4571--</w:t>
      </w:r>
      <w:r w:rsidRPr="000C7F4E">
        <w:t xml:space="preserve">Rep. Hayes: </w:t>
      </w:r>
      <w:r w:rsidRPr="000C7F4E">
        <w:rPr>
          <w:b/>
        </w:rPr>
        <w:t>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rsidR="000C7F4E" w:rsidRDefault="000C7F4E" w:rsidP="000C7F4E">
      <w:pPr>
        <w:pStyle w:val="ActionText"/>
        <w:ind w:left="648" w:firstLine="0"/>
      </w:pPr>
      <w:r>
        <w:t>(Prefiled--Wednesday, November 10, 2021)</w:t>
      </w:r>
    </w:p>
    <w:p w:rsidR="000C7F4E" w:rsidRDefault="000C7F4E" w:rsidP="000C7F4E">
      <w:pPr>
        <w:pStyle w:val="ActionText"/>
        <w:ind w:left="648" w:firstLine="0"/>
      </w:pPr>
      <w:r>
        <w:t>(Invitations and Memorial Resolutions Com.--January 11,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4977--</w:t>
      </w:r>
      <w:r w:rsidRPr="000C7F4E">
        <w:t xml:space="preserve">Rep. Alexander: </w:t>
      </w:r>
      <w:r w:rsidRPr="000C7F4E">
        <w:rPr>
          <w:b/>
        </w:rPr>
        <w:t>A CONCURRENT RESOLUTION TO REQUEST THE DEPARTMENT OF TRANSPORTATION NAME THE INTERSECTION LOCATED AT THE JUNCTION OF NORTH WILLISTON ROAD AND EAST POCKET ROAD IN FLORENCE COUNTY "REVEREND DR. WAYMOND MUMFORD INTERSECTION" AND ERECT APPROPRIATE MARKERS OR SIGNS AT THIS LOCATION CONTAINING THESE WORDS.</w:t>
      </w:r>
    </w:p>
    <w:p w:rsidR="000C7F4E" w:rsidRDefault="000C7F4E" w:rsidP="000C7F4E">
      <w:pPr>
        <w:pStyle w:val="ActionText"/>
        <w:ind w:left="648" w:firstLine="0"/>
      </w:pPr>
      <w:r>
        <w:t>(Invitations and Memorial Resolutions--February 15,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4980--</w:t>
      </w:r>
      <w:r w:rsidRPr="000C7F4E">
        <w:t xml:space="preserve">Reps. Hiott, Yow and D. C. Moss: </w:t>
      </w:r>
      <w:r w:rsidRPr="000C7F4E">
        <w:rPr>
          <w:b/>
        </w:rPr>
        <w:t>A CONCURRENT RESOLUTION TO MEMORIALIZE CONGRESS TO ACT SWIFTLY TO ADDRESS RISING AGRICULTURAL PRODUCTION COSTS TO PROTECT SOUTH CAROLINA FARMS AND THE RURAL ECONOMY.</w:t>
      </w:r>
    </w:p>
    <w:p w:rsidR="000C7F4E" w:rsidRDefault="000C7F4E" w:rsidP="000C7F4E">
      <w:pPr>
        <w:pStyle w:val="ActionText"/>
        <w:ind w:left="648" w:firstLine="0"/>
      </w:pPr>
      <w:r>
        <w:t>(Invitations and Memorial Resolutions--February 16,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4967--</w:t>
      </w:r>
      <w:r w:rsidRPr="000C7F4E">
        <w:t xml:space="preserve">Reps. Wheeler and Yow: </w:t>
      </w:r>
      <w:r w:rsidRPr="000C7F4E">
        <w:rPr>
          <w:b/>
        </w:rPr>
        <w:t>A CONCURRENT RESOLUTION TO REQUEST THE DEPARTMENT OF TRANSPORTATION NAME THE INTERSECTION LOCATED AT THE JUNCTION OF SOUTH CAROLINA HIGHWAY 34 AND MCGEE TOWN ROAD IN LEE COUNTY "LEWIS W. BOONE MEMORIAL INTERSECTION" AND ERECT APPROPRIATE MARKERS OR SIGNS AT THIS LOCATION CONTAINING THESE WORDS.</w:t>
      </w:r>
    </w:p>
    <w:p w:rsidR="000C7F4E" w:rsidRDefault="000C7F4E" w:rsidP="000C7F4E">
      <w:pPr>
        <w:pStyle w:val="ActionText"/>
        <w:ind w:left="648" w:firstLine="0"/>
      </w:pPr>
      <w:r>
        <w:t>(Invitations and Memorial Resolutions--February 15,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4992--</w:t>
      </w:r>
      <w:r w:rsidRPr="000C7F4E">
        <w:t xml:space="preserve">Reps. Bailey, Hardee, Hayes, Atkinson and McGinnis: </w:t>
      </w:r>
      <w:r w:rsidRPr="000C7F4E">
        <w:rPr>
          <w:b/>
        </w:rPr>
        <w:t>A CONCURRENT RESOLUTION TO REQUEST THE DEPARTMENT OF TRANSPORTATION NAME THE WACCAMAW SWAMP BRIDGE ALONG SOUTH CAROLINA HIGHWAY 9 IN HORRY COUNTY "SERGEANT GORDON BEST MEMORIAL BRIDGE" AND ERECT APPROPRIATE MARKERS OR SIGNS AT THIS LOCATION CONTAINING THESE WORDS.</w:t>
      </w:r>
    </w:p>
    <w:p w:rsidR="000C7F4E" w:rsidRDefault="000C7F4E" w:rsidP="000C7F4E">
      <w:pPr>
        <w:pStyle w:val="ActionText"/>
        <w:ind w:left="648" w:firstLine="0"/>
      </w:pPr>
      <w:r>
        <w:t>(Invitations and Memorial Resolutions--February 17,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4993--</w:t>
      </w:r>
      <w:r w:rsidRPr="000C7F4E">
        <w:t xml:space="preserve">Reps. Collins and Hiott: </w:t>
      </w:r>
      <w:r w:rsidRPr="000C7F4E">
        <w:rPr>
          <w:b/>
        </w:rPr>
        <w:t>A CONCURRENT RESOLUTION 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p w:rsidR="000C7F4E" w:rsidRDefault="000C7F4E" w:rsidP="000C7F4E">
      <w:pPr>
        <w:pStyle w:val="ActionText"/>
        <w:ind w:left="648" w:firstLine="0"/>
      </w:pPr>
      <w:r>
        <w:t>(Invitations and Memorial Resolutions--February 17,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5008--</w:t>
      </w:r>
      <w:r w:rsidRPr="000C7F4E">
        <w:t xml:space="preserve">Rep. Taylor: </w:t>
      </w:r>
      <w:r w:rsidRPr="000C7F4E">
        <w:rPr>
          <w:b/>
        </w:rPr>
        <w:t>A CONCURRENT RESOLUTION 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rsidR="000C7F4E" w:rsidRDefault="000C7F4E" w:rsidP="000C7F4E">
      <w:pPr>
        <w:pStyle w:val="ActionText"/>
        <w:ind w:left="648" w:firstLine="0"/>
      </w:pPr>
      <w:r>
        <w:t>(Invitations and Memorial Resolutions--February 22,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5017--</w:t>
      </w:r>
      <w:r w:rsidRPr="000C7F4E">
        <w:t xml:space="preserve">Rep. Calhoon: </w:t>
      </w:r>
      <w:r w:rsidRPr="000C7F4E">
        <w:rPr>
          <w:b/>
        </w:rPr>
        <w:t>A CONCURRENT RESOLUTION TO REQUEST THE DEPARTMENT OF MOTOR VEHICLES NAME ITS FACILITY LOCATED AT 122 PARK ROAD IN THE CITY OF LEXINGTON IN LEXINGTON COUNTY IN HONOR OF CONGRESSIONAL MEDAL OF HONOR RECIPIENT CHIEF WARRANT OFFICER 4 HAROLD EDWARD WILSON, UNITED STATES MARINE CORPS RESERVE.</w:t>
      </w:r>
    </w:p>
    <w:p w:rsidR="000C7F4E" w:rsidRDefault="000C7F4E" w:rsidP="000C7F4E">
      <w:pPr>
        <w:pStyle w:val="ActionText"/>
        <w:ind w:left="648" w:firstLine="0"/>
      </w:pPr>
      <w:r>
        <w:t>(Invitations and Memorial Resolutions--February 23, 2022)</w:t>
      </w:r>
    </w:p>
    <w:p w:rsidR="000C7F4E" w:rsidRPr="000C7F4E" w:rsidRDefault="000C7F4E" w:rsidP="000C7F4E">
      <w:pPr>
        <w:pStyle w:val="ActionText"/>
        <w:keepNext w:val="0"/>
        <w:ind w:left="648" w:firstLine="0"/>
      </w:pPr>
      <w:r w:rsidRPr="000C7F4E">
        <w:t>(Favorable--March 15, 2022)</w:t>
      </w:r>
    </w:p>
    <w:p w:rsidR="000C7F4E" w:rsidRDefault="000C7F4E" w:rsidP="000C7F4E">
      <w:pPr>
        <w:pStyle w:val="ActionText"/>
        <w:keepNext w:val="0"/>
        <w:ind w:left="0" w:firstLine="0"/>
      </w:pPr>
    </w:p>
    <w:p w:rsidR="000C7F4E" w:rsidRDefault="000C7F4E" w:rsidP="000C7F4E">
      <w:pPr>
        <w:pStyle w:val="ActionText"/>
        <w:ind w:left="0" w:firstLine="0"/>
        <w:jc w:val="center"/>
        <w:rPr>
          <w:b/>
        </w:rPr>
      </w:pPr>
      <w:r>
        <w:rPr>
          <w:b/>
        </w:rPr>
        <w:t>MOTION PERIOD</w:t>
      </w:r>
    </w:p>
    <w:p w:rsidR="000C7F4E" w:rsidRDefault="000C7F4E" w:rsidP="000C7F4E">
      <w:pPr>
        <w:pStyle w:val="ActionText"/>
        <w:ind w:left="0" w:firstLine="0"/>
        <w:jc w:val="center"/>
        <w:rPr>
          <w:b/>
        </w:rPr>
      </w:pPr>
    </w:p>
    <w:p w:rsidR="000C7F4E" w:rsidRDefault="000C7F4E" w:rsidP="000C7F4E">
      <w:pPr>
        <w:pStyle w:val="ActionText"/>
        <w:ind w:left="0" w:firstLine="0"/>
        <w:jc w:val="center"/>
        <w:rPr>
          <w:b/>
        </w:rPr>
      </w:pPr>
      <w:r>
        <w:rPr>
          <w:b/>
        </w:rPr>
        <w:t>SECOND READING STATEWIDE CONTESTED BILLS</w:t>
      </w:r>
    </w:p>
    <w:p w:rsidR="000C7F4E" w:rsidRDefault="000C7F4E" w:rsidP="000C7F4E">
      <w:pPr>
        <w:pStyle w:val="ActionText"/>
        <w:ind w:left="0" w:firstLine="0"/>
        <w:jc w:val="center"/>
        <w:rPr>
          <w:b/>
        </w:rPr>
      </w:pPr>
    </w:p>
    <w:p w:rsidR="000C7F4E" w:rsidRPr="000C7F4E" w:rsidRDefault="000C7F4E" w:rsidP="000C7F4E">
      <w:pPr>
        <w:pStyle w:val="ActionText"/>
      </w:pPr>
      <w:r w:rsidRPr="000C7F4E">
        <w:rPr>
          <w:b/>
        </w:rPr>
        <w:t>H. 3938--</w:t>
      </w:r>
      <w:r w:rsidRPr="000C7F4E">
        <w:t xml:space="preserve">Reps. Tedder, Pendarvis, J. L. Johnson, Garvin, Cogswell, M. M. Smith, Stavrinakis, Thigpen, Clyburn, Hosey, Jefferson, King, Brawley, Henegan, Govan, Henderson-Myers, Murray, Gilliard, K. O. Johnson, Dillard and McDaniel: </w:t>
      </w:r>
      <w:r w:rsidRPr="000C7F4E">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0C7F4E" w:rsidRDefault="000C7F4E" w:rsidP="000C7F4E">
      <w:pPr>
        <w:pStyle w:val="ActionText"/>
        <w:ind w:left="648" w:firstLine="0"/>
      </w:pPr>
      <w:r>
        <w:t>(Med., Mil., Pub. &amp; Mun. Affrs. Com.--February 23, 2021)</w:t>
      </w:r>
    </w:p>
    <w:p w:rsidR="000C7F4E" w:rsidRDefault="000C7F4E" w:rsidP="000C7F4E">
      <w:pPr>
        <w:pStyle w:val="ActionText"/>
        <w:ind w:left="648" w:firstLine="0"/>
      </w:pPr>
      <w:r>
        <w:t>(Maj. Fav., Min. Unfav.--January 26, 2022)</w:t>
      </w:r>
    </w:p>
    <w:p w:rsidR="000C7F4E" w:rsidRPr="000C7F4E" w:rsidRDefault="000C7F4E" w:rsidP="000C7F4E">
      <w:pPr>
        <w:pStyle w:val="ActionText"/>
        <w:keepNext w:val="0"/>
        <w:ind w:left="648" w:firstLine="0"/>
      </w:pPr>
      <w:r w:rsidRPr="000C7F4E">
        <w:t>(Debate adjourned until Tue., Mar. 22, 2022--March 02, 2022)</w:t>
      </w:r>
    </w:p>
    <w:p w:rsidR="000C7F4E" w:rsidRDefault="000C7F4E" w:rsidP="000C7F4E">
      <w:pPr>
        <w:pStyle w:val="ActionText"/>
        <w:keepNext w:val="0"/>
        <w:ind w:left="0" w:firstLine="0"/>
      </w:pPr>
    </w:p>
    <w:p w:rsidR="000C7F4E" w:rsidRPr="000C7F4E" w:rsidRDefault="000C7F4E" w:rsidP="009A476C">
      <w:pPr>
        <w:pStyle w:val="ActionText"/>
        <w:keepNext w:val="0"/>
      </w:pPr>
      <w:r w:rsidRPr="000C7F4E">
        <w:rPr>
          <w:b/>
        </w:rPr>
        <w:t>H. 4879--</w:t>
      </w:r>
      <w:r w:rsidRPr="000C7F4E">
        <w:t xml:space="preserve">Reps. G. M. Smith, Lucas, Simrill, Erickson, Elliott, W. Cox, White, B. Newton, McGarry, Bradley, Taylor, Calhoon and Daning: </w:t>
      </w:r>
      <w:r w:rsidRPr="000C7F4E">
        <w:rPr>
          <w:b/>
        </w:rPr>
        <w:t>A JOINT RESOLUTION TO CREATE THE "STUDENT FLEXIBILITY IN EDUCATION SCHOLARSHIP FUND", TO PROVIDE FOR FUNDING, TO PROVIDE FOR</w:t>
      </w:r>
      <w:r w:rsidR="009A476C">
        <w:rPr>
          <w:b/>
        </w:rPr>
        <w:t xml:space="preserve"> </w:t>
      </w:r>
      <w:r w:rsidRPr="000C7F4E">
        <w:rPr>
          <w:b/>
        </w:rPr>
        <w:t>QUALIFICATIONS, AND TO PROVIDE FOR THE ADMINISTRATION OF THE PROGRAM.</w:t>
      </w:r>
    </w:p>
    <w:p w:rsidR="000C7F4E" w:rsidRDefault="000C7F4E" w:rsidP="000C7F4E">
      <w:pPr>
        <w:pStyle w:val="ActionText"/>
        <w:ind w:left="648" w:firstLine="0"/>
      </w:pPr>
      <w:r>
        <w:t>(Ways and Means Com.--January 27, 2022)</w:t>
      </w:r>
    </w:p>
    <w:p w:rsidR="000C7F4E" w:rsidRDefault="000C7F4E" w:rsidP="000C7F4E">
      <w:pPr>
        <w:pStyle w:val="ActionText"/>
        <w:ind w:left="648" w:firstLine="0"/>
      </w:pPr>
      <w:r>
        <w:t>(Fav. With Amdt.--February 10, 2022)</w:t>
      </w:r>
    </w:p>
    <w:p w:rsidR="000C7F4E" w:rsidRDefault="000C7F4E" w:rsidP="000C7F4E">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0C7F4E" w:rsidRPr="000C7F4E" w:rsidRDefault="000C7F4E" w:rsidP="000C7F4E">
      <w:pPr>
        <w:pStyle w:val="ActionText"/>
        <w:keepNext w:val="0"/>
        <w:ind w:left="648" w:firstLine="0"/>
      </w:pPr>
      <w:r w:rsidRPr="000C7F4E">
        <w:t>(Debate adjourned until Thu., Mar. 10, 2022--March 09,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3958--</w:t>
      </w:r>
      <w:r w:rsidRPr="000C7F4E">
        <w:t xml:space="preserve">Reps. McGarry, Yow, Dabney, B. Newton, Bennett, Bustos, Haddon, Erickson, McCabe, Bryant, Robinson, Huggins, Ott, Ballentine, Oremus, Anderson, T. Moore, Long, Pope, Felder, Ligon, B. Cox, Morgan, Lucas, McKnight, Simrill, J. L. Johnson, Matthews, Jones, Wheeler, Hyde, Murray, Daning, M. M. Smith and Davis: </w:t>
      </w:r>
      <w:r w:rsidRPr="000C7F4E">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0C7F4E" w:rsidRDefault="000C7F4E" w:rsidP="000C7F4E">
      <w:pPr>
        <w:pStyle w:val="ActionText"/>
        <w:ind w:left="648" w:firstLine="0"/>
      </w:pPr>
      <w:r>
        <w:t>(Med., Mil., Pub. &amp; Mun. Affrs. Com.--February 23, 2021)</w:t>
      </w:r>
    </w:p>
    <w:p w:rsidR="000C7F4E" w:rsidRDefault="000C7F4E" w:rsidP="000C7F4E">
      <w:pPr>
        <w:pStyle w:val="ActionText"/>
        <w:ind w:left="648" w:firstLine="0"/>
      </w:pPr>
      <w:r>
        <w:t>(Favorable--February 17, 2022)</w:t>
      </w:r>
    </w:p>
    <w:p w:rsidR="000C7F4E" w:rsidRDefault="000C7F4E" w:rsidP="000C7F4E">
      <w:pPr>
        <w:pStyle w:val="ActionText"/>
        <w:ind w:left="648" w:firstLine="0"/>
      </w:pPr>
      <w:r>
        <w:t>(Requests for debate by Reps. Bailey, Bamberg, Daning, Finlay, Hewitt, McCravy, M.M. Smith, Thayer, West, White, Whitmire and R. Williams--February 23, 2022)</w:t>
      </w:r>
    </w:p>
    <w:p w:rsidR="000C7F4E" w:rsidRDefault="000C7F4E" w:rsidP="000C7F4E">
      <w:pPr>
        <w:pStyle w:val="ActionText"/>
        <w:ind w:left="648" w:firstLine="0"/>
      </w:pPr>
      <w:r>
        <w:t>(Amended and read second time--March 10, 2022)</w:t>
      </w:r>
    </w:p>
    <w:p w:rsidR="000C7F4E" w:rsidRPr="000C7F4E" w:rsidRDefault="000C7F4E" w:rsidP="000C7F4E">
      <w:pPr>
        <w:pStyle w:val="ActionText"/>
        <w:keepNext w:val="0"/>
        <w:ind w:left="648" w:firstLine="0"/>
      </w:pPr>
      <w:r w:rsidRPr="000C7F4E">
        <w:t>(Reconsidered--March 10,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4220--</w:t>
      </w:r>
      <w:r w:rsidRPr="000C7F4E">
        <w:t xml:space="preserve">Reps. Sandifer and Hardee: </w:t>
      </w:r>
      <w:r w:rsidRPr="000C7F4E">
        <w:rPr>
          <w:b/>
        </w:rPr>
        <w:t>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0C7F4E" w:rsidRDefault="000C7F4E" w:rsidP="000C7F4E">
      <w:pPr>
        <w:pStyle w:val="ActionText"/>
        <w:ind w:left="648" w:firstLine="0"/>
      </w:pPr>
      <w:r>
        <w:t>(Labor, Com. &amp; Ind. Com.--April 15, 2021)</w:t>
      </w:r>
    </w:p>
    <w:p w:rsidR="000C7F4E" w:rsidRDefault="000C7F4E" w:rsidP="000C7F4E">
      <w:pPr>
        <w:pStyle w:val="ActionText"/>
        <w:ind w:left="648" w:firstLine="0"/>
      </w:pPr>
      <w:r>
        <w:t>(Fav. With Amdt.--February 24, 2022)</w:t>
      </w:r>
    </w:p>
    <w:p w:rsidR="000C7F4E" w:rsidRDefault="000C7F4E" w:rsidP="000C7F4E">
      <w:pPr>
        <w:pStyle w:val="ActionText"/>
        <w:ind w:left="648" w:firstLine="0"/>
      </w:pPr>
      <w:r>
        <w:t>(Requests for debate by Reps. Alexander, Bernstein, Brawley, Bryant, Carter, Dabney, Daning, Felder, Finlay, Garvin, Gilliard, Henderson-Myers, Henegan, Herbkersman, Hixon, Hosey, Howard, K.O. Johnson, King, Magnuson, May, McCravy, McDaniel, McKnight, J. Moore, T. Moore, Pendarvis, Pope, Stavrinakis, Tedder, Weeks, Wetmore, Wheeler and S. Williams--March 01, 2022)</w:t>
      </w:r>
    </w:p>
    <w:p w:rsidR="000C7F4E" w:rsidRPr="000C7F4E" w:rsidRDefault="000C7F4E" w:rsidP="000C7F4E">
      <w:pPr>
        <w:pStyle w:val="ActionText"/>
        <w:keepNext w:val="0"/>
        <w:ind w:left="648" w:firstLine="0"/>
      </w:pPr>
      <w:r w:rsidRPr="000C7F4E">
        <w:t>(Debate adjourned until Thu., Mar. 10, 2022--March 09, 2022)</w:t>
      </w:r>
    </w:p>
    <w:p w:rsidR="000C7F4E" w:rsidRDefault="000C7F4E" w:rsidP="000C7F4E">
      <w:pPr>
        <w:pStyle w:val="ActionText"/>
        <w:keepNext w:val="0"/>
        <w:ind w:left="0" w:firstLine="0"/>
      </w:pPr>
    </w:p>
    <w:p w:rsidR="000C7F4E" w:rsidRPr="000C7F4E" w:rsidRDefault="000C7F4E" w:rsidP="000C7F4E">
      <w:pPr>
        <w:pStyle w:val="ActionText"/>
      </w:pPr>
      <w:r w:rsidRPr="000C7F4E">
        <w:rPr>
          <w:b/>
        </w:rPr>
        <w:t>H. 4997--</w:t>
      </w:r>
      <w:r w:rsidRPr="000C7F4E">
        <w:t xml:space="preserve">Reps. Herbkersman, West, B. Cox, Rutherford, W. Newton, Wooten, Caskey, Huggins, Ballentine, Weeks, R. Williams, Bradley and Erickson: </w:t>
      </w:r>
      <w:r w:rsidRPr="000C7F4E">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0C7F4E" w:rsidRDefault="000C7F4E" w:rsidP="000C7F4E">
      <w:pPr>
        <w:pStyle w:val="ActionText"/>
        <w:ind w:left="648" w:firstLine="0"/>
      </w:pPr>
      <w:r>
        <w:t>(Ways and Means Com.--February 17, 2022)</w:t>
      </w:r>
    </w:p>
    <w:p w:rsidR="000C7F4E" w:rsidRDefault="000C7F4E" w:rsidP="000C7F4E">
      <w:pPr>
        <w:pStyle w:val="ActionText"/>
        <w:ind w:left="648" w:firstLine="0"/>
      </w:pPr>
      <w:r>
        <w:t>(Recalled--February 24, 2022)</w:t>
      </w:r>
    </w:p>
    <w:p w:rsidR="000C7F4E" w:rsidRDefault="000C7F4E" w:rsidP="000C7F4E">
      <w:pPr>
        <w:pStyle w:val="ActionText"/>
        <w:ind w:left="648" w:firstLine="0"/>
      </w:pPr>
      <w:r>
        <w:t>(Requests for debate by Reps. Bennett, Bryant, Calhoon, Cobb-Hunter, Felder, Govan, Henegan and McGarry--March 02, 2022)</w:t>
      </w:r>
    </w:p>
    <w:p w:rsidR="000C7F4E" w:rsidRDefault="000C7F4E" w:rsidP="000C7F4E">
      <w:pPr>
        <w:pStyle w:val="ActionText"/>
        <w:ind w:left="648" w:firstLine="0"/>
      </w:pPr>
      <w:r>
        <w:t>(Amended--March 10, 2022)</w:t>
      </w:r>
    </w:p>
    <w:p w:rsidR="000C7F4E" w:rsidRDefault="000C7F4E" w:rsidP="000C7F4E">
      <w:pPr>
        <w:pStyle w:val="ActionText"/>
        <w:keepNext w:val="0"/>
        <w:ind w:left="648" w:firstLine="0"/>
      </w:pPr>
      <w:r w:rsidRPr="000C7F4E">
        <w:t>(Debate adjourned until Thu., Mar. 10, 2022--March 09, 2022)</w:t>
      </w:r>
    </w:p>
    <w:p w:rsidR="000C7F4E" w:rsidRDefault="000C7F4E" w:rsidP="000C7F4E">
      <w:pPr>
        <w:pStyle w:val="ActionText"/>
        <w:keepNext w:val="0"/>
        <w:ind w:left="0" w:firstLine="0"/>
      </w:pPr>
    </w:p>
    <w:p w:rsidR="00BE0C9E" w:rsidRDefault="00BE0C9E" w:rsidP="000C7F4E">
      <w:pPr>
        <w:pStyle w:val="ActionText"/>
        <w:keepNext w:val="0"/>
        <w:ind w:left="0" w:firstLine="0"/>
      </w:pPr>
    </w:p>
    <w:p w:rsidR="00BE0C9E" w:rsidRDefault="00BE0C9E" w:rsidP="000C7F4E">
      <w:pPr>
        <w:pStyle w:val="ActionText"/>
        <w:keepNext w:val="0"/>
        <w:ind w:left="0" w:firstLine="0"/>
        <w:sectPr w:rsidR="00BE0C9E" w:rsidSect="000C7F4E">
          <w:headerReference w:type="default" r:id="rId15"/>
          <w:pgSz w:w="12240" w:h="15840" w:code="1"/>
          <w:pgMar w:top="1008" w:right="4694" w:bottom="3499" w:left="1224" w:header="1008" w:footer="3499" w:gutter="0"/>
          <w:pgNumType w:start="1"/>
          <w:cols w:space="720"/>
        </w:sectPr>
      </w:pPr>
    </w:p>
    <w:p w:rsidR="00BE0C9E" w:rsidRDefault="00BE0C9E" w:rsidP="00BE0C9E">
      <w:pPr>
        <w:pStyle w:val="ActionText"/>
        <w:keepNext w:val="0"/>
        <w:ind w:left="0" w:firstLine="0"/>
        <w:jc w:val="center"/>
        <w:rPr>
          <w:b/>
        </w:rPr>
      </w:pPr>
      <w:r w:rsidRPr="00BE0C9E">
        <w:rPr>
          <w:b/>
        </w:rPr>
        <w:t>HOUSE CALENDAR INDEX</w:t>
      </w:r>
    </w:p>
    <w:p w:rsidR="00BE0C9E" w:rsidRDefault="00BE0C9E" w:rsidP="00BE0C9E">
      <w:pPr>
        <w:pStyle w:val="ActionText"/>
        <w:keepNext w:val="0"/>
        <w:ind w:left="0" w:firstLine="0"/>
        <w:rPr>
          <w:b/>
        </w:rPr>
      </w:pPr>
    </w:p>
    <w:p w:rsidR="00BE0C9E" w:rsidRDefault="00BE0C9E" w:rsidP="00BE0C9E">
      <w:pPr>
        <w:pStyle w:val="ActionText"/>
        <w:keepNext w:val="0"/>
        <w:ind w:left="0" w:firstLine="0"/>
        <w:rPr>
          <w:b/>
        </w:rPr>
        <w:sectPr w:rsidR="00BE0C9E" w:rsidSect="00BE0C9E">
          <w:pgSz w:w="12240" w:h="15840" w:code="1"/>
          <w:pgMar w:top="1008" w:right="4694" w:bottom="3499" w:left="1224" w:header="1008" w:footer="3499" w:gutter="0"/>
          <w:cols w:space="720"/>
        </w:sectPr>
      </w:pPr>
    </w:p>
    <w:p w:rsidR="00BE0C9E" w:rsidRPr="00BE0C9E" w:rsidRDefault="00BE0C9E" w:rsidP="00BE0C9E">
      <w:pPr>
        <w:pStyle w:val="ActionText"/>
        <w:keepNext w:val="0"/>
        <w:tabs>
          <w:tab w:val="right" w:leader="dot" w:pos="2520"/>
        </w:tabs>
        <w:ind w:left="0" w:firstLine="0"/>
      </w:pPr>
      <w:bookmarkStart w:id="1" w:name="index_start"/>
      <w:bookmarkEnd w:id="1"/>
      <w:r w:rsidRPr="00BE0C9E">
        <w:t>H. 3205</w:t>
      </w:r>
      <w:r w:rsidRPr="00BE0C9E">
        <w:tab/>
        <w:t>6</w:t>
      </w:r>
    </w:p>
    <w:p w:rsidR="00BE0C9E" w:rsidRPr="00BE0C9E" w:rsidRDefault="00BE0C9E" w:rsidP="00BE0C9E">
      <w:pPr>
        <w:pStyle w:val="ActionText"/>
        <w:keepNext w:val="0"/>
        <w:tabs>
          <w:tab w:val="right" w:leader="dot" w:pos="2520"/>
        </w:tabs>
        <w:ind w:left="0" w:firstLine="0"/>
      </w:pPr>
      <w:r w:rsidRPr="00BE0C9E">
        <w:t>H. 3775</w:t>
      </w:r>
      <w:r w:rsidRPr="00BE0C9E">
        <w:tab/>
        <w:t>5</w:t>
      </w:r>
    </w:p>
    <w:p w:rsidR="00BE0C9E" w:rsidRPr="00BE0C9E" w:rsidRDefault="00BE0C9E" w:rsidP="00BE0C9E">
      <w:pPr>
        <w:pStyle w:val="ActionText"/>
        <w:keepNext w:val="0"/>
        <w:tabs>
          <w:tab w:val="right" w:leader="dot" w:pos="2520"/>
        </w:tabs>
        <w:ind w:left="0" w:firstLine="0"/>
      </w:pPr>
      <w:r w:rsidRPr="00BE0C9E">
        <w:t>H. 3938</w:t>
      </w:r>
      <w:r w:rsidRPr="00BE0C9E">
        <w:tab/>
        <w:t>10</w:t>
      </w:r>
    </w:p>
    <w:p w:rsidR="00BE0C9E" w:rsidRPr="00BE0C9E" w:rsidRDefault="00BE0C9E" w:rsidP="00BE0C9E">
      <w:pPr>
        <w:pStyle w:val="ActionText"/>
        <w:keepNext w:val="0"/>
        <w:tabs>
          <w:tab w:val="right" w:leader="dot" w:pos="2520"/>
        </w:tabs>
        <w:ind w:left="0" w:firstLine="0"/>
      </w:pPr>
      <w:r w:rsidRPr="00BE0C9E">
        <w:t>H. 3958</w:t>
      </w:r>
      <w:r w:rsidRPr="00BE0C9E">
        <w:tab/>
        <w:t>10</w:t>
      </w:r>
    </w:p>
    <w:p w:rsidR="00BE0C9E" w:rsidRPr="00BE0C9E" w:rsidRDefault="00BE0C9E" w:rsidP="00BE0C9E">
      <w:pPr>
        <w:pStyle w:val="ActionText"/>
        <w:keepNext w:val="0"/>
        <w:tabs>
          <w:tab w:val="right" w:leader="dot" w:pos="2520"/>
        </w:tabs>
        <w:ind w:left="0" w:firstLine="0"/>
      </w:pPr>
      <w:r w:rsidRPr="00BE0C9E">
        <w:t>H. 4220</w:t>
      </w:r>
      <w:r w:rsidRPr="00BE0C9E">
        <w:tab/>
        <w:t>11</w:t>
      </w:r>
    </w:p>
    <w:p w:rsidR="00BE0C9E" w:rsidRPr="00BE0C9E" w:rsidRDefault="00BE0C9E" w:rsidP="00BE0C9E">
      <w:pPr>
        <w:pStyle w:val="ActionText"/>
        <w:keepNext w:val="0"/>
        <w:tabs>
          <w:tab w:val="right" w:leader="dot" w:pos="2520"/>
        </w:tabs>
        <w:ind w:left="0" w:firstLine="0"/>
      </w:pPr>
      <w:r w:rsidRPr="00BE0C9E">
        <w:t>H. 4321</w:t>
      </w:r>
      <w:r w:rsidRPr="00BE0C9E">
        <w:tab/>
        <w:t>2</w:t>
      </w:r>
    </w:p>
    <w:p w:rsidR="00BE0C9E" w:rsidRPr="00BE0C9E" w:rsidRDefault="00BE0C9E" w:rsidP="00BE0C9E">
      <w:pPr>
        <w:pStyle w:val="ActionText"/>
        <w:keepNext w:val="0"/>
        <w:tabs>
          <w:tab w:val="right" w:leader="dot" w:pos="2520"/>
        </w:tabs>
        <w:ind w:left="0" w:firstLine="0"/>
      </w:pPr>
      <w:r w:rsidRPr="00BE0C9E">
        <w:t>H. 4538</w:t>
      </w:r>
      <w:r w:rsidRPr="00BE0C9E">
        <w:tab/>
        <w:t>2</w:t>
      </w:r>
    </w:p>
    <w:p w:rsidR="00BE0C9E" w:rsidRPr="00BE0C9E" w:rsidRDefault="00BE0C9E" w:rsidP="00BE0C9E">
      <w:pPr>
        <w:pStyle w:val="ActionText"/>
        <w:keepNext w:val="0"/>
        <w:tabs>
          <w:tab w:val="right" w:leader="dot" w:pos="2520"/>
        </w:tabs>
        <w:ind w:left="0" w:firstLine="0"/>
      </w:pPr>
      <w:r w:rsidRPr="00BE0C9E">
        <w:t>H. 4571</w:t>
      </w:r>
      <w:r w:rsidRPr="00BE0C9E">
        <w:tab/>
        <w:t>7</w:t>
      </w:r>
    </w:p>
    <w:p w:rsidR="00BE0C9E" w:rsidRPr="00BE0C9E" w:rsidRDefault="00BE0C9E" w:rsidP="00BE0C9E">
      <w:pPr>
        <w:pStyle w:val="ActionText"/>
        <w:keepNext w:val="0"/>
        <w:tabs>
          <w:tab w:val="right" w:leader="dot" w:pos="2520"/>
        </w:tabs>
        <w:ind w:left="0" w:firstLine="0"/>
      </w:pPr>
      <w:r w:rsidRPr="00BE0C9E">
        <w:t>H. 4776</w:t>
      </w:r>
      <w:r w:rsidRPr="00BE0C9E">
        <w:tab/>
        <w:t>4</w:t>
      </w:r>
    </w:p>
    <w:p w:rsidR="00BE0C9E" w:rsidRPr="00BE0C9E" w:rsidRDefault="00BE0C9E" w:rsidP="00BE0C9E">
      <w:pPr>
        <w:pStyle w:val="ActionText"/>
        <w:keepNext w:val="0"/>
        <w:tabs>
          <w:tab w:val="right" w:leader="dot" w:pos="2520"/>
        </w:tabs>
        <w:ind w:left="0" w:firstLine="0"/>
      </w:pPr>
      <w:r w:rsidRPr="00BE0C9E">
        <w:t>H. 4800</w:t>
      </w:r>
      <w:r w:rsidRPr="00BE0C9E">
        <w:tab/>
        <w:t>5</w:t>
      </w:r>
    </w:p>
    <w:p w:rsidR="00BE0C9E" w:rsidRPr="00BE0C9E" w:rsidRDefault="00BE0C9E" w:rsidP="00BE0C9E">
      <w:pPr>
        <w:pStyle w:val="ActionText"/>
        <w:keepNext w:val="0"/>
        <w:tabs>
          <w:tab w:val="right" w:leader="dot" w:pos="2520"/>
        </w:tabs>
        <w:ind w:left="0" w:firstLine="0"/>
      </w:pPr>
      <w:r w:rsidRPr="00BE0C9E">
        <w:t>H. 4834</w:t>
      </w:r>
      <w:r w:rsidRPr="00BE0C9E">
        <w:tab/>
        <w:t>4</w:t>
      </w:r>
    </w:p>
    <w:p w:rsidR="00BE0C9E" w:rsidRPr="00BE0C9E" w:rsidRDefault="00BE0C9E" w:rsidP="00BE0C9E">
      <w:pPr>
        <w:pStyle w:val="ActionText"/>
        <w:keepNext w:val="0"/>
        <w:tabs>
          <w:tab w:val="right" w:leader="dot" w:pos="2520"/>
        </w:tabs>
        <w:ind w:left="0" w:firstLine="0"/>
      </w:pPr>
      <w:r w:rsidRPr="00BE0C9E">
        <w:t>H. 4879</w:t>
      </w:r>
      <w:r w:rsidRPr="00BE0C9E">
        <w:tab/>
        <w:t>10</w:t>
      </w:r>
    </w:p>
    <w:p w:rsidR="00BE0C9E" w:rsidRPr="00BE0C9E" w:rsidRDefault="00BE0C9E" w:rsidP="00BE0C9E">
      <w:pPr>
        <w:pStyle w:val="ActionText"/>
        <w:keepNext w:val="0"/>
        <w:tabs>
          <w:tab w:val="right" w:leader="dot" w:pos="2520"/>
        </w:tabs>
        <w:ind w:left="0" w:firstLine="0"/>
      </w:pPr>
      <w:r w:rsidRPr="00BE0C9E">
        <w:t>H. 4889</w:t>
      </w:r>
      <w:r w:rsidRPr="00BE0C9E">
        <w:tab/>
        <w:t>3</w:t>
      </w:r>
    </w:p>
    <w:p w:rsidR="00BE0C9E" w:rsidRPr="00BE0C9E" w:rsidRDefault="00BE0C9E" w:rsidP="00BE0C9E">
      <w:pPr>
        <w:pStyle w:val="ActionText"/>
        <w:keepNext w:val="0"/>
        <w:tabs>
          <w:tab w:val="right" w:leader="dot" w:pos="2520"/>
        </w:tabs>
        <w:ind w:left="0" w:firstLine="0"/>
      </w:pPr>
      <w:r w:rsidRPr="00BE0C9E">
        <w:t>H. 4938</w:t>
      </w:r>
      <w:r w:rsidRPr="00BE0C9E">
        <w:tab/>
        <w:t>7</w:t>
      </w:r>
    </w:p>
    <w:p w:rsidR="00BE0C9E" w:rsidRPr="00BE0C9E" w:rsidRDefault="00BE0C9E" w:rsidP="00BE0C9E">
      <w:pPr>
        <w:pStyle w:val="ActionText"/>
        <w:keepNext w:val="0"/>
        <w:tabs>
          <w:tab w:val="right" w:leader="dot" w:pos="2520"/>
        </w:tabs>
        <w:ind w:left="0" w:firstLine="0"/>
      </w:pPr>
      <w:r w:rsidRPr="00BE0C9E">
        <w:t>H. 4955</w:t>
      </w:r>
      <w:r w:rsidRPr="00BE0C9E">
        <w:tab/>
        <w:t>7</w:t>
      </w:r>
    </w:p>
    <w:p w:rsidR="00BE0C9E" w:rsidRPr="00BE0C9E" w:rsidRDefault="00BE0C9E" w:rsidP="00BE0C9E">
      <w:pPr>
        <w:pStyle w:val="ActionText"/>
        <w:keepNext w:val="0"/>
        <w:tabs>
          <w:tab w:val="right" w:leader="dot" w:pos="2520"/>
        </w:tabs>
        <w:ind w:left="0" w:firstLine="0"/>
      </w:pPr>
      <w:r>
        <w:br w:type="column"/>
      </w:r>
      <w:r w:rsidRPr="00BE0C9E">
        <w:t>H. 4967</w:t>
      </w:r>
      <w:r w:rsidRPr="00BE0C9E">
        <w:tab/>
        <w:t>8</w:t>
      </w:r>
    </w:p>
    <w:p w:rsidR="00BE0C9E" w:rsidRPr="00BE0C9E" w:rsidRDefault="00BE0C9E" w:rsidP="00BE0C9E">
      <w:pPr>
        <w:pStyle w:val="ActionText"/>
        <w:keepNext w:val="0"/>
        <w:tabs>
          <w:tab w:val="right" w:leader="dot" w:pos="2520"/>
        </w:tabs>
        <w:ind w:left="0" w:firstLine="0"/>
      </w:pPr>
      <w:r w:rsidRPr="00BE0C9E">
        <w:t>H. 4977</w:t>
      </w:r>
      <w:r w:rsidRPr="00BE0C9E">
        <w:tab/>
        <w:t>8</w:t>
      </w:r>
    </w:p>
    <w:p w:rsidR="00BE0C9E" w:rsidRPr="00BE0C9E" w:rsidRDefault="00BE0C9E" w:rsidP="00BE0C9E">
      <w:pPr>
        <w:pStyle w:val="ActionText"/>
        <w:keepNext w:val="0"/>
        <w:tabs>
          <w:tab w:val="right" w:leader="dot" w:pos="2520"/>
        </w:tabs>
        <w:ind w:left="0" w:firstLine="0"/>
      </w:pPr>
      <w:r w:rsidRPr="00BE0C9E">
        <w:t>H. 4980</w:t>
      </w:r>
      <w:r w:rsidRPr="00BE0C9E">
        <w:tab/>
        <w:t>8</w:t>
      </w:r>
    </w:p>
    <w:p w:rsidR="00BE0C9E" w:rsidRPr="00BE0C9E" w:rsidRDefault="00BE0C9E" w:rsidP="00BE0C9E">
      <w:pPr>
        <w:pStyle w:val="ActionText"/>
        <w:keepNext w:val="0"/>
        <w:tabs>
          <w:tab w:val="right" w:leader="dot" w:pos="2520"/>
        </w:tabs>
        <w:ind w:left="0" w:firstLine="0"/>
      </w:pPr>
      <w:r w:rsidRPr="00BE0C9E">
        <w:t>H. 4992</w:t>
      </w:r>
      <w:r w:rsidRPr="00BE0C9E">
        <w:tab/>
        <w:t>8</w:t>
      </w:r>
    </w:p>
    <w:p w:rsidR="00BE0C9E" w:rsidRPr="00BE0C9E" w:rsidRDefault="00BE0C9E" w:rsidP="00BE0C9E">
      <w:pPr>
        <w:pStyle w:val="ActionText"/>
        <w:keepNext w:val="0"/>
        <w:tabs>
          <w:tab w:val="right" w:leader="dot" w:pos="2520"/>
        </w:tabs>
        <w:ind w:left="0" w:firstLine="0"/>
      </w:pPr>
      <w:r w:rsidRPr="00BE0C9E">
        <w:t>H. 4993</w:t>
      </w:r>
      <w:r w:rsidRPr="00BE0C9E">
        <w:tab/>
        <w:t>9</w:t>
      </w:r>
    </w:p>
    <w:p w:rsidR="00BE0C9E" w:rsidRPr="00BE0C9E" w:rsidRDefault="00BE0C9E" w:rsidP="00BE0C9E">
      <w:pPr>
        <w:pStyle w:val="ActionText"/>
        <w:keepNext w:val="0"/>
        <w:tabs>
          <w:tab w:val="right" w:leader="dot" w:pos="2520"/>
        </w:tabs>
        <w:ind w:left="0" w:firstLine="0"/>
      </w:pPr>
      <w:r w:rsidRPr="00BE0C9E">
        <w:t>H. 4997</w:t>
      </w:r>
      <w:r w:rsidRPr="00BE0C9E">
        <w:tab/>
        <w:t>11</w:t>
      </w:r>
    </w:p>
    <w:p w:rsidR="00BE0C9E" w:rsidRPr="00BE0C9E" w:rsidRDefault="00BE0C9E" w:rsidP="00BE0C9E">
      <w:pPr>
        <w:pStyle w:val="ActionText"/>
        <w:keepNext w:val="0"/>
        <w:tabs>
          <w:tab w:val="right" w:leader="dot" w:pos="2520"/>
        </w:tabs>
        <w:ind w:left="0" w:firstLine="0"/>
      </w:pPr>
      <w:r w:rsidRPr="00BE0C9E">
        <w:t>H. 4998</w:t>
      </w:r>
      <w:r w:rsidRPr="00BE0C9E">
        <w:tab/>
        <w:t>3</w:t>
      </w:r>
    </w:p>
    <w:p w:rsidR="00BE0C9E" w:rsidRPr="00BE0C9E" w:rsidRDefault="00BE0C9E" w:rsidP="00BE0C9E">
      <w:pPr>
        <w:pStyle w:val="ActionText"/>
        <w:keepNext w:val="0"/>
        <w:tabs>
          <w:tab w:val="right" w:leader="dot" w:pos="2520"/>
        </w:tabs>
        <w:ind w:left="0" w:firstLine="0"/>
      </w:pPr>
      <w:r w:rsidRPr="00BE0C9E">
        <w:t>H. 5008</w:t>
      </w:r>
      <w:r w:rsidRPr="00BE0C9E">
        <w:tab/>
        <w:t>9</w:t>
      </w:r>
    </w:p>
    <w:p w:rsidR="00BE0C9E" w:rsidRPr="00BE0C9E" w:rsidRDefault="00BE0C9E" w:rsidP="00BE0C9E">
      <w:pPr>
        <w:pStyle w:val="ActionText"/>
        <w:keepNext w:val="0"/>
        <w:tabs>
          <w:tab w:val="right" w:leader="dot" w:pos="2520"/>
        </w:tabs>
        <w:ind w:left="0" w:firstLine="0"/>
      </w:pPr>
      <w:r w:rsidRPr="00BE0C9E">
        <w:t>H. 5017</w:t>
      </w:r>
      <w:r w:rsidRPr="00BE0C9E">
        <w:tab/>
        <w:t>9</w:t>
      </w:r>
    </w:p>
    <w:p w:rsidR="00BE0C9E" w:rsidRPr="00BE0C9E" w:rsidRDefault="00BE0C9E" w:rsidP="00BE0C9E">
      <w:pPr>
        <w:pStyle w:val="ActionText"/>
        <w:keepNext w:val="0"/>
        <w:tabs>
          <w:tab w:val="right" w:leader="dot" w:pos="2520"/>
        </w:tabs>
        <w:ind w:left="0" w:firstLine="0"/>
      </w:pPr>
      <w:r w:rsidRPr="00BE0C9E">
        <w:t>H. 5036</w:t>
      </w:r>
      <w:r w:rsidRPr="00BE0C9E">
        <w:tab/>
        <w:t>3</w:t>
      </w:r>
    </w:p>
    <w:p w:rsidR="00BE0C9E" w:rsidRPr="00BE0C9E" w:rsidRDefault="00BE0C9E" w:rsidP="00BE0C9E">
      <w:pPr>
        <w:pStyle w:val="ActionText"/>
        <w:keepNext w:val="0"/>
        <w:tabs>
          <w:tab w:val="right" w:leader="dot" w:pos="2520"/>
        </w:tabs>
        <w:ind w:left="0" w:firstLine="0"/>
      </w:pPr>
      <w:r w:rsidRPr="00BE0C9E">
        <w:t>H. 5099</w:t>
      </w:r>
      <w:r w:rsidRPr="00BE0C9E">
        <w:tab/>
        <w:t>2</w:t>
      </w:r>
    </w:p>
    <w:p w:rsidR="00BE0C9E" w:rsidRPr="00BE0C9E" w:rsidRDefault="00BE0C9E" w:rsidP="00BE0C9E">
      <w:pPr>
        <w:pStyle w:val="ActionText"/>
        <w:keepNext w:val="0"/>
        <w:tabs>
          <w:tab w:val="right" w:leader="dot" w:pos="2520"/>
        </w:tabs>
        <w:ind w:left="0" w:firstLine="0"/>
      </w:pPr>
      <w:r w:rsidRPr="00BE0C9E">
        <w:t>H. 5138</w:t>
      </w:r>
      <w:r w:rsidRPr="00BE0C9E">
        <w:tab/>
        <w:t>1</w:t>
      </w:r>
    </w:p>
    <w:p w:rsidR="00BE0C9E" w:rsidRPr="00BE0C9E" w:rsidRDefault="00BE0C9E" w:rsidP="00BE0C9E">
      <w:pPr>
        <w:pStyle w:val="ActionText"/>
        <w:keepNext w:val="0"/>
        <w:tabs>
          <w:tab w:val="right" w:leader="dot" w:pos="2520"/>
        </w:tabs>
        <w:ind w:left="0" w:firstLine="0"/>
      </w:pPr>
      <w:r w:rsidRPr="00BE0C9E">
        <w:t>H. 5139</w:t>
      </w:r>
      <w:r w:rsidRPr="00BE0C9E">
        <w:tab/>
        <w:t>5</w:t>
      </w:r>
    </w:p>
    <w:p w:rsidR="00BE0C9E" w:rsidRPr="00BE0C9E" w:rsidRDefault="00BE0C9E" w:rsidP="00BE0C9E">
      <w:pPr>
        <w:pStyle w:val="ActionText"/>
        <w:keepNext w:val="0"/>
        <w:tabs>
          <w:tab w:val="right" w:leader="dot" w:pos="2520"/>
        </w:tabs>
        <w:ind w:left="0" w:firstLine="0"/>
      </w:pPr>
    </w:p>
    <w:p w:rsidR="00BE0C9E" w:rsidRDefault="00BE0C9E" w:rsidP="00BE0C9E">
      <w:pPr>
        <w:pStyle w:val="ActionText"/>
        <w:keepNext w:val="0"/>
        <w:tabs>
          <w:tab w:val="right" w:leader="dot" w:pos="2520"/>
        </w:tabs>
        <w:ind w:left="0" w:firstLine="0"/>
      </w:pPr>
      <w:r w:rsidRPr="00BE0C9E">
        <w:t>S. 794</w:t>
      </w:r>
      <w:r w:rsidRPr="00BE0C9E">
        <w:tab/>
        <w:t>6</w:t>
      </w:r>
    </w:p>
    <w:p w:rsidR="00BE0C9E" w:rsidRDefault="00BE0C9E" w:rsidP="00BE0C9E">
      <w:pPr>
        <w:pStyle w:val="ActionText"/>
        <w:keepNext w:val="0"/>
        <w:tabs>
          <w:tab w:val="right" w:leader="dot" w:pos="2520"/>
        </w:tabs>
        <w:ind w:left="0" w:firstLine="0"/>
        <w:sectPr w:rsidR="00BE0C9E" w:rsidSect="00BE0C9E">
          <w:type w:val="continuous"/>
          <w:pgSz w:w="12240" w:h="15840" w:code="1"/>
          <w:pgMar w:top="1008" w:right="4694" w:bottom="3499" w:left="1224" w:header="1008" w:footer="3499" w:gutter="0"/>
          <w:cols w:num="2" w:space="720"/>
        </w:sectPr>
      </w:pPr>
    </w:p>
    <w:p w:rsidR="00BE0C9E" w:rsidRPr="00BE0C9E" w:rsidRDefault="00BE0C9E" w:rsidP="00BE0C9E">
      <w:pPr>
        <w:pStyle w:val="ActionText"/>
        <w:keepNext w:val="0"/>
        <w:tabs>
          <w:tab w:val="right" w:leader="dot" w:pos="2520"/>
        </w:tabs>
        <w:ind w:left="0" w:firstLine="0"/>
      </w:pPr>
    </w:p>
    <w:sectPr w:rsidR="00BE0C9E" w:rsidRPr="00BE0C9E" w:rsidSect="00BE0C9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F4E" w:rsidRDefault="000C7F4E">
      <w:r>
        <w:separator/>
      </w:r>
    </w:p>
  </w:endnote>
  <w:endnote w:type="continuationSeparator" w:id="0">
    <w:p w:rsidR="000C7F4E" w:rsidRDefault="000C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7F" w:rsidRDefault="009A4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0F7F" w:rsidRDefault="000A0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7F" w:rsidRDefault="009A476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E0C9E">
      <w:rPr>
        <w:rStyle w:val="PageNumber"/>
        <w:noProof/>
      </w:rPr>
      <w:t>13</w:t>
    </w:r>
    <w:r>
      <w:rPr>
        <w:rStyle w:val="PageNumber"/>
      </w:rPr>
      <w:fldChar w:fldCharType="end"/>
    </w:r>
  </w:p>
  <w:p w:rsidR="000A0F7F" w:rsidRDefault="009A476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7F" w:rsidRDefault="000A0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F4E" w:rsidRDefault="000C7F4E">
      <w:r>
        <w:separator/>
      </w:r>
    </w:p>
  </w:footnote>
  <w:footnote w:type="continuationSeparator" w:id="0">
    <w:p w:rsidR="000C7F4E" w:rsidRDefault="000C7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7F" w:rsidRDefault="000A0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7F" w:rsidRDefault="000A0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F7F" w:rsidRDefault="000A0F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F4E" w:rsidRDefault="000C7F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1"/>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F4E"/>
    <w:rsid w:val="000A0F7F"/>
    <w:rsid w:val="000C7F4E"/>
    <w:rsid w:val="007D7718"/>
    <w:rsid w:val="00914985"/>
    <w:rsid w:val="009A476C"/>
    <w:rsid w:val="00B1268F"/>
    <w:rsid w:val="00BE0C9E"/>
    <w:rsid w:val="00D77BB5"/>
    <w:rsid w:val="00EA25EB"/>
    <w:rsid w:val="00F5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73E431-8EA4-45C2-9986-8948CC04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C7F4E"/>
    <w:pPr>
      <w:keepNext/>
      <w:ind w:left="0" w:firstLine="0"/>
      <w:outlineLvl w:val="2"/>
    </w:pPr>
    <w:rPr>
      <w:b/>
      <w:sz w:val="20"/>
    </w:rPr>
  </w:style>
  <w:style w:type="paragraph" w:styleId="Heading4">
    <w:name w:val="heading 4"/>
    <w:basedOn w:val="Normal"/>
    <w:next w:val="Normal"/>
    <w:link w:val="Heading4Char"/>
    <w:qFormat/>
    <w:rsid w:val="000C7F4E"/>
    <w:pPr>
      <w:keepNext/>
      <w:tabs>
        <w:tab w:val="center" w:pos="3168"/>
      </w:tabs>
      <w:ind w:left="0" w:firstLine="0"/>
      <w:outlineLvl w:val="3"/>
    </w:pPr>
    <w:rPr>
      <w:b/>
      <w:snapToGrid w:val="0"/>
    </w:rPr>
  </w:style>
  <w:style w:type="paragraph" w:styleId="Heading6">
    <w:name w:val="heading 6"/>
    <w:basedOn w:val="Normal"/>
    <w:next w:val="Normal"/>
    <w:link w:val="Heading6Char"/>
    <w:qFormat/>
    <w:rsid w:val="000C7F4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C7F4E"/>
    <w:rPr>
      <w:b/>
    </w:rPr>
  </w:style>
  <w:style w:type="character" w:customStyle="1" w:styleId="Heading4Char">
    <w:name w:val="Heading 4 Char"/>
    <w:basedOn w:val="DefaultParagraphFont"/>
    <w:link w:val="Heading4"/>
    <w:rsid w:val="000C7F4E"/>
    <w:rPr>
      <w:b/>
      <w:snapToGrid w:val="0"/>
      <w:sz w:val="22"/>
    </w:rPr>
  </w:style>
  <w:style w:type="character" w:customStyle="1" w:styleId="Heading6Char">
    <w:name w:val="Heading 6 Char"/>
    <w:basedOn w:val="DefaultParagraphFont"/>
    <w:link w:val="Heading6"/>
    <w:rsid w:val="000C7F4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netapp4\House_lib\H-CHAMB\Lis_Cal\graphics\hsea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C2825-D95C-423D-A912-AA32D4E8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2939</Words>
  <Characters>16048</Characters>
  <Application>Microsoft Office Word</Application>
  <DocSecurity>0</DocSecurity>
  <Lines>525</Lines>
  <Paragraphs>166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3/29/2022 - South Carolina Legislature Online</dc:title>
  <dc:subject/>
  <dc:creator>DJuana Wilson</dc:creator>
  <cp:keywords/>
  <cp:lastModifiedBy>Olivia Faile</cp:lastModifiedBy>
  <cp:revision>3</cp:revision>
  <dcterms:created xsi:type="dcterms:W3CDTF">2022-03-28T13:09:00Z</dcterms:created>
  <dcterms:modified xsi:type="dcterms:W3CDTF">2022-03-28T13:23:00Z</dcterms:modified>
</cp:coreProperties>
</file>