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E6" w:rsidRDefault="00D94CE6" w:rsidP="00D94CE6">
      <w:pPr>
        <w:ind w:firstLine="0"/>
        <w:rPr>
          <w:strike/>
        </w:rPr>
      </w:pPr>
    </w:p>
    <w:p w:rsidR="00D94CE6" w:rsidRDefault="00D94CE6" w:rsidP="00D94CE6">
      <w:pPr>
        <w:ind w:firstLine="0"/>
        <w:rPr>
          <w:strike/>
        </w:rPr>
      </w:pPr>
      <w:r>
        <w:rPr>
          <w:strike/>
        </w:rPr>
        <w:t>Indicates Matter Stricken</w:t>
      </w:r>
    </w:p>
    <w:p w:rsidR="00D94CE6" w:rsidRDefault="00D94CE6" w:rsidP="00D94CE6">
      <w:pPr>
        <w:ind w:firstLine="0"/>
        <w:rPr>
          <w:u w:val="single"/>
        </w:rPr>
      </w:pPr>
      <w:r>
        <w:rPr>
          <w:u w:val="single"/>
        </w:rPr>
        <w:t>Indicates New Matter</w:t>
      </w:r>
    </w:p>
    <w:p w:rsidR="00D94CE6" w:rsidRDefault="00D94CE6"/>
    <w:p w:rsidR="00D94CE6" w:rsidRDefault="00D94CE6">
      <w:r>
        <w:t>Th</w:t>
      </w:r>
      <w:r w:rsidR="000A2D20">
        <w:t>e House assembled at 10:00 a.m.</w:t>
      </w:r>
    </w:p>
    <w:p w:rsidR="00D94CE6" w:rsidRDefault="00D94CE6">
      <w:r>
        <w:t>Deliberations were opened with prayer by Rev. Charles E. Seastrunk, Jr., as follows:</w:t>
      </w:r>
    </w:p>
    <w:p w:rsidR="00D94CE6" w:rsidRPr="00611A1F" w:rsidRDefault="00D94CE6">
      <w:pPr>
        <w:rPr>
          <w:sz w:val="16"/>
          <w:szCs w:val="16"/>
        </w:rPr>
      </w:pPr>
    </w:p>
    <w:p w:rsidR="00D94CE6" w:rsidRPr="00D105F5" w:rsidRDefault="00D94CE6" w:rsidP="00D94CE6">
      <w:pPr>
        <w:tabs>
          <w:tab w:val="left" w:pos="216"/>
        </w:tabs>
        <w:ind w:firstLine="0"/>
      </w:pPr>
      <w:bookmarkStart w:id="0" w:name="file_start2"/>
      <w:bookmarkEnd w:id="0"/>
      <w:r w:rsidRPr="00D105F5">
        <w:tab/>
        <w:t>Our thought for today is from Psalm 35:24: “Vindicate me, O Lord my God, according to your righteousness, and do not let them rejoice over me.”</w:t>
      </w:r>
    </w:p>
    <w:p w:rsidR="00D94CE6" w:rsidRDefault="00D94CE6" w:rsidP="00D94CE6">
      <w:pPr>
        <w:tabs>
          <w:tab w:val="left" w:pos="216"/>
        </w:tabs>
        <w:ind w:firstLine="0"/>
      </w:pPr>
      <w:r w:rsidRPr="00D105F5">
        <w:tab/>
        <w:t>Let us pray. We give thanks to You, O Lord</w:t>
      </w:r>
      <w:r w:rsidR="00611A1F">
        <w:t>,</w:t>
      </w:r>
      <w:r w:rsidRPr="00D105F5">
        <w:t xml:space="preserve"> for the many benefits and blessings You provide every day to these Representatives and staff. Bless them with Your favor and give them the courage to do the right and pure thing for this State. Bless our defenders of freedom and first responders as they protect us. Make Your face to shine on our World, Nation, President, State, Governor, Speaker, staff, and all who support them. Heal the wounds, those seen and those hidden, of our men and women who suffer and sacrifice for our freedom. Lord, in Your Mercy, hear our prayers. Amen. </w:t>
      </w:r>
    </w:p>
    <w:p w:rsidR="00D94CE6" w:rsidRDefault="00D94CE6" w:rsidP="00D94CE6">
      <w:pPr>
        <w:tabs>
          <w:tab w:val="left" w:pos="216"/>
        </w:tabs>
        <w:ind w:firstLine="0"/>
      </w:pPr>
    </w:p>
    <w:p w:rsidR="00D94CE6" w:rsidRDefault="00D94CE6" w:rsidP="00D94CE6">
      <w:r>
        <w:t>Pursuant to Rule 6.3, the House of Representatives was led in the Pledge of Allegiance to the Flag of the United States of America by the SPEAKER.</w:t>
      </w:r>
    </w:p>
    <w:p w:rsidR="00D94CE6" w:rsidRDefault="00D94CE6" w:rsidP="00D94CE6"/>
    <w:p w:rsidR="00D94CE6" w:rsidRDefault="00D94CE6" w:rsidP="00D94CE6">
      <w:r>
        <w:t>After corrections to the Journal of the proceedings of yesterday, the SPEAKER ordered it confirmed.</w:t>
      </w:r>
    </w:p>
    <w:p w:rsidR="00D94CE6" w:rsidRDefault="00D94CE6" w:rsidP="00D94CE6"/>
    <w:p w:rsidR="00D94CE6" w:rsidRDefault="00D94CE6" w:rsidP="00D94CE6">
      <w:pPr>
        <w:keepNext/>
        <w:jc w:val="center"/>
        <w:rPr>
          <w:b/>
        </w:rPr>
      </w:pPr>
      <w:r w:rsidRPr="00D94CE6">
        <w:rPr>
          <w:b/>
        </w:rPr>
        <w:t>MOTION ADOPTED</w:t>
      </w:r>
    </w:p>
    <w:p w:rsidR="00D94CE6" w:rsidRDefault="00D94CE6" w:rsidP="00D94CE6">
      <w:r>
        <w:t>Rep. GAGNON moved that when the House adjourns, it adjourn in memory of Rayford Carroll Waters, which was agreed to.</w:t>
      </w:r>
    </w:p>
    <w:p w:rsidR="00D94CE6" w:rsidRDefault="00D94CE6" w:rsidP="00D94CE6"/>
    <w:p w:rsidR="00D94CE6" w:rsidRDefault="00D94CE6" w:rsidP="00D94CE6">
      <w:pPr>
        <w:keepNext/>
        <w:jc w:val="center"/>
        <w:rPr>
          <w:b/>
        </w:rPr>
      </w:pPr>
      <w:r w:rsidRPr="00D94CE6">
        <w:rPr>
          <w:b/>
        </w:rPr>
        <w:t>SILENT PRAYER</w:t>
      </w:r>
    </w:p>
    <w:p w:rsidR="00D94CE6" w:rsidRDefault="00D94CE6" w:rsidP="00D94CE6">
      <w:r>
        <w:t xml:space="preserve">The House stood in silent prayer for former Representative Jimmy Bales. </w:t>
      </w:r>
    </w:p>
    <w:p w:rsidR="00D94CE6" w:rsidRDefault="00D94CE6" w:rsidP="00611A1F">
      <w:pPr>
        <w:widowControl w:val="0"/>
      </w:pPr>
    </w:p>
    <w:p w:rsidR="00D94CE6" w:rsidRDefault="00D94CE6" w:rsidP="00611A1F">
      <w:pPr>
        <w:widowControl w:val="0"/>
        <w:jc w:val="center"/>
        <w:rPr>
          <w:b/>
        </w:rPr>
      </w:pPr>
      <w:r w:rsidRPr="00D94CE6">
        <w:rPr>
          <w:b/>
        </w:rPr>
        <w:t>REPORTS OF STAND</w:t>
      </w:r>
      <w:r w:rsidR="00611A1F">
        <w:rPr>
          <w:b/>
        </w:rPr>
        <w:t>ING COMMITTEE</w:t>
      </w:r>
    </w:p>
    <w:p w:rsidR="00D94CE6" w:rsidRDefault="00D94CE6" w:rsidP="00611A1F">
      <w:pPr>
        <w:widowControl w:val="0"/>
      </w:pPr>
      <w:r>
        <w:t>Rep. D. C. MOSS, from the Committee on Invitations and Memorial Resolutions, submitted a favorable report on:</w:t>
      </w:r>
    </w:p>
    <w:p w:rsidR="00D94CE6" w:rsidRPr="00611A1F" w:rsidRDefault="00D94CE6" w:rsidP="00611A1F">
      <w:pPr>
        <w:widowControl w:val="0"/>
        <w:rPr>
          <w:sz w:val="16"/>
          <w:szCs w:val="16"/>
        </w:rPr>
      </w:pPr>
      <w:bookmarkStart w:id="1" w:name="include_clip_start_10"/>
      <w:bookmarkEnd w:id="1"/>
    </w:p>
    <w:p w:rsidR="00D94CE6" w:rsidRDefault="00D94CE6" w:rsidP="00611A1F">
      <w:pPr>
        <w:widowControl w:val="0"/>
      </w:pPr>
      <w:r>
        <w:t xml:space="preserve">H. 3930 -- Rep. Stavrinakis: A HOUSE RESOLUTION TO RECOGNIZE AND COMMEND GREECE AS IT ASSUMES AN </w:t>
      </w:r>
      <w:r>
        <w:lastRenderedPageBreak/>
        <w:t>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D94CE6" w:rsidRDefault="00D94CE6" w:rsidP="00D94CE6">
      <w:bookmarkStart w:id="2" w:name="include_clip_end_10"/>
      <w:bookmarkEnd w:id="2"/>
      <w:r>
        <w:t>Ordered for consideration tomorrow.</w:t>
      </w:r>
    </w:p>
    <w:p w:rsidR="00D94CE6" w:rsidRDefault="00D94CE6" w:rsidP="00D94CE6"/>
    <w:p w:rsidR="00D94CE6" w:rsidRDefault="00D94CE6" w:rsidP="00D94CE6">
      <w:pPr>
        <w:keepNext/>
      </w:pPr>
      <w:r>
        <w:t>Rep. D. C. MOSS, from the Committee on Invitations and Memorial Resolutions, submitted a favorable report on:</w:t>
      </w:r>
    </w:p>
    <w:p w:rsidR="00D94CE6" w:rsidRPr="00611A1F" w:rsidRDefault="00D94CE6" w:rsidP="00D94CE6">
      <w:pPr>
        <w:keepNext/>
        <w:rPr>
          <w:sz w:val="16"/>
          <w:szCs w:val="16"/>
        </w:rPr>
      </w:pPr>
      <w:bookmarkStart w:id="3" w:name="include_clip_start_12"/>
      <w:bookmarkEnd w:id="3"/>
    </w:p>
    <w:p w:rsidR="00D94CE6" w:rsidRDefault="00D94CE6" w:rsidP="00D94CE6">
      <w:pPr>
        <w:keepNext/>
      </w:pPr>
      <w:r>
        <w:t>H. 3907 --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D94CE6" w:rsidRDefault="00D94CE6" w:rsidP="00D94CE6">
      <w:bookmarkStart w:id="4" w:name="include_clip_end_12"/>
      <w:bookmarkEnd w:id="4"/>
      <w:r>
        <w:t>Ordered for consideration tomorrow.</w:t>
      </w:r>
    </w:p>
    <w:p w:rsidR="00D94CE6" w:rsidRDefault="00D94CE6" w:rsidP="00D94CE6"/>
    <w:p w:rsidR="00D94CE6" w:rsidRDefault="00D94CE6" w:rsidP="00D94CE6">
      <w:pPr>
        <w:keepNext/>
        <w:jc w:val="center"/>
        <w:rPr>
          <w:b/>
        </w:rPr>
      </w:pPr>
      <w:r w:rsidRPr="00D94CE6">
        <w:rPr>
          <w:b/>
        </w:rPr>
        <w:t>CONCURRENT RESOLUTION</w:t>
      </w:r>
    </w:p>
    <w:p w:rsidR="00D94CE6" w:rsidRDefault="00D94CE6" w:rsidP="00D94CE6">
      <w:pPr>
        <w:keepNext/>
      </w:pPr>
      <w:r>
        <w:t>The following was introduced:</w:t>
      </w:r>
    </w:p>
    <w:p w:rsidR="00D94CE6" w:rsidRPr="00771C6E" w:rsidRDefault="00D94CE6" w:rsidP="00D94CE6">
      <w:pPr>
        <w:keepNext/>
        <w:rPr>
          <w:sz w:val="16"/>
          <w:szCs w:val="16"/>
        </w:rPr>
      </w:pPr>
      <w:bookmarkStart w:id="5" w:name="include_clip_start_15"/>
      <w:bookmarkEnd w:id="5"/>
    </w:p>
    <w:p w:rsidR="00D94CE6" w:rsidRDefault="00D94CE6" w:rsidP="00D94CE6">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D94CE6" w:rsidRDefault="00D94CE6" w:rsidP="00D94CE6">
      <w:bookmarkStart w:id="6" w:name="include_clip_end_15"/>
      <w:bookmarkEnd w:id="6"/>
      <w:r>
        <w:t>The Concurrent Resolution was ordered referred to the Committee on Invitations and Memorial Resolutions.</w:t>
      </w:r>
    </w:p>
    <w:p w:rsidR="00611A1F" w:rsidRDefault="00611A1F" w:rsidP="00D94CE6"/>
    <w:p w:rsidR="00D94CE6" w:rsidRDefault="00D94CE6" w:rsidP="00D94CE6">
      <w:pPr>
        <w:keepNext/>
        <w:jc w:val="center"/>
        <w:rPr>
          <w:b/>
        </w:rPr>
      </w:pPr>
      <w:r w:rsidRPr="00D94CE6">
        <w:rPr>
          <w:b/>
        </w:rPr>
        <w:t xml:space="preserve">INTRODUCTION OF BILLS  </w:t>
      </w:r>
    </w:p>
    <w:p w:rsidR="00D94CE6" w:rsidRDefault="00D94CE6" w:rsidP="00D94CE6">
      <w:r>
        <w:t>The following Bills and Joint Resolution were introduced, read the first time, and referred to appropriate committees:</w:t>
      </w:r>
    </w:p>
    <w:p w:rsidR="00D94CE6" w:rsidRPr="00611A1F" w:rsidRDefault="00D94CE6" w:rsidP="00D94CE6">
      <w:pPr>
        <w:rPr>
          <w:sz w:val="16"/>
          <w:szCs w:val="16"/>
        </w:rPr>
      </w:pPr>
    </w:p>
    <w:p w:rsidR="00D94CE6" w:rsidRDefault="00D94CE6" w:rsidP="00D94CE6">
      <w:pPr>
        <w:keepNext/>
      </w:pPr>
      <w:bookmarkStart w:id="7" w:name="include_clip_start_19"/>
      <w:bookmarkEnd w:id="7"/>
      <w:r>
        <w:t xml:space="preserve">H. 4019 -- Reps. Crawford, Erickson, Bernstein, Fry, Burns, Haddon, Oremus, Long, Chumley, Magnuson, Jones, Bennett, Huggins, </w:t>
      </w:r>
      <w:r>
        <w:lastRenderedPageBreak/>
        <w:t>G. R. Smith, McCravy, V. S. Moss, Bannister, Collins and Trantham: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D94CE6" w:rsidRDefault="00D94CE6" w:rsidP="00D94CE6">
      <w:bookmarkStart w:id="8" w:name="include_clip_end_19"/>
      <w:bookmarkEnd w:id="8"/>
      <w:r>
        <w:t>Referred to Committee on Judiciary</w:t>
      </w:r>
    </w:p>
    <w:p w:rsidR="00D94CE6" w:rsidRDefault="00D94CE6" w:rsidP="00D94CE6"/>
    <w:p w:rsidR="00D94CE6" w:rsidRDefault="00D94CE6" w:rsidP="00D94CE6">
      <w:pPr>
        <w:keepNext/>
      </w:pPr>
      <w:bookmarkStart w:id="9" w:name="include_clip_start_21"/>
      <w:bookmarkEnd w:id="9"/>
      <w:r>
        <w:t>H. 4020 -- Reps. Herbkersman, W. Newton and S. Williams: A JOINT RESOLUTION TO REQUIRE JASPER COUNTY TO SELL OR CONVEY, CERTAIN REAL PROPERTY LOCATED AT THE RIDGELAND-CLAUDE DEAN AIRPORT U</w:t>
      </w:r>
      <w:r w:rsidR="00611A1F">
        <w:t>PON WHICH PRIVATELY OWNED, LONG-</w:t>
      </w:r>
      <w:r>
        <w:t>TERM HANGAR STRUCTURES HAVE BEEN CONSTRUCTED, THAT DIRECT SALE OR CONVEYANCE MUST BE CONSIDERED THE PROPER DISPOSITION OF THIS REAL PROPERTY UPON WHICH THESE HANGARS WHICH HAVE BEEN CONSTRUCTED AND SUBJECT TO LAND LEASES FOR AT LEAST TEN YEARS, AND TO REQUIRE THAT ANY SALE OR CONVEYANCE EXECUTED PURSUANT TO THIS JOINT RESOLUTION SHOULD BE SUPPORTED BY CONSIDERATION THAT IS CONSISTENT WITH AND ACCURATELY REFLECTS THE FAIR MARKET VALUE OF COMPARABLE REAL PROPERTY IN JASPER COUNTY.</w:t>
      </w:r>
    </w:p>
    <w:p w:rsidR="00D94CE6" w:rsidRDefault="00D94CE6" w:rsidP="00D94CE6">
      <w:bookmarkStart w:id="10" w:name="include_clip_end_21"/>
      <w:bookmarkEnd w:id="10"/>
      <w:r>
        <w:t>Referred to Jasper Delegation</w:t>
      </w:r>
    </w:p>
    <w:p w:rsidR="00D94CE6" w:rsidRDefault="00D94CE6" w:rsidP="00D94CE6"/>
    <w:p w:rsidR="00D94CE6" w:rsidRDefault="00D94CE6" w:rsidP="00D94CE6">
      <w:pPr>
        <w:keepNext/>
      </w:pPr>
      <w:bookmarkStart w:id="11" w:name="include_clip_start_23"/>
      <w:bookmarkEnd w:id="11"/>
      <w:r>
        <w:t xml:space="preserve">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w:t>
      </w:r>
      <w:r>
        <w:lastRenderedPageBreak/>
        <w:t>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D94CE6" w:rsidRDefault="00D94CE6" w:rsidP="00D94CE6">
      <w:bookmarkStart w:id="12" w:name="include_clip_end_23"/>
      <w:bookmarkEnd w:id="12"/>
      <w:r>
        <w:t>Referred to Committee on Education and Public Works</w:t>
      </w:r>
    </w:p>
    <w:p w:rsidR="00D94CE6" w:rsidRDefault="00D94CE6" w:rsidP="00D94CE6"/>
    <w:p w:rsidR="00D94CE6" w:rsidRDefault="00D94CE6" w:rsidP="00D94CE6">
      <w:pPr>
        <w:keepNext/>
      </w:pPr>
      <w:bookmarkStart w:id="13" w:name="include_clip_start_25"/>
      <w:bookmarkEnd w:id="13"/>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94CE6" w:rsidRDefault="00D94CE6" w:rsidP="00D94CE6">
      <w:bookmarkStart w:id="14" w:name="include_clip_end_25"/>
      <w:bookmarkEnd w:id="14"/>
      <w:r>
        <w:t>Referred to Committee on Judiciary</w:t>
      </w:r>
    </w:p>
    <w:p w:rsidR="00D94CE6" w:rsidRDefault="00D94CE6" w:rsidP="00D94CE6"/>
    <w:p w:rsidR="00D94CE6" w:rsidRDefault="00D94CE6" w:rsidP="00D94CE6">
      <w:pPr>
        <w:keepNext/>
      </w:pPr>
      <w:bookmarkStart w:id="15" w:name="include_clip_start_27"/>
      <w:bookmarkEnd w:id="15"/>
      <w:r>
        <w:t>S. 430 -- Senator Alexander: A BILL TO AMEND SECTION 43-25-10 OF THE 1976 CODE, RELATING TO THE COMMISSION FOR THE BLIND, TO PROVIDE THAT MEETINGS SHALL BE HELD AT LEAST ONCE A QUARTER.</w:t>
      </w:r>
    </w:p>
    <w:p w:rsidR="00D94CE6" w:rsidRDefault="00D94CE6" w:rsidP="00D94CE6">
      <w:bookmarkStart w:id="16" w:name="include_clip_end_27"/>
      <w:bookmarkEnd w:id="16"/>
      <w:r>
        <w:t>Referred to Committee on Judiciary</w:t>
      </w:r>
    </w:p>
    <w:p w:rsidR="00D94CE6" w:rsidRDefault="00D94CE6" w:rsidP="00D94CE6"/>
    <w:p w:rsidR="00D94CE6" w:rsidRDefault="00D94CE6" w:rsidP="00D94CE6">
      <w:pPr>
        <w:keepNext/>
      </w:pPr>
      <w:bookmarkStart w:id="17" w:name="include_clip_start_29"/>
      <w:bookmarkEnd w:id="17"/>
      <w:r>
        <w:t xml:space="preserve">S. 510 -- Senators Grooms, Verdin, Davis, Adams, Bennett, Campsen, Climer, Corbin, Cromer, Gambrell, Hembree, Hutto, K. Johnson, </w:t>
      </w:r>
      <w:r>
        <w:lastRenderedPageBreak/>
        <w:t xml:space="preserve">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w:t>
      </w:r>
      <w:r>
        <w:lastRenderedPageBreak/>
        <w:t>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D94CE6" w:rsidRDefault="00D94CE6" w:rsidP="00D94CE6">
      <w:bookmarkStart w:id="18" w:name="include_clip_end_29"/>
      <w:bookmarkEnd w:id="18"/>
      <w:r>
        <w:t>Referred to Committee on Labor, Commerce and Industry</w:t>
      </w:r>
    </w:p>
    <w:p w:rsidR="00D94CE6" w:rsidRDefault="00D94CE6" w:rsidP="00D94CE6"/>
    <w:p w:rsidR="00D94CE6" w:rsidRDefault="00D94CE6" w:rsidP="00D94CE6">
      <w:pPr>
        <w:keepNext/>
        <w:jc w:val="center"/>
        <w:rPr>
          <w:b/>
        </w:rPr>
      </w:pPr>
      <w:r w:rsidRPr="00D94CE6">
        <w:rPr>
          <w:b/>
        </w:rPr>
        <w:t>ROLL CALL</w:t>
      </w:r>
    </w:p>
    <w:p w:rsidR="00D94CE6" w:rsidRDefault="00D94CE6" w:rsidP="00D94CE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4CE6" w:rsidRPr="00D94CE6" w:rsidTr="00D94CE6">
        <w:trPr>
          <w:jc w:val="right"/>
        </w:trPr>
        <w:tc>
          <w:tcPr>
            <w:tcW w:w="2179" w:type="dxa"/>
            <w:shd w:val="clear" w:color="auto" w:fill="auto"/>
          </w:tcPr>
          <w:p w:rsidR="00D94CE6" w:rsidRPr="00D94CE6" w:rsidRDefault="00D94CE6" w:rsidP="00D94CE6">
            <w:pPr>
              <w:keepNext/>
              <w:ind w:firstLine="0"/>
            </w:pPr>
            <w:bookmarkStart w:id="19" w:name="vote_start32"/>
            <w:bookmarkEnd w:id="19"/>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blPrEx>
          <w:jc w:val="left"/>
        </w:tblPrEx>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blPrEx>
          <w:jc w:val="left"/>
        </w:tblPrEx>
        <w:tc>
          <w:tcPr>
            <w:tcW w:w="2179" w:type="dxa"/>
            <w:shd w:val="clear" w:color="auto" w:fill="auto"/>
          </w:tcPr>
          <w:p w:rsidR="00D94CE6" w:rsidRPr="00D94CE6" w:rsidRDefault="00D94CE6" w:rsidP="00D94CE6">
            <w:pPr>
              <w:ind w:firstLine="0"/>
            </w:pPr>
            <w:r>
              <w:lastRenderedPageBreak/>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blPrEx>
          <w:jc w:val="left"/>
        </w:tblPrEx>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Burns</w:t>
            </w:r>
          </w:p>
        </w:tc>
      </w:tr>
      <w:tr w:rsidR="00D94CE6" w:rsidRPr="00D94CE6" w:rsidTr="00D94CE6">
        <w:tblPrEx>
          <w:jc w:val="left"/>
        </w:tblPrEx>
        <w:tc>
          <w:tcPr>
            <w:tcW w:w="2179" w:type="dxa"/>
            <w:shd w:val="clear" w:color="auto" w:fill="auto"/>
          </w:tcPr>
          <w:p w:rsidR="00D94CE6" w:rsidRPr="00D94CE6" w:rsidRDefault="00D94CE6" w:rsidP="00D94CE6">
            <w:pPr>
              <w:ind w:firstLine="0"/>
            </w:pPr>
            <w:r>
              <w:t>Bustos</w:t>
            </w:r>
          </w:p>
        </w:tc>
        <w:tc>
          <w:tcPr>
            <w:tcW w:w="2179" w:type="dxa"/>
            <w:shd w:val="clear" w:color="auto" w:fill="auto"/>
          </w:tcPr>
          <w:p w:rsidR="00D94CE6" w:rsidRPr="00D94CE6" w:rsidRDefault="00D94CE6" w:rsidP="00D94CE6">
            <w:pPr>
              <w:ind w:firstLine="0"/>
            </w:pPr>
            <w:r>
              <w:t>Calhoon</w:t>
            </w:r>
          </w:p>
        </w:tc>
        <w:tc>
          <w:tcPr>
            <w:tcW w:w="2180" w:type="dxa"/>
            <w:shd w:val="clear" w:color="auto" w:fill="auto"/>
          </w:tcPr>
          <w:p w:rsidR="00D94CE6" w:rsidRPr="00D94CE6" w:rsidRDefault="00D94CE6" w:rsidP="00D94CE6">
            <w:pPr>
              <w:ind w:firstLine="0"/>
            </w:pPr>
            <w:r>
              <w:t>Carter</w:t>
            </w:r>
          </w:p>
        </w:tc>
      </w:tr>
      <w:tr w:rsidR="00D94CE6" w:rsidRPr="00D94CE6" w:rsidTr="00D94CE6">
        <w:tblPrEx>
          <w:jc w:val="left"/>
        </w:tblPrEx>
        <w:tc>
          <w:tcPr>
            <w:tcW w:w="2179" w:type="dxa"/>
            <w:shd w:val="clear" w:color="auto" w:fill="auto"/>
          </w:tcPr>
          <w:p w:rsidR="00D94CE6" w:rsidRPr="00D94CE6" w:rsidRDefault="00D94CE6" w:rsidP="00D94CE6">
            <w:pPr>
              <w:ind w:firstLine="0"/>
            </w:pPr>
            <w:r>
              <w:t>Caskey</w:t>
            </w:r>
          </w:p>
        </w:tc>
        <w:tc>
          <w:tcPr>
            <w:tcW w:w="2179" w:type="dxa"/>
            <w:shd w:val="clear" w:color="auto" w:fill="auto"/>
          </w:tcPr>
          <w:p w:rsidR="00D94CE6" w:rsidRPr="00D94CE6" w:rsidRDefault="00D94CE6" w:rsidP="00D94CE6">
            <w:pPr>
              <w:ind w:firstLine="0"/>
            </w:pPr>
            <w:r>
              <w:t>Chumley</w:t>
            </w:r>
          </w:p>
        </w:tc>
        <w:tc>
          <w:tcPr>
            <w:tcW w:w="2180" w:type="dxa"/>
            <w:shd w:val="clear" w:color="auto" w:fill="auto"/>
          </w:tcPr>
          <w:p w:rsidR="00D94CE6" w:rsidRPr="00D94CE6" w:rsidRDefault="00D94CE6" w:rsidP="00D94CE6">
            <w:pPr>
              <w:ind w:firstLine="0"/>
            </w:pPr>
            <w:r>
              <w:t>Clyburn</w:t>
            </w:r>
          </w:p>
        </w:tc>
      </w:tr>
      <w:tr w:rsidR="00D94CE6" w:rsidRPr="00D94CE6" w:rsidTr="00D94CE6">
        <w:tblPrEx>
          <w:jc w:val="left"/>
        </w:tblPrEx>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blPrEx>
          <w:jc w:val="left"/>
        </w:tblPrEx>
        <w:tc>
          <w:tcPr>
            <w:tcW w:w="2179" w:type="dxa"/>
            <w:shd w:val="clear" w:color="auto" w:fill="auto"/>
          </w:tcPr>
          <w:p w:rsidR="00D94CE6" w:rsidRPr="00D94CE6" w:rsidRDefault="00D94CE6" w:rsidP="00D94CE6">
            <w:pPr>
              <w:ind w:firstLine="0"/>
            </w:pPr>
            <w:r>
              <w:t>W. Cox</w:t>
            </w:r>
          </w:p>
        </w:tc>
        <w:tc>
          <w:tcPr>
            <w:tcW w:w="2179" w:type="dxa"/>
            <w:shd w:val="clear" w:color="auto" w:fill="auto"/>
          </w:tcPr>
          <w:p w:rsidR="00D94CE6" w:rsidRPr="00D94CE6" w:rsidRDefault="00D94CE6" w:rsidP="00D94CE6">
            <w:pPr>
              <w:ind w:firstLine="0"/>
            </w:pPr>
            <w:r>
              <w:t>Crawford</w:t>
            </w:r>
          </w:p>
        </w:tc>
        <w:tc>
          <w:tcPr>
            <w:tcW w:w="2180" w:type="dxa"/>
            <w:shd w:val="clear" w:color="auto" w:fill="auto"/>
          </w:tcPr>
          <w:p w:rsidR="00D94CE6" w:rsidRPr="00D94CE6" w:rsidRDefault="00D94CE6" w:rsidP="00D94CE6">
            <w:pPr>
              <w:ind w:firstLine="0"/>
            </w:pPr>
            <w:r>
              <w:t>Dabney</w:t>
            </w:r>
          </w:p>
        </w:tc>
      </w:tr>
      <w:tr w:rsidR="00D94CE6" w:rsidRPr="00D94CE6" w:rsidTr="00D94CE6">
        <w:tblPrEx>
          <w:jc w:val="left"/>
        </w:tblPrEx>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blPrEx>
          <w:jc w:val="left"/>
        </w:tblPrEx>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blPrEx>
          <w:jc w:val="left"/>
        </w:tblPrEx>
        <w:tc>
          <w:tcPr>
            <w:tcW w:w="2179" w:type="dxa"/>
            <w:shd w:val="clear" w:color="auto" w:fill="auto"/>
          </w:tcPr>
          <w:p w:rsidR="00D94CE6" w:rsidRPr="00D94CE6" w:rsidRDefault="00D94CE6" w:rsidP="00D94CE6">
            <w:pPr>
              <w:ind w:firstLine="0"/>
            </w:pPr>
            <w:r>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blPrEx>
          <w:jc w:val="left"/>
        </w:tblPrEx>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blPrEx>
          <w:jc w:val="left"/>
        </w:tblPrEx>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blPrEx>
          <w:jc w:val="left"/>
        </w:tblPrEx>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blPrEx>
          <w:jc w:val="left"/>
        </w:tblPrEx>
        <w:tc>
          <w:tcPr>
            <w:tcW w:w="2179" w:type="dxa"/>
            <w:shd w:val="clear" w:color="auto" w:fill="auto"/>
          </w:tcPr>
          <w:p w:rsidR="00D94CE6" w:rsidRPr="00D94CE6" w:rsidRDefault="00D94CE6" w:rsidP="00D94CE6">
            <w:pPr>
              <w:ind w:firstLine="0"/>
            </w:pPr>
            <w:r>
              <w:t>Henderson-Myers</w:t>
            </w:r>
          </w:p>
        </w:tc>
        <w:tc>
          <w:tcPr>
            <w:tcW w:w="2179" w:type="dxa"/>
            <w:shd w:val="clear" w:color="auto" w:fill="auto"/>
          </w:tcPr>
          <w:p w:rsidR="00D94CE6" w:rsidRPr="00D94CE6" w:rsidRDefault="00D94CE6" w:rsidP="00D94CE6">
            <w:pPr>
              <w:ind w:firstLine="0"/>
            </w:pPr>
            <w:r>
              <w:t>Henegan</w:t>
            </w:r>
          </w:p>
        </w:tc>
        <w:tc>
          <w:tcPr>
            <w:tcW w:w="2180" w:type="dxa"/>
            <w:shd w:val="clear" w:color="auto" w:fill="auto"/>
          </w:tcPr>
          <w:p w:rsidR="00D94CE6" w:rsidRPr="00D94CE6" w:rsidRDefault="00D94CE6" w:rsidP="00D94CE6">
            <w:pPr>
              <w:ind w:firstLine="0"/>
            </w:pPr>
            <w:r>
              <w:t>Herbkersman</w:t>
            </w:r>
          </w:p>
        </w:tc>
      </w:tr>
      <w:tr w:rsidR="00D94CE6" w:rsidRPr="00D94CE6" w:rsidTr="00D94CE6">
        <w:tblPrEx>
          <w:jc w:val="left"/>
        </w:tblPrEx>
        <w:tc>
          <w:tcPr>
            <w:tcW w:w="2179" w:type="dxa"/>
            <w:shd w:val="clear" w:color="auto" w:fill="auto"/>
          </w:tcPr>
          <w:p w:rsidR="00D94CE6" w:rsidRPr="00D94CE6" w:rsidRDefault="00D94CE6" w:rsidP="00D94CE6">
            <w:pPr>
              <w:ind w:firstLine="0"/>
            </w:pPr>
            <w:r>
              <w:t>Hewitt</w:t>
            </w:r>
          </w:p>
        </w:tc>
        <w:tc>
          <w:tcPr>
            <w:tcW w:w="2179" w:type="dxa"/>
            <w:shd w:val="clear" w:color="auto" w:fill="auto"/>
          </w:tcPr>
          <w:p w:rsidR="00D94CE6" w:rsidRPr="00D94CE6" w:rsidRDefault="00D94CE6" w:rsidP="00D94CE6">
            <w:pPr>
              <w:ind w:firstLine="0"/>
            </w:pPr>
            <w:r>
              <w:t>Hill</w:t>
            </w:r>
          </w:p>
        </w:tc>
        <w:tc>
          <w:tcPr>
            <w:tcW w:w="2180" w:type="dxa"/>
            <w:shd w:val="clear" w:color="auto" w:fill="auto"/>
          </w:tcPr>
          <w:p w:rsidR="00D94CE6" w:rsidRPr="00D94CE6" w:rsidRDefault="00D94CE6" w:rsidP="00D94CE6">
            <w:pPr>
              <w:ind w:firstLine="0"/>
            </w:pPr>
            <w:r>
              <w:t>Hiott</w:t>
            </w:r>
          </w:p>
        </w:tc>
      </w:tr>
      <w:tr w:rsidR="00D94CE6" w:rsidRPr="00D94CE6" w:rsidTr="00D94CE6">
        <w:tblPrEx>
          <w:jc w:val="left"/>
        </w:tblPrEx>
        <w:tc>
          <w:tcPr>
            <w:tcW w:w="2179" w:type="dxa"/>
            <w:shd w:val="clear" w:color="auto" w:fill="auto"/>
          </w:tcPr>
          <w:p w:rsidR="00D94CE6" w:rsidRPr="00D94CE6" w:rsidRDefault="00D94CE6" w:rsidP="00D94CE6">
            <w:pPr>
              <w:ind w:firstLine="0"/>
            </w:pPr>
            <w:r>
              <w:t>Hixon</w:t>
            </w:r>
          </w:p>
        </w:tc>
        <w:tc>
          <w:tcPr>
            <w:tcW w:w="2179" w:type="dxa"/>
            <w:shd w:val="clear" w:color="auto" w:fill="auto"/>
          </w:tcPr>
          <w:p w:rsidR="00D94CE6" w:rsidRPr="00D94CE6" w:rsidRDefault="00D94CE6" w:rsidP="00D94CE6">
            <w:pPr>
              <w:ind w:firstLine="0"/>
            </w:pPr>
            <w:r>
              <w:t>Hosey</w:t>
            </w:r>
          </w:p>
        </w:tc>
        <w:tc>
          <w:tcPr>
            <w:tcW w:w="2180" w:type="dxa"/>
            <w:shd w:val="clear" w:color="auto" w:fill="auto"/>
          </w:tcPr>
          <w:p w:rsidR="00D94CE6" w:rsidRPr="00D94CE6" w:rsidRDefault="00D94CE6" w:rsidP="00D94CE6">
            <w:pPr>
              <w:ind w:firstLine="0"/>
            </w:pPr>
            <w:r>
              <w:t>Howard</w:t>
            </w:r>
          </w:p>
        </w:tc>
      </w:tr>
      <w:tr w:rsidR="00D94CE6" w:rsidRPr="00D94CE6" w:rsidTr="00D94CE6">
        <w:tblPrEx>
          <w:jc w:val="left"/>
        </w:tblPrEx>
        <w:tc>
          <w:tcPr>
            <w:tcW w:w="2179" w:type="dxa"/>
            <w:shd w:val="clear" w:color="auto" w:fill="auto"/>
          </w:tcPr>
          <w:p w:rsidR="00D94CE6" w:rsidRPr="00D94CE6" w:rsidRDefault="00D94CE6" w:rsidP="00D94CE6">
            <w:pPr>
              <w:ind w:firstLine="0"/>
            </w:pPr>
            <w:r>
              <w:t>Huggins</w:t>
            </w:r>
          </w:p>
        </w:tc>
        <w:tc>
          <w:tcPr>
            <w:tcW w:w="2179" w:type="dxa"/>
            <w:shd w:val="clear" w:color="auto" w:fill="auto"/>
          </w:tcPr>
          <w:p w:rsidR="00D94CE6" w:rsidRPr="00D94CE6" w:rsidRDefault="00D94CE6" w:rsidP="00D94CE6">
            <w:pPr>
              <w:ind w:firstLine="0"/>
            </w:pPr>
            <w:r>
              <w:t>Hyde</w:t>
            </w:r>
          </w:p>
        </w:tc>
        <w:tc>
          <w:tcPr>
            <w:tcW w:w="2180" w:type="dxa"/>
            <w:shd w:val="clear" w:color="auto" w:fill="auto"/>
          </w:tcPr>
          <w:p w:rsidR="00D94CE6" w:rsidRPr="00D94CE6" w:rsidRDefault="00D94CE6" w:rsidP="00D94CE6">
            <w:pPr>
              <w:ind w:firstLine="0"/>
            </w:pPr>
            <w:r>
              <w:t>Jefferson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J. E. Johnson</w:t>
            </w:r>
          </w:p>
        </w:tc>
        <w:tc>
          <w:tcPr>
            <w:tcW w:w="2179" w:type="dxa"/>
            <w:shd w:val="clear" w:color="auto" w:fill="auto"/>
          </w:tcPr>
          <w:p w:rsidR="00D94CE6" w:rsidRPr="00D94CE6" w:rsidRDefault="00D94CE6" w:rsidP="00D94CE6">
            <w:pPr>
              <w:ind w:firstLine="0"/>
            </w:pPr>
            <w:r>
              <w:t>J. L. Johnson</w:t>
            </w:r>
          </w:p>
        </w:tc>
        <w:tc>
          <w:tcPr>
            <w:tcW w:w="2180" w:type="dxa"/>
            <w:shd w:val="clear" w:color="auto" w:fill="auto"/>
          </w:tcPr>
          <w:p w:rsidR="00D94CE6" w:rsidRPr="00D94CE6" w:rsidRDefault="00D94CE6" w:rsidP="00D94CE6">
            <w:pPr>
              <w:ind w:firstLine="0"/>
            </w:pPr>
            <w:r>
              <w:t>K. O. Johnson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Jones</w:t>
            </w:r>
          </w:p>
        </w:tc>
        <w:tc>
          <w:tcPr>
            <w:tcW w:w="2179" w:type="dxa"/>
            <w:shd w:val="clear" w:color="auto" w:fill="auto"/>
          </w:tcPr>
          <w:p w:rsidR="00D94CE6" w:rsidRPr="00D94CE6" w:rsidRDefault="00D94CE6" w:rsidP="00D94CE6">
            <w:pPr>
              <w:ind w:firstLine="0"/>
            </w:pPr>
            <w:r>
              <w:t>Jordan</w:t>
            </w:r>
          </w:p>
        </w:tc>
        <w:tc>
          <w:tcPr>
            <w:tcW w:w="2180" w:type="dxa"/>
            <w:shd w:val="clear" w:color="auto" w:fill="auto"/>
          </w:tcPr>
          <w:p w:rsidR="00D94CE6" w:rsidRPr="00D94CE6" w:rsidRDefault="00D94CE6" w:rsidP="00D94CE6">
            <w:pPr>
              <w:ind w:firstLine="0"/>
            </w:pPr>
            <w:r>
              <w:t>Kimmons</w:t>
            </w:r>
          </w:p>
        </w:tc>
      </w:tr>
      <w:tr w:rsidR="00D94CE6" w:rsidRPr="00D94CE6" w:rsidTr="00D94CE6">
        <w:tblPrEx>
          <w:jc w:val="left"/>
        </w:tblPrEx>
        <w:tc>
          <w:tcPr>
            <w:tcW w:w="2179" w:type="dxa"/>
            <w:shd w:val="clear" w:color="auto" w:fill="auto"/>
          </w:tcPr>
          <w:p w:rsidR="00D94CE6" w:rsidRPr="00D94CE6" w:rsidRDefault="00D94CE6" w:rsidP="00D94CE6">
            <w:pPr>
              <w:ind w:firstLine="0"/>
            </w:pPr>
            <w:r>
              <w:t>King</w:t>
            </w:r>
          </w:p>
        </w:tc>
        <w:tc>
          <w:tcPr>
            <w:tcW w:w="2179" w:type="dxa"/>
            <w:shd w:val="clear" w:color="auto" w:fill="auto"/>
          </w:tcPr>
          <w:p w:rsidR="00D94CE6" w:rsidRPr="00D94CE6" w:rsidRDefault="00D94CE6" w:rsidP="00D94CE6">
            <w:pPr>
              <w:ind w:firstLine="0"/>
            </w:pPr>
            <w:r>
              <w:t>Kirby</w:t>
            </w:r>
          </w:p>
        </w:tc>
        <w:tc>
          <w:tcPr>
            <w:tcW w:w="2180" w:type="dxa"/>
            <w:shd w:val="clear" w:color="auto" w:fill="auto"/>
          </w:tcPr>
          <w:p w:rsidR="00D94CE6" w:rsidRPr="00D94CE6" w:rsidRDefault="00D94CE6" w:rsidP="00D94CE6">
            <w:pPr>
              <w:ind w:firstLine="0"/>
            </w:pPr>
            <w:r>
              <w:t>Ligon</w:t>
            </w:r>
          </w:p>
        </w:tc>
      </w:tr>
      <w:tr w:rsidR="00D94CE6" w:rsidRPr="00D94CE6" w:rsidTr="00D94CE6">
        <w:tblPrEx>
          <w:jc w:val="left"/>
        </w:tblPrEx>
        <w:tc>
          <w:tcPr>
            <w:tcW w:w="2179" w:type="dxa"/>
            <w:shd w:val="clear" w:color="auto" w:fill="auto"/>
          </w:tcPr>
          <w:p w:rsidR="00D94CE6" w:rsidRPr="00D94CE6" w:rsidRDefault="00D94CE6" w:rsidP="00D94CE6">
            <w:pPr>
              <w:ind w:firstLine="0"/>
            </w:pPr>
            <w:r>
              <w:t>Long</w:t>
            </w:r>
          </w:p>
        </w:tc>
        <w:tc>
          <w:tcPr>
            <w:tcW w:w="2179" w:type="dxa"/>
            <w:shd w:val="clear" w:color="auto" w:fill="auto"/>
          </w:tcPr>
          <w:p w:rsidR="00D94CE6" w:rsidRPr="00D94CE6" w:rsidRDefault="00D94CE6" w:rsidP="00D94CE6">
            <w:pPr>
              <w:ind w:firstLine="0"/>
            </w:pPr>
            <w:r>
              <w:t>Lowe</w:t>
            </w:r>
          </w:p>
        </w:tc>
        <w:tc>
          <w:tcPr>
            <w:tcW w:w="2180" w:type="dxa"/>
            <w:shd w:val="clear" w:color="auto" w:fill="auto"/>
          </w:tcPr>
          <w:p w:rsidR="00D94CE6" w:rsidRPr="00D94CE6" w:rsidRDefault="00D94CE6" w:rsidP="00D94CE6">
            <w:pPr>
              <w:ind w:firstLine="0"/>
            </w:pPr>
            <w:r>
              <w:t>Lucas</w:t>
            </w:r>
          </w:p>
        </w:tc>
      </w:tr>
      <w:tr w:rsidR="00D94CE6" w:rsidRPr="00D94CE6" w:rsidTr="00D94CE6">
        <w:tblPrEx>
          <w:jc w:val="left"/>
        </w:tblPrEx>
        <w:tc>
          <w:tcPr>
            <w:tcW w:w="2179" w:type="dxa"/>
            <w:shd w:val="clear" w:color="auto" w:fill="auto"/>
          </w:tcPr>
          <w:p w:rsidR="00D94CE6" w:rsidRPr="00D94CE6" w:rsidRDefault="00D94CE6" w:rsidP="00D94CE6">
            <w:pPr>
              <w:ind w:firstLine="0"/>
            </w:pPr>
            <w:r>
              <w:t>Martin</w:t>
            </w:r>
          </w:p>
        </w:tc>
        <w:tc>
          <w:tcPr>
            <w:tcW w:w="2179" w:type="dxa"/>
            <w:shd w:val="clear" w:color="auto" w:fill="auto"/>
          </w:tcPr>
          <w:p w:rsidR="00D94CE6" w:rsidRPr="00D94CE6" w:rsidRDefault="00D94CE6" w:rsidP="00D94CE6">
            <w:pPr>
              <w:ind w:firstLine="0"/>
            </w:pPr>
            <w:r>
              <w:t>Matthews</w:t>
            </w:r>
          </w:p>
        </w:tc>
        <w:tc>
          <w:tcPr>
            <w:tcW w:w="2180" w:type="dxa"/>
            <w:shd w:val="clear" w:color="auto" w:fill="auto"/>
          </w:tcPr>
          <w:p w:rsidR="00D94CE6" w:rsidRPr="00D94CE6" w:rsidRDefault="00D94CE6" w:rsidP="00D94CE6">
            <w:pPr>
              <w:ind w:firstLine="0"/>
            </w:pPr>
            <w:r>
              <w:t>May</w:t>
            </w:r>
          </w:p>
        </w:tc>
      </w:tr>
      <w:tr w:rsidR="00D94CE6" w:rsidRPr="00D94CE6" w:rsidTr="00D94CE6">
        <w:tblPrEx>
          <w:jc w:val="left"/>
        </w:tblPrEx>
        <w:tc>
          <w:tcPr>
            <w:tcW w:w="2179" w:type="dxa"/>
            <w:shd w:val="clear" w:color="auto" w:fill="auto"/>
          </w:tcPr>
          <w:p w:rsidR="00D94CE6" w:rsidRPr="00D94CE6" w:rsidRDefault="00D94CE6" w:rsidP="00D94CE6">
            <w:pPr>
              <w:ind w:firstLine="0"/>
            </w:pPr>
            <w:r>
              <w:t>McCabe</w:t>
            </w:r>
          </w:p>
        </w:tc>
        <w:tc>
          <w:tcPr>
            <w:tcW w:w="2179" w:type="dxa"/>
            <w:shd w:val="clear" w:color="auto" w:fill="auto"/>
          </w:tcPr>
          <w:p w:rsidR="00D94CE6" w:rsidRPr="00D94CE6" w:rsidRDefault="00D94CE6" w:rsidP="00D94CE6">
            <w:pPr>
              <w:ind w:firstLine="0"/>
            </w:pPr>
            <w:r>
              <w:t>McCravy</w:t>
            </w:r>
          </w:p>
        </w:tc>
        <w:tc>
          <w:tcPr>
            <w:tcW w:w="2180" w:type="dxa"/>
            <w:shd w:val="clear" w:color="auto" w:fill="auto"/>
          </w:tcPr>
          <w:p w:rsidR="00D94CE6" w:rsidRPr="00D94CE6" w:rsidRDefault="00D94CE6" w:rsidP="00D94CE6">
            <w:pPr>
              <w:ind w:firstLine="0"/>
            </w:pPr>
            <w:r>
              <w:t>McDaniel</w:t>
            </w:r>
          </w:p>
        </w:tc>
      </w:tr>
      <w:tr w:rsidR="00D94CE6" w:rsidRPr="00D94CE6" w:rsidTr="00D94CE6">
        <w:tblPrEx>
          <w:jc w:val="left"/>
        </w:tblPrEx>
        <w:tc>
          <w:tcPr>
            <w:tcW w:w="2179" w:type="dxa"/>
            <w:shd w:val="clear" w:color="auto" w:fill="auto"/>
          </w:tcPr>
          <w:p w:rsidR="00D94CE6" w:rsidRPr="00D94CE6" w:rsidRDefault="00D94CE6" w:rsidP="00D94CE6">
            <w:pPr>
              <w:ind w:firstLine="0"/>
            </w:pPr>
            <w:r>
              <w:t>McGarry</w:t>
            </w:r>
          </w:p>
        </w:tc>
        <w:tc>
          <w:tcPr>
            <w:tcW w:w="2179" w:type="dxa"/>
            <w:shd w:val="clear" w:color="auto" w:fill="auto"/>
          </w:tcPr>
          <w:p w:rsidR="00D94CE6" w:rsidRPr="00D94CE6" w:rsidRDefault="00D94CE6" w:rsidP="00D94CE6">
            <w:pPr>
              <w:ind w:firstLine="0"/>
            </w:pPr>
            <w:r>
              <w:t>McGinnis</w:t>
            </w:r>
          </w:p>
        </w:tc>
        <w:tc>
          <w:tcPr>
            <w:tcW w:w="2180" w:type="dxa"/>
            <w:shd w:val="clear" w:color="auto" w:fill="auto"/>
          </w:tcPr>
          <w:p w:rsidR="00D94CE6" w:rsidRPr="00D94CE6" w:rsidRDefault="00D94CE6" w:rsidP="00D94CE6">
            <w:pPr>
              <w:ind w:firstLine="0"/>
            </w:pPr>
            <w:r>
              <w:t>McKnight</w:t>
            </w:r>
          </w:p>
        </w:tc>
      </w:tr>
      <w:tr w:rsidR="00D94CE6" w:rsidRPr="00D94CE6" w:rsidTr="00D94CE6">
        <w:tblPrEx>
          <w:jc w:val="left"/>
        </w:tblPrEx>
        <w:tc>
          <w:tcPr>
            <w:tcW w:w="2179" w:type="dxa"/>
            <w:shd w:val="clear" w:color="auto" w:fill="auto"/>
          </w:tcPr>
          <w:p w:rsidR="00D94CE6" w:rsidRPr="00D94CE6" w:rsidRDefault="00D94CE6" w:rsidP="00D94CE6">
            <w:pPr>
              <w:ind w:firstLine="0"/>
            </w:pPr>
            <w:r>
              <w:t>J. Moore</w:t>
            </w:r>
          </w:p>
        </w:tc>
        <w:tc>
          <w:tcPr>
            <w:tcW w:w="2179" w:type="dxa"/>
            <w:shd w:val="clear" w:color="auto" w:fill="auto"/>
          </w:tcPr>
          <w:p w:rsidR="00D94CE6" w:rsidRPr="00D94CE6" w:rsidRDefault="00D94CE6" w:rsidP="00D94CE6">
            <w:pPr>
              <w:ind w:firstLine="0"/>
            </w:pPr>
            <w:r>
              <w:t>Morgan</w:t>
            </w:r>
          </w:p>
        </w:tc>
        <w:tc>
          <w:tcPr>
            <w:tcW w:w="2180" w:type="dxa"/>
            <w:shd w:val="clear" w:color="auto" w:fill="auto"/>
          </w:tcPr>
          <w:p w:rsidR="00D94CE6" w:rsidRPr="00D94CE6" w:rsidRDefault="00D94CE6" w:rsidP="00D94CE6">
            <w:pPr>
              <w:ind w:firstLine="0"/>
            </w:pPr>
            <w:r>
              <w:t>D. C. Moss</w:t>
            </w:r>
          </w:p>
        </w:tc>
      </w:tr>
      <w:tr w:rsidR="00D94CE6" w:rsidRPr="00D94CE6" w:rsidTr="00D94CE6">
        <w:tblPrEx>
          <w:jc w:val="left"/>
        </w:tblPrEx>
        <w:tc>
          <w:tcPr>
            <w:tcW w:w="2179" w:type="dxa"/>
            <w:shd w:val="clear" w:color="auto" w:fill="auto"/>
          </w:tcPr>
          <w:p w:rsidR="00D94CE6" w:rsidRPr="00D94CE6" w:rsidRDefault="00D94CE6" w:rsidP="00D94CE6">
            <w:pPr>
              <w:ind w:firstLine="0"/>
            </w:pPr>
            <w:r>
              <w:t>Murray</w:t>
            </w:r>
          </w:p>
        </w:tc>
        <w:tc>
          <w:tcPr>
            <w:tcW w:w="2179" w:type="dxa"/>
            <w:shd w:val="clear" w:color="auto" w:fill="auto"/>
          </w:tcPr>
          <w:p w:rsidR="00D94CE6" w:rsidRPr="00D94CE6" w:rsidRDefault="00D94CE6" w:rsidP="00D94CE6">
            <w:pPr>
              <w:ind w:firstLine="0"/>
            </w:pPr>
            <w:r>
              <w:t>B. Newton</w:t>
            </w:r>
          </w:p>
        </w:tc>
        <w:tc>
          <w:tcPr>
            <w:tcW w:w="2180" w:type="dxa"/>
            <w:shd w:val="clear" w:color="auto" w:fill="auto"/>
          </w:tcPr>
          <w:p w:rsidR="00D94CE6" w:rsidRPr="00D94CE6" w:rsidRDefault="00D94CE6" w:rsidP="00D94CE6">
            <w:pPr>
              <w:ind w:firstLine="0"/>
            </w:pPr>
            <w:r>
              <w:t>W. Newton</w:t>
            </w:r>
          </w:p>
        </w:tc>
      </w:tr>
      <w:tr w:rsidR="00D94CE6" w:rsidRPr="00D94CE6" w:rsidTr="00D94CE6">
        <w:tblPrEx>
          <w:jc w:val="left"/>
        </w:tblPrEx>
        <w:tc>
          <w:tcPr>
            <w:tcW w:w="2179" w:type="dxa"/>
            <w:shd w:val="clear" w:color="auto" w:fill="auto"/>
          </w:tcPr>
          <w:p w:rsidR="00D94CE6" w:rsidRPr="00D94CE6" w:rsidRDefault="00D94CE6" w:rsidP="00D94CE6">
            <w:pPr>
              <w:ind w:firstLine="0"/>
            </w:pPr>
            <w:r>
              <w:t>Nutt</w:t>
            </w:r>
          </w:p>
        </w:tc>
        <w:tc>
          <w:tcPr>
            <w:tcW w:w="2179" w:type="dxa"/>
            <w:shd w:val="clear" w:color="auto" w:fill="auto"/>
          </w:tcPr>
          <w:p w:rsidR="00D94CE6" w:rsidRPr="00D94CE6" w:rsidRDefault="00D94CE6" w:rsidP="00D94CE6">
            <w:pPr>
              <w:ind w:firstLine="0"/>
            </w:pPr>
            <w:r>
              <w:t>Oremus</w:t>
            </w:r>
          </w:p>
        </w:tc>
        <w:tc>
          <w:tcPr>
            <w:tcW w:w="2180" w:type="dxa"/>
            <w:shd w:val="clear" w:color="auto" w:fill="auto"/>
          </w:tcPr>
          <w:p w:rsidR="00D94CE6" w:rsidRPr="00D94CE6" w:rsidRDefault="00D94CE6" w:rsidP="00D94CE6">
            <w:pPr>
              <w:ind w:firstLine="0"/>
            </w:pPr>
            <w:r>
              <w:t>Ott</w:t>
            </w:r>
          </w:p>
        </w:tc>
      </w:tr>
      <w:tr w:rsidR="00D94CE6" w:rsidRPr="00D94CE6" w:rsidTr="00D94CE6">
        <w:tblPrEx>
          <w:jc w:val="left"/>
        </w:tblPrEx>
        <w:tc>
          <w:tcPr>
            <w:tcW w:w="2179" w:type="dxa"/>
            <w:shd w:val="clear" w:color="auto" w:fill="auto"/>
          </w:tcPr>
          <w:p w:rsidR="00D94CE6" w:rsidRPr="00D94CE6" w:rsidRDefault="00D94CE6" w:rsidP="00D94CE6">
            <w:pPr>
              <w:ind w:firstLine="0"/>
            </w:pPr>
            <w:r>
              <w:t>Parks</w:t>
            </w:r>
          </w:p>
        </w:tc>
        <w:tc>
          <w:tcPr>
            <w:tcW w:w="2179" w:type="dxa"/>
            <w:shd w:val="clear" w:color="auto" w:fill="auto"/>
          </w:tcPr>
          <w:p w:rsidR="00D94CE6" w:rsidRPr="00D94CE6" w:rsidRDefault="00D94CE6" w:rsidP="00D94CE6">
            <w:pPr>
              <w:ind w:firstLine="0"/>
            </w:pPr>
            <w:r>
              <w:t>Pendarvis</w:t>
            </w:r>
          </w:p>
        </w:tc>
        <w:tc>
          <w:tcPr>
            <w:tcW w:w="2180" w:type="dxa"/>
            <w:shd w:val="clear" w:color="auto" w:fill="auto"/>
          </w:tcPr>
          <w:p w:rsidR="00D94CE6" w:rsidRPr="00D94CE6" w:rsidRDefault="00D94CE6" w:rsidP="00D94CE6">
            <w:pPr>
              <w:ind w:firstLine="0"/>
            </w:pPr>
            <w:r>
              <w:t>Pope</w:t>
            </w:r>
          </w:p>
        </w:tc>
      </w:tr>
      <w:tr w:rsidR="00D94CE6" w:rsidRPr="00D94CE6" w:rsidTr="00D94CE6">
        <w:tblPrEx>
          <w:jc w:val="left"/>
        </w:tblPrEx>
        <w:tc>
          <w:tcPr>
            <w:tcW w:w="2179" w:type="dxa"/>
            <w:shd w:val="clear" w:color="auto" w:fill="auto"/>
          </w:tcPr>
          <w:p w:rsidR="00D94CE6" w:rsidRPr="00D94CE6" w:rsidRDefault="00D94CE6" w:rsidP="00D94CE6">
            <w:pPr>
              <w:ind w:firstLine="0"/>
            </w:pPr>
            <w:r>
              <w:t>Rivers</w:t>
            </w:r>
          </w:p>
        </w:tc>
        <w:tc>
          <w:tcPr>
            <w:tcW w:w="2179" w:type="dxa"/>
            <w:shd w:val="clear" w:color="auto" w:fill="auto"/>
          </w:tcPr>
          <w:p w:rsidR="00D94CE6" w:rsidRPr="00D94CE6" w:rsidRDefault="00D94CE6" w:rsidP="00D94CE6">
            <w:pPr>
              <w:ind w:firstLine="0"/>
            </w:pPr>
            <w:r>
              <w:t>Robinson</w:t>
            </w:r>
          </w:p>
        </w:tc>
        <w:tc>
          <w:tcPr>
            <w:tcW w:w="2180" w:type="dxa"/>
            <w:shd w:val="clear" w:color="auto" w:fill="auto"/>
          </w:tcPr>
          <w:p w:rsidR="00D94CE6" w:rsidRPr="00D94CE6" w:rsidRDefault="00D94CE6" w:rsidP="00D94CE6">
            <w:pPr>
              <w:ind w:firstLine="0"/>
            </w:pPr>
            <w:r>
              <w:t>Rose</w:t>
            </w:r>
          </w:p>
        </w:tc>
      </w:tr>
      <w:tr w:rsidR="00D94CE6" w:rsidRPr="00D94CE6" w:rsidTr="00D94CE6">
        <w:tblPrEx>
          <w:jc w:val="left"/>
        </w:tblPrEx>
        <w:tc>
          <w:tcPr>
            <w:tcW w:w="2179" w:type="dxa"/>
            <w:shd w:val="clear" w:color="auto" w:fill="auto"/>
          </w:tcPr>
          <w:p w:rsidR="00D94CE6" w:rsidRPr="00D94CE6" w:rsidRDefault="00D94CE6" w:rsidP="00D94CE6">
            <w:pPr>
              <w:ind w:firstLine="0"/>
            </w:pPr>
            <w:r>
              <w:t>Rutherford</w:t>
            </w:r>
          </w:p>
        </w:tc>
        <w:tc>
          <w:tcPr>
            <w:tcW w:w="2179" w:type="dxa"/>
            <w:shd w:val="clear" w:color="auto" w:fill="auto"/>
          </w:tcPr>
          <w:p w:rsidR="00D94CE6" w:rsidRPr="00D94CE6" w:rsidRDefault="00D94CE6" w:rsidP="00D94CE6">
            <w:pPr>
              <w:ind w:firstLine="0"/>
            </w:pPr>
            <w:r>
              <w:t>Sandifer</w:t>
            </w:r>
          </w:p>
        </w:tc>
        <w:tc>
          <w:tcPr>
            <w:tcW w:w="2180" w:type="dxa"/>
            <w:shd w:val="clear" w:color="auto" w:fill="auto"/>
          </w:tcPr>
          <w:p w:rsidR="00D94CE6" w:rsidRPr="00D94CE6" w:rsidRDefault="00D94CE6" w:rsidP="00D94CE6">
            <w:pPr>
              <w:ind w:firstLine="0"/>
            </w:pPr>
            <w:r>
              <w:t>Simrill</w:t>
            </w:r>
          </w:p>
        </w:tc>
      </w:tr>
      <w:tr w:rsidR="00D94CE6" w:rsidRPr="00D94CE6" w:rsidTr="00D94CE6">
        <w:tblPrEx>
          <w:jc w:val="left"/>
        </w:tblPrEx>
        <w:tc>
          <w:tcPr>
            <w:tcW w:w="2179" w:type="dxa"/>
            <w:shd w:val="clear" w:color="auto" w:fill="auto"/>
          </w:tcPr>
          <w:p w:rsidR="00D94CE6" w:rsidRPr="00D94CE6" w:rsidRDefault="00D94CE6" w:rsidP="00D94CE6">
            <w:pPr>
              <w:ind w:firstLine="0"/>
            </w:pPr>
            <w:r>
              <w:t>G. M. Smith</w:t>
            </w:r>
          </w:p>
        </w:tc>
        <w:tc>
          <w:tcPr>
            <w:tcW w:w="2179" w:type="dxa"/>
            <w:shd w:val="clear" w:color="auto" w:fill="auto"/>
          </w:tcPr>
          <w:p w:rsidR="00D94CE6" w:rsidRPr="00D94CE6" w:rsidRDefault="00D94CE6" w:rsidP="00D94CE6">
            <w:pPr>
              <w:ind w:firstLine="0"/>
            </w:pPr>
            <w:r>
              <w:t>G. R. Smith</w:t>
            </w:r>
          </w:p>
        </w:tc>
        <w:tc>
          <w:tcPr>
            <w:tcW w:w="2180" w:type="dxa"/>
            <w:shd w:val="clear" w:color="auto" w:fill="auto"/>
          </w:tcPr>
          <w:p w:rsidR="00D94CE6" w:rsidRPr="00D94CE6" w:rsidRDefault="00D94CE6" w:rsidP="00D94CE6">
            <w:pPr>
              <w:ind w:firstLine="0"/>
            </w:pPr>
            <w:r>
              <w:t>M. M. Smith</w:t>
            </w:r>
          </w:p>
        </w:tc>
      </w:tr>
      <w:tr w:rsidR="00D94CE6" w:rsidRPr="00D94CE6" w:rsidTr="00D94CE6">
        <w:tblPrEx>
          <w:jc w:val="left"/>
        </w:tblPrEx>
        <w:tc>
          <w:tcPr>
            <w:tcW w:w="2179" w:type="dxa"/>
            <w:shd w:val="clear" w:color="auto" w:fill="auto"/>
          </w:tcPr>
          <w:p w:rsidR="00D94CE6" w:rsidRPr="00D94CE6" w:rsidRDefault="00D94CE6" w:rsidP="00D94CE6">
            <w:pPr>
              <w:ind w:firstLine="0"/>
            </w:pPr>
            <w:r>
              <w:t>Stavrinakis</w:t>
            </w:r>
          </w:p>
        </w:tc>
        <w:tc>
          <w:tcPr>
            <w:tcW w:w="2179" w:type="dxa"/>
            <w:shd w:val="clear" w:color="auto" w:fill="auto"/>
          </w:tcPr>
          <w:p w:rsidR="00D94CE6" w:rsidRPr="00D94CE6" w:rsidRDefault="00D94CE6" w:rsidP="00D94CE6">
            <w:pPr>
              <w:ind w:firstLine="0"/>
            </w:pPr>
            <w:r>
              <w:t>Stringer</w:t>
            </w:r>
          </w:p>
        </w:tc>
        <w:tc>
          <w:tcPr>
            <w:tcW w:w="2180" w:type="dxa"/>
            <w:shd w:val="clear" w:color="auto" w:fill="auto"/>
          </w:tcPr>
          <w:p w:rsidR="00D94CE6" w:rsidRPr="00D94CE6" w:rsidRDefault="00D94CE6" w:rsidP="00D94CE6">
            <w:pPr>
              <w:ind w:firstLine="0"/>
            </w:pPr>
            <w:r>
              <w:t>Taylor</w:t>
            </w:r>
          </w:p>
        </w:tc>
      </w:tr>
      <w:tr w:rsidR="00D94CE6" w:rsidRPr="00D94CE6" w:rsidTr="00D94CE6">
        <w:tblPrEx>
          <w:jc w:val="left"/>
        </w:tblPrEx>
        <w:tc>
          <w:tcPr>
            <w:tcW w:w="2179" w:type="dxa"/>
            <w:shd w:val="clear" w:color="auto" w:fill="auto"/>
          </w:tcPr>
          <w:p w:rsidR="00D94CE6" w:rsidRPr="00D94CE6" w:rsidRDefault="00D94CE6" w:rsidP="00D94CE6">
            <w:pPr>
              <w:ind w:firstLine="0"/>
            </w:pPr>
            <w:r>
              <w:t>Tedder</w:t>
            </w:r>
          </w:p>
        </w:tc>
        <w:tc>
          <w:tcPr>
            <w:tcW w:w="2179" w:type="dxa"/>
            <w:shd w:val="clear" w:color="auto" w:fill="auto"/>
          </w:tcPr>
          <w:p w:rsidR="00D94CE6" w:rsidRPr="00D94CE6" w:rsidRDefault="00D94CE6" w:rsidP="00D94CE6">
            <w:pPr>
              <w:ind w:firstLine="0"/>
            </w:pPr>
            <w:r>
              <w:t>Thayer</w:t>
            </w:r>
          </w:p>
        </w:tc>
        <w:tc>
          <w:tcPr>
            <w:tcW w:w="2180" w:type="dxa"/>
            <w:shd w:val="clear" w:color="auto" w:fill="auto"/>
          </w:tcPr>
          <w:p w:rsidR="00D94CE6" w:rsidRPr="00D94CE6" w:rsidRDefault="00D94CE6" w:rsidP="00D94CE6">
            <w:pPr>
              <w:ind w:firstLine="0"/>
            </w:pPr>
            <w:r>
              <w:t>Thigpen</w:t>
            </w:r>
          </w:p>
        </w:tc>
      </w:tr>
      <w:tr w:rsidR="00D94CE6" w:rsidRPr="00D94CE6" w:rsidTr="00D94CE6">
        <w:tblPrEx>
          <w:jc w:val="left"/>
        </w:tblPrEx>
        <w:tc>
          <w:tcPr>
            <w:tcW w:w="2179" w:type="dxa"/>
            <w:shd w:val="clear" w:color="auto" w:fill="auto"/>
          </w:tcPr>
          <w:p w:rsidR="00D94CE6" w:rsidRPr="00D94CE6" w:rsidRDefault="00D94CE6" w:rsidP="00D94CE6">
            <w:pPr>
              <w:ind w:firstLine="0"/>
            </w:pPr>
            <w:r>
              <w:t>Trantham</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blPrEx>
          <w:jc w:val="left"/>
        </w:tblPrEx>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blPrEx>
          <w:jc w:val="left"/>
        </w:tblPrEx>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blPrEx>
          <w:jc w:val="left"/>
        </w:tblPrEx>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 Present--117</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HAYES a leave of absence for the day.</w:t>
      </w:r>
    </w:p>
    <w:p w:rsidR="00D94CE6" w:rsidRDefault="00D94CE6" w:rsidP="00D94CE6">
      <w:pPr>
        <w:keepNext/>
        <w:jc w:val="center"/>
        <w:rPr>
          <w:b/>
        </w:rPr>
      </w:pPr>
      <w:r w:rsidRPr="00D94CE6">
        <w:rPr>
          <w:b/>
        </w:rPr>
        <w:lastRenderedPageBreak/>
        <w:t>LEAVE OF ABSENCE</w:t>
      </w:r>
    </w:p>
    <w:p w:rsidR="00D94CE6" w:rsidRDefault="00D94CE6" w:rsidP="00D94CE6">
      <w:r>
        <w:t>The SPEAKER granted Rep. T. MOORE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V. S. MOSS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COGSWELL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MURPHY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MAGNUSON a leave of absence for the day.</w:t>
      </w:r>
    </w:p>
    <w:p w:rsidR="00D94CE6" w:rsidRDefault="00D94CE6" w:rsidP="00D94CE6"/>
    <w:p w:rsidR="00D94CE6" w:rsidRDefault="00D94CE6" w:rsidP="00D94CE6">
      <w:pPr>
        <w:keepNext/>
        <w:jc w:val="center"/>
        <w:rPr>
          <w:b/>
        </w:rPr>
      </w:pPr>
      <w:r w:rsidRPr="00D94CE6">
        <w:rPr>
          <w:b/>
        </w:rPr>
        <w:t>CO-SPONSORS ADDED</w:t>
      </w:r>
    </w:p>
    <w:p w:rsidR="00D94CE6" w:rsidRDefault="00D94CE6" w:rsidP="00D94CE6">
      <w:r>
        <w:t>In accordance with House Rule 5.2 below:</w:t>
      </w:r>
    </w:p>
    <w:p w:rsidR="00674754" w:rsidRDefault="00674754" w:rsidP="00D94CE6">
      <w:pPr>
        <w:ind w:firstLine="270"/>
        <w:rPr>
          <w:b/>
          <w:bCs/>
          <w:color w:val="000000"/>
          <w:szCs w:val="22"/>
          <w:lang w:val="en"/>
        </w:rPr>
      </w:pPr>
      <w:bookmarkStart w:id="20" w:name="file_start46"/>
      <w:bookmarkEnd w:id="20"/>
    </w:p>
    <w:p w:rsidR="00D94CE6" w:rsidRPr="00CA29CB" w:rsidRDefault="00D94CE6" w:rsidP="00D94CE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94CE6" w:rsidRDefault="00D94CE6" w:rsidP="00611A1F">
      <w:pPr>
        <w:widowControl w:val="0"/>
      </w:pPr>
      <w:bookmarkStart w:id="21" w:name="file_end46"/>
      <w:bookmarkEnd w:id="21"/>
    </w:p>
    <w:p w:rsidR="00D94CE6" w:rsidRDefault="00D94CE6" w:rsidP="00611A1F">
      <w:pPr>
        <w:widowControl w:val="0"/>
        <w:jc w:val="center"/>
        <w:rPr>
          <w:b/>
        </w:rPr>
      </w:pPr>
      <w:r w:rsidRPr="00D94CE6">
        <w:rPr>
          <w:b/>
        </w:rPr>
        <w:t>CO-SPONSOR ADDED</w:t>
      </w:r>
    </w:p>
    <w:tbl>
      <w:tblPr>
        <w:tblW w:w="0" w:type="auto"/>
        <w:tblLayout w:type="fixed"/>
        <w:tblLook w:val="0000" w:firstRow="0" w:lastRow="0" w:firstColumn="0" w:lastColumn="0" w:noHBand="0" w:noVBand="0"/>
      </w:tblPr>
      <w:tblGrid>
        <w:gridCol w:w="1551"/>
        <w:gridCol w:w="2031"/>
      </w:tblGrid>
      <w:tr w:rsidR="00D94CE6" w:rsidRPr="00D94CE6" w:rsidTr="00D94CE6">
        <w:tc>
          <w:tcPr>
            <w:tcW w:w="1551" w:type="dxa"/>
            <w:shd w:val="clear" w:color="auto" w:fill="auto"/>
          </w:tcPr>
          <w:p w:rsidR="00D94CE6" w:rsidRPr="00D94CE6" w:rsidRDefault="00D94CE6" w:rsidP="00611A1F">
            <w:pPr>
              <w:widowControl w:val="0"/>
              <w:ind w:firstLine="0"/>
            </w:pPr>
            <w:r w:rsidRPr="00D94CE6">
              <w:t>Bill Number:</w:t>
            </w:r>
          </w:p>
        </w:tc>
        <w:tc>
          <w:tcPr>
            <w:tcW w:w="2031" w:type="dxa"/>
            <w:shd w:val="clear" w:color="auto" w:fill="auto"/>
          </w:tcPr>
          <w:p w:rsidR="00D94CE6" w:rsidRPr="00D94CE6" w:rsidRDefault="00D94CE6" w:rsidP="00611A1F">
            <w:pPr>
              <w:widowControl w:val="0"/>
              <w:ind w:firstLine="0"/>
            </w:pPr>
            <w:r w:rsidRPr="00D94CE6">
              <w:t>H. 3002</w:t>
            </w:r>
          </w:p>
        </w:tc>
      </w:tr>
      <w:tr w:rsidR="00D94CE6" w:rsidRPr="00D94CE6" w:rsidTr="00D94CE6">
        <w:tc>
          <w:tcPr>
            <w:tcW w:w="1551" w:type="dxa"/>
            <w:shd w:val="clear" w:color="auto" w:fill="auto"/>
          </w:tcPr>
          <w:p w:rsidR="00D94CE6" w:rsidRPr="00D94CE6" w:rsidRDefault="00D94CE6" w:rsidP="00611A1F">
            <w:pPr>
              <w:widowControl w:val="0"/>
              <w:ind w:firstLine="0"/>
            </w:pPr>
            <w:r w:rsidRPr="00D94CE6">
              <w:t>Date:</w:t>
            </w:r>
          </w:p>
        </w:tc>
        <w:tc>
          <w:tcPr>
            <w:tcW w:w="2031" w:type="dxa"/>
            <w:shd w:val="clear" w:color="auto" w:fill="auto"/>
          </w:tcPr>
          <w:p w:rsidR="00D94CE6" w:rsidRPr="00D94CE6" w:rsidRDefault="00D94CE6" w:rsidP="00611A1F">
            <w:pPr>
              <w:widowControl w:val="0"/>
              <w:ind w:firstLine="0"/>
            </w:pPr>
            <w:r w:rsidRPr="00D94CE6">
              <w:t>ADD:</w:t>
            </w:r>
          </w:p>
        </w:tc>
      </w:tr>
      <w:tr w:rsidR="00D94CE6" w:rsidRPr="00D94CE6" w:rsidTr="00D94CE6">
        <w:tc>
          <w:tcPr>
            <w:tcW w:w="1551" w:type="dxa"/>
            <w:shd w:val="clear" w:color="auto" w:fill="auto"/>
          </w:tcPr>
          <w:p w:rsidR="00D94CE6" w:rsidRPr="00D94CE6" w:rsidRDefault="00D94CE6" w:rsidP="00611A1F">
            <w:pPr>
              <w:widowControl w:val="0"/>
              <w:ind w:firstLine="0"/>
            </w:pPr>
            <w:r w:rsidRPr="00D94CE6">
              <w:t>03/04/21</w:t>
            </w:r>
          </w:p>
        </w:tc>
        <w:tc>
          <w:tcPr>
            <w:tcW w:w="2031" w:type="dxa"/>
            <w:shd w:val="clear" w:color="auto" w:fill="auto"/>
          </w:tcPr>
          <w:p w:rsidR="00D94CE6" w:rsidRPr="00D94CE6" w:rsidRDefault="00D94CE6" w:rsidP="00611A1F">
            <w:pPr>
              <w:widowControl w:val="0"/>
              <w:ind w:firstLine="0"/>
            </w:pPr>
            <w:r w:rsidRPr="00D94CE6">
              <w:t>HERBKERSMAN</w:t>
            </w:r>
          </w:p>
        </w:tc>
      </w:tr>
    </w:tbl>
    <w:p w:rsidR="00D94CE6" w:rsidRDefault="00D94CE6" w:rsidP="00611A1F">
      <w:pPr>
        <w:widowControl w:val="0"/>
        <w:jc w:val="center"/>
        <w:rPr>
          <w:b/>
        </w:rPr>
      </w:pPr>
      <w:r w:rsidRPr="00D94CE6">
        <w:rPr>
          <w:b/>
        </w:rPr>
        <w:lastRenderedPageBreak/>
        <w:t>CO-SPONSOR ADDED</w:t>
      </w:r>
    </w:p>
    <w:tbl>
      <w:tblPr>
        <w:tblW w:w="0" w:type="auto"/>
        <w:tblLayout w:type="fixed"/>
        <w:tblLook w:val="0000" w:firstRow="0" w:lastRow="0" w:firstColumn="0" w:lastColumn="0" w:noHBand="0" w:noVBand="0"/>
      </w:tblPr>
      <w:tblGrid>
        <w:gridCol w:w="1551"/>
        <w:gridCol w:w="159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596" w:type="dxa"/>
            <w:shd w:val="clear" w:color="auto" w:fill="auto"/>
          </w:tcPr>
          <w:p w:rsidR="00D94CE6" w:rsidRPr="00D94CE6" w:rsidRDefault="00D94CE6" w:rsidP="00D94CE6">
            <w:pPr>
              <w:keepNext/>
              <w:ind w:firstLine="0"/>
            </w:pPr>
            <w:r w:rsidRPr="00D94CE6">
              <w:t>H. 3024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59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596" w:type="dxa"/>
            <w:shd w:val="clear" w:color="auto" w:fill="auto"/>
          </w:tcPr>
          <w:p w:rsidR="00D94CE6" w:rsidRPr="00D94CE6" w:rsidRDefault="00D94CE6" w:rsidP="00D94CE6">
            <w:pPr>
              <w:keepNext/>
              <w:ind w:firstLine="0"/>
            </w:pPr>
            <w:r w:rsidRPr="00D94CE6">
              <w:t>MATTHEWS</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3094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3105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3205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CARTER</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44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446" w:type="dxa"/>
            <w:shd w:val="clear" w:color="auto" w:fill="auto"/>
          </w:tcPr>
          <w:p w:rsidR="00D94CE6" w:rsidRPr="00D94CE6" w:rsidRDefault="00D94CE6" w:rsidP="00D94CE6">
            <w:pPr>
              <w:keepNext/>
              <w:ind w:firstLine="0"/>
            </w:pPr>
            <w:r w:rsidRPr="00D94CE6">
              <w:t>H. 3326</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44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446" w:type="dxa"/>
            <w:shd w:val="clear" w:color="auto" w:fill="auto"/>
          </w:tcPr>
          <w:p w:rsidR="00D94CE6" w:rsidRPr="00D94CE6" w:rsidRDefault="00D94CE6" w:rsidP="00D94CE6">
            <w:pPr>
              <w:keepNext/>
              <w:ind w:firstLine="0"/>
            </w:pPr>
            <w:r w:rsidRPr="00D94CE6">
              <w:t>CHUMLEY</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306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3066" w:type="dxa"/>
            <w:shd w:val="clear" w:color="auto" w:fill="auto"/>
          </w:tcPr>
          <w:p w:rsidR="00D94CE6" w:rsidRPr="00D94CE6" w:rsidRDefault="00D94CE6" w:rsidP="00D94CE6">
            <w:pPr>
              <w:keepNext/>
              <w:ind w:firstLine="0"/>
            </w:pPr>
            <w:r w:rsidRPr="00D94CE6">
              <w:t>H. 3444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306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3066" w:type="dxa"/>
            <w:shd w:val="clear" w:color="auto" w:fill="auto"/>
          </w:tcPr>
          <w:p w:rsidR="00D94CE6" w:rsidRPr="00D94CE6" w:rsidRDefault="00D94CE6" w:rsidP="00D94CE6">
            <w:pPr>
              <w:keepNext/>
              <w:ind w:firstLine="0"/>
            </w:pPr>
            <w:r w:rsidRPr="00D94CE6">
              <w:t>S. WILLIAMS and TAYLOR</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254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2541" w:type="dxa"/>
            <w:shd w:val="clear" w:color="auto" w:fill="auto"/>
          </w:tcPr>
          <w:p w:rsidR="00D94CE6" w:rsidRPr="00D94CE6" w:rsidRDefault="00D94CE6" w:rsidP="00D94CE6">
            <w:pPr>
              <w:keepNext/>
              <w:ind w:firstLine="0"/>
            </w:pPr>
            <w:r w:rsidRPr="00D94CE6">
              <w:t>H. 3515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254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2541" w:type="dxa"/>
            <w:shd w:val="clear" w:color="auto" w:fill="auto"/>
          </w:tcPr>
          <w:p w:rsidR="00D94CE6" w:rsidRPr="00D94CE6" w:rsidRDefault="00D94CE6" w:rsidP="00D94CE6">
            <w:pPr>
              <w:keepNext/>
              <w:ind w:firstLine="0"/>
            </w:pPr>
            <w:r w:rsidRPr="00D94CE6">
              <w:t>HENDERSON-MYERS</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3575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lastRenderedPageBreak/>
        <w:t>CO-SPONSOR ADDED</w:t>
      </w:r>
    </w:p>
    <w:tbl>
      <w:tblPr>
        <w:tblW w:w="0" w:type="auto"/>
        <w:tblLayout w:type="fixed"/>
        <w:tblLook w:val="0000" w:firstRow="0" w:lastRow="0" w:firstColumn="0" w:lastColumn="0" w:noHBand="0" w:noVBand="0"/>
      </w:tblPr>
      <w:tblGrid>
        <w:gridCol w:w="1551"/>
        <w:gridCol w:w="110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101" w:type="dxa"/>
            <w:shd w:val="clear" w:color="auto" w:fill="auto"/>
          </w:tcPr>
          <w:p w:rsidR="00D94CE6" w:rsidRPr="00D94CE6" w:rsidRDefault="00D94CE6" w:rsidP="00D94CE6">
            <w:pPr>
              <w:keepNext/>
              <w:ind w:firstLine="0"/>
            </w:pPr>
            <w:r w:rsidRPr="00D94CE6">
              <w:t>H. 3620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10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101" w:type="dxa"/>
            <w:shd w:val="clear" w:color="auto" w:fill="auto"/>
          </w:tcPr>
          <w:p w:rsidR="00D94CE6" w:rsidRPr="00D94CE6" w:rsidRDefault="00D94CE6" w:rsidP="00D94CE6">
            <w:pPr>
              <w:keepNext/>
              <w:ind w:firstLine="0"/>
            </w:pPr>
            <w:r w:rsidRPr="00D94CE6">
              <w:t>ROSE</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45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4521" w:type="dxa"/>
            <w:shd w:val="clear" w:color="auto" w:fill="auto"/>
          </w:tcPr>
          <w:p w:rsidR="00D94CE6" w:rsidRPr="00D94CE6" w:rsidRDefault="00D94CE6" w:rsidP="00D94CE6">
            <w:pPr>
              <w:keepNext/>
              <w:ind w:firstLine="0"/>
            </w:pPr>
            <w:r w:rsidRPr="00D94CE6">
              <w:t>H. 3750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45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4521" w:type="dxa"/>
            <w:shd w:val="clear" w:color="auto" w:fill="auto"/>
          </w:tcPr>
          <w:p w:rsidR="00D94CE6" w:rsidRPr="00D94CE6" w:rsidRDefault="00D94CE6" w:rsidP="00D94CE6">
            <w:pPr>
              <w:keepNext/>
              <w:ind w:firstLine="0"/>
            </w:pPr>
            <w:r w:rsidRPr="00D94CE6">
              <w:t>BURNS, HADDON, CHUMLEY and LONG</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32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326" w:type="dxa"/>
            <w:shd w:val="clear" w:color="auto" w:fill="auto"/>
          </w:tcPr>
          <w:p w:rsidR="00D94CE6" w:rsidRPr="00D94CE6" w:rsidRDefault="00D94CE6" w:rsidP="00D94CE6">
            <w:pPr>
              <w:keepNext/>
              <w:ind w:firstLine="0"/>
            </w:pPr>
            <w:r w:rsidRPr="00D94CE6">
              <w:t>H. 3770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32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326" w:type="dxa"/>
            <w:shd w:val="clear" w:color="auto" w:fill="auto"/>
          </w:tcPr>
          <w:p w:rsidR="00D94CE6" w:rsidRPr="00D94CE6" w:rsidRDefault="00D94CE6" w:rsidP="00D94CE6">
            <w:pPr>
              <w:keepNext/>
              <w:ind w:firstLine="0"/>
            </w:pPr>
            <w:r w:rsidRPr="00D94CE6">
              <w:t>DILLARD</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239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2391" w:type="dxa"/>
            <w:shd w:val="clear" w:color="auto" w:fill="auto"/>
          </w:tcPr>
          <w:p w:rsidR="00D94CE6" w:rsidRPr="00D94CE6" w:rsidRDefault="00D94CE6" w:rsidP="00D94CE6">
            <w:pPr>
              <w:keepNext/>
              <w:ind w:firstLine="0"/>
            </w:pPr>
            <w:r w:rsidRPr="00D94CE6">
              <w:t>H. 3772</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239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2391" w:type="dxa"/>
            <w:shd w:val="clear" w:color="auto" w:fill="auto"/>
          </w:tcPr>
          <w:p w:rsidR="00D94CE6" w:rsidRPr="00D94CE6" w:rsidRDefault="00D94CE6" w:rsidP="00D94CE6">
            <w:pPr>
              <w:keepNext/>
              <w:ind w:firstLine="0"/>
            </w:pPr>
            <w:r w:rsidRPr="00D94CE6">
              <w:t>MARTIN and KIRBY</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4987"/>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4987" w:type="dxa"/>
            <w:shd w:val="clear" w:color="auto" w:fill="auto"/>
          </w:tcPr>
          <w:p w:rsidR="00D94CE6" w:rsidRPr="00D94CE6" w:rsidRDefault="00D94CE6" w:rsidP="00D94CE6">
            <w:pPr>
              <w:keepNext/>
              <w:ind w:firstLine="0"/>
            </w:pPr>
            <w:r w:rsidRPr="00D94CE6">
              <w:t>H. 3805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4987"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4987" w:type="dxa"/>
            <w:shd w:val="clear" w:color="auto" w:fill="auto"/>
          </w:tcPr>
          <w:p w:rsidR="00D94CE6" w:rsidRPr="00D94CE6" w:rsidRDefault="00D94CE6" w:rsidP="00D94CE6">
            <w:pPr>
              <w:keepNext/>
              <w:ind w:firstLine="0"/>
            </w:pPr>
            <w:r w:rsidRPr="00D94CE6">
              <w:t>HIXON, TAYLOR, S. WILLIAMS and MATTHEWS</w:t>
            </w:r>
          </w:p>
        </w:tc>
      </w:tr>
    </w:tbl>
    <w:p w:rsidR="00D94CE6" w:rsidRDefault="00D94CE6" w:rsidP="00D94CE6"/>
    <w:p w:rsidR="00D94CE6" w:rsidRDefault="00D94CE6" w:rsidP="00D94CE6">
      <w:pPr>
        <w:keepNext/>
        <w:jc w:val="center"/>
        <w:rPr>
          <w:b/>
        </w:rPr>
      </w:pPr>
      <w:r w:rsidRPr="00D94CE6">
        <w:rPr>
          <w:b/>
        </w:rPr>
        <w:t>SENT TO THE SENATE</w:t>
      </w:r>
    </w:p>
    <w:p w:rsidR="00D94CE6" w:rsidRDefault="00D94CE6" w:rsidP="00D94CE6">
      <w:r>
        <w:t>The following Bills were taken up, read the third time, and ordered sent to the Senate:</w:t>
      </w:r>
    </w:p>
    <w:p w:rsidR="00D94CE6" w:rsidRDefault="00D94CE6" w:rsidP="00D94CE6">
      <w:bookmarkStart w:id="22" w:name="include_clip_start_77"/>
      <w:bookmarkEnd w:id="22"/>
    </w:p>
    <w:p w:rsidR="00D94CE6" w:rsidRDefault="00D94CE6" w:rsidP="00D94CE6">
      <w:r>
        <w:t xml:space="preserve">H. 3166 -- Reps. King, Robinson, Thigpen, Cobb-Hunter, Anderson, G. M. Smith, Brawley and Govan: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w:t>
      </w:r>
      <w:r>
        <w:lastRenderedPageBreak/>
        <w:t>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D94CE6" w:rsidRDefault="00D94CE6" w:rsidP="00D94CE6">
      <w:bookmarkStart w:id="23" w:name="include_clip_end_77"/>
      <w:bookmarkStart w:id="24" w:name="include_clip_start_78"/>
      <w:bookmarkEnd w:id="23"/>
      <w:bookmarkEnd w:id="24"/>
    </w:p>
    <w:p w:rsidR="00D94CE6" w:rsidRDefault="00D94CE6" w:rsidP="00D94CE6">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94CE6" w:rsidRDefault="00D94CE6" w:rsidP="00D94CE6">
      <w:bookmarkStart w:id="25" w:name="include_clip_end_78"/>
      <w:bookmarkStart w:id="26" w:name="include_clip_start_79"/>
      <w:bookmarkEnd w:id="25"/>
      <w:bookmarkEnd w:id="26"/>
    </w:p>
    <w:p w:rsidR="00D94CE6" w:rsidRDefault="00D94CE6" w:rsidP="00D94CE6">
      <w:r>
        <w:t xml:space="preserve">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w:t>
      </w:r>
      <w:r>
        <w:lastRenderedPageBreak/>
        <w:t>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D94CE6" w:rsidRDefault="00D94CE6" w:rsidP="00D94CE6">
      <w:bookmarkStart w:id="27" w:name="include_clip_end_79"/>
      <w:bookmarkStart w:id="28" w:name="include_clip_start_80"/>
      <w:bookmarkEnd w:id="27"/>
      <w:bookmarkEnd w:id="28"/>
    </w:p>
    <w:p w:rsidR="00D94CE6" w:rsidRDefault="00D94CE6" w:rsidP="00D94CE6">
      <w:r>
        <w:t>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D94CE6" w:rsidRDefault="00D94CE6" w:rsidP="00D94CE6">
      <w:bookmarkStart w:id="29" w:name="include_clip_end_80"/>
      <w:bookmarkStart w:id="30" w:name="include_clip_start_81"/>
      <w:bookmarkEnd w:id="29"/>
      <w:bookmarkEnd w:id="30"/>
    </w:p>
    <w:p w:rsidR="00D94CE6" w:rsidRDefault="00D94CE6" w:rsidP="00D94CE6">
      <w:r>
        <w:t xml:space="preserve">H. 3208 -- Reps. Allison, Felder, Nutt and Calhoon: A BILL TO AMEND SECTION 59-67-210, CODE OF LAWS OF SOUTH </w:t>
      </w:r>
      <w:r>
        <w:lastRenderedPageBreak/>
        <w:t>CAROLINA, 1976, RELATING TO THE UNLAWFUL PASSING OF A SCHOOL BUS BY ANOTHER SCHOOL BUS, SO AS TO PROVIDE THAT A SCHOOL BUS MAY LAWFULLY PASS ANOTHER SCHOOL BUS ON A MULTILANE HIGHWAY; AND TO REPEAL SECTION 59-67-515 RELATING TO SPEED LIMITS FOR PUBLIC SCHOOL BUSES.</w:t>
      </w:r>
    </w:p>
    <w:p w:rsidR="00D94CE6" w:rsidRDefault="00D94CE6" w:rsidP="00D94CE6">
      <w:bookmarkStart w:id="31" w:name="include_clip_end_81"/>
      <w:bookmarkStart w:id="32" w:name="include_clip_start_82"/>
      <w:bookmarkEnd w:id="31"/>
      <w:bookmarkEnd w:id="32"/>
    </w:p>
    <w:p w:rsidR="00D94CE6" w:rsidRDefault="00D94CE6" w:rsidP="00D94CE6">
      <w:r>
        <w:t>H. 3726 --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D94CE6" w:rsidRDefault="00D94CE6" w:rsidP="00D94CE6">
      <w:bookmarkStart w:id="33" w:name="include_clip_end_82"/>
      <w:bookmarkEnd w:id="33"/>
    </w:p>
    <w:p w:rsidR="00D94CE6" w:rsidRDefault="00D94CE6" w:rsidP="00D94CE6">
      <w:pPr>
        <w:keepNext/>
        <w:jc w:val="center"/>
        <w:rPr>
          <w:b/>
        </w:rPr>
      </w:pPr>
      <w:r w:rsidRPr="00D94CE6">
        <w:rPr>
          <w:b/>
        </w:rPr>
        <w:t>ORDERED ENROLLED FOR RATIFICATION</w:t>
      </w:r>
    </w:p>
    <w:p w:rsidR="00D94CE6" w:rsidRDefault="00D94CE6" w:rsidP="00D94CE6">
      <w:r>
        <w:t>The following Bill was read the third time, passed and, having received three readings in both Houses, it was ordered that the title be changed to that of an Act, and that it be enrolled for ratification:</w:t>
      </w:r>
    </w:p>
    <w:p w:rsidR="00D94CE6" w:rsidRDefault="00D94CE6" w:rsidP="00D94CE6">
      <w:bookmarkStart w:id="34" w:name="include_clip_start_85"/>
      <w:bookmarkEnd w:id="34"/>
    </w:p>
    <w:p w:rsidR="00D94CE6" w:rsidRDefault="00D94CE6" w:rsidP="00D94CE6">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611A1F" w:rsidRDefault="00611A1F" w:rsidP="00674754">
      <w:pPr>
        <w:jc w:val="center"/>
        <w:rPr>
          <w:b/>
        </w:rPr>
      </w:pPr>
      <w:bookmarkStart w:id="35" w:name="include_clip_end_85"/>
      <w:bookmarkEnd w:id="35"/>
    </w:p>
    <w:p w:rsidR="00D94CE6" w:rsidRDefault="00D94CE6" w:rsidP="00674754">
      <w:pPr>
        <w:jc w:val="center"/>
        <w:rPr>
          <w:b/>
        </w:rPr>
      </w:pPr>
      <w:r w:rsidRPr="00D94CE6">
        <w:rPr>
          <w:b/>
        </w:rPr>
        <w:t>H. 3444--DEBATE ADJOURNED</w:t>
      </w:r>
    </w:p>
    <w:p w:rsidR="00D94CE6" w:rsidRDefault="00D94CE6" w:rsidP="00D94CE6">
      <w:pPr>
        <w:keepNext/>
      </w:pPr>
      <w:r>
        <w:t>The following Bill was taken up:</w:t>
      </w:r>
    </w:p>
    <w:p w:rsidR="00D94CE6" w:rsidRDefault="00D94CE6" w:rsidP="00D94CE6">
      <w:pPr>
        <w:keepNext/>
      </w:pPr>
      <w:bookmarkStart w:id="36" w:name="include_clip_start_87"/>
      <w:bookmarkEnd w:id="36"/>
    </w:p>
    <w:p w:rsidR="00D94CE6" w:rsidRDefault="00D94CE6" w:rsidP="00D94CE6">
      <w:pPr>
        <w:keepNext/>
      </w:pPr>
      <w:r>
        <w:t xml:space="preserve">H. 3444 -- Reps. Lucas, McGarry, Burns, Haddon, Pope, McCravy, Forrest, Caskey, McGinnis, Hosey, Hixon, Hewitt, Bailey, W. Newton, Herbkersman, J. E. Johnson, Brittain, Erickson, Bradley, B. Newton, Fry, Crawford, S. Williams and Taylor: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w:t>
      </w:r>
      <w:r>
        <w:lastRenderedPageBreak/>
        <w:t>BOTH RELATING TO MEETINGS OF THE STATE BOARD, SO AS TO MAKE CONFORMING CHANGES.</w:t>
      </w:r>
    </w:p>
    <w:p w:rsidR="00A66052" w:rsidRDefault="00A66052" w:rsidP="00D94CE6">
      <w:pPr>
        <w:keepNext/>
      </w:pPr>
    </w:p>
    <w:p w:rsidR="00D94CE6" w:rsidRDefault="00D94CE6" w:rsidP="00D94CE6">
      <w:bookmarkStart w:id="37" w:name="include_clip_end_87"/>
      <w:bookmarkEnd w:id="37"/>
      <w:r>
        <w:t>Rep. SIMRILL moved to adjourn debate on the Bill</w:t>
      </w:r>
      <w:r w:rsidR="00A66052">
        <w:t xml:space="preserve"> until Tuesday, March 9</w:t>
      </w:r>
      <w:r>
        <w:t xml:space="preserve">, which was agreed to.  </w:t>
      </w:r>
    </w:p>
    <w:p w:rsidR="00D94CE6" w:rsidRDefault="00D94CE6" w:rsidP="00D94CE6"/>
    <w:p w:rsidR="00D94CE6" w:rsidRDefault="00D94CE6" w:rsidP="00D94CE6">
      <w:pPr>
        <w:keepNext/>
        <w:jc w:val="center"/>
        <w:rPr>
          <w:b/>
        </w:rPr>
      </w:pPr>
      <w:r w:rsidRPr="00D94CE6">
        <w:rPr>
          <w:b/>
        </w:rPr>
        <w:t>H. 3011--AMENDED AND ORDERED TO THIRD READING</w:t>
      </w:r>
    </w:p>
    <w:p w:rsidR="00D94CE6" w:rsidRDefault="00D94CE6" w:rsidP="00D94CE6">
      <w:pPr>
        <w:keepNext/>
      </w:pPr>
      <w:r>
        <w:t>The following Bill was taken up:</w:t>
      </w:r>
    </w:p>
    <w:p w:rsidR="00D94CE6" w:rsidRDefault="00D94CE6" w:rsidP="00D94CE6">
      <w:pPr>
        <w:keepNext/>
      </w:pPr>
      <w:bookmarkStart w:id="38" w:name="include_clip_start_90"/>
      <w:bookmarkEnd w:id="38"/>
    </w:p>
    <w:p w:rsidR="00D94CE6" w:rsidRDefault="00D94CE6" w:rsidP="00D94CE6">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94CE6" w:rsidRDefault="00D94CE6" w:rsidP="00D94CE6"/>
    <w:p w:rsidR="00D94CE6" w:rsidRPr="004228BC" w:rsidRDefault="00D94CE6" w:rsidP="00D94CE6">
      <w:r w:rsidRPr="004228BC">
        <w:t>The Committee on Education and Public Works proposed the following Amendment No. 1</w:t>
      </w:r>
      <w:r w:rsidR="00674754">
        <w:t xml:space="preserve"> to </w:t>
      </w:r>
      <w:r w:rsidRPr="004228BC">
        <w:t>H. 3011 (COUNCIL\CM\3011C002.</w:t>
      </w:r>
      <w:r w:rsidR="00674754">
        <w:t xml:space="preserve"> </w:t>
      </w:r>
      <w:r w:rsidRPr="004228BC">
        <w:t>GT.CM21), which was adopted:</w:t>
      </w:r>
    </w:p>
    <w:p w:rsidR="00D94CE6" w:rsidRPr="004228BC" w:rsidRDefault="00D94CE6" w:rsidP="00D94CE6">
      <w:r w:rsidRPr="004228BC">
        <w:t>Amend the bill, as and if amended, by striking SECTION 1 in its entirety and inserting:</w:t>
      </w:r>
    </w:p>
    <w:p w:rsidR="00D94CE6" w:rsidRPr="004228BC" w:rsidRDefault="00D94CE6" w:rsidP="00D94CE6">
      <w:pPr>
        <w:rPr>
          <w:rFonts w:eastAsia="Calibri"/>
        </w:rPr>
      </w:pPr>
      <w:r w:rsidRPr="004228BC">
        <w:t>/</w:t>
      </w:r>
      <w:r w:rsidR="00674754">
        <w:t xml:space="preserve">  </w:t>
      </w:r>
      <w:r w:rsidRPr="004228BC">
        <w:rPr>
          <w:rFonts w:eastAsia="Calibri"/>
        </w:rPr>
        <w:t>SECTION</w:t>
      </w:r>
      <w:r w:rsidRPr="004228BC">
        <w:rPr>
          <w:rFonts w:eastAsia="Calibri"/>
        </w:rPr>
        <w:tab/>
        <w:t>1.</w:t>
      </w:r>
      <w:r w:rsidRPr="004228BC">
        <w:rPr>
          <w:rFonts w:eastAsia="Calibri"/>
        </w:rPr>
        <w:tab/>
        <w:t>Section 56</w:t>
      </w:r>
      <w:r w:rsidRPr="004228BC">
        <w:rPr>
          <w:rFonts w:eastAsia="Calibri"/>
        </w:rPr>
        <w:noBreakHyphen/>
        <w:t>5</w:t>
      </w:r>
      <w:r w:rsidRPr="004228BC">
        <w:rPr>
          <w:rFonts w:eastAsia="Calibri"/>
        </w:rPr>
        <w:noBreakHyphen/>
        <w:t>1810 of the 1976 Code is amended by adding the following appropriately lettered subsections at the end to read:</w:t>
      </w:r>
    </w:p>
    <w:p w:rsidR="00D94CE6" w:rsidRPr="004228BC" w:rsidRDefault="00D94CE6" w:rsidP="00D94CE6">
      <w:pPr>
        <w:rPr>
          <w:rFonts w:eastAsia="Calibri"/>
          <w:u w:color="000000"/>
        </w:rPr>
      </w:pPr>
      <w:r w:rsidRPr="004228BC">
        <w:rPr>
          <w:rFonts w:eastAsia="Calibri"/>
        </w:rPr>
        <w:tab/>
        <w:t>“</w:t>
      </w:r>
      <w:r w:rsidRPr="004228BC">
        <w:rPr>
          <w:rFonts w:eastAsia="Calibri"/>
          <w:u w:color="000000"/>
        </w:rPr>
        <w:t>(</w:t>
      </w:r>
      <w:bookmarkStart w:id="39" w:name="temp"/>
      <w:bookmarkEnd w:id="39"/>
      <w:r w:rsidRPr="004228BC">
        <w:rPr>
          <w:rFonts w:eastAsia="Calibri"/>
          <w:u w:color="000000"/>
        </w:rPr>
        <w:t xml:space="preserve"> )</w:t>
      </w:r>
      <w:r w:rsidRPr="004228BC">
        <w:rPr>
          <w:rFonts w:eastAsia="Calibri"/>
          <w:u w:color="000000"/>
        </w:rPr>
        <w:tab/>
        <w:t>On any controlled access roadway having two or more lanes allowing movement in the same direction, a driver may not continue to operate a motor vehicle in the furthermost left</w:t>
      </w:r>
      <w:r w:rsidRPr="004228BC">
        <w:rPr>
          <w:rFonts w:eastAsia="Calibri"/>
          <w:u w:color="000000"/>
        </w:rPr>
        <w:noBreakHyphen/>
        <w:t>hand lane if the driver knows or reasonably should know that he is being overtaken in that lane from the rear by a motor vehicle traveling at a higher rate of speed. This subsection does not apply to a driver operating a vehicle that is overtaking another vehicle proceeding in the same direction, or when a driver of a tractor</w:t>
      </w:r>
      <w:r w:rsidRPr="004228BC">
        <w:rPr>
          <w:rFonts w:eastAsia="Calibri"/>
          <w:u w:color="000000"/>
        </w:rPr>
        <w:noBreakHyphen/>
        <w:t xml:space="preserve">trailer commercial motor vehicle combination is unable to move into the right lane safely due to other vehicles overtaking or passing his vehicle on the right, or when a driver of a vehicle requiring a commercial drivers license is unable to move into the right lane safely </w:t>
      </w:r>
      <w:r w:rsidRPr="004228BC">
        <w:rPr>
          <w:rFonts w:eastAsia="Calibri"/>
          <w:u w:color="000000"/>
        </w:rPr>
        <w:lastRenderedPageBreak/>
        <w:t>due to a  highway grade or other vehicles overtaking or passing his vehicle on the right.</w:t>
      </w:r>
    </w:p>
    <w:p w:rsidR="00D94CE6" w:rsidRPr="004228BC" w:rsidRDefault="00D94CE6" w:rsidP="00D94CE6">
      <w:pPr>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A person who violates the provisions of this section is guilty of a misdemeanor and, upon conviction, must be punished by a fine of two hundred dollars or by imprisonment for not more than thirty days, except that a driver of a vehicle requiring a commercial drivers license may not be fined more than fifty dollars.</w:t>
      </w:r>
    </w:p>
    <w:p w:rsidR="00D94CE6" w:rsidRPr="004228BC" w:rsidRDefault="00D94CE6" w:rsidP="00D94CE6">
      <w:pPr>
        <w:suppressAutoHyphens/>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The Department of Transportation must place signs along the interstate highways directing slower traffic to move right. These signs must be placed at intervals of no greater than every thirty</w:t>
      </w:r>
      <w:r w:rsidRPr="004228BC">
        <w:rPr>
          <w:rFonts w:eastAsia="Calibri"/>
          <w:u w:color="000000"/>
        </w:rPr>
        <w:noBreakHyphen/>
        <w:t>five miles.</w:t>
      </w:r>
    </w:p>
    <w:p w:rsidR="00D94CE6" w:rsidRPr="004228BC" w:rsidRDefault="00D94CE6" w:rsidP="00D94CE6">
      <w:pPr>
        <w:suppressAutoHyphens/>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For a period of one hundred eighty days after the effective date of this section, only warning tickets may be issued for a violation of th</w:t>
      </w:r>
      <w:r w:rsidR="00771C6E">
        <w:rPr>
          <w:rFonts w:eastAsia="Calibri"/>
          <w:u w:color="000000"/>
        </w:rPr>
        <w:t>e provisions in this section.”</w:t>
      </w:r>
      <w:r w:rsidR="00771C6E">
        <w:rPr>
          <w:rFonts w:eastAsia="Calibri"/>
          <w:u w:color="000000"/>
        </w:rPr>
        <w:tab/>
        <w:t xml:space="preserve">  </w:t>
      </w:r>
      <w:r w:rsidRPr="004228BC">
        <w:rPr>
          <w:rFonts w:eastAsia="Calibri"/>
          <w:u w:color="000000"/>
        </w:rPr>
        <w:t>/</w:t>
      </w:r>
    </w:p>
    <w:p w:rsidR="00D94CE6" w:rsidRPr="004228BC" w:rsidRDefault="00D94CE6" w:rsidP="00D94CE6">
      <w:r w:rsidRPr="004228BC">
        <w:t>Renumber sections to conform.</w:t>
      </w:r>
    </w:p>
    <w:p w:rsidR="00D94CE6" w:rsidRDefault="00D94CE6" w:rsidP="00D94CE6">
      <w:r w:rsidRPr="004228BC">
        <w:t>Amend title to conform.</w:t>
      </w:r>
    </w:p>
    <w:p w:rsidR="00D94CE6" w:rsidRDefault="00D94CE6" w:rsidP="00D94CE6"/>
    <w:p w:rsidR="00D94CE6" w:rsidRDefault="00D94CE6" w:rsidP="00D94CE6">
      <w:r>
        <w:t>Rep. MORGAN explained the amendment.</w:t>
      </w:r>
    </w:p>
    <w:p w:rsidR="00D94CE6" w:rsidRDefault="00D94CE6" w:rsidP="00D94CE6">
      <w:r>
        <w:t>The amendment was then adopted.</w:t>
      </w:r>
    </w:p>
    <w:p w:rsidR="00D94CE6" w:rsidRDefault="00D94CE6" w:rsidP="00D94CE6"/>
    <w:p w:rsidR="00D94CE6" w:rsidRDefault="00D94CE6" w:rsidP="00D94CE6">
      <w:r>
        <w:t>The question recurred to the passage of the Bill.</w:t>
      </w:r>
    </w:p>
    <w:p w:rsidR="00D94CE6" w:rsidRDefault="00D94CE6" w:rsidP="00D94CE6"/>
    <w:p w:rsidR="00D94CE6" w:rsidRDefault="00D94CE6" w:rsidP="00D94CE6">
      <w:r>
        <w:t xml:space="preserve">The yeas and nays were taken resulting as follows: </w:t>
      </w:r>
    </w:p>
    <w:p w:rsidR="00D94CE6" w:rsidRDefault="00D94CE6" w:rsidP="00D94CE6">
      <w:pPr>
        <w:jc w:val="center"/>
      </w:pPr>
      <w:r>
        <w:t xml:space="preserve"> </w:t>
      </w:r>
      <w:bookmarkStart w:id="40" w:name="vote_start95"/>
      <w:bookmarkEnd w:id="40"/>
      <w:r>
        <w:t>Yeas 108; Nays 0</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Allison</w:t>
            </w:r>
          </w:p>
        </w:tc>
        <w:tc>
          <w:tcPr>
            <w:tcW w:w="2179" w:type="dxa"/>
            <w:shd w:val="clear" w:color="auto" w:fill="auto"/>
          </w:tcPr>
          <w:p w:rsidR="00D94CE6" w:rsidRPr="00D94CE6" w:rsidRDefault="00D94CE6" w:rsidP="00D94CE6">
            <w:pPr>
              <w:keepNext/>
              <w:ind w:firstLine="0"/>
            </w:pPr>
            <w:r>
              <w:t>Anderson</w:t>
            </w:r>
          </w:p>
        </w:tc>
        <w:tc>
          <w:tcPr>
            <w:tcW w:w="2180" w:type="dxa"/>
            <w:shd w:val="clear" w:color="auto" w:fill="auto"/>
          </w:tcPr>
          <w:p w:rsidR="00D94CE6" w:rsidRPr="00D94CE6" w:rsidRDefault="00D94CE6" w:rsidP="00D94CE6">
            <w:pPr>
              <w:keepNext/>
              <w:ind w:firstLine="0"/>
            </w:pPr>
            <w:r>
              <w:t>Atkinson</w:t>
            </w:r>
          </w:p>
        </w:tc>
      </w:tr>
      <w:tr w:rsidR="00D94CE6" w:rsidRPr="00D94CE6" w:rsidTr="00D94CE6">
        <w:tc>
          <w:tcPr>
            <w:tcW w:w="2179" w:type="dxa"/>
            <w:shd w:val="clear" w:color="auto" w:fill="auto"/>
          </w:tcPr>
          <w:p w:rsidR="00D94CE6" w:rsidRPr="00D94CE6" w:rsidRDefault="00D94CE6" w:rsidP="00D94CE6">
            <w:pPr>
              <w:ind w:firstLine="0"/>
            </w:pPr>
            <w:r>
              <w:t>Bailey</w:t>
            </w:r>
          </w:p>
        </w:tc>
        <w:tc>
          <w:tcPr>
            <w:tcW w:w="2179" w:type="dxa"/>
            <w:shd w:val="clear" w:color="auto" w:fill="auto"/>
          </w:tcPr>
          <w:p w:rsidR="00D94CE6" w:rsidRPr="00D94CE6" w:rsidRDefault="00D94CE6" w:rsidP="00D94CE6">
            <w:pPr>
              <w:ind w:firstLine="0"/>
            </w:pPr>
            <w:r>
              <w:t>Ballentine</w:t>
            </w:r>
          </w:p>
        </w:tc>
        <w:tc>
          <w:tcPr>
            <w:tcW w:w="2180" w:type="dxa"/>
            <w:shd w:val="clear" w:color="auto" w:fill="auto"/>
          </w:tcPr>
          <w:p w:rsidR="00D94CE6" w:rsidRPr="00D94CE6" w:rsidRDefault="00D94CE6" w:rsidP="00D94CE6">
            <w:pPr>
              <w:ind w:firstLine="0"/>
            </w:pPr>
            <w:r>
              <w:t>Bannister</w:t>
            </w:r>
          </w:p>
        </w:tc>
      </w:tr>
      <w:tr w:rsidR="00D94CE6" w:rsidRPr="00D94CE6" w:rsidTr="00D94CE6">
        <w:tc>
          <w:tcPr>
            <w:tcW w:w="2179" w:type="dxa"/>
            <w:shd w:val="clear" w:color="auto" w:fill="auto"/>
          </w:tcPr>
          <w:p w:rsidR="00D94CE6" w:rsidRPr="00D94CE6" w:rsidRDefault="00D94CE6" w:rsidP="00D94CE6">
            <w:pPr>
              <w:ind w:firstLine="0"/>
            </w:pPr>
            <w:r>
              <w:t>Bennett</w:t>
            </w:r>
          </w:p>
        </w:tc>
        <w:tc>
          <w:tcPr>
            <w:tcW w:w="2179" w:type="dxa"/>
            <w:shd w:val="clear" w:color="auto" w:fill="auto"/>
          </w:tcPr>
          <w:p w:rsidR="00D94CE6" w:rsidRPr="00D94CE6" w:rsidRDefault="00D94CE6" w:rsidP="00D94CE6">
            <w:pPr>
              <w:ind w:firstLine="0"/>
            </w:pPr>
            <w:r>
              <w:t>Bernstein</w:t>
            </w:r>
          </w:p>
        </w:tc>
        <w:tc>
          <w:tcPr>
            <w:tcW w:w="2180" w:type="dxa"/>
            <w:shd w:val="clear" w:color="auto" w:fill="auto"/>
          </w:tcPr>
          <w:p w:rsidR="00D94CE6" w:rsidRPr="00D94CE6" w:rsidRDefault="00D94CE6" w:rsidP="00D94CE6">
            <w:pPr>
              <w:ind w:firstLine="0"/>
            </w:pPr>
            <w:r>
              <w:t>Blackwell</w:t>
            </w:r>
          </w:p>
        </w:tc>
      </w:tr>
      <w:tr w:rsidR="00D94CE6" w:rsidRPr="00D94CE6" w:rsidTr="00D94CE6">
        <w:tc>
          <w:tcPr>
            <w:tcW w:w="2179" w:type="dxa"/>
            <w:shd w:val="clear" w:color="auto" w:fill="auto"/>
          </w:tcPr>
          <w:p w:rsidR="00D94CE6" w:rsidRPr="00D94CE6" w:rsidRDefault="00D94CE6" w:rsidP="00D94CE6">
            <w:pPr>
              <w:ind w:firstLine="0"/>
            </w:pPr>
            <w:r>
              <w:t>Bradley</w:t>
            </w:r>
          </w:p>
        </w:tc>
        <w:tc>
          <w:tcPr>
            <w:tcW w:w="2179" w:type="dxa"/>
            <w:shd w:val="clear" w:color="auto" w:fill="auto"/>
          </w:tcPr>
          <w:p w:rsidR="00D94CE6" w:rsidRPr="00D94CE6" w:rsidRDefault="00D94CE6" w:rsidP="00D94CE6">
            <w:pPr>
              <w:ind w:firstLine="0"/>
            </w:pPr>
            <w:r>
              <w:t>Brawley</w:t>
            </w:r>
          </w:p>
        </w:tc>
        <w:tc>
          <w:tcPr>
            <w:tcW w:w="2180" w:type="dxa"/>
            <w:shd w:val="clear" w:color="auto" w:fill="auto"/>
          </w:tcPr>
          <w:p w:rsidR="00D94CE6" w:rsidRPr="00D94CE6" w:rsidRDefault="00D94CE6" w:rsidP="00D94CE6">
            <w:pPr>
              <w:ind w:firstLine="0"/>
            </w:pPr>
            <w:r>
              <w:t>Brittain</w:t>
            </w:r>
          </w:p>
        </w:tc>
      </w:tr>
      <w:tr w:rsidR="00D94CE6" w:rsidRPr="00D94CE6" w:rsidTr="00D94CE6">
        <w:tc>
          <w:tcPr>
            <w:tcW w:w="2179" w:type="dxa"/>
            <w:shd w:val="clear" w:color="auto" w:fill="auto"/>
          </w:tcPr>
          <w:p w:rsidR="00D94CE6" w:rsidRPr="00D94CE6" w:rsidRDefault="00D94CE6" w:rsidP="00D94CE6">
            <w:pPr>
              <w:ind w:firstLine="0"/>
            </w:pPr>
            <w:r>
              <w:t>Bryant</w:t>
            </w:r>
          </w:p>
        </w:tc>
        <w:tc>
          <w:tcPr>
            <w:tcW w:w="2179" w:type="dxa"/>
            <w:shd w:val="clear" w:color="auto" w:fill="auto"/>
          </w:tcPr>
          <w:p w:rsidR="00D94CE6" w:rsidRPr="00D94CE6" w:rsidRDefault="00D94CE6" w:rsidP="00D94CE6">
            <w:pPr>
              <w:ind w:firstLine="0"/>
            </w:pPr>
            <w:r>
              <w:t>Burns</w:t>
            </w:r>
          </w:p>
        </w:tc>
        <w:tc>
          <w:tcPr>
            <w:tcW w:w="2180" w:type="dxa"/>
            <w:shd w:val="clear" w:color="auto" w:fill="auto"/>
          </w:tcPr>
          <w:p w:rsidR="00D94CE6" w:rsidRPr="00D94CE6" w:rsidRDefault="00D94CE6" w:rsidP="00D94CE6">
            <w:pPr>
              <w:ind w:firstLine="0"/>
            </w:pPr>
            <w:r>
              <w:t>Bustos</w:t>
            </w:r>
          </w:p>
        </w:tc>
      </w:tr>
      <w:tr w:rsidR="00D94CE6" w:rsidRPr="00D94CE6" w:rsidTr="00D94CE6">
        <w:tc>
          <w:tcPr>
            <w:tcW w:w="2179" w:type="dxa"/>
            <w:shd w:val="clear" w:color="auto" w:fill="auto"/>
          </w:tcPr>
          <w:p w:rsidR="00D94CE6" w:rsidRPr="00D94CE6" w:rsidRDefault="00D94CE6" w:rsidP="00D94CE6">
            <w:pPr>
              <w:ind w:firstLine="0"/>
            </w:pPr>
            <w:r>
              <w:t>Calhoon</w:t>
            </w:r>
          </w:p>
        </w:tc>
        <w:tc>
          <w:tcPr>
            <w:tcW w:w="2179" w:type="dxa"/>
            <w:shd w:val="clear" w:color="auto" w:fill="auto"/>
          </w:tcPr>
          <w:p w:rsidR="00D94CE6" w:rsidRPr="00D94CE6" w:rsidRDefault="00D94CE6" w:rsidP="00D94CE6">
            <w:pPr>
              <w:ind w:firstLine="0"/>
            </w:pPr>
            <w:r>
              <w:t>Carter</w:t>
            </w:r>
          </w:p>
        </w:tc>
        <w:tc>
          <w:tcPr>
            <w:tcW w:w="2180" w:type="dxa"/>
            <w:shd w:val="clear" w:color="auto" w:fill="auto"/>
          </w:tcPr>
          <w:p w:rsidR="00D94CE6" w:rsidRPr="00D94CE6" w:rsidRDefault="00D94CE6" w:rsidP="00D94CE6">
            <w:pPr>
              <w:ind w:firstLine="0"/>
            </w:pPr>
            <w:r>
              <w:t>Caskey</w:t>
            </w:r>
          </w:p>
        </w:tc>
      </w:tr>
      <w:tr w:rsidR="00D94CE6" w:rsidRPr="00D94CE6" w:rsidTr="00D94CE6">
        <w:tc>
          <w:tcPr>
            <w:tcW w:w="2179" w:type="dxa"/>
            <w:shd w:val="clear" w:color="auto" w:fill="auto"/>
          </w:tcPr>
          <w:p w:rsidR="00D94CE6" w:rsidRPr="00D94CE6" w:rsidRDefault="00D94CE6" w:rsidP="00D94CE6">
            <w:pPr>
              <w:ind w:firstLine="0"/>
            </w:pPr>
            <w:r>
              <w:t>Chumley</w:t>
            </w:r>
          </w:p>
        </w:tc>
        <w:tc>
          <w:tcPr>
            <w:tcW w:w="2179" w:type="dxa"/>
            <w:shd w:val="clear" w:color="auto" w:fill="auto"/>
          </w:tcPr>
          <w:p w:rsidR="00D94CE6" w:rsidRPr="00D94CE6" w:rsidRDefault="00D94CE6" w:rsidP="00D94CE6">
            <w:pPr>
              <w:ind w:firstLine="0"/>
            </w:pPr>
            <w:r>
              <w:t>Clyburn</w:t>
            </w:r>
          </w:p>
        </w:tc>
        <w:tc>
          <w:tcPr>
            <w:tcW w:w="2180" w:type="dxa"/>
            <w:shd w:val="clear" w:color="auto" w:fill="auto"/>
          </w:tcPr>
          <w:p w:rsidR="00D94CE6" w:rsidRPr="00D94CE6" w:rsidRDefault="00D94CE6" w:rsidP="00D94CE6">
            <w:pPr>
              <w:ind w:firstLine="0"/>
            </w:pPr>
            <w:r>
              <w:t>Cobb-Hunter</w:t>
            </w:r>
          </w:p>
        </w:tc>
      </w:tr>
      <w:tr w:rsidR="00D94CE6" w:rsidRPr="00D94CE6" w:rsidTr="00D94CE6">
        <w:tc>
          <w:tcPr>
            <w:tcW w:w="2179" w:type="dxa"/>
            <w:shd w:val="clear" w:color="auto" w:fill="auto"/>
          </w:tcPr>
          <w:p w:rsidR="00D94CE6" w:rsidRPr="00D94CE6" w:rsidRDefault="00D94CE6" w:rsidP="00D94CE6">
            <w:pPr>
              <w:ind w:firstLine="0"/>
            </w:pPr>
            <w:r>
              <w:t>Collins</w:t>
            </w:r>
          </w:p>
        </w:tc>
        <w:tc>
          <w:tcPr>
            <w:tcW w:w="2179" w:type="dxa"/>
            <w:shd w:val="clear" w:color="auto" w:fill="auto"/>
          </w:tcPr>
          <w:p w:rsidR="00D94CE6" w:rsidRPr="00D94CE6" w:rsidRDefault="00D94CE6" w:rsidP="00D94CE6">
            <w:pPr>
              <w:ind w:firstLine="0"/>
            </w:pPr>
            <w:r>
              <w:t>B. Cox</w:t>
            </w:r>
          </w:p>
        </w:tc>
        <w:tc>
          <w:tcPr>
            <w:tcW w:w="2180" w:type="dxa"/>
            <w:shd w:val="clear" w:color="auto" w:fill="auto"/>
          </w:tcPr>
          <w:p w:rsidR="00D94CE6" w:rsidRPr="00D94CE6" w:rsidRDefault="00D94CE6" w:rsidP="00D94CE6">
            <w:pPr>
              <w:ind w:firstLine="0"/>
            </w:pPr>
            <w:r>
              <w:t>W. Cox</w:t>
            </w:r>
          </w:p>
        </w:tc>
      </w:tr>
      <w:tr w:rsidR="00D94CE6" w:rsidRPr="00D94CE6" w:rsidTr="00D94CE6">
        <w:tc>
          <w:tcPr>
            <w:tcW w:w="2179" w:type="dxa"/>
            <w:shd w:val="clear" w:color="auto" w:fill="auto"/>
          </w:tcPr>
          <w:p w:rsidR="00D94CE6" w:rsidRPr="00D94CE6" w:rsidRDefault="00D94CE6" w:rsidP="00D94CE6">
            <w:pPr>
              <w:ind w:firstLine="0"/>
            </w:pPr>
            <w:r>
              <w:t>Crawford</w:t>
            </w:r>
          </w:p>
        </w:tc>
        <w:tc>
          <w:tcPr>
            <w:tcW w:w="2179" w:type="dxa"/>
            <w:shd w:val="clear" w:color="auto" w:fill="auto"/>
          </w:tcPr>
          <w:p w:rsidR="00D94CE6" w:rsidRPr="00D94CE6" w:rsidRDefault="00D94CE6" w:rsidP="00D94CE6">
            <w:pPr>
              <w:ind w:firstLine="0"/>
            </w:pPr>
            <w:r>
              <w:t>Dabney</w:t>
            </w:r>
          </w:p>
        </w:tc>
        <w:tc>
          <w:tcPr>
            <w:tcW w:w="2180" w:type="dxa"/>
            <w:shd w:val="clear" w:color="auto" w:fill="auto"/>
          </w:tcPr>
          <w:p w:rsidR="00D94CE6" w:rsidRPr="00D94CE6" w:rsidRDefault="00D94CE6" w:rsidP="00D94CE6">
            <w:pPr>
              <w:ind w:firstLine="0"/>
            </w:pPr>
            <w:r>
              <w:t>Daning</w:t>
            </w:r>
          </w:p>
        </w:tc>
      </w:tr>
      <w:tr w:rsidR="00D94CE6" w:rsidRPr="00D94CE6" w:rsidTr="00D94CE6">
        <w:tc>
          <w:tcPr>
            <w:tcW w:w="2179" w:type="dxa"/>
            <w:shd w:val="clear" w:color="auto" w:fill="auto"/>
          </w:tcPr>
          <w:p w:rsidR="00D94CE6" w:rsidRPr="00D94CE6" w:rsidRDefault="00D94CE6" w:rsidP="00D94CE6">
            <w:pPr>
              <w:ind w:firstLine="0"/>
            </w:pPr>
            <w:r>
              <w:t>Davis</w:t>
            </w:r>
          </w:p>
        </w:tc>
        <w:tc>
          <w:tcPr>
            <w:tcW w:w="2179" w:type="dxa"/>
            <w:shd w:val="clear" w:color="auto" w:fill="auto"/>
          </w:tcPr>
          <w:p w:rsidR="00D94CE6" w:rsidRPr="00D94CE6" w:rsidRDefault="00D94CE6" w:rsidP="00D94CE6">
            <w:pPr>
              <w:ind w:firstLine="0"/>
            </w:pPr>
            <w:r>
              <w:t>Dillard</w:t>
            </w:r>
          </w:p>
        </w:tc>
        <w:tc>
          <w:tcPr>
            <w:tcW w:w="2180" w:type="dxa"/>
            <w:shd w:val="clear" w:color="auto" w:fill="auto"/>
          </w:tcPr>
          <w:p w:rsidR="00D94CE6" w:rsidRPr="00D94CE6" w:rsidRDefault="00D94CE6" w:rsidP="00D94CE6">
            <w:pPr>
              <w:ind w:firstLine="0"/>
            </w:pPr>
            <w:r>
              <w:t>Erickson</w:t>
            </w:r>
          </w:p>
        </w:tc>
      </w:tr>
      <w:tr w:rsidR="00D94CE6" w:rsidRPr="00D94CE6" w:rsidTr="00D94CE6">
        <w:tc>
          <w:tcPr>
            <w:tcW w:w="2179" w:type="dxa"/>
            <w:shd w:val="clear" w:color="auto" w:fill="auto"/>
          </w:tcPr>
          <w:p w:rsidR="00D94CE6" w:rsidRPr="00D94CE6" w:rsidRDefault="00D94CE6" w:rsidP="00D94CE6">
            <w:pPr>
              <w:ind w:firstLine="0"/>
            </w:pPr>
            <w:r>
              <w:t>Felder</w:t>
            </w:r>
          </w:p>
        </w:tc>
        <w:tc>
          <w:tcPr>
            <w:tcW w:w="2179" w:type="dxa"/>
            <w:shd w:val="clear" w:color="auto" w:fill="auto"/>
          </w:tcPr>
          <w:p w:rsidR="00D94CE6" w:rsidRPr="00D94CE6" w:rsidRDefault="00D94CE6" w:rsidP="00D94CE6">
            <w:pPr>
              <w:ind w:firstLine="0"/>
            </w:pPr>
            <w:r>
              <w:t>Finlay</w:t>
            </w:r>
          </w:p>
        </w:tc>
        <w:tc>
          <w:tcPr>
            <w:tcW w:w="2180" w:type="dxa"/>
            <w:shd w:val="clear" w:color="auto" w:fill="auto"/>
          </w:tcPr>
          <w:p w:rsidR="00D94CE6" w:rsidRPr="00D94CE6" w:rsidRDefault="00D94CE6" w:rsidP="00D94CE6">
            <w:pPr>
              <w:ind w:firstLine="0"/>
            </w:pPr>
            <w:r>
              <w:t>Forrest</w:t>
            </w:r>
          </w:p>
        </w:tc>
      </w:tr>
      <w:tr w:rsidR="00D94CE6" w:rsidRPr="00D94CE6" w:rsidTr="00D94CE6">
        <w:tc>
          <w:tcPr>
            <w:tcW w:w="2179" w:type="dxa"/>
            <w:shd w:val="clear" w:color="auto" w:fill="auto"/>
          </w:tcPr>
          <w:p w:rsidR="00D94CE6" w:rsidRPr="00D94CE6" w:rsidRDefault="00D94CE6" w:rsidP="00D94CE6">
            <w:pPr>
              <w:ind w:firstLine="0"/>
            </w:pPr>
            <w:r>
              <w:t>Fry</w:t>
            </w:r>
          </w:p>
        </w:tc>
        <w:tc>
          <w:tcPr>
            <w:tcW w:w="2179" w:type="dxa"/>
            <w:shd w:val="clear" w:color="auto" w:fill="auto"/>
          </w:tcPr>
          <w:p w:rsidR="00D94CE6" w:rsidRPr="00D94CE6" w:rsidRDefault="00D94CE6" w:rsidP="00D94CE6">
            <w:pPr>
              <w:ind w:firstLine="0"/>
            </w:pPr>
            <w:r>
              <w:t>Gagnon</w:t>
            </w:r>
          </w:p>
        </w:tc>
        <w:tc>
          <w:tcPr>
            <w:tcW w:w="2180" w:type="dxa"/>
            <w:shd w:val="clear" w:color="auto" w:fill="auto"/>
          </w:tcPr>
          <w:p w:rsidR="00D94CE6" w:rsidRPr="00D94CE6" w:rsidRDefault="00D94CE6" w:rsidP="00D94CE6">
            <w:pPr>
              <w:ind w:firstLine="0"/>
            </w:pPr>
            <w:r>
              <w:t>Garvin</w:t>
            </w:r>
          </w:p>
        </w:tc>
      </w:tr>
      <w:tr w:rsidR="00D94CE6" w:rsidRPr="00D94CE6" w:rsidTr="00D94CE6">
        <w:tc>
          <w:tcPr>
            <w:tcW w:w="2179" w:type="dxa"/>
            <w:shd w:val="clear" w:color="auto" w:fill="auto"/>
          </w:tcPr>
          <w:p w:rsidR="00D94CE6" w:rsidRPr="00D94CE6" w:rsidRDefault="00D94CE6" w:rsidP="00D94CE6">
            <w:pPr>
              <w:ind w:firstLine="0"/>
            </w:pPr>
            <w:r>
              <w:t>Gatch</w:t>
            </w:r>
          </w:p>
        </w:tc>
        <w:tc>
          <w:tcPr>
            <w:tcW w:w="2179" w:type="dxa"/>
            <w:shd w:val="clear" w:color="auto" w:fill="auto"/>
          </w:tcPr>
          <w:p w:rsidR="00D94CE6" w:rsidRPr="00D94CE6" w:rsidRDefault="00D94CE6" w:rsidP="00D94CE6">
            <w:pPr>
              <w:ind w:firstLine="0"/>
            </w:pPr>
            <w:r>
              <w:t>Gilliam</w:t>
            </w:r>
          </w:p>
        </w:tc>
        <w:tc>
          <w:tcPr>
            <w:tcW w:w="2180" w:type="dxa"/>
            <w:shd w:val="clear" w:color="auto" w:fill="auto"/>
          </w:tcPr>
          <w:p w:rsidR="00D94CE6" w:rsidRPr="00D94CE6" w:rsidRDefault="00D94CE6" w:rsidP="00D94CE6">
            <w:pPr>
              <w:ind w:firstLine="0"/>
            </w:pPr>
            <w:r>
              <w:t>Gilliard</w:t>
            </w:r>
          </w:p>
        </w:tc>
      </w:tr>
      <w:tr w:rsidR="00D94CE6" w:rsidRPr="00D94CE6" w:rsidTr="00D94CE6">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c>
          <w:tcPr>
            <w:tcW w:w="2179" w:type="dxa"/>
            <w:shd w:val="clear" w:color="auto" w:fill="auto"/>
          </w:tcPr>
          <w:p w:rsidR="00D94CE6" w:rsidRPr="00D94CE6" w:rsidRDefault="00D94CE6" w:rsidP="00D94CE6">
            <w:pPr>
              <w:ind w:firstLine="0"/>
            </w:pPr>
            <w:r>
              <w:t>Henegan</w:t>
            </w:r>
          </w:p>
        </w:tc>
        <w:tc>
          <w:tcPr>
            <w:tcW w:w="2179" w:type="dxa"/>
            <w:shd w:val="clear" w:color="auto" w:fill="auto"/>
          </w:tcPr>
          <w:p w:rsidR="00D94CE6" w:rsidRPr="00D94CE6" w:rsidRDefault="00D94CE6" w:rsidP="00D94CE6">
            <w:pPr>
              <w:ind w:firstLine="0"/>
            </w:pPr>
            <w:r>
              <w:t>Hewitt</w:t>
            </w:r>
          </w:p>
        </w:tc>
        <w:tc>
          <w:tcPr>
            <w:tcW w:w="2180" w:type="dxa"/>
            <w:shd w:val="clear" w:color="auto" w:fill="auto"/>
          </w:tcPr>
          <w:p w:rsidR="00D94CE6" w:rsidRPr="00D94CE6" w:rsidRDefault="00D94CE6" w:rsidP="00D94CE6">
            <w:pPr>
              <w:ind w:firstLine="0"/>
            </w:pPr>
            <w:r>
              <w:t>Hill</w:t>
            </w:r>
          </w:p>
        </w:tc>
      </w:tr>
      <w:tr w:rsidR="00D94CE6" w:rsidRPr="00D94CE6" w:rsidTr="00D94CE6">
        <w:tc>
          <w:tcPr>
            <w:tcW w:w="2179" w:type="dxa"/>
            <w:shd w:val="clear" w:color="auto" w:fill="auto"/>
          </w:tcPr>
          <w:p w:rsidR="00D94CE6" w:rsidRPr="00D94CE6" w:rsidRDefault="00D94CE6" w:rsidP="00D94CE6">
            <w:pPr>
              <w:ind w:firstLine="0"/>
            </w:pPr>
            <w:r>
              <w:t>Hiott</w:t>
            </w:r>
          </w:p>
        </w:tc>
        <w:tc>
          <w:tcPr>
            <w:tcW w:w="2179" w:type="dxa"/>
            <w:shd w:val="clear" w:color="auto" w:fill="auto"/>
          </w:tcPr>
          <w:p w:rsidR="00D94CE6" w:rsidRPr="00D94CE6" w:rsidRDefault="00D94CE6" w:rsidP="00D94CE6">
            <w:pPr>
              <w:ind w:firstLine="0"/>
            </w:pPr>
            <w:r>
              <w:t>Hixon</w:t>
            </w:r>
          </w:p>
        </w:tc>
        <w:tc>
          <w:tcPr>
            <w:tcW w:w="2180" w:type="dxa"/>
            <w:shd w:val="clear" w:color="auto" w:fill="auto"/>
          </w:tcPr>
          <w:p w:rsidR="00D94CE6" w:rsidRPr="00D94CE6" w:rsidRDefault="00D94CE6" w:rsidP="00D94CE6">
            <w:pPr>
              <w:ind w:firstLine="0"/>
            </w:pPr>
            <w:r>
              <w:t>Hosey</w:t>
            </w:r>
          </w:p>
        </w:tc>
      </w:tr>
      <w:tr w:rsidR="00D94CE6" w:rsidRPr="00D94CE6" w:rsidTr="00D94CE6">
        <w:tc>
          <w:tcPr>
            <w:tcW w:w="2179" w:type="dxa"/>
            <w:shd w:val="clear" w:color="auto" w:fill="auto"/>
          </w:tcPr>
          <w:p w:rsidR="00D94CE6" w:rsidRPr="00D94CE6" w:rsidRDefault="00D94CE6" w:rsidP="00D94CE6">
            <w:pPr>
              <w:ind w:firstLine="0"/>
            </w:pPr>
            <w:r>
              <w:lastRenderedPageBreak/>
              <w:t>Howard</w:t>
            </w:r>
          </w:p>
        </w:tc>
        <w:tc>
          <w:tcPr>
            <w:tcW w:w="2179" w:type="dxa"/>
            <w:shd w:val="clear" w:color="auto" w:fill="auto"/>
          </w:tcPr>
          <w:p w:rsidR="00D94CE6" w:rsidRPr="00D94CE6" w:rsidRDefault="00D94CE6" w:rsidP="00D94CE6">
            <w:pPr>
              <w:ind w:firstLine="0"/>
            </w:pPr>
            <w:r>
              <w:t>Huggins</w:t>
            </w:r>
          </w:p>
        </w:tc>
        <w:tc>
          <w:tcPr>
            <w:tcW w:w="2180" w:type="dxa"/>
            <w:shd w:val="clear" w:color="auto" w:fill="auto"/>
          </w:tcPr>
          <w:p w:rsidR="00D94CE6" w:rsidRPr="00D94CE6" w:rsidRDefault="00D94CE6" w:rsidP="00D94CE6">
            <w:pPr>
              <w:ind w:firstLine="0"/>
            </w:pPr>
            <w:r>
              <w:t>Hyde</w:t>
            </w:r>
          </w:p>
        </w:tc>
      </w:tr>
      <w:tr w:rsidR="00D94CE6" w:rsidRPr="00D94CE6" w:rsidTr="00D94CE6">
        <w:tc>
          <w:tcPr>
            <w:tcW w:w="2179" w:type="dxa"/>
            <w:shd w:val="clear" w:color="auto" w:fill="auto"/>
          </w:tcPr>
          <w:p w:rsidR="00D94CE6" w:rsidRPr="00D94CE6" w:rsidRDefault="00D94CE6" w:rsidP="00D94CE6">
            <w:pPr>
              <w:ind w:firstLine="0"/>
            </w:pPr>
            <w:r>
              <w:t>Jefferson</w:t>
            </w:r>
          </w:p>
        </w:tc>
        <w:tc>
          <w:tcPr>
            <w:tcW w:w="2179" w:type="dxa"/>
            <w:shd w:val="clear" w:color="auto" w:fill="auto"/>
          </w:tcPr>
          <w:p w:rsidR="00D94CE6" w:rsidRPr="00D94CE6" w:rsidRDefault="00D94CE6" w:rsidP="00D94CE6">
            <w:pPr>
              <w:ind w:firstLine="0"/>
            </w:pPr>
            <w:r>
              <w:t>J. E. Johnson</w:t>
            </w:r>
          </w:p>
        </w:tc>
        <w:tc>
          <w:tcPr>
            <w:tcW w:w="2180" w:type="dxa"/>
            <w:shd w:val="clear" w:color="auto" w:fill="auto"/>
          </w:tcPr>
          <w:p w:rsidR="00D94CE6" w:rsidRPr="00D94CE6" w:rsidRDefault="00D94CE6" w:rsidP="00D94CE6">
            <w:pPr>
              <w:ind w:firstLine="0"/>
            </w:pPr>
            <w:r>
              <w:t>J. L. Johnson</w:t>
            </w:r>
          </w:p>
        </w:tc>
      </w:tr>
      <w:tr w:rsidR="00D94CE6" w:rsidRPr="00D94CE6" w:rsidTr="00D94CE6">
        <w:tc>
          <w:tcPr>
            <w:tcW w:w="2179" w:type="dxa"/>
            <w:shd w:val="clear" w:color="auto" w:fill="auto"/>
          </w:tcPr>
          <w:p w:rsidR="00D94CE6" w:rsidRPr="00D94CE6" w:rsidRDefault="00D94CE6" w:rsidP="00D94CE6">
            <w:pPr>
              <w:ind w:firstLine="0"/>
            </w:pPr>
            <w:r>
              <w:t>K. O. Johnson</w:t>
            </w:r>
          </w:p>
        </w:tc>
        <w:tc>
          <w:tcPr>
            <w:tcW w:w="2179" w:type="dxa"/>
            <w:shd w:val="clear" w:color="auto" w:fill="auto"/>
          </w:tcPr>
          <w:p w:rsidR="00D94CE6" w:rsidRPr="00D94CE6" w:rsidRDefault="00D94CE6" w:rsidP="00D94CE6">
            <w:pPr>
              <w:ind w:firstLine="0"/>
            </w:pPr>
            <w:r>
              <w:t>Jones</w:t>
            </w:r>
          </w:p>
        </w:tc>
        <w:tc>
          <w:tcPr>
            <w:tcW w:w="2180" w:type="dxa"/>
            <w:shd w:val="clear" w:color="auto" w:fill="auto"/>
          </w:tcPr>
          <w:p w:rsidR="00D94CE6" w:rsidRPr="00D94CE6" w:rsidRDefault="00D94CE6" w:rsidP="00D94CE6">
            <w:pPr>
              <w:ind w:firstLine="0"/>
            </w:pPr>
            <w:r>
              <w:t>Jordan</w:t>
            </w:r>
          </w:p>
        </w:tc>
      </w:tr>
      <w:tr w:rsidR="00D94CE6" w:rsidRPr="00D94CE6" w:rsidTr="00D94CE6">
        <w:tc>
          <w:tcPr>
            <w:tcW w:w="2179" w:type="dxa"/>
            <w:shd w:val="clear" w:color="auto" w:fill="auto"/>
          </w:tcPr>
          <w:p w:rsidR="00D94CE6" w:rsidRPr="00D94CE6" w:rsidRDefault="00D94CE6" w:rsidP="00D94CE6">
            <w:pPr>
              <w:ind w:firstLine="0"/>
            </w:pPr>
            <w:r>
              <w:t>Kimmons</w:t>
            </w:r>
          </w:p>
        </w:tc>
        <w:tc>
          <w:tcPr>
            <w:tcW w:w="2179" w:type="dxa"/>
            <w:shd w:val="clear" w:color="auto" w:fill="auto"/>
          </w:tcPr>
          <w:p w:rsidR="00D94CE6" w:rsidRPr="00D94CE6" w:rsidRDefault="00D94CE6" w:rsidP="00D94CE6">
            <w:pPr>
              <w:ind w:firstLine="0"/>
            </w:pPr>
            <w:r>
              <w:t>King</w:t>
            </w:r>
          </w:p>
        </w:tc>
        <w:tc>
          <w:tcPr>
            <w:tcW w:w="2180" w:type="dxa"/>
            <w:shd w:val="clear" w:color="auto" w:fill="auto"/>
          </w:tcPr>
          <w:p w:rsidR="00D94CE6" w:rsidRPr="00D94CE6" w:rsidRDefault="00D94CE6" w:rsidP="00D94CE6">
            <w:pPr>
              <w:ind w:firstLine="0"/>
            </w:pPr>
            <w:r>
              <w:t>Kirby</w:t>
            </w:r>
          </w:p>
        </w:tc>
      </w:tr>
      <w:tr w:rsidR="00D94CE6" w:rsidRPr="00D94CE6" w:rsidTr="00D94CE6">
        <w:tc>
          <w:tcPr>
            <w:tcW w:w="2179" w:type="dxa"/>
            <w:shd w:val="clear" w:color="auto" w:fill="auto"/>
          </w:tcPr>
          <w:p w:rsidR="00D94CE6" w:rsidRPr="00D94CE6" w:rsidRDefault="00D94CE6" w:rsidP="00D94CE6">
            <w:pPr>
              <w:ind w:firstLine="0"/>
            </w:pPr>
            <w:r>
              <w:t>Ligon</w:t>
            </w:r>
          </w:p>
        </w:tc>
        <w:tc>
          <w:tcPr>
            <w:tcW w:w="2179" w:type="dxa"/>
            <w:shd w:val="clear" w:color="auto" w:fill="auto"/>
          </w:tcPr>
          <w:p w:rsidR="00D94CE6" w:rsidRPr="00D94CE6" w:rsidRDefault="00D94CE6" w:rsidP="00D94CE6">
            <w:pPr>
              <w:ind w:firstLine="0"/>
            </w:pPr>
            <w:r>
              <w:t>Long</w:t>
            </w:r>
          </w:p>
        </w:tc>
        <w:tc>
          <w:tcPr>
            <w:tcW w:w="2180" w:type="dxa"/>
            <w:shd w:val="clear" w:color="auto" w:fill="auto"/>
          </w:tcPr>
          <w:p w:rsidR="00D94CE6" w:rsidRPr="00D94CE6" w:rsidRDefault="00D94CE6" w:rsidP="00D94CE6">
            <w:pPr>
              <w:ind w:firstLine="0"/>
            </w:pPr>
            <w:r>
              <w:t>Lowe</w:t>
            </w:r>
          </w:p>
        </w:tc>
      </w:tr>
      <w:tr w:rsidR="00D94CE6" w:rsidRPr="00D94CE6" w:rsidTr="00D94CE6">
        <w:tc>
          <w:tcPr>
            <w:tcW w:w="2179" w:type="dxa"/>
            <w:shd w:val="clear" w:color="auto" w:fill="auto"/>
          </w:tcPr>
          <w:p w:rsidR="00D94CE6" w:rsidRPr="00D94CE6" w:rsidRDefault="00D94CE6" w:rsidP="00D94CE6">
            <w:pPr>
              <w:ind w:firstLine="0"/>
            </w:pPr>
            <w:r>
              <w:t>Lucas</w:t>
            </w:r>
          </w:p>
        </w:tc>
        <w:tc>
          <w:tcPr>
            <w:tcW w:w="2179" w:type="dxa"/>
            <w:shd w:val="clear" w:color="auto" w:fill="auto"/>
          </w:tcPr>
          <w:p w:rsidR="00D94CE6" w:rsidRPr="00D94CE6" w:rsidRDefault="00D94CE6" w:rsidP="00D94CE6">
            <w:pPr>
              <w:ind w:firstLine="0"/>
            </w:pPr>
            <w:r>
              <w:t>Martin</w:t>
            </w:r>
          </w:p>
        </w:tc>
        <w:tc>
          <w:tcPr>
            <w:tcW w:w="2180" w:type="dxa"/>
            <w:shd w:val="clear" w:color="auto" w:fill="auto"/>
          </w:tcPr>
          <w:p w:rsidR="00D94CE6" w:rsidRPr="00D94CE6" w:rsidRDefault="00D94CE6" w:rsidP="00D94CE6">
            <w:pPr>
              <w:ind w:firstLine="0"/>
            </w:pPr>
            <w:r>
              <w:t>Matthews</w:t>
            </w:r>
          </w:p>
        </w:tc>
      </w:tr>
      <w:tr w:rsidR="00D94CE6" w:rsidRPr="00D94CE6" w:rsidTr="00D94CE6">
        <w:tc>
          <w:tcPr>
            <w:tcW w:w="2179" w:type="dxa"/>
            <w:shd w:val="clear" w:color="auto" w:fill="auto"/>
          </w:tcPr>
          <w:p w:rsidR="00D94CE6" w:rsidRPr="00D94CE6" w:rsidRDefault="00D94CE6" w:rsidP="00D94CE6">
            <w:pPr>
              <w:ind w:firstLine="0"/>
            </w:pPr>
            <w:r>
              <w:t>May</w:t>
            </w:r>
          </w:p>
        </w:tc>
        <w:tc>
          <w:tcPr>
            <w:tcW w:w="2179" w:type="dxa"/>
            <w:shd w:val="clear" w:color="auto" w:fill="auto"/>
          </w:tcPr>
          <w:p w:rsidR="00D94CE6" w:rsidRPr="00D94CE6" w:rsidRDefault="00D94CE6" w:rsidP="00D94CE6">
            <w:pPr>
              <w:ind w:firstLine="0"/>
            </w:pPr>
            <w:r>
              <w:t>McCabe</w:t>
            </w:r>
          </w:p>
        </w:tc>
        <w:tc>
          <w:tcPr>
            <w:tcW w:w="2180" w:type="dxa"/>
            <w:shd w:val="clear" w:color="auto" w:fill="auto"/>
          </w:tcPr>
          <w:p w:rsidR="00D94CE6" w:rsidRPr="00D94CE6" w:rsidRDefault="00D94CE6" w:rsidP="00D94CE6">
            <w:pPr>
              <w:ind w:firstLine="0"/>
            </w:pPr>
            <w:r>
              <w:t>McCravy</w:t>
            </w:r>
          </w:p>
        </w:tc>
      </w:tr>
      <w:tr w:rsidR="00D94CE6" w:rsidRPr="00D94CE6" w:rsidTr="00D94CE6">
        <w:tc>
          <w:tcPr>
            <w:tcW w:w="2179" w:type="dxa"/>
            <w:shd w:val="clear" w:color="auto" w:fill="auto"/>
          </w:tcPr>
          <w:p w:rsidR="00D94CE6" w:rsidRPr="00D94CE6" w:rsidRDefault="00D94CE6" w:rsidP="00D94CE6">
            <w:pPr>
              <w:ind w:firstLine="0"/>
            </w:pPr>
            <w:r>
              <w:t>McDaniel</w:t>
            </w:r>
          </w:p>
        </w:tc>
        <w:tc>
          <w:tcPr>
            <w:tcW w:w="2179" w:type="dxa"/>
            <w:shd w:val="clear" w:color="auto" w:fill="auto"/>
          </w:tcPr>
          <w:p w:rsidR="00D94CE6" w:rsidRPr="00D94CE6" w:rsidRDefault="00D94CE6" w:rsidP="00D94CE6">
            <w:pPr>
              <w:ind w:firstLine="0"/>
            </w:pPr>
            <w:r>
              <w:t>McGarry</w:t>
            </w:r>
          </w:p>
        </w:tc>
        <w:tc>
          <w:tcPr>
            <w:tcW w:w="2180" w:type="dxa"/>
            <w:shd w:val="clear" w:color="auto" w:fill="auto"/>
          </w:tcPr>
          <w:p w:rsidR="00D94CE6" w:rsidRPr="00D94CE6" w:rsidRDefault="00D94CE6" w:rsidP="00D94CE6">
            <w:pPr>
              <w:ind w:firstLine="0"/>
            </w:pPr>
            <w:r>
              <w:t>McGinnis</w:t>
            </w:r>
          </w:p>
        </w:tc>
      </w:tr>
      <w:tr w:rsidR="00D94CE6" w:rsidRPr="00D94CE6" w:rsidTr="00D94CE6">
        <w:tc>
          <w:tcPr>
            <w:tcW w:w="2179" w:type="dxa"/>
            <w:shd w:val="clear" w:color="auto" w:fill="auto"/>
          </w:tcPr>
          <w:p w:rsidR="00D94CE6" w:rsidRPr="00D94CE6" w:rsidRDefault="00D94CE6" w:rsidP="00D94CE6">
            <w:pPr>
              <w:ind w:firstLine="0"/>
            </w:pPr>
            <w:r>
              <w:t>McKnight</w:t>
            </w:r>
          </w:p>
        </w:tc>
        <w:tc>
          <w:tcPr>
            <w:tcW w:w="2179" w:type="dxa"/>
            <w:shd w:val="clear" w:color="auto" w:fill="auto"/>
          </w:tcPr>
          <w:p w:rsidR="00D94CE6" w:rsidRPr="00D94CE6" w:rsidRDefault="00D94CE6" w:rsidP="00D94CE6">
            <w:pPr>
              <w:ind w:firstLine="0"/>
            </w:pPr>
            <w:r>
              <w:t>J. Moore</w:t>
            </w:r>
          </w:p>
        </w:tc>
        <w:tc>
          <w:tcPr>
            <w:tcW w:w="2180" w:type="dxa"/>
            <w:shd w:val="clear" w:color="auto" w:fill="auto"/>
          </w:tcPr>
          <w:p w:rsidR="00D94CE6" w:rsidRPr="00D94CE6" w:rsidRDefault="00D94CE6" w:rsidP="00D94CE6">
            <w:pPr>
              <w:ind w:firstLine="0"/>
            </w:pPr>
            <w:r>
              <w:t>Morgan</w:t>
            </w:r>
          </w:p>
        </w:tc>
      </w:tr>
      <w:tr w:rsidR="00D94CE6" w:rsidRPr="00D94CE6" w:rsidTr="00D94CE6">
        <w:tc>
          <w:tcPr>
            <w:tcW w:w="2179" w:type="dxa"/>
            <w:shd w:val="clear" w:color="auto" w:fill="auto"/>
          </w:tcPr>
          <w:p w:rsidR="00D94CE6" w:rsidRPr="00D94CE6" w:rsidRDefault="00D94CE6" w:rsidP="00D94CE6">
            <w:pPr>
              <w:ind w:firstLine="0"/>
            </w:pPr>
            <w:r>
              <w:t>D. C. Moss</w:t>
            </w:r>
          </w:p>
        </w:tc>
        <w:tc>
          <w:tcPr>
            <w:tcW w:w="2179" w:type="dxa"/>
            <w:shd w:val="clear" w:color="auto" w:fill="auto"/>
          </w:tcPr>
          <w:p w:rsidR="00D94CE6" w:rsidRPr="00D94CE6" w:rsidRDefault="00D94CE6" w:rsidP="00D94CE6">
            <w:pPr>
              <w:ind w:firstLine="0"/>
            </w:pPr>
            <w:r>
              <w:t>Murray</w:t>
            </w:r>
          </w:p>
        </w:tc>
        <w:tc>
          <w:tcPr>
            <w:tcW w:w="2180" w:type="dxa"/>
            <w:shd w:val="clear" w:color="auto" w:fill="auto"/>
          </w:tcPr>
          <w:p w:rsidR="00D94CE6" w:rsidRPr="00D94CE6" w:rsidRDefault="00D94CE6" w:rsidP="00D94CE6">
            <w:pPr>
              <w:ind w:firstLine="0"/>
            </w:pPr>
            <w:r>
              <w:t>B. Newton</w:t>
            </w:r>
          </w:p>
        </w:tc>
      </w:tr>
      <w:tr w:rsidR="00D94CE6" w:rsidRPr="00D94CE6" w:rsidTr="00D94CE6">
        <w:tc>
          <w:tcPr>
            <w:tcW w:w="2179" w:type="dxa"/>
            <w:shd w:val="clear" w:color="auto" w:fill="auto"/>
          </w:tcPr>
          <w:p w:rsidR="00D94CE6" w:rsidRPr="00D94CE6" w:rsidRDefault="00D94CE6" w:rsidP="00D94CE6">
            <w:pPr>
              <w:ind w:firstLine="0"/>
            </w:pPr>
            <w:r>
              <w:t>Nutt</w:t>
            </w:r>
          </w:p>
        </w:tc>
        <w:tc>
          <w:tcPr>
            <w:tcW w:w="2179" w:type="dxa"/>
            <w:shd w:val="clear" w:color="auto" w:fill="auto"/>
          </w:tcPr>
          <w:p w:rsidR="00D94CE6" w:rsidRPr="00D94CE6" w:rsidRDefault="00D94CE6" w:rsidP="00D94CE6">
            <w:pPr>
              <w:ind w:firstLine="0"/>
            </w:pPr>
            <w:r>
              <w:t>Oremus</w:t>
            </w:r>
          </w:p>
        </w:tc>
        <w:tc>
          <w:tcPr>
            <w:tcW w:w="2180" w:type="dxa"/>
            <w:shd w:val="clear" w:color="auto" w:fill="auto"/>
          </w:tcPr>
          <w:p w:rsidR="00D94CE6" w:rsidRPr="00D94CE6" w:rsidRDefault="00D94CE6" w:rsidP="00D94CE6">
            <w:pPr>
              <w:ind w:firstLine="0"/>
            </w:pPr>
            <w:r>
              <w:t>Ott</w:t>
            </w:r>
          </w:p>
        </w:tc>
      </w:tr>
      <w:tr w:rsidR="00D94CE6" w:rsidRPr="00D94CE6" w:rsidTr="00D94CE6">
        <w:tc>
          <w:tcPr>
            <w:tcW w:w="2179" w:type="dxa"/>
            <w:shd w:val="clear" w:color="auto" w:fill="auto"/>
          </w:tcPr>
          <w:p w:rsidR="00D94CE6" w:rsidRPr="00D94CE6" w:rsidRDefault="00D94CE6" w:rsidP="00D94CE6">
            <w:pPr>
              <w:ind w:firstLine="0"/>
            </w:pPr>
            <w:r>
              <w:t>Parks</w:t>
            </w:r>
          </w:p>
        </w:tc>
        <w:tc>
          <w:tcPr>
            <w:tcW w:w="2179" w:type="dxa"/>
            <w:shd w:val="clear" w:color="auto" w:fill="auto"/>
          </w:tcPr>
          <w:p w:rsidR="00D94CE6" w:rsidRPr="00D94CE6" w:rsidRDefault="00D94CE6" w:rsidP="00D94CE6">
            <w:pPr>
              <w:ind w:firstLine="0"/>
            </w:pPr>
            <w:r>
              <w:t>Pendarvis</w:t>
            </w:r>
          </w:p>
        </w:tc>
        <w:tc>
          <w:tcPr>
            <w:tcW w:w="2180" w:type="dxa"/>
            <w:shd w:val="clear" w:color="auto" w:fill="auto"/>
          </w:tcPr>
          <w:p w:rsidR="00D94CE6" w:rsidRPr="00D94CE6" w:rsidRDefault="00D94CE6" w:rsidP="00D94CE6">
            <w:pPr>
              <w:ind w:firstLine="0"/>
            </w:pPr>
            <w:r>
              <w:t>Pope</w:t>
            </w:r>
          </w:p>
        </w:tc>
      </w:tr>
      <w:tr w:rsidR="00D94CE6" w:rsidRPr="00D94CE6" w:rsidTr="00D94CE6">
        <w:tc>
          <w:tcPr>
            <w:tcW w:w="2179" w:type="dxa"/>
            <w:shd w:val="clear" w:color="auto" w:fill="auto"/>
          </w:tcPr>
          <w:p w:rsidR="00D94CE6" w:rsidRPr="00D94CE6" w:rsidRDefault="00D94CE6" w:rsidP="00D94CE6">
            <w:pPr>
              <w:ind w:firstLine="0"/>
            </w:pPr>
            <w:r>
              <w:t>Robinson</w:t>
            </w:r>
          </w:p>
        </w:tc>
        <w:tc>
          <w:tcPr>
            <w:tcW w:w="2179" w:type="dxa"/>
            <w:shd w:val="clear" w:color="auto" w:fill="auto"/>
          </w:tcPr>
          <w:p w:rsidR="00D94CE6" w:rsidRPr="00D94CE6" w:rsidRDefault="00D94CE6" w:rsidP="00D94CE6">
            <w:pPr>
              <w:ind w:firstLine="0"/>
            </w:pPr>
            <w:r>
              <w:t>Rose</w:t>
            </w:r>
          </w:p>
        </w:tc>
        <w:tc>
          <w:tcPr>
            <w:tcW w:w="2180" w:type="dxa"/>
            <w:shd w:val="clear" w:color="auto" w:fill="auto"/>
          </w:tcPr>
          <w:p w:rsidR="00D94CE6" w:rsidRPr="00D94CE6" w:rsidRDefault="00D94CE6" w:rsidP="00D94CE6">
            <w:pPr>
              <w:ind w:firstLine="0"/>
            </w:pPr>
            <w:r>
              <w:t>Rutherford</w:t>
            </w:r>
          </w:p>
        </w:tc>
      </w:tr>
      <w:tr w:rsidR="00D94CE6" w:rsidRPr="00D94CE6" w:rsidTr="00D94CE6">
        <w:tc>
          <w:tcPr>
            <w:tcW w:w="2179" w:type="dxa"/>
            <w:shd w:val="clear" w:color="auto" w:fill="auto"/>
          </w:tcPr>
          <w:p w:rsidR="00D94CE6" w:rsidRPr="00D94CE6" w:rsidRDefault="00D94CE6" w:rsidP="00D94CE6">
            <w:pPr>
              <w:ind w:firstLine="0"/>
            </w:pPr>
            <w:r>
              <w:t>Sandifer</w:t>
            </w:r>
          </w:p>
        </w:tc>
        <w:tc>
          <w:tcPr>
            <w:tcW w:w="2179" w:type="dxa"/>
            <w:shd w:val="clear" w:color="auto" w:fill="auto"/>
          </w:tcPr>
          <w:p w:rsidR="00D94CE6" w:rsidRPr="00D94CE6" w:rsidRDefault="00D94CE6" w:rsidP="00D94CE6">
            <w:pPr>
              <w:ind w:firstLine="0"/>
            </w:pPr>
            <w:r>
              <w:t>Simrill</w:t>
            </w:r>
          </w:p>
        </w:tc>
        <w:tc>
          <w:tcPr>
            <w:tcW w:w="2180" w:type="dxa"/>
            <w:shd w:val="clear" w:color="auto" w:fill="auto"/>
          </w:tcPr>
          <w:p w:rsidR="00D94CE6" w:rsidRPr="00D94CE6" w:rsidRDefault="00D94CE6" w:rsidP="00D94CE6">
            <w:pPr>
              <w:ind w:firstLine="0"/>
            </w:pPr>
            <w:r>
              <w:t>G. M. Smith</w:t>
            </w:r>
          </w:p>
        </w:tc>
      </w:tr>
      <w:tr w:rsidR="00D94CE6" w:rsidRPr="00D94CE6" w:rsidTr="00D94CE6">
        <w:tc>
          <w:tcPr>
            <w:tcW w:w="2179" w:type="dxa"/>
            <w:shd w:val="clear" w:color="auto" w:fill="auto"/>
          </w:tcPr>
          <w:p w:rsidR="00D94CE6" w:rsidRPr="00D94CE6" w:rsidRDefault="00D94CE6" w:rsidP="00D94CE6">
            <w:pPr>
              <w:ind w:firstLine="0"/>
            </w:pPr>
            <w:r>
              <w:t>M. M. Smith</w:t>
            </w:r>
          </w:p>
        </w:tc>
        <w:tc>
          <w:tcPr>
            <w:tcW w:w="2179" w:type="dxa"/>
            <w:shd w:val="clear" w:color="auto" w:fill="auto"/>
          </w:tcPr>
          <w:p w:rsidR="00D94CE6" w:rsidRPr="00D94CE6" w:rsidRDefault="00D94CE6" w:rsidP="00D94CE6">
            <w:pPr>
              <w:ind w:firstLine="0"/>
            </w:pPr>
            <w:r>
              <w:t>Stavrinakis</w:t>
            </w:r>
          </w:p>
        </w:tc>
        <w:tc>
          <w:tcPr>
            <w:tcW w:w="2180" w:type="dxa"/>
            <w:shd w:val="clear" w:color="auto" w:fill="auto"/>
          </w:tcPr>
          <w:p w:rsidR="00D94CE6" w:rsidRPr="00D94CE6" w:rsidRDefault="00D94CE6" w:rsidP="00D94CE6">
            <w:pPr>
              <w:ind w:firstLine="0"/>
            </w:pPr>
            <w:r>
              <w:t>Stringer</w:t>
            </w:r>
          </w:p>
        </w:tc>
      </w:tr>
      <w:tr w:rsidR="00D94CE6" w:rsidRPr="00D94CE6" w:rsidTr="00D94CE6">
        <w:tc>
          <w:tcPr>
            <w:tcW w:w="2179" w:type="dxa"/>
            <w:shd w:val="clear" w:color="auto" w:fill="auto"/>
          </w:tcPr>
          <w:p w:rsidR="00D94CE6" w:rsidRPr="00D94CE6" w:rsidRDefault="00D94CE6" w:rsidP="00D94CE6">
            <w:pPr>
              <w:ind w:firstLine="0"/>
            </w:pPr>
            <w:r>
              <w:t>Taylor</w:t>
            </w:r>
          </w:p>
        </w:tc>
        <w:tc>
          <w:tcPr>
            <w:tcW w:w="2179" w:type="dxa"/>
            <w:shd w:val="clear" w:color="auto" w:fill="auto"/>
          </w:tcPr>
          <w:p w:rsidR="00D94CE6" w:rsidRPr="00D94CE6" w:rsidRDefault="00D94CE6" w:rsidP="00D94CE6">
            <w:pPr>
              <w:ind w:firstLine="0"/>
            </w:pPr>
            <w:r>
              <w:t>Tedder</w:t>
            </w:r>
          </w:p>
        </w:tc>
        <w:tc>
          <w:tcPr>
            <w:tcW w:w="2180" w:type="dxa"/>
            <w:shd w:val="clear" w:color="auto" w:fill="auto"/>
          </w:tcPr>
          <w:p w:rsidR="00D94CE6" w:rsidRPr="00D94CE6" w:rsidRDefault="00D94CE6" w:rsidP="00D94CE6">
            <w:pPr>
              <w:ind w:firstLine="0"/>
            </w:pPr>
            <w:r>
              <w:t>Thayer</w:t>
            </w:r>
          </w:p>
        </w:tc>
      </w:tr>
      <w:tr w:rsidR="00D94CE6" w:rsidRPr="00D94CE6" w:rsidTr="00D94CE6">
        <w:tc>
          <w:tcPr>
            <w:tcW w:w="2179" w:type="dxa"/>
            <w:shd w:val="clear" w:color="auto" w:fill="auto"/>
          </w:tcPr>
          <w:p w:rsidR="00D94CE6" w:rsidRPr="00D94CE6" w:rsidRDefault="00D94CE6" w:rsidP="00D94CE6">
            <w:pPr>
              <w:ind w:firstLine="0"/>
            </w:pPr>
            <w:r>
              <w:t>Thigpen</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Total--108</w:t>
      </w:r>
    </w:p>
    <w:p w:rsidR="00D94CE6" w:rsidRDefault="00D94CE6" w:rsidP="00D94CE6">
      <w:pPr>
        <w:jc w:val="center"/>
        <w:rPr>
          <w:b/>
        </w:rPr>
      </w:pPr>
    </w:p>
    <w:p w:rsidR="00D94CE6" w:rsidRDefault="00D94CE6" w:rsidP="00D94CE6">
      <w:pPr>
        <w:ind w:firstLine="0"/>
      </w:pPr>
      <w:r w:rsidRPr="00D94CE6">
        <w:t xml:space="preserve"> </w:t>
      </w:r>
      <w:r>
        <w:t>Those who voted in the negative are:</w:t>
      </w:r>
    </w:p>
    <w:p w:rsidR="00D94CE6" w:rsidRDefault="00D94CE6" w:rsidP="00D94CE6"/>
    <w:p w:rsidR="00D94CE6" w:rsidRDefault="00D94CE6" w:rsidP="00D94CE6">
      <w:pPr>
        <w:jc w:val="center"/>
        <w:rPr>
          <w:b/>
        </w:rPr>
      </w:pPr>
      <w:r w:rsidRPr="00D94CE6">
        <w:rPr>
          <w:b/>
        </w:rPr>
        <w:t>Total--0</w:t>
      </w:r>
    </w:p>
    <w:p w:rsidR="00D94CE6" w:rsidRDefault="00D94CE6" w:rsidP="00D94CE6">
      <w:pPr>
        <w:jc w:val="center"/>
        <w:rPr>
          <w:b/>
        </w:rPr>
      </w:pPr>
    </w:p>
    <w:p w:rsidR="00D94CE6" w:rsidRDefault="00D94CE6" w:rsidP="00D94CE6">
      <w:r>
        <w:t>So, the Bill, as amended, was read the second time and ordered to third reading.</w:t>
      </w:r>
    </w:p>
    <w:p w:rsidR="00D94CE6" w:rsidRDefault="00D94CE6" w:rsidP="00D94CE6"/>
    <w:p w:rsidR="00D94CE6" w:rsidRPr="00CD4796" w:rsidRDefault="00D94CE6" w:rsidP="00D94CE6">
      <w:pPr>
        <w:pStyle w:val="Title"/>
        <w:keepNext/>
      </w:pPr>
      <w:bookmarkStart w:id="41" w:name="file_start97"/>
      <w:bookmarkEnd w:id="41"/>
      <w:r w:rsidRPr="00CD4796">
        <w:t>STATEMENT FOR JOURNAL</w:t>
      </w:r>
    </w:p>
    <w:p w:rsidR="00D94CE6" w:rsidRPr="00CD4796" w:rsidRDefault="00D94CE6" w:rsidP="00D94CE6">
      <w:pPr>
        <w:tabs>
          <w:tab w:val="left" w:pos="270"/>
          <w:tab w:val="left" w:pos="630"/>
          <w:tab w:val="left" w:pos="900"/>
          <w:tab w:val="left" w:pos="1260"/>
          <w:tab w:val="left" w:pos="1620"/>
          <w:tab w:val="left" w:pos="1980"/>
          <w:tab w:val="left" w:pos="2340"/>
          <w:tab w:val="left" w:pos="2700"/>
        </w:tabs>
        <w:ind w:firstLine="0"/>
      </w:pPr>
      <w:r w:rsidRPr="00CD4796">
        <w:tab/>
        <w:t>I was temporarily out of the Chamber on constituent business during the vote on H. 3011. If I had been present, I would have voted in favor of the Bill.</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CD4796">
        <w:tab/>
        <w:t>Rep. Wm. Weston Newton</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p>
    <w:p w:rsidR="00D94CE6" w:rsidRPr="00CF1B78" w:rsidRDefault="00D94CE6" w:rsidP="00D94CE6">
      <w:pPr>
        <w:pStyle w:val="Title"/>
        <w:keepNext/>
      </w:pPr>
      <w:bookmarkStart w:id="42" w:name="file_start98"/>
      <w:bookmarkEnd w:id="42"/>
      <w:r w:rsidRPr="00CF1B78">
        <w:t>STATEMENT FOR JOURNAL</w:t>
      </w:r>
    </w:p>
    <w:p w:rsidR="00D94CE6" w:rsidRPr="00CF1B78" w:rsidRDefault="00D94CE6" w:rsidP="00D94CE6">
      <w:pPr>
        <w:tabs>
          <w:tab w:val="left" w:pos="270"/>
          <w:tab w:val="left" w:pos="630"/>
          <w:tab w:val="left" w:pos="900"/>
          <w:tab w:val="left" w:pos="1260"/>
          <w:tab w:val="left" w:pos="1620"/>
          <w:tab w:val="left" w:pos="1980"/>
          <w:tab w:val="left" w:pos="2340"/>
          <w:tab w:val="left" w:pos="2700"/>
        </w:tabs>
        <w:ind w:firstLine="0"/>
      </w:pPr>
      <w:r w:rsidRPr="00CF1B78">
        <w:tab/>
        <w:t>I was temporarily out of the Chamber on constituent business during the vote on H. 3011. If I had been present, I would have voted in favor of the Bill.</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CF1B78">
        <w:tab/>
        <w:t>Rep. Bill Herbkersman</w:t>
      </w:r>
    </w:p>
    <w:p w:rsidR="00D94CE6" w:rsidRDefault="00D94CE6" w:rsidP="00D94CE6">
      <w:pPr>
        <w:keepNext/>
        <w:jc w:val="center"/>
        <w:rPr>
          <w:b/>
        </w:rPr>
      </w:pPr>
      <w:r w:rsidRPr="00D94CE6">
        <w:rPr>
          <w:b/>
        </w:rPr>
        <w:lastRenderedPageBreak/>
        <w:t>H. 3011--ORDERED TO BE READ THIRD TIME TOMORROW</w:t>
      </w:r>
    </w:p>
    <w:p w:rsidR="00D94CE6" w:rsidRDefault="00D94CE6" w:rsidP="00D94CE6">
      <w:r>
        <w:t xml:space="preserve">On motion of Rep. MORGAN, with unanimous consent, it was ordered that H. 3011 be read the third time tomorrow.  </w:t>
      </w:r>
    </w:p>
    <w:p w:rsidR="00D94CE6" w:rsidRDefault="00D94CE6" w:rsidP="00D94CE6"/>
    <w:p w:rsidR="00D94CE6" w:rsidRDefault="00D94CE6" w:rsidP="00D94CE6">
      <w:pPr>
        <w:keepNext/>
        <w:jc w:val="center"/>
        <w:rPr>
          <w:b/>
        </w:rPr>
      </w:pPr>
      <w:r w:rsidRPr="00D94CE6">
        <w:rPr>
          <w:b/>
        </w:rPr>
        <w:t>H. 3805--AMENDED AND ORDERED TO THIRD READING</w:t>
      </w:r>
    </w:p>
    <w:p w:rsidR="00D94CE6" w:rsidRDefault="00D94CE6" w:rsidP="00D94CE6">
      <w:pPr>
        <w:keepNext/>
      </w:pPr>
      <w:r>
        <w:t>The following Bill was taken up:</w:t>
      </w:r>
    </w:p>
    <w:p w:rsidR="00D94CE6" w:rsidRDefault="00D94CE6" w:rsidP="00D94CE6">
      <w:pPr>
        <w:keepNext/>
      </w:pPr>
      <w:bookmarkStart w:id="43" w:name="include_clip_start_102"/>
      <w:bookmarkEnd w:id="43"/>
    </w:p>
    <w:p w:rsidR="00D94CE6" w:rsidRDefault="00D94CE6" w:rsidP="00D94CE6">
      <w:r>
        <w:t xml:space="preserve">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w:t>
      </w:r>
      <w:r>
        <w:lastRenderedPageBreak/>
        <w:t>DISABLED VETERAN, RECIPIENTS OF THE DISTINGUISHED FLYING CROSS, PALMETTO CROSS, AND LEGION OF MERIT SPECIAL LICENSE PLATES.</w:t>
      </w:r>
    </w:p>
    <w:p w:rsidR="00D94CE6" w:rsidRDefault="00D94CE6" w:rsidP="00D94CE6"/>
    <w:p w:rsidR="00D94CE6" w:rsidRPr="005B72D1" w:rsidRDefault="00D94CE6" w:rsidP="00D94CE6">
      <w:r w:rsidRPr="005B72D1">
        <w:t>The Committee on Education and Public Works proposed the following Amendment No. 1</w:t>
      </w:r>
      <w:r w:rsidR="00674754">
        <w:t xml:space="preserve"> to </w:t>
      </w:r>
      <w:r w:rsidRPr="005B72D1">
        <w:t>H. 3805 (COUNCIL\CM\3805C001.</w:t>
      </w:r>
      <w:r w:rsidR="00674754">
        <w:t xml:space="preserve"> </w:t>
      </w:r>
      <w:r w:rsidRPr="005B72D1">
        <w:t>GT.CM21), which was adopted:</w:t>
      </w:r>
    </w:p>
    <w:p w:rsidR="00D94CE6" w:rsidRPr="005B72D1" w:rsidRDefault="00D94CE6" w:rsidP="00D94CE6">
      <w:r w:rsidRPr="005B72D1">
        <w:t>Amend the bill, as and if amended, SECTION 1, by striking Section 56-3-14770(A)(1) and inserting:</w:t>
      </w:r>
    </w:p>
    <w:p w:rsidR="00D94CE6" w:rsidRPr="005B72D1" w:rsidRDefault="00D94CE6" w:rsidP="00D94CE6">
      <w:r w:rsidRPr="005B72D1">
        <w:t>/</w:t>
      </w:r>
      <w:r w:rsidRPr="00D94CE6">
        <w:rPr>
          <w:color w:val="000000"/>
          <w:u w:color="000000"/>
        </w:rPr>
        <w:tab/>
        <w:t>(1)</w:t>
      </w:r>
      <w:r w:rsidR="00771C6E">
        <w:rPr>
          <w:color w:val="000000"/>
          <w:u w:color="000000"/>
        </w:rPr>
        <w:t xml:space="preserve"> </w:t>
      </w:r>
      <w:r w:rsidRPr="00D94CE6">
        <w:rPr>
          <w:color w:val="000000"/>
          <w:u w:color="000000"/>
        </w:rPr>
        <w:t>Veteran or veteran wheelchair if the registrant qualifies for handicapped parking pursuant to Section 56-30-1910(H)</w:t>
      </w:r>
      <w:r w:rsidRPr="00D94CE6">
        <w:rPr>
          <w:color w:val="000000"/>
          <w:u w:color="000000"/>
        </w:rPr>
        <w:tab/>
        <w:t>/</w:t>
      </w:r>
    </w:p>
    <w:p w:rsidR="00D94CE6" w:rsidRPr="005B72D1" w:rsidRDefault="00D94CE6" w:rsidP="00D94CE6">
      <w:r w:rsidRPr="005B72D1">
        <w:t>Renumber sections to conform.</w:t>
      </w:r>
    </w:p>
    <w:p w:rsidR="00D94CE6" w:rsidRPr="005B72D1" w:rsidRDefault="00D94CE6" w:rsidP="00D94CE6">
      <w:r w:rsidRPr="005B72D1">
        <w:t>Amend title to conform.</w:t>
      </w:r>
    </w:p>
    <w:p w:rsidR="00D94CE6" w:rsidRDefault="00D94CE6" w:rsidP="00D94CE6">
      <w:bookmarkStart w:id="44" w:name="file_end103"/>
      <w:bookmarkEnd w:id="44"/>
    </w:p>
    <w:p w:rsidR="00D94CE6" w:rsidRDefault="00D94CE6" w:rsidP="00D94CE6">
      <w:r>
        <w:t>Rep. B. COX spoke in favor of the amendment.</w:t>
      </w:r>
    </w:p>
    <w:p w:rsidR="00D94CE6" w:rsidRDefault="00D94CE6" w:rsidP="00D94CE6">
      <w:r>
        <w:t>The amendment was then adopted.</w:t>
      </w:r>
    </w:p>
    <w:p w:rsidR="00D94CE6" w:rsidRDefault="00D94CE6" w:rsidP="00D94CE6"/>
    <w:p w:rsidR="00D94CE6" w:rsidRPr="00B01080" w:rsidRDefault="00D94CE6" w:rsidP="00D94CE6">
      <w:r w:rsidRPr="00B01080">
        <w:t xml:space="preserve">Reps. YOW, </w:t>
      </w:r>
      <w:r w:rsidR="00674754" w:rsidRPr="00B01080">
        <w:t xml:space="preserve">B. COX </w:t>
      </w:r>
      <w:r w:rsidRPr="00B01080">
        <w:t xml:space="preserve">and </w:t>
      </w:r>
      <w:r w:rsidR="00674754" w:rsidRPr="00B01080">
        <w:t>TRANTHAM</w:t>
      </w:r>
      <w:r w:rsidRPr="00B01080">
        <w:t xml:space="preserve"> proposed the following Amendment No. 2</w:t>
      </w:r>
      <w:r w:rsidR="00674754">
        <w:t xml:space="preserve"> to </w:t>
      </w:r>
      <w:r w:rsidRPr="00B01080">
        <w:t>H. 3805 (COUNCIL\AHB\3805C002.BH.</w:t>
      </w:r>
      <w:r w:rsidR="00674754">
        <w:t xml:space="preserve"> </w:t>
      </w:r>
      <w:r w:rsidRPr="00B01080">
        <w:t>AHB21), which was adopted:</w:t>
      </w:r>
    </w:p>
    <w:p w:rsidR="00D94CE6" w:rsidRPr="00B01080" w:rsidRDefault="00D94CE6" w:rsidP="00D94CE6">
      <w:r w:rsidRPr="00B01080">
        <w:t>Amend the bill, as and if amended, SECTION 1, by deleting Section 56</w:t>
      </w:r>
      <w:r w:rsidRPr="00B01080">
        <w:noBreakHyphen/>
        <w:t>3</w:t>
      </w:r>
      <w:r w:rsidRPr="00B01080">
        <w:noBreakHyphen/>
        <w:t>14770(A)(2) and inserting:</w:t>
      </w:r>
    </w:p>
    <w:p w:rsidR="00D94CE6" w:rsidRPr="00D94CE6" w:rsidRDefault="00D94CE6" w:rsidP="00D94CE6">
      <w:pPr>
        <w:rPr>
          <w:color w:val="000000"/>
          <w:u w:color="000000"/>
        </w:rPr>
      </w:pPr>
      <w:r w:rsidRPr="00B01080">
        <w:t>/</w:t>
      </w:r>
      <w:r w:rsidRPr="00B01080">
        <w:tab/>
      </w:r>
      <w:r w:rsidRPr="00D94CE6">
        <w:rPr>
          <w:color w:val="000000"/>
          <w:u w:color="000000"/>
        </w:rPr>
        <w:t>(2)</w:t>
      </w:r>
      <w:r w:rsidRPr="00D94CE6">
        <w:rPr>
          <w:color w:val="000000"/>
          <w:u w:color="000000"/>
        </w:rPr>
        <w:tab/>
        <w:t>Combat</w:t>
      </w:r>
      <w:r w:rsidRPr="00D94CE6">
        <w:rPr>
          <w:color w:val="000000"/>
          <w:u w:color="000000"/>
        </w:rPr>
        <w:noBreakHyphen/>
        <w:t xml:space="preserve">Related Disabled Veteran </w:t>
      </w:r>
      <w:r w:rsidRPr="00D94CE6">
        <w:rPr>
          <w:color w:val="000000"/>
          <w:u w:color="000000"/>
        </w:rPr>
        <w:noBreakHyphen/>
        <w:t xml:space="preserve"> the registrant must have a combat</w:t>
      </w:r>
      <w:r w:rsidRPr="00D94CE6">
        <w:rPr>
          <w:color w:val="000000"/>
          <w:u w:color="000000"/>
        </w:rPr>
        <w:noBreakHyphen/>
        <w:t>related disability as evidenced by a letter from the U.S. Department of Veterans Affairs defining a combat and operations</w:t>
      </w:r>
      <w:r w:rsidRPr="00D94CE6">
        <w:rPr>
          <w:color w:val="000000"/>
          <w:u w:color="000000"/>
        </w:rPr>
        <w:noBreakHyphen/>
        <w:t>related disability   /</w:t>
      </w:r>
    </w:p>
    <w:p w:rsidR="00D94CE6" w:rsidRPr="00B01080" w:rsidRDefault="00D94CE6" w:rsidP="00D94CE6">
      <w:pPr>
        <w:rPr>
          <w:szCs w:val="24"/>
        </w:rPr>
      </w:pPr>
      <w:r w:rsidRPr="00B01080">
        <w:rPr>
          <w:szCs w:val="24"/>
        </w:rPr>
        <w:t>Renumber sections to conform.</w:t>
      </w:r>
    </w:p>
    <w:p w:rsidR="00D94CE6" w:rsidRDefault="00D94CE6" w:rsidP="00D94CE6">
      <w:pPr>
        <w:rPr>
          <w:szCs w:val="24"/>
        </w:rPr>
      </w:pPr>
      <w:r w:rsidRPr="00B01080">
        <w:rPr>
          <w:szCs w:val="24"/>
        </w:rPr>
        <w:t>Amend title to conform.</w:t>
      </w:r>
    </w:p>
    <w:p w:rsidR="00D94CE6" w:rsidRDefault="00D94CE6" w:rsidP="00D94CE6">
      <w:pPr>
        <w:rPr>
          <w:szCs w:val="24"/>
        </w:rPr>
      </w:pPr>
    </w:p>
    <w:p w:rsidR="00D94CE6" w:rsidRDefault="00D94CE6" w:rsidP="00D94CE6">
      <w:r>
        <w:t>Rep. B. COX explained the amendment.</w:t>
      </w:r>
    </w:p>
    <w:p w:rsidR="00D94CE6" w:rsidRDefault="00D94CE6" w:rsidP="00D94CE6">
      <w:r>
        <w:t>The amendment was then adopted.</w:t>
      </w:r>
    </w:p>
    <w:p w:rsidR="00D94CE6" w:rsidRDefault="00D94CE6" w:rsidP="00D94CE6"/>
    <w:p w:rsidR="00D94CE6" w:rsidRPr="00451E56" w:rsidRDefault="00D94CE6" w:rsidP="00D94CE6">
      <w:r w:rsidRPr="00451E56">
        <w:t xml:space="preserve">Reps. </w:t>
      </w:r>
      <w:r w:rsidR="00674754" w:rsidRPr="00451E56">
        <w:t>YOW, B. COX</w:t>
      </w:r>
      <w:r w:rsidRPr="00451E56">
        <w:t xml:space="preserve"> and </w:t>
      </w:r>
      <w:r w:rsidR="00674754" w:rsidRPr="00451E56">
        <w:t>TRANTHAM</w:t>
      </w:r>
      <w:r w:rsidRPr="00451E56">
        <w:t xml:space="preserve"> proposed the following Amendment No. 3</w:t>
      </w:r>
      <w:r w:rsidR="00611A1F">
        <w:t xml:space="preserve"> to </w:t>
      </w:r>
      <w:r w:rsidRPr="00451E56">
        <w:t>H. 3805 (COUNCIL\AHB\3805C003.BH.</w:t>
      </w:r>
      <w:r w:rsidR="00611A1F">
        <w:t xml:space="preserve"> </w:t>
      </w:r>
      <w:r w:rsidRPr="00451E56">
        <w:t>AHB21), which was adopted:</w:t>
      </w:r>
    </w:p>
    <w:p w:rsidR="00D94CE6" w:rsidRPr="00451E56" w:rsidRDefault="00D94CE6" w:rsidP="00D94CE6">
      <w:r w:rsidRPr="00451E56">
        <w:t>Amend the bill, as and if amended, SECTION 1, by deleting Section 56</w:t>
      </w:r>
      <w:r w:rsidRPr="00451E56">
        <w:noBreakHyphen/>
        <w:t>3</w:t>
      </w:r>
      <w:r w:rsidRPr="00451E56">
        <w:noBreakHyphen/>
        <w:t>14770(A)(2) and inserting:</w:t>
      </w:r>
    </w:p>
    <w:p w:rsidR="00D94CE6" w:rsidRPr="00D94CE6" w:rsidRDefault="00D94CE6" w:rsidP="00D94CE6">
      <w:pPr>
        <w:rPr>
          <w:color w:val="000000"/>
          <w:u w:color="000000"/>
        </w:rPr>
      </w:pPr>
      <w:r w:rsidRPr="00451E56">
        <w:t>/</w:t>
      </w:r>
      <w:r w:rsidRPr="00451E56">
        <w:tab/>
      </w:r>
      <w:r w:rsidRPr="00D94CE6">
        <w:rPr>
          <w:color w:val="000000"/>
          <w:u w:color="000000"/>
        </w:rPr>
        <w:t>(2)</w:t>
      </w:r>
      <w:r w:rsidRPr="00D94CE6">
        <w:rPr>
          <w:color w:val="000000"/>
          <w:u w:color="000000"/>
        </w:rPr>
        <w:tab/>
        <w:t>Combat</w:t>
      </w:r>
      <w:r w:rsidRPr="00D94CE6">
        <w:rPr>
          <w:color w:val="000000"/>
          <w:u w:color="000000"/>
        </w:rPr>
        <w:noBreakHyphen/>
        <w:t xml:space="preserve">Related Disabled Veteran </w:t>
      </w:r>
      <w:r w:rsidRPr="00D94CE6">
        <w:rPr>
          <w:color w:val="000000"/>
          <w:u w:color="000000"/>
        </w:rPr>
        <w:noBreakHyphen/>
        <w:t xml:space="preserve"> the registrant must have a combat</w:t>
      </w:r>
      <w:r w:rsidRPr="00D94CE6">
        <w:rPr>
          <w:color w:val="000000"/>
          <w:u w:color="000000"/>
        </w:rPr>
        <w:noBreakHyphen/>
        <w:t>related disability as evidenced by a letter from the U.S. Department of Veterans Affairs defining a combat and operations</w:t>
      </w:r>
      <w:r w:rsidRPr="00D94CE6">
        <w:rPr>
          <w:color w:val="000000"/>
          <w:u w:color="000000"/>
        </w:rPr>
        <w:noBreakHyphen/>
        <w:t>related disability   /</w:t>
      </w:r>
    </w:p>
    <w:p w:rsidR="00D94CE6" w:rsidRPr="00D94CE6" w:rsidRDefault="00D94CE6" w:rsidP="00D94CE6">
      <w:pPr>
        <w:rPr>
          <w:color w:val="000000"/>
          <w:u w:color="000000"/>
        </w:rPr>
      </w:pPr>
      <w:r w:rsidRPr="00D94CE6">
        <w:rPr>
          <w:color w:val="000000"/>
          <w:u w:color="000000"/>
        </w:rPr>
        <w:lastRenderedPageBreak/>
        <w:t>Amend the bill further, by deleting SECTION 2 and inserting:</w:t>
      </w:r>
    </w:p>
    <w:p w:rsidR="00D94CE6" w:rsidRPr="00451E56" w:rsidRDefault="00771C6E" w:rsidP="00D94CE6">
      <w:r>
        <w:rPr>
          <w:color w:val="000000"/>
          <w:u w:color="000000"/>
        </w:rPr>
        <w:t>/</w:t>
      </w:r>
      <w:r>
        <w:rPr>
          <w:color w:val="000000"/>
          <w:u w:color="000000"/>
        </w:rPr>
        <w:tab/>
        <w:t>SECTION</w:t>
      </w:r>
      <w:r>
        <w:rPr>
          <w:color w:val="000000"/>
          <w:u w:color="000000"/>
        </w:rPr>
        <w:tab/>
        <w:t xml:space="preserve">2. </w:t>
      </w:r>
      <w:r w:rsidR="00D94CE6" w:rsidRPr="00D94CE6">
        <w:rPr>
          <w:color w:val="000000"/>
          <w:u w:color="000000"/>
        </w:rPr>
        <w:t>Articles 7, 8, 14, 15, 16, 33, 38, 43, 53, 55, 56, 63, 68, 74, 84, 88, 99, 101, 102, 103, 104, 106, 107, 110, 111, 112, 115, 116, 117, 129, 131, 132, 143, and 144, Chapter 3, Title 56 are repealed.  /</w:t>
      </w:r>
    </w:p>
    <w:p w:rsidR="00D94CE6" w:rsidRPr="00451E56" w:rsidRDefault="00D94CE6" w:rsidP="00D94CE6">
      <w:pPr>
        <w:rPr>
          <w:szCs w:val="40"/>
        </w:rPr>
      </w:pPr>
      <w:r w:rsidRPr="00451E56">
        <w:rPr>
          <w:szCs w:val="40"/>
        </w:rPr>
        <w:t>Renumber sections to conform.</w:t>
      </w:r>
    </w:p>
    <w:p w:rsidR="00D94CE6" w:rsidRDefault="00D94CE6" w:rsidP="00D94CE6">
      <w:pPr>
        <w:rPr>
          <w:szCs w:val="40"/>
        </w:rPr>
      </w:pPr>
      <w:r w:rsidRPr="00451E56">
        <w:rPr>
          <w:szCs w:val="40"/>
        </w:rPr>
        <w:t>Amend title to conform.</w:t>
      </w:r>
    </w:p>
    <w:p w:rsidR="00D94CE6" w:rsidRDefault="00D94CE6" w:rsidP="00D94CE6">
      <w:pPr>
        <w:rPr>
          <w:szCs w:val="40"/>
        </w:rPr>
      </w:pPr>
    </w:p>
    <w:p w:rsidR="00D94CE6" w:rsidRDefault="00D94CE6" w:rsidP="00D94CE6">
      <w:r>
        <w:t>Rep. B. COX explained the amendment.</w:t>
      </w:r>
    </w:p>
    <w:p w:rsidR="00D94CE6" w:rsidRDefault="00D94CE6" w:rsidP="00D94CE6">
      <w:r>
        <w:t>The amendment was then adopted.</w:t>
      </w:r>
    </w:p>
    <w:p w:rsidR="00D94CE6" w:rsidRDefault="00D94CE6" w:rsidP="00D94CE6"/>
    <w:p w:rsidR="00D94CE6" w:rsidRDefault="00D94CE6" w:rsidP="00D94CE6">
      <w:r>
        <w:t>The question recurred to the passage of the Bill.</w:t>
      </w:r>
    </w:p>
    <w:p w:rsidR="00D94CE6" w:rsidRDefault="00D94CE6" w:rsidP="00D94CE6"/>
    <w:p w:rsidR="00D94CE6" w:rsidRDefault="00D94CE6" w:rsidP="00D94CE6">
      <w:r>
        <w:t xml:space="preserve">The yeas and nays were taken resulting as follows: </w:t>
      </w:r>
    </w:p>
    <w:p w:rsidR="00D94CE6" w:rsidRDefault="00D94CE6" w:rsidP="00D94CE6">
      <w:pPr>
        <w:jc w:val="center"/>
      </w:pPr>
      <w:r>
        <w:t xml:space="preserve"> </w:t>
      </w:r>
      <w:bookmarkStart w:id="45" w:name="vote_start113"/>
      <w:bookmarkEnd w:id="45"/>
      <w:r>
        <w:t>Yeas 116; Nays 0</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c>
          <w:tcPr>
            <w:tcW w:w="2179" w:type="dxa"/>
            <w:shd w:val="clear" w:color="auto" w:fill="auto"/>
          </w:tcPr>
          <w:p w:rsidR="00D94CE6" w:rsidRPr="00D94CE6" w:rsidRDefault="00D94CE6" w:rsidP="00D94CE6">
            <w:pPr>
              <w:ind w:firstLine="0"/>
            </w:pPr>
            <w:r>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Burns</w:t>
            </w:r>
          </w:p>
        </w:tc>
      </w:tr>
      <w:tr w:rsidR="00D94CE6" w:rsidRPr="00D94CE6" w:rsidTr="00D94CE6">
        <w:tc>
          <w:tcPr>
            <w:tcW w:w="2179" w:type="dxa"/>
            <w:shd w:val="clear" w:color="auto" w:fill="auto"/>
          </w:tcPr>
          <w:p w:rsidR="00D94CE6" w:rsidRPr="00D94CE6" w:rsidRDefault="00D94CE6" w:rsidP="00D94CE6">
            <w:pPr>
              <w:ind w:firstLine="0"/>
            </w:pPr>
            <w:r>
              <w:t>Bustos</w:t>
            </w:r>
          </w:p>
        </w:tc>
        <w:tc>
          <w:tcPr>
            <w:tcW w:w="2179" w:type="dxa"/>
            <w:shd w:val="clear" w:color="auto" w:fill="auto"/>
          </w:tcPr>
          <w:p w:rsidR="00D94CE6" w:rsidRPr="00D94CE6" w:rsidRDefault="00D94CE6" w:rsidP="00D94CE6">
            <w:pPr>
              <w:ind w:firstLine="0"/>
            </w:pPr>
            <w:r>
              <w:t>Calhoon</w:t>
            </w:r>
          </w:p>
        </w:tc>
        <w:tc>
          <w:tcPr>
            <w:tcW w:w="2180" w:type="dxa"/>
            <w:shd w:val="clear" w:color="auto" w:fill="auto"/>
          </w:tcPr>
          <w:p w:rsidR="00D94CE6" w:rsidRPr="00D94CE6" w:rsidRDefault="00D94CE6" w:rsidP="00D94CE6">
            <w:pPr>
              <w:ind w:firstLine="0"/>
            </w:pPr>
            <w:r>
              <w:t>Carter</w:t>
            </w:r>
          </w:p>
        </w:tc>
      </w:tr>
      <w:tr w:rsidR="00D94CE6" w:rsidRPr="00D94CE6" w:rsidTr="00D94CE6">
        <w:tc>
          <w:tcPr>
            <w:tcW w:w="2179" w:type="dxa"/>
            <w:shd w:val="clear" w:color="auto" w:fill="auto"/>
          </w:tcPr>
          <w:p w:rsidR="00D94CE6" w:rsidRPr="00D94CE6" w:rsidRDefault="00D94CE6" w:rsidP="00D94CE6">
            <w:pPr>
              <w:ind w:firstLine="0"/>
            </w:pPr>
            <w:r>
              <w:t>Caskey</w:t>
            </w:r>
          </w:p>
        </w:tc>
        <w:tc>
          <w:tcPr>
            <w:tcW w:w="2179" w:type="dxa"/>
            <w:shd w:val="clear" w:color="auto" w:fill="auto"/>
          </w:tcPr>
          <w:p w:rsidR="00D94CE6" w:rsidRPr="00D94CE6" w:rsidRDefault="00D94CE6" w:rsidP="00D94CE6">
            <w:pPr>
              <w:ind w:firstLine="0"/>
            </w:pPr>
            <w:r>
              <w:t>Chumley</w:t>
            </w:r>
          </w:p>
        </w:tc>
        <w:tc>
          <w:tcPr>
            <w:tcW w:w="2180" w:type="dxa"/>
            <w:shd w:val="clear" w:color="auto" w:fill="auto"/>
          </w:tcPr>
          <w:p w:rsidR="00D94CE6" w:rsidRPr="00D94CE6" w:rsidRDefault="00D94CE6" w:rsidP="00D94CE6">
            <w:pPr>
              <w:ind w:firstLine="0"/>
            </w:pPr>
            <w:r>
              <w:t>Clyburn</w:t>
            </w:r>
          </w:p>
        </w:tc>
      </w:tr>
      <w:tr w:rsidR="00D94CE6" w:rsidRPr="00D94CE6" w:rsidTr="00D94CE6">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c>
          <w:tcPr>
            <w:tcW w:w="2179" w:type="dxa"/>
            <w:shd w:val="clear" w:color="auto" w:fill="auto"/>
          </w:tcPr>
          <w:p w:rsidR="00D94CE6" w:rsidRPr="00D94CE6" w:rsidRDefault="00D94CE6" w:rsidP="00D94CE6">
            <w:pPr>
              <w:ind w:firstLine="0"/>
            </w:pPr>
            <w:r>
              <w:t>W. Cox</w:t>
            </w:r>
          </w:p>
        </w:tc>
        <w:tc>
          <w:tcPr>
            <w:tcW w:w="2179" w:type="dxa"/>
            <w:shd w:val="clear" w:color="auto" w:fill="auto"/>
          </w:tcPr>
          <w:p w:rsidR="00D94CE6" w:rsidRPr="00D94CE6" w:rsidRDefault="00D94CE6" w:rsidP="00D94CE6">
            <w:pPr>
              <w:ind w:firstLine="0"/>
            </w:pPr>
            <w:r>
              <w:t>Crawford</w:t>
            </w:r>
          </w:p>
        </w:tc>
        <w:tc>
          <w:tcPr>
            <w:tcW w:w="2180" w:type="dxa"/>
            <w:shd w:val="clear" w:color="auto" w:fill="auto"/>
          </w:tcPr>
          <w:p w:rsidR="00D94CE6" w:rsidRPr="00D94CE6" w:rsidRDefault="00D94CE6" w:rsidP="00D94CE6">
            <w:pPr>
              <w:ind w:firstLine="0"/>
            </w:pPr>
            <w:r>
              <w:t>Dabney</w:t>
            </w:r>
          </w:p>
        </w:tc>
      </w:tr>
      <w:tr w:rsidR="00D94CE6" w:rsidRPr="00D94CE6" w:rsidTr="00D94CE6">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c>
          <w:tcPr>
            <w:tcW w:w="2179" w:type="dxa"/>
            <w:shd w:val="clear" w:color="auto" w:fill="auto"/>
          </w:tcPr>
          <w:p w:rsidR="00D94CE6" w:rsidRPr="00D94CE6" w:rsidRDefault="00D94CE6" w:rsidP="00D94CE6">
            <w:pPr>
              <w:ind w:firstLine="0"/>
            </w:pPr>
            <w:r>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c>
          <w:tcPr>
            <w:tcW w:w="2179" w:type="dxa"/>
            <w:shd w:val="clear" w:color="auto" w:fill="auto"/>
          </w:tcPr>
          <w:p w:rsidR="00D94CE6" w:rsidRPr="00D94CE6" w:rsidRDefault="00D94CE6" w:rsidP="00D94CE6">
            <w:pPr>
              <w:ind w:firstLine="0"/>
            </w:pPr>
            <w:r>
              <w:t>Henderson-Myers</w:t>
            </w:r>
          </w:p>
        </w:tc>
        <w:tc>
          <w:tcPr>
            <w:tcW w:w="2179" w:type="dxa"/>
            <w:shd w:val="clear" w:color="auto" w:fill="auto"/>
          </w:tcPr>
          <w:p w:rsidR="00D94CE6" w:rsidRPr="00D94CE6" w:rsidRDefault="00D94CE6" w:rsidP="00D94CE6">
            <w:pPr>
              <w:ind w:firstLine="0"/>
            </w:pPr>
            <w:r>
              <w:t>Henegan</w:t>
            </w:r>
          </w:p>
        </w:tc>
        <w:tc>
          <w:tcPr>
            <w:tcW w:w="2180" w:type="dxa"/>
            <w:shd w:val="clear" w:color="auto" w:fill="auto"/>
          </w:tcPr>
          <w:p w:rsidR="00D94CE6" w:rsidRPr="00D94CE6" w:rsidRDefault="00D94CE6" w:rsidP="00D94CE6">
            <w:pPr>
              <w:ind w:firstLine="0"/>
            </w:pPr>
            <w:r>
              <w:t>Herbkersman</w:t>
            </w:r>
          </w:p>
        </w:tc>
      </w:tr>
      <w:tr w:rsidR="00D94CE6" w:rsidRPr="00D94CE6" w:rsidTr="00D94CE6">
        <w:tc>
          <w:tcPr>
            <w:tcW w:w="2179" w:type="dxa"/>
            <w:shd w:val="clear" w:color="auto" w:fill="auto"/>
          </w:tcPr>
          <w:p w:rsidR="00D94CE6" w:rsidRPr="00D94CE6" w:rsidRDefault="00D94CE6" w:rsidP="00D94CE6">
            <w:pPr>
              <w:ind w:firstLine="0"/>
            </w:pPr>
            <w:r>
              <w:t>Hewitt</w:t>
            </w:r>
          </w:p>
        </w:tc>
        <w:tc>
          <w:tcPr>
            <w:tcW w:w="2179" w:type="dxa"/>
            <w:shd w:val="clear" w:color="auto" w:fill="auto"/>
          </w:tcPr>
          <w:p w:rsidR="00D94CE6" w:rsidRPr="00D94CE6" w:rsidRDefault="00D94CE6" w:rsidP="00D94CE6">
            <w:pPr>
              <w:ind w:firstLine="0"/>
            </w:pPr>
            <w:r>
              <w:t>Hill</w:t>
            </w:r>
          </w:p>
        </w:tc>
        <w:tc>
          <w:tcPr>
            <w:tcW w:w="2180" w:type="dxa"/>
            <w:shd w:val="clear" w:color="auto" w:fill="auto"/>
          </w:tcPr>
          <w:p w:rsidR="00D94CE6" w:rsidRPr="00D94CE6" w:rsidRDefault="00D94CE6" w:rsidP="00D94CE6">
            <w:pPr>
              <w:ind w:firstLine="0"/>
            </w:pPr>
            <w:r>
              <w:t>Hiott</w:t>
            </w:r>
          </w:p>
        </w:tc>
      </w:tr>
      <w:tr w:rsidR="00D94CE6" w:rsidRPr="00D94CE6" w:rsidTr="00D94CE6">
        <w:tc>
          <w:tcPr>
            <w:tcW w:w="2179" w:type="dxa"/>
            <w:shd w:val="clear" w:color="auto" w:fill="auto"/>
          </w:tcPr>
          <w:p w:rsidR="00D94CE6" w:rsidRPr="00D94CE6" w:rsidRDefault="00D94CE6" w:rsidP="00D94CE6">
            <w:pPr>
              <w:ind w:firstLine="0"/>
            </w:pPr>
            <w:r>
              <w:t>Hixon</w:t>
            </w:r>
          </w:p>
        </w:tc>
        <w:tc>
          <w:tcPr>
            <w:tcW w:w="2179" w:type="dxa"/>
            <w:shd w:val="clear" w:color="auto" w:fill="auto"/>
          </w:tcPr>
          <w:p w:rsidR="00D94CE6" w:rsidRPr="00D94CE6" w:rsidRDefault="00D94CE6" w:rsidP="00D94CE6">
            <w:pPr>
              <w:ind w:firstLine="0"/>
            </w:pPr>
            <w:r>
              <w:t>Hosey</w:t>
            </w:r>
          </w:p>
        </w:tc>
        <w:tc>
          <w:tcPr>
            <w:tcW w:w="2180" w:type="dxa"/>
            <w:shd w:val="clear" w:color="auto" w:fill="auto"/>
          </w:tcPr>
          <w:p w:rsidR="00D94CE6" w:rsidRPr="00D94CE6" w:rsidRDefault="00D94CE6" w:rsidP="00D94CE6">
            <w:pPr>
              <w:ind w:firstLine="0"/>
            </w:pPr>
            <w:r>
              <w:t>Huggins</w:t>
            </w:r>
          </w:p>
        </w:tc>
      </w:tr>
      <w:tr w:rsidR="00D94CE6" w:rsidRPr="00D94CE6" w:rsidTr="00D94CE6">
        <w:tc>
          <w:tcPr>
            <w:tcW w:w="2179" w:type="dxa"/>
            <w:shd w:val="clear" w:color="auto" w:fill="auto"/>
          </w:tcPr>
          <w:p w:rsidR="00D94CE6" w:rsidRPr="00D94CE6" w:rsidRDefault="00D94CE6" w:rsidP="00D94CE6">
            <w:pPr>
              <w:ind w:firstLine="0"/>
            </w:pPr>
            <w:r>
              <w:t>Hyde</w:t>
            </w:r>
          </w:p>
        </w:tc>
        <w:tc>
          <w:tcPr>
            <w:tcW w:w="2179" w:type="dxa"/>
            <w:shd w:val="clear" w:color="auto" w:fill="auto"/>
          </w:tcPr>
          <w:p w:rsidR="00D94CE6" w:rsidRPr="00D94CE6" w:rsidRDefault="00D94CE6" w:rsidP="00D94CE6">
            <w:pPr>
              <w:ind w:firstLine="0"/>
            </w:pPr>
            <w:r>
              <w:t>Jefferson</w:t>
            </w:r>
          </w:p>
        </w:tc>
        <w:tc>
          <w:tcPr>
            <w:tcW w:w="2180" w:type="dxa"/>
            <w:shd w:val="clear" w:color="auto" w:fill="auto"/>
          </w:tcPr>
          <w:p w:rsidR="00D94CE6" w:rsidRPr="00D94CE6" w:rsidRDefault="00D94CE6" w:rsidP="00D94CE6">
            <w:pPr>
              <w:ind w:firstLine="0"/>
            </w:pPr>
            <w:r>
              <w:t>J. E. Johnson</w:t>
            </w:r>
          </w:p>
        </w:tc>
      </w:tr>
      <w:tr w:rsidR="00D94CE6" w:rsidRPr="00D94CE6" w:rsidTr="00D94CE6">
        <w:tc>
          <w:tcPr>
            <w:tcW w:w="2179" w:type="dxa"/>
            <w:shd w:val="clear" w:color="auto" w:fill="auto"/>
          </w:tcPr>
          <w:p w:rsidR="00D94CE6" w:rsidRPr="00D94CE6" w:rsidRDefault="00D94CE6" w:rsidP="00D94CE6">
            <w:pPr>
              <w:ind w:firstLine="0"/>
            </w:pPr>
            <w:r>
              <w:t>J. L. Johnson</w:t>
            </w:r>
          </w:p>
        </w:tc>
        <w:tc>
          <w:tcPr>
            <w:tcW w:w="2179" w:type="dxa"/>
            <w:shd w:val="clear" w:color="auto" w:fill="auto"/>
          </w:tcPr>
          <w:p w:rsidR="00D94CE6" w:rsidRPr="00D94CE6" w:rsidRDefault="00D94CE6" w:rsidP="00D94CE6">
            <w:pPr>
              <w:ind w:firstLine="0"/>
            </w:pPr>
            <w:r>
              <w:t>K. O. Johnson</w:t>
            </w:r>
          </w:p>
        </w:tc>
        <w:tc>
          <w:tcPr>
            <w:tcW w:w="2180" w:type="dxa"/>
            <w:shd w:val="clear" w:color="auto" w:fill="auto"/>
          </w:tcPr>
          <w:p w:rsidR="00D94CE6" w:rsidRPr="00D94CE6" w:rsidRDefault="00D94CE6" w:rsidP="00D94CE6">
            <w:pPr>
              <w:ind w:firstLine="0"/>
            </w:pPr>
            <w:r>
              <w:t>Jones</w:t>
            </w:r>
          </w:p>
        </w:tc>
      </w:tr>
      <w:tr w:rsidR="00D94CE6" w:rsidRPr="00D94CE6" w:rsidTr="00D94CE6">
        <w:tc>
          <w:tcPr>
            <w:tcW w:w="2179" w:type="dxa"/>
            <w:shd w:val="clear" w:color="auto" w:fill="auto"/>
          </w:tcPr>
          <w:p w:rsidR="00D94CE6" w:rsidRPr="00D94CE6" w:rsidRDefault="00D94CE6" w:rsidP="00D94CE6">
            <w:pPr>
              <w:ind w:firstLine="0"/>
            </w:pPr>
            <w:r>
              <w:t>Jordan</w:t>
            </w:r>
          </w:p>
        </w:tc>
        <w:tc>
          <w:tcPr>
            <w:tcW w:w="2179" w:type="dxa"/>
            <w:shd w:val="clear" w:color="auto" w:fill="auto"/>
          </w:tcPr>
          <w:p w:rsidR="00D94CE6" w:rsidRPr="00D94CE6" w:rsidRDefault="00D94CE6" w:rsidP="00D94CE6">
            <w:pPr>
              <w:ind w:firstLine="0"/>
            </w:pPr>
            <w:r>
              <w:t>Kimmons</w:t>
            </w:r>
          </w:p>
        </w:tc>
        <w:tc>
          <w:tcPr>
            <w:tcW w:w="2180" w:type="dxa"/>
            <w:shd w:val="clear" w:color="auto" w:fill="auto"/>
          </w:tcPr>
          <w:p w:rsidR="00D94CE6" w:rsidRPr="00D94CE6" w:rsidRDefault="00D94CE6" w:rsidP="00D94CE6">
            <w:pPr>
              <w:ind w:firstLine="0"/>
            </w:pPr>
            <w:r>
              <w:t>King</w:t>
            </w:r>
          </w:p>
        </w:tc>
      </w:tr>
      <w:tr w:rsidR="00D94CE6" w:rsidRPr="00D94CE6" w:rsidTr="00D94CE6">
        <w:tc>
          <w:tcPr>
            <w:tcW w:w="2179" w:type="dxa"/>
            <w:shd w:val="clear" w:color="auto" w:fill="auto"/>
          </w:tcPr>
          <w:p w:rsidR="00D94CE6" w:rsidRPr="00D94CE6" w:rsidRDefault="00D94CE6" w:rsidP="00D94CE6">
            <w:pPr>
              <w:ind w:firstLine="0"/>
            </w:pPr>
            <w:r>
              <w:t>Kirby</w:t>
            </w:r>
          </w:p>
        </w:tc>
        <w:tc>
          <w:tcPr>
            <w:tcW w:w="2179" w:type="dxa"/>
            <w:shd w:val="clear" w:color="auto" w:fill="auto"/>
          </w:tcPr>
          <w:p w:rsidR="00D94CE6" w:rsidRPr="00D94CE6" w:rsidRDefault="00D94CE6" w:rsidP="00D94CE6">
            <w:pPr>
              <w:ind w:firstLine="0"/>
            </w:pPr>
            <w:r>
              <w:t>Ligon</w:t>
            </w:r>
          </w:p>
        </w:tc>
        <w:tc>
          <w:tcPr>
            <w:tcW w:w="2180" w:type="dxa"/>
            <w:shd w:val="clear" w:color="auto" w:fill="auto"/>
          </w:tcPr>
          <w:p w:rsidR="00D94CE6" w:rsidRPr="00D94CE6" w:rsidRDefault="00D94CE6" w:rsidP="00D94CE6">
            <w:pPr>
              <w:ind w:firstLine="0"/>
            </w:pPr>
            <w:r>
              <w:t>Long</w:t>
            </w:r>
          </w:p>
        </w:tc>
      </w:tr>
      <w:tr w:rsidR="00D94CE6" w:rsidRPr="00D94CE6" w:rsidTr="00D94CE6">
        <w:tc>
          <w:tcPr>
            <w:tcW w:w="2179" w:type="dxa"/>
            <w:shd w:val="clear" w:color="auto" w:fill="auto"/>
          </w:tcPr>
          <w:p w:rsidR="00D94CE6" w:rsidRPr="00D94CE6" w:rsidRDefault="00D94CE6" w:rsidP="00D94CE6">
            <w:pPr>
              <w:ind w:firstLine="0"/>
            </w:pPr>
            <w:r>
              <w:t>Lowe</w:t>
            </w:r>
          </w:p>
        </w:tc>
        <w:tc>
          <w:tcPr>
            <w:tcW w:w="2179" w:type="dxa"/>
            <w:shd w:val="clear" w:color="auto" w:fill="auto"/>
          </w:tcPr>
          <w:p w:rsidR="00D94CE6" w:rsidRPr="00D94CE6" w:rsidRDefault="00D94CE6" w:rsidP="00D94CE6">
            <w:pPr>
              <w:ind w:firstLine="0"/>
            </w:pPr>
            <w:r>
              <w:t>Lucas</w:t>
            </w:r>
          </w:p>
        </w:tc>
        <w:tc>
          <w:tcPr>
            <w:tcW w:w="2180" w:type="dxa"/>
            <w:shd w:val="clear" w:color="auto" w:fill="auto"/>
          </w:tcPr>
          <w:p w:rsidR="00D94CE6" w:rsidRPr="00D94CE6" w:rsidRDefault="00D94CE6" w:rsidP="00D94CE6">
            <w:pPr>
              <w:ind w:firstLine="0"/>
            </w:pPr>
            <w:r>
              <w:t>Martin</w:t>
            </w:r>
          </w:p>
        </w:tc>
      </w:tr>
      <w:tr w:rsidR="00D94CE6" w:rsidRPr="00D94CE6" w:rsidTr="00D94CE6">
        <w:tc>
          <w:tcPr>
            <w:tcW w:w="2179" w:type="dxa"/>
            <w:shd w:val="clear" w:color="auto" w:fill="auto"/>
          </w:tcPr>
          <w:p w:rsidR="00D94CE6" w:rsidRPr="00D94CE6" w:rsidRDefault="00D94CE6" w:rsidP="00D94CE6">
            <w:pPr>
              <w:ind w:firstLine="0"/>
            </w:pPr>
            <w:r>
              <w:t>Matthews</w:t>
            </w:r>
          </w:p>
        </w:tc>
        <w:tc>
          <w:tcPr>
            <w:tcW w:w="2179" w:type="dxa"/>
            <w:shd w:val="clear" w:color="auto" w:fill="auto"/>
          </w:tcPr>
          <w:p w:rsidR="00D94CE6" w:rsidRPr="00D94CE6" w:rsidRDefault="00D94CE6" w:rsidP="00D94CE6">
            <w:pPr>
              <w:ind w:firstLine="0"/>
            </w:pPr>
            <w:r>
              <w:t>May</w:t>
            </w:r>
          </w:p>
        </w:tc>
        <w:tc>
          <w:tcPr>
            <w:tcW w:w="2180" w:type="dxa"/>
            <w:shd w:val="clear" w:color="auto" w:fill="auto"/>
          </w:tcPr>
          <w:p w:rsidR="00D94CE6" w:rsidRPr="00D94CE6" w:rsidRDefault="00D94CE6" w:rsidP="00D94CE6">
            <w:pPr>
              <w:ind w:firstLine="0"/>
            </w:pPr>
            <w:r>
              <w:t>McCabe</w:t>
            </w:r>
          </w:p>
        </w:tc>
      </w:tr>
      <w:tr w:rsidR="00D94CE6" w:rsidRPr="00D94CE6" w:rsidTr="00D94CE6">
        <w:tc>
          <w:tcPr>
            <w:tcW w:w="2179" w:type="dxa"/>
            <w:shd w:val="clear" w:color="auto" w:fill="auto"/>
          </w:tcPr>
          <w:p w:rsidR="00D94CE6" w:rsidRPr="00D94CE6" w:rsidRDefault="00D94CE6" w:rsidP="00D94CE6">
            <w:pPr>
              <w:ind w:firstLine="0"/>
            </w:pPr>
            <w:r>
              <w:t>McCravy</w:t>
            </w:r>
          </w:p>
        </w:tc>
        <w:tc>
          <w:tcPr>
            <w:tcW w:w="2179" w:type="dxa"/>
            <w:shd w:val="clear" w:color="auto" w:fill="auto"/>
          </w:tcPr>
          <w:p w:rsidR="00D94CE6" w:rsidRPr="00D94CE6" w:rsidRDefault="00D94CE6" w:rsidP="00D94CE6">
            <w:pPr>
              <w:ind w:firstLine="0"/>
            </w:pPr>
            <w:r>
              <w:t>McDaniel</w:t>
            </w:r>
          </w:p>
        </w:tc>
        <w:tc>
          <w:tcPr>
            <w:tcW w:w="2180" w:type="dxa"/>
            <w:shd w:val="clear" w:color="auto" w:fill="auto"/>
          </w:tcPr>
          <w:p w:rsidR="00D94CE6" w:rsidRPr="00D94CE6" w:rsidRDefault="00D94CE6" w:rsidP="00D94CE6">
            <w:pPr>
              <w:ind w:firstLine="0"/>
            </w:pPr>
            <w:r>
              <w:t>McGarry</w:t>
            </w:r>
          </w:p>
        </w:tc>
      </w:tr>
      <w:tr w:rsidR="00D94CE6" w:rsidRPr="00D94CE6" w:rsidTr="00D94CE6">
        <w:tc>
          <w:tcPr>
            <w:tcW w:w="2179" w:type="dxa"/>
            <w:shd w:val="clear" w:color="auto" w:fill="auto"/>
          </w:tcPr>
          <w:p w:rsidR="00D94CE6" w:rsidRPr="00D94CE6" w:rsidRDefault="00D94CE6" w:rsidP="00D94CE6">
            <w:pPr>
              <w:ind w:firstLine="0"/>
            </w:pPr>
            <w:r>
              <w:lastRenderedPageBreak/>
              <w:t>McGinnis</w:t>
            </w:r>
          </w:p>
        </w:tc>
        <w:tc>
          <w:tcPr>
            <w:tcW w:w="2179" w:type="dxa"/>
            <w:shd w:val="clear" w:color="auto" w:fill="auto"/>
          </w:tcPr>
          <w:p w:rsidR="00D94CE6" w:rsidRPr="00D94CE6" w:rsidRDefault="00D94CE6" w:rsidP="00D94CE6">
            <w:pPr>
              <w:ind w:firstLine="0"/>
            </w:pPr>
            <w:r>
              <w:t>McKnight</w:t>
            </w:r>
          </w:p>
        </w:tc>
        <w:tc>
          <w:tcPr>
            <w:tcW w:w="2180" w:type="dxa"/>
            <w:shd w:val="clear" w:color="auto" w:fill="auto"/>
          </w:tcPr>
          <w:p w:rsidR="00D94CE6" w:rsidRPr="00D94CE6" w:rsidRDefault="00D94CE6" w:rsidP="00D94CE6">
            <w:pPr>
              <w:ind w:firstLine="0"/>
            </w:pPr>
            <w:r>
              <w:t>J. Moore</w:t>
            </w:r>
          </w:p>
        </w:tc>
      </w:tr>
      <w:tr w:rsidR="00D94CE6" w:rsidRPr="00D94CE6" w:rsidTr="00D94CE6">
        <w:tc>
          <w:tcPr>
            <w:tcW w:w="2179" w:type="dxa"/>
            <w:shd w:val="clear" w:color="auto" w:fill="auto"/>
          </w:tcPr>
          <w:p w:rsidR="00D94CE6" w:rsidRPr="00D94CE6" w:rsidRDefault="00D94CE6" w:rsidP="00D94CE6">
            <w:pPr>
              <w:ind w:firstLine="0"/>
            </w:pPr>
            <w:r>
              <w:t>Morgan</w:t>
            </w:r>
          </w:p>
        </w:tc>
        <w:tc>
          <w:tcPr>
            <w:tcW w:w="2179" w:type="dxa"/>
            <w:shd w:val="clear" w:color="auto" w:fill="auto"/>
          </w:tcPr>
          <w:p w:rsidR="00D94CE6" w:rsidRPr="00D94CE6" w:rsidRDefault="00D94CE6" w:rsidP="00D94CE6">
            <w:pPr>
              <w:ind w:firstLine="0"/>
            </w:pPr>
            <w:r>
              <w:t>D. C. Moss</w:t>
            </w:r>
          </w:p>
        </w:tc>
        <w:tc>
          <w:tcPr>
            <w:tcW w:w="2180" w:type="dxa"/>
            <w:shd w:val="clear" w:color="auto" w:fill="auto"/>
          </w:tcPr>
          <w:p w:rsidR="00D94CE6" w:rsidRPr="00D94CE6" w:rsidRDefault="00D94CE6" w:rsidP="00D94CE6">
            <w:pPr>
              <w:ind w:firstLine="0"/>
            </w:pPr>
            <w:r>
              <w:t>Murray</w:t>
            </w:r>
          </w:p>
        </w:tc>
      </w:tr>
      <w:tr w:rsidR="00D94CE6" w:rsidRPr="00D94CE6" w:rsidTr="00D94CE6">
        <w:tc>
          <w:tcPr>
            <w:tcW w:w="2179" w:type="dxa"/>
            <w:shd w:val="clear" w:color="auto" w:fill="auto"/>
          </w:tcPr>
          <w:p w:rsidR="00D94CE6" w:rsidRPr="00D94CE6" w:rsidRDefault="00D94CE6" w:rsidP="00D94CE6">
            <w:pPr>
              <w:ind w:firstLine="0"/>
            </w:pPr>
            <w:r>
              <w:t>B. Newton</w:t>
            </w:r>
          </w:p>
        </w:tc>
        <w:tc>
          <w:tcPr>
            <w:tcW w:w="2179" w:type="dxa"/>
            <w:shd w:val="clear" w:color="auto" w:fill="auto"/>
          </w:tcPr>
          <w:p w:rsidR="00D94CE6" w:rsidRPr="00D94CE6" w:rsidRDefault="00D94CE6" w:rsidP="00D94CE6">
            <w:pPr>
              <w:ind w:firstLine="0"/>
            </w:pPr>
            <w:r>
              <w:t>W. Newton</w:t>
            </w:r>
          </w:p>
        </w:tc>
        <w:tc>
          <w:tcPr>
            <w:tcW w:w="2180" w:type="dxa"/>
            <w:shd w:val="clear" w:color="auto" w:fill="auto"/>
          </w:tcPr>
          <w:p w:rsidR="00D94CE6" w:rsidRPr="00D94CE6" w:rsidRDefault="00D94CE6" w:rsidP="00D94CE6">
            <w:pPr>
              <w:ind w:firstLine="0"/>
            </w:pPr>
            <w:r>
              <w:t>Nutt</w:t>
            </w:r>
          </w:p>
        </w:tc>
      </w:tr>
      <w:tr w:rsidR="00D94CE6" w:rsidRPr="00D94CE6" w:rsidTr="00D94CE6">
        <w:tc>
          <w:tcPr>
            <w:tcW w:w="2179" w:type="dxa"/>
            <w:shd w:val="clear" w:color="auto" w:fill="auto"/>
          </w:tcPr>
          <w:p w:rsidR="00D94CE6" w:rsidRPr="00D94CE6" w:rsidRDefault="00D94CE6" w:rsidP="00D94CE6">
            <w:pPr>
              <w:ind w:firstLine="0"/>
            </w:pPr>
            <w:r>
              <w:t>Oremus</w:t>
            </w:r>
          </w:p>
        </w:tc>
        <w:tc>
          <w:tcPr>
            <w:tcW w:w="2179" w:type="dxa"/>
            <w:shd w:val="clear" w:color="auto" w:fill="auto"/>
          </w:tcPr>
          <w:p w:rsidR="00D94CE6" w:rsidRPr="00D94CE6" w:rsidRDefault="00D94CE6" w:rsidP="00D94CE6">
            <w:pPr>
              <w:ind w:firstLine="0"/>
            </w:pPr>
            <w:r>
              <w:t>Ott</w:t>
            </w:r>
          </w:p>
        </w:tc>
        <w:tc>
          <w:tcPr>
            <w:tcW w:w="2180" w:type="dxa"/>
            <w:shd w:val="clear" w:color="auto" w:fill="auto"/>
          </w:tcPr>
          <w:p w:rsidR="00D94CE6" w:rsidRPr="00D94CE6" w:rsidRDefault="00D94CE6" w:rsidP="00D94CE6">
            <w:pPr>
              <w:ind w:firstLine="0"/>
            </w:pPr>
            <w:r>
              <w:t>Parks</w:t>
            </w:r>
          </w:p>
        </w:tc>
      </w:tr>
      <w:tr w:rsidR="00D94CE6" w:rsidRPr="00D94CE6" w:rsidTr="00D94CE6">
        <w:tc>
          <w:tcPr>
            <w:tcW w:w="2179" w:type="dxa"/>
            <w:shd w:val="clear" w:color="auto" w:fill="auto"/>
          </w:tcPr>
          <w:p w:rsidR="00D94CE6" w:rsidRPr="00D94CE6" w:rsidRDefault="00D94CE6" w:rsidP="00D94CE6">
            <w:pPr>
              <w:ind w:firstLine="0"/>
            </w:pPr>
            <w:r>
              <w:t>Pendarvis</w:t>
            </w:r>
          </w:p>
        </w:tc>
        <w:tc>
          <w:tcPr>
            <w:tcW w:w="2179" w:type="dxa"/>
            <w:shd w:val="clear" w:color="auto" w:fill="auto"/>
          </w:tcPr>
          <w:p w:rsidR="00D94CE6" w:rsidRPr="00D94CE6" w:rsidRDefault="00D94CE6" w:rsidP="00D94CE6">
            <w:pPr>
              <w:ind w:firstLine="0"/>
            </w:pPr>
            <w:r>
              <w:t>Pope</w:t>
            </w:r>
          </w:p>
        </w:tc>
        <w:tc>
          <w:tcPr>
            <w:tcW w:w="2180" w:type="dxa"/>
            <w:shd w:val="clear" w:color="auto" w:fill="auto"/>
          </w:tcPr>
          <w:p w:rsidR="00D94CE6" w:rsidRPr="00D94CE6" w:rsidRDefault="00D94CE6" w:rsidP="00D94CE6">
            <w:pPr>
              <w:ind w:firstLine="0"/>
            </w:pPr>
            <w:r>
              <w:t>Rivers</w:t>
            </w:r>
          </w:p>
        </w:tc>
      </w:tr>
      <w:tr w:rsidR="00D94CE6" w:rsidRPr="00D94CE6" w:rsidTr="00D94CE6">
        <w:tc>
          <w:tcPr>
            <w:tcW w:w="2179" w:type="dxa"/>
            <w:shd w:val="clear" w:color="auto" w:fill="auto"/>
          </w:tcPr>
          <w:p w:rsidR="00D94CE6" w:rsidRPr="00D94CE6" w:rsidRDefault="00D94CE6" w:rsidP="00D94CE6">
            <w:pPr>
              <w:ind w:firstLine="0"/>
            </w:pPr>
            <w:r>
              <w:t>Robinson</w:t>
            </w:r>
          </w:p>
        </w:tc>
        <w:tc>
          <w:tcPr>
            <w:tcW w:w="2179" w:type="dxa"/>
            <w:shd w:val="clear" w:color="auto" w:fill="auto"/>
          </w:tcPr>
          <w:p w:rsidR="00D94CE6" w:rsidRPr="00D94CE6" w:rsidRDefault="00D94CE6" w:rsidP="00D94CE6">
            <w:pPr>
              <w:ind w:firstLine="0"/>
            </w:pPr>
            <w:r>
              <w:t>Rose</w:t>
            </w:r>
          </w:p>
        </w:tc>
        <w:tc>
          <w:tcPr>
            <w:tcW w:w="2180" w:type="dxa"/>
            <w:shd w:val="clear" w:color="auto" w:fill="auto"/>
          </w:tcPr>
          <w:p w:rsidR="00D94CE6" w:rsidRPr="00D94CE6" w:rsidRDefault="00D94CE6" w:rsidP="00D94CE6">
            <w:pPr>
              <w:ind w:firstLine="0"/>
            </w:pPr>
            <w:r>
              <w:t>Rutherford</w:t>
            </w:r>
          </w:p>
        </w:tc>
      </w:tr>
      <w:tr w:rsidR="00D94CE6" w:rsidRPr="00D94CE6" w:rsidTr="00D94CE6">
        <w:tc>
          <w:tcPr>
            <w:tcW w:w="2179" w:type="dxa"/>
            <w:shd w:val="clear" w:color="auto" w:fill="auto"/>
          </w:tcPr>
          <w:p w:rsidR="00D94CE6" w:rsidRPr="00D94CE6" w:rsidRDefault="00D94CE6" w:rsidP="00D94CE6">
            <w:pPr>
              <w:ind w:firstLine="0"/>
            </w:pPr>
            <w:r>
              <w:t>Sandifer</w:t>
            </w:r>
          </w:p>
        </w:tc>
        <w:tc>
          <w:tcPr>
            <w:tcW w:w="2179" w:type="dxa"/>
            <w:shd w:val="clear" w:color="auto" w:fill="auto"/>
          </w:tcPr>
          <w:p w:rsidR="00D94CE6" w:rsidRPr="00D94CE6" w:rsidRDefault="00D94CE6" w:rsidP="00D94CE6">
            <w:pPr>
              <w:ind w:firstLine="0"/>
            </w:pPr>
            <w:r>
              <w:t>Simrill</w:t>
            </w:r>
          </w:p>
        </w:tc>
        <w:tc>
          <w:tcPr>
            <w:tcW w:w="2180" w:type="dxa"/>
            <w:shd w:val="clear" w:color="auto" w:fill="auto"/>
          </w:tcPr>
          <w:p w:rsidR="00D94CE6" w:rsidRPr="00D94CE6" w:rsidRDefault="00D94CE6" w:rsidP="00D94CE6">
            <w:pPr>
              <w:ind w:firstLine="0"/>
            </w:pPr>
            <w:r>
              <w:t>G. M. Smith</w:t>
            </w:r>
          </w:p>
        </w:tc>
      </w:tr>
      <w:tr w:rsidR="00D94CE6" w:rsidRPr="00D94CE6" w:rsidTr="00D94CE6">
        <w:tc>
          <w:tcPr>
            <w:tcW w:w="2179" w:type="dxa"/>
            <w:shd w:val="clear" w:color="auto" w:fill="auto"/>
          </w:tcPr>
          <w:p w:rsidR="00D94CE6" w:rsidRPr="00D94CE6" w:rsidRDefault="00D94CE6" w:rsidP="00D94CE6">
            <w:pPr>
              <w:ind w:firstLine="0"/>
            </w:pPr>
            <w:r>
              <w:t>G. R. Smith</w:t>
            </w:r>
          </w:p>
        </w:tc>
        <w:tc>
          <w:tcPr>
            <w:tcW w:w="2179" w:type="dxa"/>
            <w:shd w:val="clear" w:color="auto" w:fill="auto"/>
          </w:tcPr>
          <w:p w:rsidR="00D94CE6" w:rsidRPr="00D94CE6" w:rsidRDefault="00D94CE6" w:rsidP="00D94CE6">
            <w:pPr>
              <w:ind w:firstLine="0"/>
            </w:pPr>
            <w:r>
              <w:t>M. M. Smith</w:t>
            </w:r>
          </w:p>
        </w:tc>
        <w:tc>
          <w:tcPr>
            <w:tcW w:w="2180" w:type="dxa"/>
            <w:shd w:val="clear" w:color="auto" w:fill="auto"/>
          </w:tcPr>
          <w:p w:rsidR="00D94CE6" w:rsidRPr="00D94CE6" w:rsidRDefault="00D94CE6" w:rsidP="00D94CE6">
            <w:pPr>
              <w:ind w:firstLine="0"/>
            </w:pPr>
            <w:r>
              <w:t>Stavrinakis</w:t>
            </w:r>
          </w:p>
        </w:tc>
      </w:tr>
      <w:tr w:rsidR="00D94CE6" w:rsidRPr="00D94CE6" w:rsidTr="00D94CE6">
        <w:tc>
          <w:tcPr>
            <w:tcW w:w="2179" w:type="dxa"/>
            <w:shd w:val="clear" w:color="auto" w:fill="auto"/>
          </w:tcPr>
          <w:p w:rsidR="00D94CE6" w:rsidRPr="00D94CE6" w:rsidRDefault="00D94CE6" w:rsidP="00D94CE6">
            <w:pPr>
              <w:ind w:firstLine="0"/>
            </w:pPr>
            <w:r>
              <w:t>Stringer</w:t>
            </w:r>
          </w:p>
        </w:tc>
        <w:tc>
          <w:tcPr>
            <w:tcW w:w="2179" w:type="dxa"/>
            <w:shd w:val="clear" w:color="auto" w:fill="auto"/>
          </w:tcPr>
          <w:p w:rsidR="00D94CE6" w:rsidRPr="00D94CE6" w:rsidRDefault="00D94CE6" w:rsidP="00D94CE6">
            <w:pPr>
              <w:ind w:firstLine="0"/>
            </w:pPr>
            <w:r>
              <w:t>Taylor</w:t>
            </w:r>
          </w:p>
        </w:tc>
        <w:tc>
          <w:tcPr>
            <w:tcW w:w="2180" w:type="dxa"/>
            <w:shd w:val="clear" w:color="auto" w:fill="auto"/>
          </w:tcPr>
          <w:p w:rsidR="00D94CE6" w:rsidRPr="00D94CE6" w:rsidRDefault="00D94CE6" w:rsidP="00D94CE6">
            <w:pPr>
              <w:ind w:firstLine="0"/>
            </w:pPr>
            <w:r>
              <w:t>Tedder</w:t>
            </w:r>
          </w:p>
        </w:tc>
      </w:tr>
      <w:tr w:rsidR="00D94CE6" w:rsidRPr="00D94CE6" w:rsidTr="00D94CE6">
        <w:tc>
          <w:tcPr>
            <w:tcW w:w="2179" w:type="dxa"/>
            <w:shd w:val="clear" w:color="auto" w:fill="auto"/>
          </w:tcPr>
          <w:p w:rsidR="00D94CE6" w:rsidRPr="00D94CE6" w:rsidRDefault="00D94CE6" w:rsidP="00D94CE6">
            <w:pPr>
              <w:ind w:firstLine="0"/>
            </w:pPr>
            <w:r>
              <w:t>Thayer</w:t>
            </w:r>
          </w:p>
        </w:tc>
        <w:tc>
          <w:tcPr>
            <w:tcW w:w="2179" w:type="dxa"/>
            <w:shd w:val="clear" w:color="auto" w:fill="auto"/>
          </w:tcPr>
          <w:p w:rsidR="00D94CE6" w:rsidRPr="00D94CE6" w:rsidRDefault="00D94CE6" w:rsidP="00D94CE6">
            <w:pPr>
              <w:ind w:firstLine="0"/>
            </w:pPr>
            <w:r>
              <w:t>Thigpen</w:t>
            </w:r>
          </w:p>
        </w:tc>
        <w:tc>
          <w:tcPr>
            <w:tcW w:w="2180" w:type="dxa"/>
            <w:shd w:val="clear" w:color="auto" w:fill="auto"/>
          </w:tcPr>
          <w:p w:rsidR="00D94CE6" w:rsidRPr="00D94CE6" w:rsidRDefault="00D94CE6" w:rsidP="00D94CE6">
            <w:pPr>
              <w:ind w:firstLine="0"/>
            </w:pPr>
            <w:r>
              <w:t>Trantham</w:t>
            </w:r>
          </w:p>
        </w:tc>
      </w:tr>
      <w:tr w:rsidR="00D94CE6" w:rsidRPr="00D94CE6" w:rsidTr="00D94CE6">
        <w:tc>
          <w:tcPr>
            <w:tcW w:w="2179" w:type="dxa"/>
            <w:shd w:val="clear" w:color="auto" w:fill="auto"/>
          </w:tcPr>
          <w:p w:rsidR="00D94CE6" w:rsidRPr="00D94CE6" w:rsidRDefault="00D94CE6" w:rsidP="00D94CE6">
            <w:pPr>
              <w:ind w:firstLine="0"/>
            </w:pPr>
            <w:r>
              <w:t>Weeks</w:t>
            </w:r>
          </w:p>
        </w:tc>
        <w:tc>
          <w:tcPr>
            <w:tcW w:w="2179" w:type="dxa"/>
            <w:shd w:val="clear" w:color="auto" w:fill="auto"/>
          </w:tcPr>
          <w:p w:rsidR="00D94CE6" w:rsidRPr="00D94CE6" w:rsidRDefault="00D94CE6" w:rsidP="00D94CE6">
            <w:pPr>
              <w:ind w:firstLine="0"/>
            </w:pPr>
            <w:r>
              <w:t>West</w:t>
            </w:r>
          </w:p>
        </w:tc>
        <w:tc>
          <w:tcPr>
            <w:tcW w:w="2180" w:type="dxa"/>
            <w:shd w:val="clear" w:color="auto" w:fill="auto"/>
          </w:tcPr>
          <w:p w:rsidR="00D94CE6" w:rsidRPr="00D94CE6" w:rsidRDefault="00D94CE6" w:rsidP="00D94CE6">
            <w:pPr>
              <w:ind w:firstLine="0"/>
            </w:pPr>
            <w:r>
              <w:t>Wetmore</w:t>
            </w:r>
          </w:p>
        </w:tc>
      </w:tr>
      <w:tr w:rsidR="00D94CE6" w:rsidRPr="00D94CE6" w:rsidTr="00D94CE6">
        <w:tc>
          <w:tcPr>
            <w:tcW w:w="2179" w:type="dxa"/>
            <w:shd w:val="clear" w:color="auto" w:fill="auto"/>
          </w:tcPr>
          <w:p w:rsidR="00D94CE6" w:rsidRPr="00D94CE6" w:rsidRDefault="00D94CE6" w:rsidP="00D94CE6">
            <w:pPr>
              <w:ind w:firstLine="0"/>
            </w:pPr>
            <w:r>
              <w:t>Wheeler</w:t>
            </w:r>
          </w:p>
        </w:tc>
        <w:tc>
          <w:tcPr>
            <w:tcW w:w="2179" w:type="dxa"/>
            <w:shd w:val="clear" w:color="auto" w:fill="auto"/>
          </w:tcPr>
          <w:p w:rsidR="00D94CE6" w:rsidRPr="00D94CE6" w:rsidRDefault="00D94CE6" w:rsidP="00D94CE6">
            <w:pPr>
              <w:ind w:firstLine="0"/>
            </w:pPr>
            <w:r>
              <w:t>White</w:t>
            </w:r>
          </w:p>
        </w:tc>
        <w:tc>
          <w:tcPr>
            <w:tcW w:w="2180" w:type="dxa"/>
            <w:shd w:val="clear" w:color="auto" w:fill="auto"/>
          </w:tcPr>
          <w:p w:rsidR="00D94CE6" w:rsidRPr="00D94CE6" w:rsidRDefault="00D94CE6" w:rsidP="00D94CE6">
            <w:pPr>
              <w:ind w:firstLine="0"/>
            </w:pPr>
            <w:r>
              <w:t>Whitmire</w:t>
            </w:r>
          </w:p>
        </w:tc>
      </w:tr>
      <w:tr w:rsidR="00D94CE6" w:rsidRPr="00D94CE6" w:rsidTr="00D94CE6">
        <w:tc>
          <w:tcPr>
            <w:tcW w:w="2179" w:type="dxa"/>
            <w:shd w:val="clear" w:color="auto" w:fill="auto"/>
          </w:tcPr>
          <w:p w:rsidR="00D94CE6" w:rsidRPr="00D94CE6" w:rsidRDefault="00D94CE6" w:rsidP="00D94CE6">
            <w:pPr>
              <w:keepNext/>
              <w:ind w:firstLine="0"/>
            </w:pPr>
            <w:r>
              <w:t>R. Williams</w:t>
            </w:r>
          </w:p>
        </w:tc>
        <w:tc>
          <w:tcPr>
            <w:tcW w:w="2179" w:type="dxa"/>
            <w:shd w:val="clear" w:color="auto" w:fill="auto"/>
          </w:tcPr>
          <w:p w:rsidR="00D94CE6" w:rsidRPr="00D94CE6" w:rsidRDefault="00D94CE6" w:rsidP="00D94CE6">
            <w:pPr>
              <w:keepNext/>
              <w:ind w:firstLine="0"/>
            </w:pPr>
            <w:r>
              <w:t>S. Williams</w:t>
            </w:r>
          </w:p>
        </w:tc>
        <w:tc>
          <w:tcPr>
            <w:tcW w:w="2180" w:type="dxa"/>
            <w:shd w:val="clear" w:color="auto" w:fill="auto"/>
          </w:tcPr>
          <w:p w:rsidR="00D94CE6" w:rsidRPr="00D94CE6" w:rsidRDefault="00D94CE6" w:rsidP="00D94CE6">
            <w:pPr>
              <w:keepNext/>
              <w:ind w:firstLine="0"/>
            </w:pPr>
            <w:r>
              <w:t>Willis</w:t>
            </w:r>
          </w:p>
        </w:tc>
      </w:tr>
      <w:tr w:rsidR="00D94CE6" w:rsidRPr="00D94CE6" w:rsidTr="00D94CE6">
        <w:tc>
          <w:tcPr>
            <w:tcW w:w="2179" w:type="dxa"/>
            <w:shd w:val="clear" w:color="auto" w:fill="auto"/>
          </w:tcPr>
          <w:p w:rsidR="00D94CE6" w:rsidRPr="00D94CE6" w:rsidRDefault="00D94CE6" w:rsidP="00D94CE6">
            <w:pPr>
              <w:keepNext/>
              <w:ind w:firstLine="0"/>
            </w:pPr>
            <w:r>
              <w:t>Wooten</w:t>
            </w:r>
          </w:p>
        </w:tc>
        <w:tc>
          <w:tcPr>
            <w:tcW w:w="2179" w:type="dxa"/>
            <w:shd w:val="clear" w:color="auto" w:fill="auto"/>
          </w:tcPr>
          <w:p w:rsidR="00D94CE6" w:rsidRPr="00D94CE6" w:rsidRDefault="00D94CE6" w:rsidP="00D94CE6">
            <w:pPr>
              <w:keepNext/>
              <w:ind w:firstLine="0"/>
            </w:pPr>
            <w:r>
              <w:t>Yow</w:t>
            </w:r>
          </w:p>
        </w:tc>
        <w:tc>
          <w:tcPr>
            <w:tcW w:w="2180" w:type="dxa"/>
            <w:shd w:val="clear" w:color="auto" w:fill="auto"/>
          </w:tcPr>
          <w:p w:rsidR="00D94CE6" w:rsidRPr="00D94CE6" w:rsidRDefault="00D94CE6" w:rsidP="00D94CE6">
            <w:pPr>
              <w:keepNext/>
              <w:ind w:firstLine="0"/>
            </w:pPr>
          </w:p>
        </w:tc>
      </w:tr>
    </w:tbl>
    <w:p w:rsidR="00D94CE6" w:rsidRDefault="00D94CE6" w:rsidP="00D94CE6"/>
    <w:p w:rsidR="00D94CE6" w:rsidRDefault="00D94CE6" w:rsidP="00D94CE6">
      <w:pPr>
        <w:jc w:val="center"/>
        <w:rPr>
          <w:b/>
        </w:rPr>
      </w:pPr>
      <w:r w:rsidRPr="00D94CE6">
        <w:rPr>
          <w:b/>
        </w:rPr>
        <w:t>Total--116</w:t>
      </w:r>
    </w:p>
    <w:p w:rsidR="00D94CE6" w:rsidRDefault="00D94CE6" w:rsidP="00D94CE6">
      <w:pPr>
        <w:jc w:val="center"/>
        <w:rPr>
          <w:b/>
        </w:rPr>
      </w:pPr>
    </w:p>
    <w:p w:rsidR="00D94CE6" w:rsidRDefault="00D94CE6" w:rsidP="00D94CE6">
      <w:pPr>
        <w:ind w:firstLine="0"/>
      </w:pPr>
      <w:r w:rsidRPr="00D94CE6">
        <w:t xml:space="preserve"> </w:t>
      </w:r>
      <w:r>
        <w:t>Those who voted in the negative are:</w:t>
      </w:r>
    </w:p>
    <w:p w:rsidR="00D94CE6" w:rsidRDefault="00D94CE6" w:rsidP="00D94CE6"/>
    <w:p w:rsidR="00D94CE6" w:rsidRDefault="00D94CE6" w:rsidP="00D94CE6">
      <w:pPr>
        <w:jc w:val="center"/>
        <w:rPr>
          <w:b/>
        </w:rPr>
      </w:pPr>
      <w:r w:rsidRPr="00D94CE6">
        <w:rPr>
          <w:b/>
        </w:rPr>
        <w:t>Total--0</w:t>
      </w:r>
    </w:p>
    <w:p w:rsidR="00D94CE6" w:rsidRDefault="00D94CE6" w:rsidP="00D94CE6">
      <w:pPr>
        <w:jc w:val="center"/>
        <w:rPr>
          <w:b/>
        </w:rPr>
      </w:pPr>
    </w:p>
    <w:p w:rsidR="00D94CE6" w:rsidRDefault="00D94CE6" w:rsidP="00D94CE6">
      <w:r>
        <w:t>So, the Bill, as amended, was read the second time and ordered to third reading.</w:t>
      </w:r>
    </w:p>
    <w:p w:rsidR="00D94CE6" w:rsidRDefault="00D94CE6" w:rsidP="00D94CE6"/>
    <w:p w:rsidR="00D94CE6" w:rsidRPr="00752615" w:rsidRDefault="00D94CE6" w:rsidP="00D94CE6">
      <w:pPr>
        <w:pStyle w:val="Title"/>
        <w:keepNext/>
      </w:pPr>
      <w:bookmarkStart w:id="46" w:name="file_start115"/>
      <w:bookmarkEnd w:id="46"/>
      <w:r w:rsidRPr="00752615">
        <w:t>STATEMENT FOR JOURNAL</w:t>
      </w:r>
    </w:p>
    <w:p w:rsidR="00D94CE6" w:rsidRPr="00752615" w:rsidRDefault="00D94CE6" w:rsidP="00D94CE6">
      <w:pPr>
        <w:tabs>
          <w:tab w:val="left" w:pos="270"/>
          <w:tab w:val="left" w:pos="630"/>
          <w:tab w:val="left" w:pos="900"/>
          <w:tab w:val="left" w:pos="1260"/>
          <w:tab w:val="left" w:pos="1620"/>
          <w:tab w:val="left" w:pos="1980"/>
          <w:tab w:val="left" w:pos="2340"/>
          <w:tab w:val="left" w:pos="2700"/>
        </w:tabs>
        <w:ind w:firstLine="0"/>
      </w:pPr>
      <w:r w:rsidRPr="00752615">
        <w:tab/>
        <w:t xml:space="preserve">As H. 3805 implements recommendations from the House Legislative Oversight Committee’s study of the Department of Motor Vehicles, I support second reading of the Bill. </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752615">
        <w:tab/>
        <w:t>Rep. Wm. Weston Newton</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p>
    <w:p w:rsidR="00D94CE6" w:rsidRDefault="00D94CE6" w:rsidP="00D94CE6">
      <w:pPr>
        <w:keepNext/>
        <w:jc w:val="center"/>
        <w:rPr>
          <w:b/>
        </w:rPr>
      </w:pPr>
      <w:r w:rsidRPr="00D94CE6">
        <w:rPr>
          <w:b/>
        </w:rPr>
        <w:t>H. 3805--ORDERED TO BE READ THIRD TIME TOMORROW</w:t>
      </w:r>
    </w:p>
    <w:p w:rsidR="00D94CE6" w:rsidRDefault="00D94CE6" w:rsidP="00D94CE6">
      <w:r>
        <w:t xml:space="preserve">On motion of Rep. B. COX, with unanimous consent, it was ordered that H. 3805 be read the third time tomorrow.  </w:t>
      </w:r>
    </w:p>
    <w:p w:rsidR="00D94CE6" w:rsidRDefault="00D94CE6" w:rsidP="00D94CE6"/>
    <w:p w:rsidR="00D94CE6" w:rsidRDefault="00D94CE6" w:rsidP="00D94CE6">
      <w:pPr>
        <w:keepNext/>
        <w:jc w:val="center"/>
        <w:rPr>
          <w:b/>
        </w:rPr>
      </w:pPr>
      <w:r w:rsidRPr="00D94CE6">
        <w:rPr>
          <w:b/>
        </w:rPr>
        <w:t>H. 3770--REQUEST FOR DEBATE, AMENDED, AND DEBATE INTERRUPTED</w:t>
      </w:r>
    </w:p>
    <w:p w:rsidR="00D94CE6" w:rsidRDefault="00D94CE6" w:rsidP="00D94CE6">
      <w:pPr>
        <w:keepNext/>
      </w:pPr>
      <w:r>
        <w:t>The following Joint Resolution was taken up:</w:t>
      </w:r>
    </w:p>
    <w:p w:rsidR="00D94CE6" w:rsidRDefault="00D94CE6" w:rsidP="00D94CE6">
      <w:pPr>
        <w:keepNext/>
      </w:pPr>
      <w:bookmarkStart w:id="47" w:name="include_clip_start_119"/>
      <w:bookmarkEnd w:id="47"/>
    </w:p>
    <w:p w:rsidR="00D94CE6" w:rsidRDefault="00D94CE6" w:rsidP="00D94CE6">
      <w:r>
        <w:t xml:space="preserve">H. 3770 -- Reps. G. M. Smith, Stavrinakis, Wetmore, Weeks, Hewitt, Wheeler, Erickson, Bradley, W. Newton and Dillard: A JOINT </w:t>
      </w:r>
      <w:r>
        <w:lastRenderedPageBreak/>
        <w:t>RESOLUTION TO AUTHORIZE THE USE OF FEDERAL FUNDS FROM THE EMERGENCY RENTAL ASSISTANCE PROGRAM, AND TO PROVIDE THE MANNER IN WHICH THE FUNDS MUST BE DISTRIBUTED.</w:t>
      </w:r>
    </w:p>
    <w:p w:rsidR="00D94CE6" w:rsidRDefault="00D94CE6" w:rsidP="00D94CE6">
      <w:bookmarkStart w:id="48" w:name="include_clip_end_119"/>
      <w:bookmarkEnd w:id="48"/>
    </w:p>
    <w:p w:rsidR="00D94CE6" w:rsidRDefault="00D94CE6" w:rsidP="00D94CE6">
      <w:pPr>
        <w:keepNext/>
        <w:jc w:val="center"/>
        <w:rPr>
          <w:b/>
        </w:rPr>
      </w:pPr>
      <w:r w:rsidRPr="00D94CE6">
        <w:rPr>
          <w:b/>
        </w:rPr>
        <w:t>POINT OF ORDER</w:t>
      </w:r>
    </w:p>
    <w:p w:rsidR="00D94CE6" w:rsidRDefault="00D94CE6" w:rsidP="00D94CE6">
      <w:r>
        <w:t>Rep. HILL made the Point of Order that the Joint Resolution was improperly before the House for consideration since its number and title have not been printed in the House Calendar at least one statewide legislative day prior to second reading.</w:t>
      </w:r>
    </w:p>
    <w:p w:rsidR="00D94CE6" w:rsidRDefault="00D94CE6" w:rsidP="00D94CE6">
      <w:r>
        <w:t xml:space="preserve">The SPEAKER overruled the Point of Order.  </w:t>
      </w:r>
    </w:p>
    <w:p w:rsidR="00D94CE6" w:rsidRDefault="00D94CE6" w:rsidP="00D94CE6"/>
    <w:p w:rsidR="00D94CE6" w:rsidRPr="002C73D1" w:rsidRDefault="00D94CE6" w:rsidP="00D94CE6">
      <w:r w:rsidRPr="002C73D1">
        <w:t>The Ways and Means Committee proposed the following Amendment No. 1</w:t>
      </w:r>
      <w:r w:rsidR="00674754">
        <w:t xml:space="preserve"> to </w:t>
      </w:r>
      <w:r w:rsidRPr="002C73D1">
        <w:t>H. 3770 (COUNCIL\SA\3770C002.BH.SA21), which was adopted:</w:t>
      </w:r>
    </w:p>
    <w:p w:rsidR="00D94CE6" w:rsidRPr="002C73D1" w:rsidRDefault="00D94CE6" w:rsidP="00D94CE6">
      <w:r w:rsidRPr="002C73D1">
        <w:t>Amend the joint resolution, as and if amended, by striking all after the enacting words and inserting:</w:t>
      </w:r>
    </w:p>
    <w:p w:rsidR="00D94CE6" w:rsidRPr="00D94CE6" w:rsidRDefault="00D94CE6" w:rsidP="00D94CE6">
      <w:pPr>
        <w:rPr>
          <w:color w:val="000000"/>
          <w:u w:color="000000"/>
        </w:rPr>
      </w:pPr>
      <w:r w:rsidRPr="002C73D1">
        <w:t>/</w:t>
      </w:r>
      <w:r w:rsidRPr="002C73D1">
        <w:tab/>
      </w:r>
      <w:r w:rsidRPr="00D94CE6">
        <w:rPr>
          <w:color w:val="000000"/>
          <w:u w:color="000000"/>
        </w:rPr>
        <w:t>SECTION</w:t>
      </w:r>
      <w:r w:rsidRPr="00D94CE6">
        <w:rPr>
          <w:color w:val="000000"/>
          <w:u w:color="000000"/>
        </w:rPr>
        <w:tab/>
        <w:t>1.</w:t>
      </w:r>
      <w:r w:rsidRPr="00D94CE6">
        <w:rPr>
          <w:color w:val="000000"/>
          <w:u w:color="000000"/>
        </w:rPr>
        <w:tab/>
        <w:t>The federal funds disbursed to the State pursuant to the federal “Consolidated Appropriations Act, 2021” for the Emergency Rental Assistance Program, are hereby authorized to be expended as set forth in this Joint Resolution.</w:t>
      </w:r>
    </w:p>
    <w:p w:rsidR="00D94CE6" w:rsidRPr="002C73D1" w:rsidRDefault="00D94CE6" w:rsidP="00D94CE6">
      <w:r w:rsidRPr="002C73D1">
        <w:t>SECTION</w:t>
      </w:r>
      <w:r w:rsidRPr="002C73D1">
        <w:tab/>
        <w:t>2.</w:t>
      </w:r>
      <w:r w:rsidRPr="002C73D1">
        <w:tab/>
        <w:t>(A)(1)</w:t>
      </w:r>
      <w:r w:rsidRPr="002C73D1">
        <w:tab/>
        <w:t>There is created the South Carolina Emergency Rental Assistance Program (program) administered by the South Carolina State Housing Financing and Development Authority (SC Housing), under the direction of its board of commissioners, to assist eligible households that are unable to pay rent and utilities due to the COVID-19 pandemic with the funds appropriated in SECTION 1.</w:t>
      </w:r>
    </w:p>
    <w:p w:rsidR="00D94CE6" w:rsidRPr="002C73D1" w:rsidRDefault="00D94CE6" w:rsidP="00D94CE6">
      <w:r w:rsidRPr="002C73D1">
        <w:tab/>
      </w:r>
      <w:r w:rsidRPr="002C73D1">
        <w:tab/>
        <w:t>(2)</w:t>
      </w:r>
      <w:r w:rsidRPr="002C73D1">
        <w:tab/>
        <w:t>SC Housing shall obligate all the funds authorized in SECTION 1 for the program by September 30, 2021.</w:t>
      </w:r>
    </w:p>
    <w:p w:rsidR="00D94CE6" w:rsidRPr="00D94CE6" w:rsidRDefault="00D94CE6" w:rsidP="00D94CE6">
      <w:pPr>
        <w:rPr>
          <w:color w:val="000000"/>
          <w:u w:color="000000"/>
        </w:rPr>
      </w:pPr>
      <w:r w:rsidRPr="002C73D1">
        <w:tab/>
        <w:t>(B)</w:t>
      </w:r>
      <w:r w:rsidRPr="002C73D1">
        <w:tab/>
      </w:r>
      <w:r w:rsidRPr="00D94CE6">
        <w:rPr>
          <w:color w:val="000000"/>
          <w:u w:color="000000"/>
        </w:rPr>
        <w:t>SC Housing shall secure professional grant management services to assist with disbursing the federal funds authorized in SECTION 1 in an expeditious manner. SC Housing shall use the contract awarded pursuant to the procurement process established by Section 2(A) of Act 135 of 2020, for professional grant management services that provided for services including, but not limited to, understanding the requirements and funding streams related to federal COVID</w:t>
      </w:r>
      <w:r w:rsidRPr="00D94CE6">
        <w:rPr>
          <w:color w:val="000000"/>
          <w:u w:color="000000"/>
        </w:rPr>
        <w:noBreakHyphen/>
        <w:t>19 relief funds; creating a framework for distribution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D94CE6" w:rsidRPr="002C73D1" w:rsidRDefault="00D94CE6" w:rsidP="00D94CE6">
      <w:r w:rsidRPr="002C73D1">
        <w:lastRenderedPageBreak/>
        <w:tab/>
        <w:t>(C)(1)</w:t>
      </w:r>
      <w:r w:rsidRPr="002C73D1">
        <w:tab/>
        <w:t>An “eligible household” means a renter household in which at least one individual:</w:t>
      </w:r>
    </w:p>
    <w:p w:rsidR="00D94CE6" w:rsidRPr="002C73D1" w:rsidRDefault="00D94CE6" w:rsidP="00D94CE6">
      <w:r w:rsidRPr="002C73D1">
        <w:tab/>
      </w:r>
      <w:r w:rsidRPr="002C73D1">
        <w:tab/>
      </w:r>
      <w:r w:rsidRPr="002C73D1">
        <w:tab/>
        <w:t>(a)</w:t>
      </w:r>
      <w:r w:rsidRPr="002C73D1">
        <w:tab/>
        <w:t>qualifies for unemployment or has experienced a reduction in household income, incurred significant costs, or experienced a financial hardship due to COVID-19;</w:t>
      </w:r>
    </w:p>
    <w:p w:rsidR="00D94CE6" w:rsidRPr="002C73D1" w:rsidRDefault="00D94CE6" w:rsidP="00D94CE6">
      <w:r w:rsidRPr="002C73D1">
        <w:tab/>
      </w:r>
      <w:r w:rsidRPr="002C73D1">
        <w:tab/>
      </w:r>
      <w:r w:rsidRPr="002C73D1">
        <w:tab/>
        <w:t>(b)</w:t>
      </w:r>
      <w:r w:rsidRPr="002C73D1">
        <w:tab/>
        <w:t>demonstrates a risk of experiencing homelessness or housing instability; and</w:t>
      </w:r>
    </w:p>
    <w:p w:rsidR="00D94CE6" w:rsidRPr="002C73D1" w:rsidRDefault="00D94CE6" w:rsidP="00D94CE6">
      <w:r w:rsidRPr="002C73D1">
        <w:tab/>
      </w:r>
      <w:r w:rsidRPr="002C73D1">
        <w:tab/>
      </w:r>
      <w:r w:rsidRPr="002C73D1">
        <w:tab/>
        <w:t>(c)</w:t>
      </w:r>
      <w:r w:rsidRPr="002C73D1">
        <w:tab/>
        <w:t>has a household income at or below eighty percent of the area median.</w:t>
      </w:r>
    </w:p>
    <w:p w:rsidR="00D94CE6" w:rsidRPr="002C73D1" w:rsidRDefault="00D94CE6" w:rsidP="00D94CE6">
      <w:r w:rsidRPr="002C73D1">
        <w:tab/>
      </w:r>
      <w:r w:rsidRPr="002C73D1">
        <w:tab/>
        <w:t>(2)</w:t>
      </w:r>
      <w:r w:rsidRPr="002C73D1">
        <w:tab/>
        <w:t>Rental assistance provided to an eligible household should not be duplicative of any other federally funded rental assistance provided to such household.</w:t>
      </w:r>
    </w:p>
    <w:p w:rsidR="00D94CE6" w:rsidRPr="002C73D1" w:rsidRDefault="00D94CE6" w:rsidP="00D94CE6">
      <w:r w:rsidRPr="002C73D1">
        <w:tab/>
      </w:r>
      <w:r w:rsidRPr="002C73D1">
        <w:tab/>
        <w:t>(3)</w:t>
      </w:r>
      <w:r w:rsidRPr="002C73D1">
        <w:tab/>
        <w:t xml:space="preserve">Eligible households that include an individual who has been unemployed for the ninety days or more before applying for assistance and households with income at or below fifty percent of the area median are to be prioritized for assistance. </w:t>
      </w:r>
    </w:p>
    <w:p w:rsidR="00D94CE6" w:rsidRPr="002C73D1" w:rsidRDefault="00D94CE6" w:rsidP="00D94CE6">
      <w:r w:rsidRPr="002C73D1">
        <w:tab/>
      </w:r>
      <w:r w:rsidRPr="002C73D1">
        <w:tab/>
        <w:t>(4)</w:t>
      </w:r>
      <w:r w:rsidRPr="002C73D1">
        <w:tab/>
        <w:t>Household income is determined as either the household’s total income for calendar year 2020 or the household’s monthly income at the time of application.  For household incomes determined using the latter method, income eligibility must be redetermined every three months.</w:t>
      </w:r>
    </w:p>
    <w:p w:rsidR="00D94CE6" w:rsidRPr="002C73D1" w:rsidRDefault="00D94CE6" w:rsidP="00D94CE6">
      <w:r w:rsidRPr="002C73D1">
        <w:tab/>
      </w:r>
      <w:r w:rsidRPr="002C73D1">
        <w:tab/>
        <w:t>(5)</w:t>
      </w:r>
      <w:r w:rsidRPr="002C73D1">
        <w:tab/>
        <w:t>If the eligibility requirements of the federal Emergency Rental Assistance Program are amended, the eligibility requirements contained in this subsection are amended to conform to the federal amendments.</w:t>
      </w:r>
    </w:p>
    <w:p w:rsidR="00D94CE6" w:rsidRPr="002C73D1" w:rsidRDefault="00D94CE6" w:rsidP="00D94CE6">
      <w:r w:rsidRPr="002C73D1">
        <w:tab/>
        <w:t>(D)</w:t>
      </w:r>
      <w:r w:rsidRPr="002C73D1">
        <w:tab/>
        <w:t>SC Housing may not award funds to residents of Anderson, Berkeley, Charleston, Greenville, Horry, Richland, or Spartanburg counties unless there are additional funds remaining after obligating funds to all other eligible residents in the State.</w:t>
      </w:r>
    </w:p>
    <w:p w:rsidR="00D94CE6" w:rsidRPr="002C73D1" w:rsidRDefault="00D94CE6" w:rsidP="00D94CE6">
      <w:r w:rsidRPr="002C73D1">
        <w:tab/>
        <w:t>(E)(1)</w:t>
      </w:r>
      <w:r w:rsidRPr="002C73D1">
        <w:tab/>
        <w:t>There is created the South Carolina Emergency Rental Assistance Program Advisory Panel. The panel consists of:</w:t>
      </w:r>
    </w:p>
    <w:p w:rsidR="00D94CE6" w:rsidRPr="002C73D1" w:rsidRDefault="00D94CE6" w:rsidP="00D94CE6">
      <w:r w:rsidRPr="002C73D1">
        <w:tab/>
      </w:r>
      <w:r w:rsidRPr="002C73D1">
        <w:tab/>
      </w:r>
      <w:r w:rsidRPr="002C73D1">
        <w:tab/>
        <w:t>(a)</w:t>
      </w:r>
      <w:r w:rsidRPr="002C73D1">
        <w:tab/>
        <w:t xml:space="preserve">the director of the Department of Administration, or his designee; </w:t>
      </w:r>
    </w:p>
    <w:p w:rsidR="00D94CE6" w:rsidRPr="002C73D1" w:rsidRDefault="00D94CE6" w:rsidP="00D94CE6">
      <w:r w:rsidRPr="002C73D1">
        <w:tab/>
      </w:r>
      <w:r w:rsidRPr="002C73D1">
        <w:tab/>
      </w:r>
      <w:r w:rsidRPr="002C73D1">
        <w:tab/>
        <w:t>(b)</w:t>
      </w:r>
      <w:r w:rsidRPr="002C73D1">
        <w:tab/>
        <w:t xml:space="preserve">the director of the Office of Regulatory Staff, or his designee; </w:t>
      </w:r>
    </w:p>
    <w:p w:rsidR="00D94CE6" w:rsidRPr="002C73D1" w:rsidRDefault="00D94CE6" w:rsidP="00D94CE6">
      <w:r w:rsidRPr="002C73D1">
        <w:tab/>
      </w:r>
      <w:r w:rsidRPr="002C73D1">
        <w:tab/>
      </w:r>
      <w:r w:rsidRPr="002C73D1">
        <w:tab/>
        <w:t>(c)</w:t>
      </w:r>
      <w:r w:rsidRPr="002C73D1">
        <w:tab/>
        <w:t xml:space="preserve">one representative recommended by the Association of Counties appointed by the board of directors of SC Housing; </w:t>
      </w:r>
    </w:p>
    <w:p w:rsidR="00D94CE6" w:rsidRPr="002C73D1" w:rsidRDefault="00D94CE6" w:rsidP="00D94CE6">
      <w:r w:rsidRPr="002C73D1">
        <w:tab/>
      </w:r>
      <w:r w:rsidRPr="002C73D1">
        <w:tab/>
      </w:r>
      <w:r w:rsidRPr="002C73D1">
        <w:tab/>
        <w:t>(d)</w:t>
      </w:r>
      <w:r w:rsidRPr="002C73D1">
        <w:tab/>
        <w:t xml:space="preserve">one representative from the Affordable Housing Coalition of South Carolina appointed by the board of directors of SC Housing; </w:t>
      </w:r>
    </w:p>
    <w:p w:rsidR="00D94CE6" w:rsidRPr="002C73D1" w:rsidRDefault="00D94CE6" w:rsidP="00D94CE6">
      <w:r w:rsidRPr="002C73D1">
        <w:lastRenderedPageBreak/>
        <w:tab/>
      </w:r>
      <w:r w:rsidRPr="002C73D1">
        <w:tab/>
      </w:r>
      <w:r w:rsidRPr="002C73D1">
        <w:tab/>
        <w:t>(e)</w:t>
      </w:r>
      <w:r w:rsidRPr="002C73D1">
        <w:tab/>
        <w:t>one representative from the South Carolina Association for Community Economic Development appointed by the board of directors of SC Housing; and</w:t>
      </w:r>
    </w:p>
    <w:p w:rsidR="00D94CE6" w:rsidRPr="002C73D1" w:rsidRDefault="00D94CE6" w:rsidP="00D94CE6">
      <w:r w:rsidRPr="002C73D1">
        <w:tab/>
      </w:r>
      <w:r w:rsidRPr="002C73D1">
        <w:tab/>
      </w:r>
      <w:r w:rsidRPr="002C73D1">
        <w:tab/>
        <w:t>(f)</w:t>
      </w:r>
      <w:r w:rsidRPr="002C73D1">
        <w:tab/>
        <w:t>one representative from a utility provider appointed by the Public Service Commission.</w:t>
      </w:r>
    </w:p>
    <w:p w:rsidR="00D94CE6" w:rsidRPr="002C73D1" w:rsidRDefault="00D94CE6" w:rsidP="00D94CE6">
      <w:r w:rsidRPr="002C73D1">
        <w:tab/>
      </w:r>
      <w:r w:rsidRPr="002C73D1">
        <w:tab/>
        <w:t>(2)</w:t>
      </w:r>
      <w:r w:rsidRPr="002C73D1">
        <w:tab/>
        <w:t>The panel shall review and monitor the implementation and evaluation of the program and funding.</w:t>
      </w:r>
    </w:p>
    <w:p w:rsidR="00D94CE6" w:rsidRPr="002C73D1" w:rsidRDefault="00D94CE6" w:rsidP="00D94CE6">
      <w:r w:rsidRPr="002C73D1">
        <w:t>SECTION</w:t>
      </w:r>
      <w:r w:rsidRPr="002C73D1">
        <w:tab/>
        <w:t>3.</w:t>
      </w:r>
      <w:r w:rsidRPr="002C73D1">
        <w:tab/>
        <w:t>Colleges, universities, and entities that provide medical and hospital care, whose employees are employees of the State of South Carolina or any political subdivision thereof, are authorized to contract directly with private parties to provide services related to federal employment tax credits pursuant to the Federal CARES Act of 2020 as extended to such state employees under Section 207 of the Taxpayer Certainty and Disaster Tax Relief Act of 2020.</w:t>
      </w:r>
    </w:p>
    <w:p w:rsidR="00D94CE6" w:rsidRPr="002C73D1" w:rsidRDefault="00D94CE6" w:rsidP="00D94CE6">
      <w:r w:rsidRPr="002C73D1">
        <w:t>SECTION</w:t>
      </w:r>
      <w:r w:rsidRPr="002C73D1">
        <w:tab/>
        <w:t>4.</w:t>
      </w:r>
      <w:r w:rsidRPr="002C73D1">
        <w:tab/>
        <w:t>This joint resolution takes effect upon approval by the Governor.</w:t>
      </w:r>
      <w:r w:rsidRPr="002C73D1">
        <w:tab/>
        <w:t>/</w:t>
      </w:r>
    </w:p>
    <w:p w:rsidR="00D94CE6" w:rsidRPr="002C73D1" w:rsidRDefault="00D94CE6" w:rsidP="00D94CE6">
      <w:pPr>
        <w:rPr>
          <w:szCs w:val="28"/>
        </w:rPr>
      </w:pPr>
      <w:r w:rsidRPr="002C73D1">
        <w:rPr>
          <w:szCs w:val="28"/>
        </w:rPr>
        <w:t>Renumber sections to conform.</w:t>
      </w:r>
    </w:p>
    <w:p w:rsidR="00D94CE6" w:rsidRDefault="00D94CE6" w:rsidP="00D94CE6">
      <w:r w:rsidRPr="002C73D1">
        <w:rPr>
          <w:szCs w:val="28"/>
        </w:rPr>
        <w:t>Amend title to conform.</w:t>
      </w:r>
    </w:p>
    <w:p w:rsidR="00D94CE6" w:rsidRDefault="00D94CE6" w:rsidP="00D94CE6"/>
    <w:p w:rsidR="00D94CE6" w:rsidRDefault="00D94CE6" w:rsidP="00D94CE6">
      <w:r>
        <w:t>Rep. STAVRINAKIS explained the amendment.</w:t>
      </w:r>
    </w:p>
    <w:p w:rsidR="00D94CE6" w:rsidRDefault="00D94CE6" w:rsidP="00D94CE6"/>
    <w:p w:rsidR="00D94CE6" w:rsidRDefault="00D94CE6" w:rsidP="00D94CE6">
      <w:r>
        <w:t>Rep. HILL requested debate on the Joint Resolution.</w:t>
      </w:r>
    </w:p>
    <w:p w:rsidR="00674754" w:rsidRDefault="00674754" w:rsidP="00D94CE6"/>
    <w:p w:rsidR="00D94CE6" w:rsidRDefault="00D94CE6" w:rsidP="00D94CE6">
      <w:r>
        <w:t>Rep. STAVRINAKIS continued speaking.</w:t>
      </w:r>
    </w:p>
    <w:p w:rsidR="00D94CE6" w:rsidRDefault="00D94CE6" w:rsidP="00D94CE6">
      <w:r>
        <w:t>The amendment was then adopted.</w:t>
      </w:r>
    </w:p>
    <w:p w:rsidR="00771C6E" w:rsidRDefault="00771C6E" w:rsidP="00D94CE6"/>
    <w:p w:rsidR="00D94CE6" w:rsidRDefault="00D94CE6" w:rsidP="00D94CE6">
      <w:r>
        <w:t>Further proceedings were interrupted by expiration of time on the uncontested Calendar, the pending questi</w:t>
      </w:r>
      <w:r w:rsidR="00887B11">
        <w:t>on being consideration of the Joint Resolution</w:t>
      </w:r>
      <w:r>
        <w:t>.</w:t>
      </w:r>
    </w:p>
    <w:p w:rsidR="00D94CE6" w:rsidRDefault="00D94CE6" w:rsidP="00D94CE6"/>
    <w:p w:rsidR="00D94CE6" w:rsidRDefault="00D94CE6" w:rsidP="00D94CE6">
      <w:pPr>
        <w:keepNext/>
        <w:jc w:val="center"/>
        <w:rPr>
          <w:b/>
        </w:rPr>
      </w:pPr>
      <w:r w:rsidRPr="00D94CE6">
        <w:rPr>
          <w:b/>
        </w:rPr>
        <w:t>RECURRENCE TO THE MORNING HOUR</w:t>
      </w:r>
    </w:p>
    <w:p w:rsidR="00D94CE6" w:rsidRDefault="00D94CE6" w:rsidP="00D94CE6">
      <w:r>
        <w:t>Rep. SIMRILL moved that the House recur to the morning hour, which was agreed to.</w:t>
      </w:r>
    </w:p>
    <w:p w:rsidR="00D94CE6" w:rsidRDefault="00D94CE6" w:rsidP="00D94CE6"/>
    <w:p w:rsidR="00D94CE6" w:rsidRDefault="00D94CE6" w:rsidP="00D94CE6">
      <w:pPr>
        <w:keepNext/>
        <w:jc w:val="center"/>
        <w:rPr>
          <w:b/>
        </w:rPr>
      </w:pPr>
      <w:r w:rsidRPr="00D94CE6">
        <w:rPr>
          <w:b/>
        </w:rPr>
        <w:t>H. 3770--REQUEST FOR DEBATE AND ORDERED TO THIRD READING</w:t>
      </w:r>
    </w:p>
    <w:p w:rsidR="00D94CE6" w:rsidRDefault="00D94CE6" w:rsidP="00D94CE6">
      <w:pPr>
        <w:keepNext/>
      </w:pPr>
      <w:r>
        <w:t>Debate was resumed on the following Joint Resolution, the pending question being the consideration of the Joint Resolution:</w:t>
      </w:r>
    </w:p>
    <w:p w:rsidR="00D94CE6" w:rsidRDefault="00D94CE6" w:rsidP="00D94CE6">
      <w:pPr>
        <w:keepNext/>
      </w:pPr>
      <w:bookmarkStart w:id="49" w:name="include_clip_start_131"/>
      <w:bookmarkEnd w:id="49"/>
    </w:p>
    <w:p w:rsidR="00D94CE6" w:rsidRDefault="00D94CE6" w:rsidP="00D94CE6">
      <w:pPr>
        <w:keepNext/>
      </w:pPr>
      <w:r>
        <w:t xml:space="preserve">H. 3770 -- Reps. G. M. Smith, Stavrinakis, Wetmore, Weeks, Hewitt, Wheeler, Erickson, Bradley, W. Newton and Dillard: A JOINT </w:t>
      </w:r>
      <w:r>
        <w:lastRenderedPageBreak/>
        <w:t>RESOLUTION TO AUTHORIZE THE USE OF FEDERAL FUNDS FROM THE EMERGENCY RENTAL ASSISTANCE PROGRAM, AND TO PROVIDE THE MANNER IN WHICH THE FUNDS MUST BE DISTRIBUTED.</w:t>
      </w:r>
    </w:p>
    <w:p w:rsidR="00674754" w:rsidRDefault="00674754" w:rsidP="00D94CE6">
      <w:pPr>
        <w:keepNext/>
      </w:pPr>
    </w:p>
    <w:p w:rsidR="00D94CE6" w:rsidRDefault="00D94CE6" w:rsidP="00D94CE6">
      <w:bookmarkStart w:id="50" w:name="include_clip_end_131"/>
      <w:bookmarkEnd w:id="50"/>
      <w:r>
        <w:t>Rep. HILL spoke against the Joint Resolution.</w:t>
      </w:r>
    </w:p>
    <w:p w:rsidR="00674754" w:rsidRDefault="00674754" w:rsidP="00D94CE6"/>
    <w:p w:rsidR="00D94CE6" w:rsidRDefault="00D94CE6" w:rsidP="00D94CE6">
      <w:r>
        <w:t>Rep. HILL invoked Article III, Section 18 of the Constitution of South Carolina, 1895, and insisted that the Joint Resolution be read in its entirety.</w:t>
      </w:r>
    </w:p>
    <w:p w:rsidR="00674754" w:rsidRDefault="00674754" w:rsidP="00D94CE6"/>
    <w:p w:rsidR="00D94CE6" w:rsidRDefault="00D94CE6" w:rsidP="00D94CE6">
      <w:r>
        <w:t>The SPEAKER read the Joint Resolution in its entirety.</w:t>
      </w:r>
    </w:p>
    <w:p w:rsidR="00D94CE6" w:rsidRDefault="00D94CE6" w:rsidP="00D94CE6"/>
    <w:p w:rsidR="00D94CE6" w:rsidRDefault="00D94CE6" w:rsidP="00D94CE6">
      <w:pPr>
        <w:keepNext/>
        <w:jc w:val="center"/>
        <w:rPr>
          <w:b/>
        </w:rPr>
      </w:pPr>
      <w:r w:rsidRPr="00D94CE6">
        <w:rPr>
          <w:b/>
        </w:rPr>
        <w:t>PARLIAMENTARY INQUIRY</w:t>
      </w:r>
    </w:p>
    <w:p w:rsidR="00D94CE6" w:rsidRDefault="00D94CE6" w:rsidP="00D94CE6">
      <w:r>
        <w:t xml:space="preserve">Rep. HILL asked if the Constitution required the </w:t>
      </w:r>
      <w:r w:rsidR="00887B11">
        <w:t>Joint Resolution</w:t>
      </w:r>
      <w:r>
        <w:t xml:space="preserve"> to be read as previously amended by the House in the adoption of Amendment No. 1.   </w:t>
      </w:r>
      <w:r w:rsidR="00674754">
        <w:tab/>
      </w:r>
      <w:r>
        <w:t>The SPEAKER stated that the cases interpreting Article III, Section 18, including Santee Mills v. Query, 122 SC 158, 115 SE 202 (1922) and Gebhart v. McGinty, 243 SC 495, 134</w:t>
      </w:r>
      <w:r w:rsidR="005A1606">
        <w:t xml:space="preserve"> SE2d 749 (1964), stated that “</w:t>
      </w:r>
      <w:r w:rsidR="00887B11">
        <w:t>`</w:t>
      </w:r>
      <w:r>
        <w:t xml:space="preserve">reading’ contemplated by section 18, art.3, of the Constitution, is the reading of the bill as drafted” and that reading the </w:t>
      </w:r>
      <w:r w:rsidR="00887B11">
        <w:t>Joint Resolution</w:t>
      </w:r>
      <w:r>
        <w:t xml:space="preserve"> as drafted and presented on second reading complied with the requirements. </w:t>
      </w:r>
    </w:p>
    <w:p w:rsidR="00D94CE6" w:rsidRDefault="00D94CE6" w:rsidP="00D94CE6"/>
    <w:p w:rsidR="00D94CE6" w:rsidRDefault="00D94CE6" w:rsidP="00D94CE6">
      <w:r>
        <w:t xml:space="preserve">Rep. MAY requested debate on </w:t>
      </w:r>
      <w:r w:rsidR="00887B11">
        <w:t>the Joint Resolution</w:t>
      </w:r>
      <w:r>
        <w:t>.</w:t>
      </w:r>
    </w:p>
    <w:p w:rsidR="00D94CE6" w:rsidRDefault="00D94CE6" w:rsidP="00D94CE6"/>
    <w:p w:rsidR="00D94CE6" w:rsidRDefault="00D94CE6" w:rsidP="00D94CE6">
      <w:r>
        <w:t xml:space="preserve">The question recurred to the passage of </w:t>
      </w:r>
      <w:r w:rsidR="00817E8D">
        <w:t>the Joint Resolution</w:t>
      </w:r>
      <w:r>
        <w:t>.</w:t>
      </w:r>
    </w:p>
    <w:p w:rsidR="005A1606" w:rsidRDefault="005A1606" w:rsidP="00D94CE6"/>
    <w:p w:rsidR="00D94CE6" w:rsidRDefault="00D94CE6" w:rsidP="00D94CE6">
      <w:r>
        <w:t xml:space="preserve">The yeas and nays were taken resulting as follows: </w:t>
      </w:r>
    </w:p>
    <w:p w:rsidR="00D94CE6" w:rsidRDefault="00D94CE6" w:rsidP="00D94CE6">
      <w:pPr>
        <w:jc w:val="center"/>
      </w:pPr>
      <w:r>
        <w:t xml:space="preserve"> </w:t>
      </w:r>
      <w:bookmarkStart w:id="51" w:name="vote_start139"/>
      <w:bookmarkEnd w:id="51"/>
      <w:r>
        <w:t>Yeas 96; Nays 14</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c>
          <w:tcPr>
            <w:tcW w:w="2179" w:type="dxa"/>
            <w:shd w:val="clear" w:color="auto" w:fill="auto"/>
          </w:tcPr>
          <w:p w:rsidR="00D94CE6" w:rsidRPr="00D94CE6" w:rsidRDefault="00D94CE6" w:rsidP="00D94CE6">
            <w:pPr>
              <w:ind w:firstLine="0"/>
            </w:pPr>
            <w:r>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Bustos</w:t>
            </w:r>
          </w:p>
        </w:tc>
      </w:tr>
      <w:tr w:rsidR="00D94CE6" w:rsidRPr="00D94CE6" w:rsidTr="00D94CE6">
        <w:tc>
          <w:tcPr>
            <w:tcW w:w="2179" w:type="dxa"/>
            <w:shd w:val="clear" w:color="auto" w:fill="auto"/>
          </w:tcPr>
          <w:p w:rsidR="00D94CE6" w:rsidRPr="00D94CE6" w:rsidRDefault="00D94CE6" w:rsidP="00D94CE6">
            <w:pPr>
              <w:ind w:firstLine="0"/>
            </w:pPr>
            <w:r>
              <w:t>Calhoon</w:t>
            </w:r>
          </w:p>
        </w:tc>
        <w:tc>
          <w:tcPr>
            <w:tcW w:w="2179" w:type="dxa"/>
            <w:shd w:val="clear" w:color="auto" w:fill="auto"/>
          </w:tcPr>
          <w:p w:rsidR="00D94CE6" w:rsidRPr="00D94CE6" w:rsidRDefault="00D94CE6" w:rsidP="00D94CE6">
            <w:pPr>
              <w:ind w:firstLine="0"/>
            </w:pPr>
            <w:r>
              <w:t>Carter</w:t>
            </w:r>
          </w:p>
        </w:tc>
        <w:tc>
          <w:tcPr>
            <w:tcW w:w="2180" w:type="dxa"/>
            <w:shd w:val="clear" w:color="auto" w:fill="auto"/>
          </w:tcPr>
          <w:p w:rsidR="00D94CE6" w:rsidRPr="00D94CE6" w:rsidRDefault="00D94CE6" w:rsidP="00D94CE6">
            <w:pPr>
              <w:ind w:firstLine="0"/>
            </w:pPr>
            <w:r>
              <w:t>Clyburn</w:t>
            </w:r>
          </w:p>
        </w:tc>
      </w:tr>
      <w:tr w:rsidR="00D94CE6" w:rsidRPr="00D94CE6" w:rsidTr="00D94CE6">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c>
          <w:tcPr>
            <w:tcW w:w="2179" w:type="dxa"/>
            <w:shd w:val="clear" w:color="auto" w:fill="auto"/>
          </w:tcPr>
          <w:p w:rsidR="00D94CE6" w:rsidRPr="00D94CE6" w:rsidRDefault="00D94CE6" w:rsidP="00D94CE6">
            <w:pPr>
              <w:ind w:firstLine="0"/>
            </w:pPr>
            <w:r>
              <w:t>Crawford</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c>
          <w:tcPr>
            <w:tcW w:w="2179" w:type="dxa"/>
            <w:shd w:val="clear" w:color="auto" w:fill="auto"/>
          </w:tcPr>
          <w:p w:rsidR="00D94CE6" w:rsidRPr="00D94CE6" w:rsidRDefault="00D94CE6" w:rsidP="00D94CE6">
            <w:pPr>
              <w:ind w:firstLine="0"/>
            </w:pPr>
            <w:r>
              <w:lastRenderedPageBreak/>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c>
          <w:tcPr>
            <w:tcW w:w="2179" w:type="dxa"/>
            <w:shd w:val="clear" w:color="auto" w:fill="auto"/>
          </w:tcPr>
          <w:p w:rsidR="00D94CE6" w:rsidRPr="00D94CE6" w:rsidRDefault="00D94CE6" w:rsidP="00D94CE6">
            <w:pPr>
              <w:ind w:firstLine="0"/>
            </w:pPr>
            <w:r>
              <w:t>Hardee</w:t>
            </w:r>
          </w:p>
        </w:tc>
        <w:tc>
          <w:tcPr>
            <w:tcW w:w="2179" w:type="dxa"/>
            <w:shd w:val="clear" w:color="auto" w:fill="auto"/>
          </w:tcPr>
          <w:p w:rsidR="00D94CE6" w:rsidRPr="00D94CE6" w:rsidRDefault="00D94CE6" w:rsidP="00D94CE6">
            <w:pPr>
              <w:ind w:firstLine="0"/>
            </w:pPr>
            <w:r>
              <w:t>Hart</w:t>
            </w:r>
          </w:p>
        </w:tc>
        <w:tc>
          <w:tcPr>
            <w:tcW w:w="2180" w:type="dxa"/>
            <w:shd w:val="clear" w:color="auto" w:fill="auto"/>
          </w:tcPr>
          <w:p w:rsidR="00D94CE6" w:rsidRPr="00D94CE6" w:rsidRDefault="00D94CE6" w:rsidP="00D94CE6">
            <w:pPr>
              <w:ind w:firstLine="0"/>
            </w:pPr>
            <w:r>
              <w:t>Henderson-Myers</w:t>
            </w:r>
          </w:p>
        </w:tc>
      </w:tr>
      <w:tr w:rsidR="00D94CE6" w:rsidRPr="00D94CE6" w:rsidTr="00D94CE6">
        <w:tc>
          <w:tcPr>
            <w:tcW w:w="2179" w:type="dxa"/>
            <w:shd w:val="clear" w:color="auto" w:fill="auto"/>
          </w:tcPr>
          <w:p w:rsidR="00D94CE6" w:rsidRPr="00D94CE6" w:rsidRDefault="00D94CE6" w:rsidP="00D94CE6">
            <w:pPr>
              <w:ind w:firstLine="0"/>
            </w:pPr>
            <w:r>
              <w:t>Henegan</w:t>
            </w:r>
          </w:p>
        </w:tc>
        <w:tc>
          <w:tcPr>
            <w:tcW w:w="2179" w:type="dxa"/>
            <w:shd w:val="clear" w:color="auto" w:fill="auto"/>
          </w:tcPr>
          <w:p w:rsidR="00D94CE6" w:rsidRPr="00D94CE6" w:rsidRDefault="00D94CE6" w:rsidP="00D94CE6">
            <w:pPr>
              <w:ind w:firstLine="0"/>
            </w:pPr>
            <w:r>
              <w:t>Herbkersman</w:t>
            </w:r>
          </w:p>
        </w:tc>
        <w:tc>
          <w:tcPr>
            <w:tcW w:w="2180" w:type="dxa"/>
            <w:shd w:val="clear" w:color="auto" w:fill="auto"/>
          </w:tcPr>
          <w:p w:rsidR="00D94CE6" w:rsidRPr="00D94CE6" w:rsidRDefault="00D94CE6" w:rsidP="00D94CE6">
            <w:pPr>
              <w:ind w:firstLine="0"/>
            </w:pPr>
            <w:r>
              <w:t>Hewitt</w:t>
            </w:r>
          </w:p>
        </w:tc>
      </w:tr>
      <w:tr w:rsidR="00D94CE6" w:rsidRPr="00D94CE6" w:rsidTr="00D94CE6">
        <w:tc>
          <w:tcPr>
            <w:tcW w:w="2179" w:type="dxa"/>
            <w:shd w:val="clear" w:color="auto" w:fill="auto"/>
          </w:tcPr>
          <w:p w:rsidR="00D94CE6" w:rsidRPr="00D94CE6" w:rsidRDefault="00D94CE6" w:rsidP="00D94CE6">
            <w:pPr>
              <w:ind w:firstLine="0"/>
            </w:pPr>
            <w:r>
              <w:t>Hiott</w:t>
            </w:r>
          </w:p>
        </w:tc>
        <w:tc>
          <w:tcPr>
            <w:tcW w:w="2179" w:type="dxa"/>
            <w:shd w:val="clear" w:color="auto" w:fill="auto"/>
          </w:tcPr>
          <w:p w:rsidR="00D94CE6" w:rsidRPr="00D94CE6" w:rsidRDefault="00D94CE6" w:rsidP="00D94CE6">
            <w:pPr>
              <w:ind w:firstLine="0"/>
            </w:pPr>
            <w:r>
              <w:t>Hixon</w:t>
            </w:r>
          </w:p>
        </w:tc>
        <w:tc>
          <w:tcPr>
            <w:tcW w:w="2180" w:type="dxa"/>
            <w:shd w:val="clear" w:color="auto" w:fill="auto"/>
          </w:tcPr>
          <w:p w:rsidR="00D94CE6" w:rsidRPr="00D94CE6" w:rsidRDefault="00D94CE6" w:rsidP="00D94CE6">
            <w:pPr>
              <w:ind w:firstLine="0"/>
            </w:pPr>
            <w:r>
              <w:t>Hosey</w:t>
            </w:r>
          </w:p>
        </w:tc>
      </w:tr>
      <w:tr w:rsidR="00D94CE6" w:rsidRPr="00D94CE6" w:rsidTr="00D94CE6">
        <w:tc>
          <w:tcPr>
            <w:tcW w:w="2179" w:type="dxa"/>
            <w:shd w:val="clear" w:color="auto" w:fill="auto"/>
          </w:tcPr>
          <w:p w:rsidR="00D94CE6" w:rsidRPr="00D94CE6" w:rsidRDefault="00D94CE6" w:rsidP="00D94CE6">
            <w:pPr>
              <w:ind w:firstLine="0"/>
            </w:pPr>
            <w:r>
              <w:t>Huggins</w:t>
            </w:r>
          </w:p>
        </w:tc>
        <w:tc>
          <w:tcPr>
            <w:tcW w:w="2179" w:type="dxa"/>
            <w:shd w:val="clear" w:color="auto" w:fill="auto"/>
          </w:tcPr>
          <w:p w:rsidR="00D94CE6" w:rsidRPr="00D94CE6" w:rsidRDefault="00D94CE6" w:rsidP="00D94CE6">
            <w:pPr>
              <w:ind w:firstLine="0"/>
            </w:pPr>
            <w:r>
              <w:t>Hyde</w:t>
            </w:r>
          </w:p>
        </w:tc>
        <w:tc>
          <w:tcPr>
            <w:tcW w:w="2180" w:type="dxa"/>
            <w:shd w:val="clear" w:color="auto" w:fill="auto"/>
          </w:tcPr>
          <w:p w:rsidR="00D94CE6" w:rsidRPr="00D94CE6" w:rsidRDefault="00D94CE6" w:rsidP="00D94CE6">
            <w:pPr>
              <w:ind w:firstLine="0"/>
            </w:pPr>
            <w:r>
              <w:t>Jefferson</w:t>
            </w:r>
          </w:p>
        </w:tc>
      </w:tr>
      <w:tr w:rsidR="00D94CE6" w:rsidRPr="00D94CE6" w:rsidTr="00D94CE6">
        <w:tc>
          <w:tcPr>
            <w:tcW w:w="2179" w:type="dxa"/>
            <w:shd w:val="clear" w:color="auto" w:fill="auto"/>
          </w:tcPr>
          <w:p w:rsidR="00D94CE6" w:rsidRPr="00D94CE6" w:rsidRDefault="00D94CE6" w:rsidP="00D94CE6">
            <w:pPr>
              <w:ind w:firstLine="0"/>
            </w:pPr>
            <w:r>
              <w:t>J. E. Johnson</w:t>
            </w:r>
          </w:p>
        </w:tc>
        <w:tc>
          <w:tcPr>
            <w:tcW w:w="2179" w:type="dxa"/>
            <w:shd w:val="clear" w:color="auto" w:fill="auto"/>
          </w:tcPr>
          <w:p w:rsidR="00D94CE6" w:rsidRPr="00D94CE6" w:rsidRDefault="00D94CE6" w:rsidP="00D94CE6">
            <w:pPr>
              <w:ind w:firstLine="0"/>
            </w:pPr>
            <w:r>
              <w:t>J. L. Johnson</w:t>
            </w:r>
          </w:p>
        </w:tc>
        <w:tc>
          <w:tcPr>
            <w:tcW w:w="2180" w:type="dxa"/>
            <w:shd w:val="clear" w:color="auto" w:fill="auto"/>
          </w:tcPr>
          <w:p w:rsidR="00D94CE6" w:rsidRPr="00D94CE6" w:rsidRDefault="00D94CE6" w:rsidP="00D94CE6">
            <w:pPr>
              <w:ind w:firstLine="0"/>
            </w:pPr>
            <w:r>
              <w:t>K. O. Johnson</w:t>
            </w:r>
          </w:p>
        </w:tc>
      </w:tr>
      <w:tr w:rsidR="00D94CE6" w:rsidRPr="00D94CE6" w:rsidTr="00D94CE6">
        <w:tc>
          <w:tcPr>
            <w:tcW w:w="2179" w:type="dxa"/>
            <w:shd w:val="clear" w:color="auto" w:fill="auto"/>
          </w:tcPr>
          <w:p w:rsidR="00D94CE6" w:rsidRPr="00D94CE6" w:rsidRDefault="00D94CE6" w:rsidP="00D94CE6">
            <w:pPr>
              <w:ind w:firstLine="0"/>
            </w:pPr>
            <w:r>
              <w:t>Jordan</w:t>
            </w:r>
          </w:p>
        </w:tc>
        <w:tc>
          <w:tcPr>
            <w:tcW w:w="2179" w:type="dxa"/>
            <w:shd w:val="clear" w:color="auto" w:fill="auto"/>
          </w:tcPr>
          <w:p w:rsidR="00D94CE6" w:rsidRPr="00D94CE6" w:rsidRDefault="00D94CE6" w:rsidP="00D94CE6">
            <w:pPr>
              <w:ind w:firstLine="0"/>
            </w:pPr>
            <w:r>
              <w:t>Kimmons</w:t>
            </w:r>
          </w:p>
        </w:tc>
        <w:tc>
          <w:tcPr>
            <w:tcW w:w="2180" w:type="dxa"/>
            <w:shd w:val="clear" w:color="auto" w:fill="auto"/>
          </w:tcPr>
          <w:p w:rsidR="00D94CE6" w:rsidRPr="00D94CE6" w:rsidRDefault="00D94CE6" w:rsidP="00D94CE6">
            <w:pPr>
              <w:ind w:firstLine="0"/>
            </w:pPr>
            <w:r>
              <w:t>King</w:t>
            </w:r>
          </w:p>
        </w:tc>
      </w:tr>
      <w:tr w:rsidR="00D94CE6" w:rsidRPr="00D94CE6" w:rsidTr="00D94CE6">
        <w:tc>
          <w:tcPr>
            <w:tcW w:w="2179" w:type="dxa"/>
            <w:shd w:val="clear" w:color="auto" w:fill="auto"/>
          </w:tcPr>
          <w:p w:rsidR="00D94CE6" w:rsidRPr="00D94CE6" w:rsidRDefault="00D94CE6" w:rsidP="00D94CE6">
            <w:pPr>
              <w:ind w:firstLine="0"/>
            </w:pPr>
            <w:r>
              <w:t>Kirby</w:t>
            </w:r>
          </w:p>
        </w:tc>
        <w:tc>
          <w:tcPr>
            <w:tcW w:w="2179" w:type="dxa"/>
            <w:shd w:val="clear" w:color="auto" w:fill="auto"/>
          </w:tcPr>
          <w:p w:rsidR="00D94CE6" w:rsidRPr="00D94CE6" w:rsidRDefault="00D94CE6" w:rsidP="00D94CE6">
            <w:pPr>
              <w:ind w:firstLine="0"/>
            </w:pPr>
            <w:r>
              <w:t>Ligon</w:t>
            </w:r>
          </w:p>
        </w:tc>
        <w:tc>
          <w:tcPr>
            <w:tcW w:w="2180" w:type="dxa"/>
            <w:shd w:val="clear" w:color="auto" w:fill="auto"/>
          </w:tcPr>
          <w:p w:rsidR="00D94CE6" w:rsidRPr="00D94CE6" w:rsidRDefault="00D94CE6" w:rsidP="00D94CE6">
            <w:pPr>
              <w:ind w:firstLine="0"/>
            </w:pPr>
            <w:r>
              <w:t>Lowe</w:t>
            </w:r>
          </w:p>
        </w:tc>
      </w:tr>
      <w:tr w:rsidR="00D94CE6" w:rsidRPr="00D94CE6" w:rsidTr="00D94CE6">
        <w:tc>
          <w:tcPr>
            <w:tcW w:w="2179" w:type="dxa"/>
            <w:shd w:val="clear" w:color="auto" w:fill="auto"/>
          </w:tcPr>
          <w:p w:rsidR="00D94CE6" w:rsidRPr="00D94CE6" w:rsidRDefault="00D94CE6" w:rsidP="00D94CE6">
            <w:pPr>
              <w:ind w:firstLine="0"/>
            </w:pPr>
            <w:r>
              <w:t>Lucas</w:t>
            </w:r>
          </w:p>
        </w:tc>
        <w:tc>
          <w:tcPr>
            <w:tcW w:w="2179" w:type="dxa"/>
            <w:shd w:val="clear" w:color="auto" w:fill="auto"/>
          </w:tcPr>
          <w:p w:rsidR="00D94CE6" w:rsidRPr="00D94CE6" w:rsidRDefault="00D94CE6" w:rsidP="00D94CE6">
            <w:pPr>
              <w:ind w:firstLine="0"/>
            </w:pPr>
            <w:r>
              <w:t>Martin</w:t>
            </w:r>
          </w:p>
        </w:tc>
        <w:tc>
          <w:tcPr>
            <w:tcW w:w="2180" w:type="dxa"/>
            <w:shd w:val="clear" w:color="auto" w:fill="auto"/>
          </w:tcPr>
          <w:p w:rsidR="00D94CE6" w:rsidRPr="00D94CE6" w:rsidRDefault="00D94CE6" w:rsidP="00D94CE6">
            <w:pPr>
              <w:ind w:firstLine="0"/>
            </w:pPr>
            <w:r>
              <w:t>Matthews</w:t>
            </w:r>
          </w:p>
        </w:tc>
      </w:tr>
      <w:tr w:rsidR="00D94CE6" w:rsidRPr="00D94CE6" w:rsidTr="00D94CE6">
        <w:tc>
          <w:tcPr>
            <w:tcW w:w="2179" w:type="dxa"/>
            <w:shd w:val="clear" w:color="auto" w:fill="auto"/>
          </w:tcPr>
          <w:p w:rsidR="00D94CE6" w:rsidRPr="00D94CE6" w:rsidRDefault="00D94CE6" w:rsidP="00D94CE6">
            <w:pPr>
              <w:ind w:firstLine="0"/>
            </w:pPr>
            <w:r>
              <w:t>McCravy</w:t>
            </w:r>
          </w:p>
        </w:tc>
        <w:tc>
          <w:tcPr>
            <w:tcW w:w="2179" w:type="dxa"/>
            <w:shd w:val="clear" w:color="auto" w:fill="auto"/>
          </w:tcPr>
          <w:p w:rsidR="00D94CE6" w:rsidRPr="00D94CE6" w:rsidRDefault="00D94CE6" w:rsidP="00D94CE6">
            <w:pPr>
              <w:ind w:firstLine="0"/>
            </w:pPr>
            <w:r>
              <w:t>McDaniel</w:t>
            </w:r>
          </w:p>
        </w:tc>
        <w:tc>
          <w:tcPr>
            <w:tcW w:w="2180" w:type="dxa"/>
            <w:shd w:val="clear" w:color="auto" w:fill="auto"/>
          </w:tcPr>
          <w:p w:rsidR="00D94CE6" w:rsidRPr="00D94CE6" w:rsidRDefault="00D94CE6" w:rsidP="00D94CE6">
            <w:pPr>
              <w:ind w:firstLine="0"/>
            </w:pPr>
            <w:r>
              <w:t>McGarry</w:t>
            </w:r>
          </w:p>
        </w:tc>
      </w:tr>
      <w:tr w:rsidR="00D94CE6" w:rsidRPr="00D94CE6" w:rsidTr="00D94CE6">
        <w:tc>
          <w:tcPr>
            <w:tcW w:w="2179" w:type="dxa"/>
            <w:shd w:val="clear" w:color="auto" w:fill="auto"/>
          </w:tcPr>
          <w:p w:rsidR="00D94CE6" w:rsidRPr="00D94CE6" w:rsidRDefault="00D94CE6" w:rsidP="00D94CE6">
            <w:pPr>
              <w:ind w:firstLine="0"/>
            </w:pPr>
            <w:r>
              <w:t>McGinnis</w:t>
            </w:r>
          </w:p>
        </w:tc>
        <w:tc>
          <w:tcPr>
            <w:tcW w:w="2179" w:type="dxa"/>
            <w:shd w:val="clear" w:color="auto" w:fill="auto"/>
          </w:tcPr>
          <w:p w:rsidR="00D94CE6" w:rsidRPr="00D94CE6" w:rsidRDefault="00D94CE6" w:rsidP="00D94CE6">
            <w:pPr>
              <w:ind w:firstLine="0"/>
            </w:pPr>
            <w:r>
              <w:t>McKnight</w:t>
            </w:r>
          </w:p>
        </w:tc>
        <w:tc>
          <w:tcPr>
            <w:tcW w:w="2180" w:type="dxa"/>
            <w:shd w:val="clear" w:color="auto" w:fill="auto"/>
          </w:tcPr>
          <w:p w:rsidR="00D94CE6" w:rsidRPr="00D94CE6" w:rsidRDefault="00D94CE6" w:rsidP="00D94CE6">
            <w:pPr>
              <w:ind w:firstLine="0"/>
            </w:pPr>
            <w:r>
              <w:t>D. C. Moss</w:t>
            </w:r>
          </w:p>
        </w:tc>
      </w:tr>
      <w:tr w:rsidR="00D94CE6" w:rsidRPr="00D94CE6" w:rsidTr="00D94CE6">
        <w:tc>
          <w:tcPr>
            <w:tcW w:w="2179" w:type="dxa"/>
            <w:shd w:val="clear" w:color="auto" w:fill="auto"/>
          </w:tcPr>
          <w:p w:rsidR="00D94CE6" w:rsidRPr="00D94CE6" w:rsidRDefault="00D94CE6" w:rsidP="00D94CE6">
            <w:pPr>
              <w:ind w:firstLine="0"/>
            </w:pPr>
            <w:r>
              <w:t>Murray</w:t>
            </w:r>
          </w:p>
        </w:tc>
        <w:tc>
          <w:tcPr>
            <w:tcW w:w="2179" w:type="dxa"/>
            <w:shd w:val="clear" w:color="auto" w:fill="auto"/>
          </w:tcPr>
          <w:p w:rsidR="00D94CE6" w:rsidRPr="00D94CE6" w:rsidRDefault="00D94CE6" w:rsidP="00D94CE6">
            <w:pPr>
              <w:ind w:firstLine="0"/>
            </w:pPr>
            <w:r>
              <w:t>B. Newton</w:t>
            </w:r>
          </w:p>
        </w:tc>
        <w:tc>
          <w:tcPr>
            <w:tcW w:w="2180" w:type="dxa"/>
            <w:shd w:val="clear" w:color="auto" w:fill="auto"/>
          </w:tcPr>
          <w:p w:rsidR="00D94CE6" w:rsidRPr="00D94CE6" w:rsidRDefault="00D94CE6" w:rsidP="00D94CE6">
            <w:pPr>
              <w:ind w:firstLine="0"/>
            </w:pPr>
            <w:r>
              <w:t>W. Newton</w:t>
            </w:r>
          </w:p>
        </w:tc>
      </w:tr>
      <w:tr w:rsidR="00D94CE6" w:rsidRPr="00D94CE6" w:rsidTr="00D94CE6">
        <w:tc>
          <w:tcPr>
            <w:tcW w:w="2179" w:type="dxa"/>
            <w:shd w:val="clear" w:color="auto" w:fill="auto"/>
          </w:tcPr>
          <w:p w:rsidR="00D94CE6" w:rsidRPr="00D94CE6" w:rsidRDefault="00D94CE6" w:rsidP="00D94CE6">
            <w:pPr>
              <w:ind w:firstLine="0"/>
            </w:pPr>
            <w:r>
              <w:t>Ott</w:t>
            </w:r>
          </w:p>
        </w:tc>
        <w:tc>
          <w:tcPr>
            <w:tcW w:w="2179" w:type="dxa"/>
            <w:shd w:val="clear" w:color="auto" w:fill="auto"/>
          </w:tcPr>
          <w:p w:rsidR="00D94CE6" w:rsidRPr="00D94CE6" w:rsidRDefault="00D94CE6" w:rsidP="00D94CE6">
            <w:pPr>
              <w:ind w:firstLine="0"/>
            </w:pPr>
            <w:r>
              <w:t>Parks</w:t>
            </w:r>
          </w:p>
        </w:tc>
        <w:tc>
          <w:tcPr>
            <w:tcW w:w="2180" w:type="dxa"/>
            <w:shd w:val="clear" w:color="auto" w:fill="auto"/>
          </w:tcPr>
          <w:p w:rsidR="00D94CE6" w:rsidRPr="00D94CE6" w:rsidRDefault="00D94CE6" w:rsidP="00D94CE6">
            <w:pPr>
              <w:ind w:firstLine="0"/>
            </w:pPr>
            <w:r>
              <w:t>Pendarvis</w:t>
            </w:r>
          </w:p>
        </w:tc>
      </w:tr>
      <w:tr w:rsidR="00D94CE6" w:rsidRPr="00D94CE6" w:rsidTr="00D94CE6">
        <w:tc>
          <w:tcPr>
            <w:tcW w:w="2179" w:type="dxa"/>
            <w:shd w:val="clear" w:color="auto" w:fill="auto"/>
          </w:tcPr>
          <w:p w:rsidR="00D94CE6" w:rsidRPr="00D94CE6" w:rsidRDefault="00D94CE6" w:rsidP="00D94CE6">
            <w:pPr>
              <w:ind w:firstLine="0"/>
            </w:pPr>
            <w:r>
              <w:t>Pope</w:t>
            </w:r>
          </w:p>
        </w:tc>
        <w:tc>
          <w:tcPr>
            <w:tcW w:w="2179" w:type="dxa"/>
            <w:shd w:val="clear" w:color="auto" w:fill="auto"/>
          </w:tcPr>
          <w:p w:rsidR="00D94CE6" w:rsidRPr="00D94CE6" w:rsidRDefault="00D94CE6" w:rsidP="00D94CE6">
            <w:pPr>
              <w:ind w:firstLine="0"/>
            </w:pPr>
            <w:r>
              <w:t>Rivers</w:t>
            </w:r>
          </w:p>
        </w:tc>
        <w:tc>
          <w:tcPr>
            <w:tcW w:w="2180" w:type="dxa"/>
            <w:shd w:val="clear" w:color="auto" w:fill="auto"/>
          </w:tcPr>
          <w:p w:rsidR="00D94CE6" w:rsidRPr="00D94CE6" w:rsidRDefault="00D94CE6" w:rsidP="00D94CE6">
            <w:pPr>
              <w:ind w:firstLine="0"/>
            </w:pPr>
            <w:r>
              <w:t>Robinson</w:t>
            </w:r>
          </w:p>
        </w:tc>
      </w:tr>
      <w:tr w:rsidR="00D94CE6" w:rsidRPr="00D94CE6" w:rsidTr="00D94CE6">
        <w:tc>
          <w:tcPr>
            <w:tcW w:w="2179" w:type="dxa"/>
            <w:shd w:val="clear" w:color="auto" w:fill="auto"/>
          </w:tcPr>
          <w:p w:rsidR="00D94CE6" w:rsidRPr="00D94CE6" w:rsidRDefault="00D94CE6" w:rsidP="00D94CE6">
            <w:pPr>
              <w:ind w:firstLine="0"/>
            </w:pPr>
            <w:r>
              <w:t>Rose</w:t>
            </w:r>
          </w:p>
        </w:tc>
        <w:tc>
          <w:tcPr>
            <w:tcW w:w="2179" w:type="dxa"/>
            <w:shd w:val="clear" w:color="auto" w:fill="auto"/>
          </w:tcPr>
          <w:p w:rsidR="00D94CE6" w:rsidRPr="00D94CE6" w:rsidRDefault="00D94CE6" w:rsidP="00D94CE6">
            <w:pPr>
              <w:ind w:firstLine="0"/>
            </w:pPr>
            <w:r>
              <w:t>Rutherford</w:t>
            </w:r>
          </w:p>
        </w:tc>
        <w:tc>
          <w:tcPr>
            <w:tcW w:w="2180" w:type="dxa"/>
            <w:shd w:val="clear" w:color="auto" w:fill="auto"/>
          </w:tcPr>
          <w:p w:rsidR="00D94CE6" w:rsidRPr="00D94CE6" w:rsidRDefault="00D94CE6" w:rsidP="00D94CE6">
            <w:pPr>
              <w:ind w:firstLine="0"/>
            </w:pPr>
            <w:r>
              <w:t>Sandifer</w:t>
            </w:r>
          </w:p>
        </w:tc>
      </w:tr>
      <w:tr w:rsidR="00D94CE6" w:rsidRPr="00D94CE6" w:rsidTr="00D94CE6">
        <w:tc>
          <w:tcPr>
            <w:tcW w:w="2179" w:type="dxa"/>
            <w:shd w:val="clear" w:color="auto" w:fill="auto"/>
          </w:tcPr>
          <w:p w:rsidR="00D94CE6" w:rsidRPr="00D94CE6" w:rsidRDefault="00D94CE6" w:rsidP="00D94CE6">
            <w:pPr>
              <w:ind w:firstLine="0"/>
            </w:pPr>
            <w:r>
              <w:t>Simrill</w:t>
            </w:r>
          </w:p>
        </w:tc>
        <w:tc>
          <w:tcPr>
            <w:tcW w:w="2179" w:type="dxa"/>
            <w:shd w:val="clear" w:color="auto" w:fill="auto"/>
          </w:tcPr>
          <w:p w:rsidR="00D94CE6" w:rsidRPr="00D94CE6" w:rsidRDefault="00D94CE6" w:rsidP="00D94CE6">
            <w:pPr>
              <w:ind w:firstLine="0"/>
            </w:pPr>
            <w:r>
              <w:t>G. M. Smith</w:t>
            </w:r>
          </w:p>
        </w:tc>
        <w:tc>
          <w:tcPr>
            <w:tcW w:w="2180" w:type="dxa"/>
            <w:shd w:val="clear" w:color="auto" w:fill="auto"/>
          </w:tcPr>
          <w:p w:rsidR="00D94CE6" w:rsidRPr="00D94CE6" w:rsidRDefault="00D94CE6" w:rsidP="00D94CE6">
            <w:pPr>
              <w:ind w:firstLine="0"/>
            </w:pPr>
            <w:r>
              <w:t>M. M. Smith</w:t>
            </w:r>
          </w:p>
        </w:tc>
      </w:tr>
      <w:tr w:rsidR="00D94CE6" w:rsidRPr="00D94CE6" w:rsidTr="00D94CE6">
        <w:tc>
          <w:tcPr>
            <w:tcW w:w="2179" w:type="dxa"/>
            <w:shd w:val="clear" w:color="auto" w:fill="auto"/>
          </w:tcPr>
          <w:p w:rsidR="00D94CE6" w:rsidRPr="00D94CE6" w:rsidRDefault="00D94CE6" w:rsidP="00D94CE6">
            <w:pPr>
              <w:ind w:firstLine="0"/>
            </w:pPr>
            <w:r>
              <w:t>Stavrinakis</w:t>
            </w:r>
          </w:p>
        </w:tc>
        <w:tc>
          <w:tcPr>
            <w:tcW w:w="2179" w:type="dxa"/>
            <w:shd w:val="clear" w:color="auto" w:fill="auto"/>
          </w:tcPr>
          <w:p w:rsidR="00D94CE6" w:rsidRPr="00D94CE6" w:rsidRDefault="00D94CE6" w:rsidP="00D94CE6">
            <w:pPr>
              <w:ind w:firstLine="0"/>
            </w:pPr>
            <w:r>
              <w:t>Taylor</w:t>
            </w:r>
          </w:p>
        </w:tc>
        <w:tc>
          <w:tcPr>
            <w:tcW w:w="2180" w:type="dxa"/>
            <w:shd w:val="clear" w:color="auto" w:fill="auto"/>
          </w:tcPr>
          <w:p w:rsidR="00D94CE6" w:rsidRPr="00D94CE6" w:rsidRDefault="00D94CE6" w:rsidP="00D94CE6">
            <w:pPr>
              <w:ind w:firstLine="0"/>
            </w:pPr>
            <w:r>
              <w:t>Tedder</w:t>
            </w:r>
          </w:p>
        </w:tc>
      </w:tr>
      <w:tr w:rsidR="00D94CE6" w:rsidRPr="00D94CE6" w:rsidTr="00D94CE6">
        <w:tc>
          <w:tcPr>
            <w:tcW w:w="2179" w:type="dxa"/>
            <w:shd w:val="clear" w:color="auto" w:fill="auto"/>
          </w:tcPr>
          <w:p w:rsidR="00D94CE6" w:rsidRPr="00D94CE6" w:rsidRDefault="00D94CE6" w:rsidP="00D94CE6">
            <w:pPr>
              <w:ind w:firstLine="0"/>
            </w:pPr>
            <w:r>
              <w:t>Thigpen</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Total--96</w:t>
      </w:r>
    </w:p>
    <w:p w:rsidR="00D94CE6" w:rsidRDefault="00D94CE6" w:rsidP="00D94CE6">
      <w:pPr>
        <w:jc w:val="center"/>
        <w:rPr>
          <w:b/>
        </w:rPr>
      </w:pPr>
    </w:p>
    <w:p w:rsidR="00D94CE6" w:rsidRDefault="00D94CE6" w:rsidP="00D94CE6">
      <w:pPr>
        <w:ind w:firstLine="0"/>
      </w:pPr>
      <w:r w:rsidRPr="00D94C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Burns</w:t>
            </w:r>
          </w:p>
        </w:tc>
        <w:tc>
          <w:tcPr>
            <w:tcW w:w="2179" w:type="dxa"/>
            <w:shd w:val="clear" w:color="auto" w:fill="auto"/>
          </w:tcPr>
          <w:p w:rsidR="00D94CE6" w:rsidRPr="00D94CE6" w:rsidRDefault="00D94CE6" w:rsidP="00D94CE6">
            <w:pPr>
              <w:keepNext/>
              <w:ind w:firstLine="0"/>
            </w:pPr>
            <w:r>
              <w:t>Chumley</w:t>
            </w:r>
          </w:p>
        </w:tc>
        <w:tc>
          <w:tcPr>
            <w:tcW w:w="2180" w:type="dxa"/>
            <w:shd w:val="clear" w:color="auto" w:fill="auto"/>
          </w:tcPr>
          <w:p w:rsidR="00D94CE6" w:rsidRPr="00D94CE6" w:rsidRDefault="00D94CE6" w:rsidP="00D94CE6">
            <w:pPr>
              <w:keepNext/>
              <w:ind w:firstLine="0"/>
            </w:pPr>
            <w:r>
              <w:t>Dabney</w:t>
            </w:r>
          </w:p>
        </w:tc>
      </w:tr>
      <w:tr w:rsidR="00D94CE6" w:rsidRPr="00D94CE6" w:rsidTr="00D94CE6">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Haddon</w:t>
            </w:r>
          </w:p>
        </w:tc>
        <w:tc>
          <w:tcPr>
            <w:tcW w:w="2180" w:type="dxa"/>
            <w:shd w:val="clear" w:color="auto" w:fill="auto"/>
          </w:tcPr>
          <w:p w:rsidR="00D94CE6" w:rsidRPr="00D94CE6" w:rsidRDefault="00D94CE6" w:rsidP="00D94CE6">
            <w:pPr>
              <w:ind w:firstLine="0"/>
            </w:pPr>
            <w:r>
              <w:t>Hill</w:t>
            </w:r>
          </w:p>
        </w:tc>
      </w:tr>
      <w:tr w:rsidR="00D94CE6" w:rsidRPr="00D94CE6" w:rsidTr="00D94CE6">
        <w:tc>
          <w:tcPr>
            <w:tcW w:w="2179" w:type="dxa"/>
            <w:shd w:val="clear" w:color="auto" w:fill="auto"/>
          </w:tcPr>
          <w:p w:rsidR="00D94CE6" w:rsidRPr="00D94CE6" w:rsidRDefault="00D94CE6" w:rsidP="00D94CE6">
            <w:pPr>
              <w:ind w:firstLine="0"/>
            </w:pPr>
            <w:r>
              <w:t>Long</w:t>
            </w:r>
          </w:p>
        </w:tc>
        <w:tc>
          <w:tcPr>
            <w:tcW w:w="2179" w:type="dxa"/>
            <w:shd w:val="clear" w:color="auto" w:fill="auto"/>
          </w:tcPr>
          <w:p w:rsidR="00D94CE6" w:rsidRPr="00D94CE6" w:rsidRDefault="00D94CE6" w:rsidP="00D94CE6">
            <w:pPr>
              <w:ind w:firstLine="0"/>
            </w:pPr>
            <w:r>
              <w:t>May</w:t>
            </w:r>
          </w:p>
        </w:tc>
        <w:tc>
          <w:tcPr>
            <w:tcW w:w="2180" w:type="dxa"/>
            <w:shd w:val="clear" w:color="auto" w:fill="auto"/>
          </w:tcPr>
          <w:p w:rsidR="00D94CE6" w:rsidRPr="00D94CE6" w:rsidRDefault="00D94CE6" w:rsidP="00D94CE6">
            <w:pPr>
              <w:ind w:firstLine="0"/>
            </w:pPr>
            <w:r>
              <w:t>McCabe</w:t>
            </w:r>
          </w:p>
        </w:tc>
      </w:tr>
      <w:tr w:rsidR="00D94CE6" w:rsidRPr="00D94CE6" w:rsidTr="00D94CE6">
        <w:tc>
          <w:tcPr>
            <w:tcW w:w="2179" w:type="dxa"/>
            <w:shd w:val="clear" w:color="auto" w:fill="auto"/>
          </w:tcPr>
          <w:p w:rsidR="00D94CE6" w:rsidRPr="00D94CE6" w:rsidRDefault="00D94CE6" w:rsidP="00D94CE6">
            <w:pPr>
              <w:keepNext/>
              <w:ind w:firstLine="0"/>
            </w:pPr>
            <w:r>
              <w:t>Morgan</w:t>
            </w:r>
          </w:p>
        </w:tc>
        <w:tc>
          <w:tcPr>
            <w:tcW w:w="2179" w:type="dxa"/>
            <w:shd w:val="clear" w:color="auto" w:fill="auto"/>
          </w:tcPr>
          <w:p w:rsidR="00D94CE6" w:rsidRPr="00D94CE6" w:rsidRDefault="00D94CE6" w:rsidP="00D94CE6">
            <w:pPr>
              <w:keepNext/>
              <w:ind w:firstLine="0"/>
            </w:pPr>
            <w:r>
              <w:t>Oremus</w:t>
            </w:r>
          </w:p>
        </w:tc>
        <w:tc>
          <w:tcPr>
            <w:tcW w:w="2180" w:type="dxa"/>
            <w:shd w:val="clear" w:color="auto" w:fill="auto"/>
          </w:tcPr>
          <w:p w:rsidR="00D94CE6" w:rsidRPr="00D94CE6" w:rsidRDefault="00D94CE6" w:rsidP="00D94CE6">
            <w:pPr>
              <w:keepNext/>
              <w:ind w:firstLine="0"/>
            </w:pPr>
            <w:r>
              <w:t>G. R. Smith</w:t>
            </w:r>
          </w:p>
        </w:tc>
      </w:tr>
      <w:tr w:rsidR="00D94CE6" w:rsidRPr="00D94CE6" w:rsidTr="00D94CE6">
        <w:tc>
          <w:tcPr>
            <w:tcW w:w="2179" w:type="dxa"/>
            <w:shd w:val="clear" w:color="auto" w:fill="auto"/>
          </w:tcPr>
          <w:p w:rsidR="00D94CE6" w:rsidRPr="00D94CE6" w:rsidRDefault="00D94CE6" w:rsidP="00D94CE6">
            <w:pPr>
              <w:keepNext/>
              <w:ind w:firstLine="0"/>
            </w:pPr>
            <w:r>
              <w:t>Stringer</w:t>
            </w:r>
          </w:p>
        </w:tc>
        <w:tc>
          <w:tcPr>
            <w:tcW w:w="2179" w:type="dxa"/>
            <w:shd w:val="clear" w:color="auto" w:fill="auto"/>
          </w:tcPr>
          <w:p w:rsidR="00D94CE6" w:rsidRPr="00D94CE6" w:rsidRDefault="00D94CE6" w:rsidP="00D94CE6">
            <w:pPr>
              <w:keepNext/>
              <w:ind w:firstLine="0"/>
            </w:pPr>
            <w:r>
              <w:t>Trantham</w:t>
            </w:r>
          </w:p>
        </w:tc>
        <w:tc>
          <w:tcPr>
            <w:tcW w:w="2180" w:type="dxa"/>
            <w:shd w:val="clear" w:color="auto" w:fill="auto"/>
          </w:tcPr>
          <w:p w:rsidR="00D94CE6" w:rsidRPr="00D94CE6" w:rsidRDefault="00D94CE6" w:rsidP="00D94CE6">
            <w:pPr>
              <w:keepNext/>
              <w:ind w:firstLine="0"/>
            </w:pPr>
          </w:p>
        </w:tc>
      </w:tr>
    </w:tbl>
    <w:p w:rsidR="00D94CE6" w:rsidRPr="00771C6E" w:rsidRDefault="00D94CE6" w:rsidP="00D94CE6">
      <w:pPr>
        <w:rPr>
          <w:sz w:val="16"/>
          <w:szCs w:val="16"/>
        </w:rPr>
      </w:pPr>
    </w:p>
    <w:p w:rsidR="00D94CE6" w:rsidRDefault="00D94CE6" w:rsidP="00D94CE6">
      <w:pPr>
        <w:jc w:val="center"/>
        <w:rPr>
          <w:b/>
        </w:rPr>
      </w:pPr>
      <w:r w:rsidRPr="00D94CE6">
        <w:rPr>
          <w:b/>
        </w:rPr>
        <w:t>Total--14</w:t>
      </w:r>
    </w:p>
    <w:p w:rsidR="00D94CE6" w:rsidRDefault="00D94CE6" w:rsidP="00D94CE6">
      <w:pPr>
        <w:jc w:val="center"/>
        <w:rPr>
          <w:b/>
        </w:rPr>
      </w:pPr>
    </w:p>
    <w:p w:rsidR="00D94CE6" w:rsidRDefault="00D94CE6" w:rsidP="00D94CE6">
      <w:r>
        <w:t>So, the Joint Resolution, as amended, was read the second time and ordered to third reading.</w:t>
      </w:r>
    </w:p>
    <w:p w:rsidR="00D94CE6" w:rsidRDefault="00D94CE6" w:rsidP="00D94CE6"/>
    <w:p w:rsidR="00D94CE6" w:rsidRPr="00680D8F" w:rsidRDefault="00D94CE6" w:rsidP="00D94CE6">
      <w:pPr>
        <w:pStyle w:val="Title"/>
        <w:keepNext/>
      </w:pPr>
      <w:bookmarkStart w:id="52" w:name="file_start141"/>
      <w:bookmarkEnd w:id="52"/>
      <w:r w:rsidRPr="00680D8F">
        <w:t>STATEMENT FOR JOURNAL</w:t>
      </w:r>
    </w:p>
    <w:p w:rsidR="00D94CE6" w:rsidRPr="00680D8F" w:rsidRDefault="00D94CE6" w:rsidP="00D94CE6">
      <w:pPr>
        <w:ind w:firstLine="0"/>
      </w:pPr>
      <w:r w:rsidRPr="00680D8F">
        <w:t>March 4, 2021</w:t>
      </w:r>
    </w:p>
    <w:p w:rsidR="005A1606" w:rsidRPr="00D42506" w:rsidRDefault="005A1606" w:rsidP="005A1606">
      <w:pPr>
        <w:ind w:firstLine="0"/>
        <w:rPr>
          <w:szCs w:val="24"/>
        </w:rPr>
      </w:pPr>
      <w:r w:rsidRPr="00D42506">
        <w:rPr>
          <w:szCs w:val="24"/>
        </w:rPr>
        <w:t>The Honorable Speaker of the House James H. “Jay” Lucas</w:t>
      </w:r>
    </w:p>
    <w:p w:rsidR="005A1606" w:rsidRPr="00D42506" w:rsidRDefault="005A1606" w:rsidP="005A1606">
      <w:pPr>
        <w:ind w:firstLine="0"/>
        <w:rPr>
          <w:szCs w:val="24"/>
        </w:rPr>
      </w:pPr>
      <w:r w:rsidRPr="00D42506">
        <w:rPr>
          <w:szCs w:val="24"/>
        </w:rPr>
        <w:t>506 Blatt Building</w:t>
      </w:r>
    </w:p>
    <w:p w:rsidR="005A1606" w:rsidRPr="00D42506" w:rsidRDefault="005A1606" w:rsidP="005A1606">
      <w:pPr>
        <w:ind w:firstLine="0"/>
        <w:rPr>
          <w:szCs w:val="24"/>
        </w:rPr>
      </w:pPr>
      <w:r w:rsidRPr="00D42506">
        <w:rPr>
          <w:szCs w:val="24"/>
        </w:rPr>
        <w:lastRenderedPageBreak/>
        <w:t>Columbia, SC 29201</w:t>
      </w:r>
    </w:p>
    <w:p w:rsidR="00887B11" w:rsidRDefault="00887B11" w:rsidP="005A1606">
      <w:pPr>
        <w:ind w:firstLine="0"/>
        <w:rPr>
          <w:szCs w:val="24"/>
        </w:rPr>
      </w:pPr>
    </w:p>
    <w:p w:rsidR="005A1606" w:rsidRPr="00D42506" w:rsidRDefault="005A1606" w:rsidP="005A1606">
      <w:pPr>
        <w:ind w:firstLine="0"/>
        <w:rPr>
          <w:szCs w:val="24"/>
        </w:rPr>
      </w:pPr>
      <w:r w:rsidRPr="00D42506">
        <w:rPr>
          <w:szCs w:val="24"/>
        </w:rPr>
        <w:t>Dear Speaker Lucas,</w:t>
      </w:r>
    </w:p>
    <w:p w:rsidR="00D94CE6" w:rsidRPr="00680D8F" w:rsidRDefault="00D94CE6" w:rsidP="00D94CE6">
      <w:pPr>
        <w:tabs>
          <w:tab w:val="left" w:pos="216"/>
        </w:tabs>
        <w:ind w:firstLine="0"/>
      </w:pPr>
      <w:r w:rsidRPr="00680D8F">
        <w:tab/>
        <w:t>I am notifying you in accordance with Section 8-13-700 of the SC Code, I hereby recuse myself from voting on H. 3770. I will abstain from this vote because of a potential conflict of interest as an economic interest of myslef and the business which I am associated with may be affected. Please note this in the House Journal for March 4, 2021.</w:t>
      </w:r>
    </w:p>
    <w:p w:rsidR="00D94CE6" w:rsidRDefault="00D94CE6" w:rsidP="00D94CE6">
      <w:pPr>
        <w:tabs>
          <w:tab w:val="left" w:pos="216"/>
        </w:tabs>
        <w:ind w:firstLine="0"/>
      </w:pPr>
      <w:r w:rsidRPr="00680D8F">
        <w:tab/>
        <w:t>Rep. Westley P. “West” Cox</w:t>
      </w:r>
    </w:p>
    <w:p w:rsidR="00D94CE6" w:rsidRDefault="00D94CE6" w:rsidP="00D94CE6">
      <w:pPr>
        <w:tabs>
          <w:tab w:val="left" w:pos="216"/>
        </w:tabs>
        <w:ind w:firstLine="0"/>
      </w:pPr>
    </w:p>
    <w:p w:rsidR="00D94CE6" w:rsidRDefault="00D94CE6" w:rsidP="00D94CE6">
      <w:pPr>
        <w:keepNext/>
        <w:jc w:val="center"/>
        <w:rPr>
          <w:b/>
        </w:rPr>
      </w:pPr>
      <w:r w:rsidRPr="00D94CE6">
        <w:rPr>
          <w:b/>
        </w:rPr>
        <w:t>LEAVE OF ABSENCE</w:t>
      </w:r>
    </w:p>
    <w:p w:rsidR="00D94CE6" w:rsidRDefault="00D94CE6" w:rsidP="00D94CE6">
      <w:r>
        <w:t xml:space="preserve">The SPEAKER granted Rep. KING a leave of absence for the remainder of the day. </w:t>
      </w:r>
    </w:p>
    <w:p w:rsidR="00D94CE6" w:rsidRDefault="00D94CE6" w:rsidP="00D94CE6"/>
    <w:p w:rsidR="00D94CE6" w:rsidRDefault="00D94CE6" w:rsidP="00D94CE6">
      <w:pPr>
        <w:keepNext/>
        <w:jc w:val="center"/>
        <w:rPr>
          <w:b/>
        </w:rPr>
      </w:pPr>
      <w:r w:rsidRPr="00D94CE6">
        <w:rPr>
          <w:b/>
        </w:rPr>
        <w:t>RECURRENCE TO THE MORNING HOUR</w:t>
      </w:r>
    </w:p>
    <w:p w:rsidR="00D94CE6" w:rsidRDefault="00D94CE6" w:rsidP="00D94CE6">
      <w:r>
        <w:t>Rep. WILLIS moved that the House recur to the morning hour, which was agreed to.</w:t>
      </w:r>
    </w:p>
    <w:p w:rsidR="00D94CE6" w:rsidRDefault="00D94CE6" w:rsidP="00D94CE6"/>
    <w:p w:rsidR="00D94CE6" w:rsidRDefault="005A1606" w:rsidP="00D94CE6">
      <w:pPr>
        <w:keepNext/>
        <w:jc w:val="center"/>
        <w:rPr>
          <w:b/>
        </w:rPr>
      </w:pPr>
      <w:r>
        <w:rPr>
          <w:b/>
        </w:rPr>
        <w:t>REPORTS OF STANDING COMMITTEE</w:t>
      </w:r>
    </w:p>
    <w:p w:rsidR="00D94CE6" w:rsidRDefault="00D94CE6" w:rsidP="00D94CE6">
      <w:pPr>
        <w:keepNext/>
      </w:pPr>
      <w:r>
        <w:t>Rep. HOWARD, from the Committee on Medical, Military, Public and Municipal Affairs, submitted a favorable report with amendments on:</w:t>
      </w:r>
    </w:p>
    <w:p w:rsidR="00D94CE6" w:rsidRDefault="00D94CE6" w:rsidP="00D94CE6">
      <w:pPr>
        <w:keepNext/>
      </w:pPr>
      <w:bookmarkStart w:id="53" w:name="include_clip_start_147"/>
      <w:bookmarkEnd w:id="53"/>
    </w:p>
    <w:p w:rsidR="00D94CE6" w:rsidRDefault="00D94CE6" w:rsidP="00D94CE6">
      <w:pPr>
        <w:keepNext/>
      </w:pPr>
      <w:r>
        <w:t>H. 3024 -- Reps. Henegan, Robinson, Thigpen, Pendarvis, Yow, Bryant, D. C. Moss and Matthews: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94CE6" w:rsidRDefault="00D94CE6" w:rsidP="00D94CE6">
      <w:bookmarkStart w:id="54" w:name="include_clip_end_147"/>
      <w:bookmarkEnd w:id="54"/>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with amendments on:</w:t>
      </w:r>
    </w:p>
    <w:p w:rsidR="00D94CE6" w:rsidRDefault="00D94CE6" w:rsidP="00D94CE6">
      <w:pPr>
        <w:keepNext/>
      </w:pPr>
      <w:bookmarkStart w:id="55" w:name="include_clip_start_149"/>
      <w:bookmarkEnd w:id="55"/>
    </w:p>
    <w:p w:rsidR="00D94CE6" w:rsidRDefault="00D94CE6" w:rsidP="00D94CE6">
      <w:pPr>
        <w:keepNext/>
      </w:pPr>
      <w:r>
        <w:t xml:space="preserve">H. 3225 -- Reps. Garvin, Robinson, Thigpen, Cobb-Hunter, Matthews and K. O. Johnson: A BILL TO AMEND THE CODE OF LAWS OF SOUTH CAROLINA, 1976, TO ENACT THE "SOUTH CAROLINA DIGNITY IN PREGNANCY AND CHILDBIRTH ACT" BY ADDING </w:t>
      </w:r>
      <w:r>
        <w:lastRenderedPageBreak/>
        <w:t>CHAPTER 42 TO TITLE 44 SO AS TO REQUIRE PERINATAL HEALTH CARE PROVIDERS TO IMPLEMENT AN EVIDENCE-BASED IMPLICIT BIAS PROGRAM TO TRAIN HEALTH CARE STAFF, TO ESTABLISH REQUIREMENTS FOR THE PROGRAM, AND FOR OTHER PURPOSES.</w:t>
      </w:r>
    </w:p>
    <w:p w:rsidR="00D94CE6" w:rsidRDefault="00D94CE6" w:rsidP="00D94CE6">
      <w:bookmarkStart w:id="56" w:name="include_clip_end_149"/>
      <w:bookmarkEnd w:id="56"/>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on:</w:t>
      </w:r>
    </w:p>
    <w:p w:rsidR="00D94CE6" w:rsidRDefault="00D94CE6" w:rsidP="00D94CE6">
      <w:pPr>
        <w:keepNext/>
      </w:pPr>
      <w:bookmarkStart w:id="57" w:name="include_clip_start_151"/>
      <w:bookmarkEnd w:id="57"/>
    </w:p>
    <w:p w:rsidR="00D94CE6" w:rsidRDefault="00D94CE6" w:rsidP="00D94CE6">
      <w:pPr>
        <w:keepNext/>
      </w:pPr>
      <w:r>
        <w:t>H. 3466 -- Reps. Long, McGarry, Pope and Forrest: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D94CE6" w:rsidRDefault="00D94CE6" w:rsidP="00D94CE6">
      <w:bookmarkStart w:id="58" w:name="include_clip_end_151"/>
      <w:bookmarkEnd w:id="58"/>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on:</w:t>
      </w:r>
    </w:p>
    <w:p w:rsidR="00D94CE6" w:rsidRDefault="00D94CE6" w:rsidP="00D94CE6">
      <w:pPr>
        <w:keepNext/>
      </w:pPr>
      <w:bookmarkStart w:id="59" w:name="include_clip_start_153"/>
      <w:bookmarkEnd w:id="59"/>
    </w:p>
    <w:p w:rsidR="00D94CE6" w:rsidRDefault="00D94CE6" w:rsidP="00D94CE6">
      <w:pPr>
        <w:keepNext/>
      </w:pPr>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D94CE6" w:rsidRDefault="00D94CE6" w:rsidP="00D94CE6">
      <w:bookmarkStart w:id="60" w:name="include_clip_end_153"/>
      <w:bookmarkEnd w:id="60"/>
      <w:r>
        <w:t>Ordered for consideration tomorrow.</w:t>
      </w:r>
    </w:p>
    <w:p w:rsidR="00D94CE6" w:rsidRDefault="00D94CE6" w:rsidP="00D94CE6">
      <w:pPr>
        <w:keepNext/>
        <w:jc w:val="center"/>
        <w:rPr>
          <w:b/>
        </w:rPr>
      </w:pPr>
      <w:bookmarkStart w:id="61" w:name="_GoBack"/>
      <w:bookmarkEnd w:id="61"/>
      <w:r w:rsidRPr="00D94CE6">
        <w:rPr>
          <w:b/>
        </w:rPr>
        <w:lastRenderedPageBreak/>
        <w:t>HOUSE RESOLUTION</w:t>
      </w:r>
    </w:p>
    <w:p w:rsidR="00D94CE6" w:rsidRDefault="00D94CE6" w:rsidP="00D94CE6">
      <w:pPr>
        <w:keepNext/>
      </w:pPr>
      <w:r>
        <w:t>The following was introduced:</w:t>
      </w:r>
    </w:p>
    <w:p w:rsidR="00D94CE6" w:rsidRDefault="00D94CE6" w:rsidP="00D94CE6">
      <w:pPr>
        <w:keepNext/>
      </w:pPr>
      <w:bookmarkStart w:id="62" w:name="include_clip_start_156"/>
      <w:bookmarkEnd w:id="62"/>
    </w:p>
    <w:p w:rsidR="00D94CE6" w:rsidRDefault="00D94CE6" w:rsidP="00D94CE6">
      <w:r>
        <w:t>H. 4021 -- Reps. Martin,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NEWBERRY ACADEMY GIRLS VARSITY BASKETBALL TEAM, COACHES, AND SCHOOL OFFICIALS FOR A REMARKABLE SEASON AND TO CONGRATULATE THEM FOR WINNING THE 2021 SOUTH CAROLINA INDEPENDENT SCHOOL ASSOCIATION CLASS 1A STATE CHAMPIONSHIP TITLE.</w:t>
      </w:r>
    </w:p>
    <w:p w:rsidR="00D94CE6" w:rsidRDefault="00D94CE6" w:rsidP="00D94CE6">
      <w:bookmarkStart w:id="63" w:name="include_clip_end_156"/>
      <w:bookmarkEnd w:id="63"/>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4" w:name="include_clip_start_159"/>
      <w:bookmarkEnd w:id="64"/>
    </w:p>
    <w:p w:rsidR="00D94CE6" w:rsidRDefault="00D94CE6" w:rsidP="00D94CE6">
      <w:r>
        <w:t xml:space="preserve">H. 4022 --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w:t>
      </w:r>
      <w:r>
        <w:lastRenderedPageBreak/>
        <w:t>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SOUTH CAROLINA HOUSE OF REPRESENTATIVES UPON THE PASSING OF RON MCBRIDE AND TO EXTEND THE DEEPEST SYMPATHY TO HIS FAMILY AND MANY FRIENDS.</w:t>
      </w:r>
    </w:p>
    <w:p w:rsidR="00D94CE6" w:rsidRDefault="00D94CE6" w:rsidP="00D94CE6">
      <w:bookmarkStart w:id="65" w:name="include_clip_end_159"/>
      <w:bookmarkEnd w:id="65"/>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6" w:name="include_clip_start_162"/>
      <w:bookmarkEnd w:id="66"/>
    </w:p>
    <w:p w:rsidR="00D94CE6" w:rsidRDefault="00D94CE6" w:rsidP="00D94CE6">
      <w:r>
        <w:t>H. 4023 -- Reps. West, W. Cox, Gagnon, Hill, Thayer and White: A HOUSE RESOLUTION TO CELEBRATE THE MEMBERS OF THE BELTON-HONEA PATH HIGH SCHOOL WRESTLING TEAM ON A STELLAR SEASON AND TO CONGRATULATE THE TEAM MEMBERS AND COACHES ON WINNING THE 2021 CLASS AAA STATE CHAMPIONSHIP TITLE.</w:t>
      </w:r>
    </w:p>
    <w:p w:rsidR="00D94CE6" w:rsidRDefault="00D94CE6" w:rsidP="00D94CE6">
      <w:bookmarkStart w:id="67" w:name="include_clip_end_162"/>
      <w:bookmarkEnd w:id="67"/>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8" w:name="include_clip_start_165"/>
      <w:bookmarkEnd w:id="68"/>
    </w:p>
    <w:p w:rsidR="00D94CE6" w:rsidRDefault="00D94CE6" w:rsidP="00D94CE6">
      <w:r>
        <w:t>H. 4024 -- Reps. West, W. Cox, Gagnon, Hill, Thayer and White: A HOUSE RESOLUTION TO RECOGNIZE AND HONOR THE CRESCENT HIGH SCHOOL WRESTLING TEAM, COACHES, AND SCHOOL OFFICIALS FOR A REMARKABLE SEASON AND TO CONGRATULATE THEM FOR WINNING THE 2021 SOUTH CAROLINA CLASS AA STATE CHAMPIONSHIP TITLE.</w:t>
      </w:r>
    </w:p>
    <w:p w:rsidR="00D94CE6" w:rsidRDefault="00D94CE6" w:rsidP="00D94CE6">
      <w:bookmarkStart w:id="69" w:name="include_clip_end_165"/>
      <w:bookmarkEnd w:id="69"/>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lastRenderedPageBreak/>
        <w:t>HOUSE RESOLUTION</w:t>
      </w:r>
    </w:p>
    <w:p w:rsidR="00D94CE6" w:rsidRDefault="00D94CE6" w:rsidP="00D94CE6">
      <w:pPr>
        <w:keepNext/>
      </w:pPr>
      <w:r>
        <w:t>The following was introduced:</w:t>
      </w:r>
    </w:p>
    <w:p w:rsidR="00D94CE6" w:rsidRDefault="00D94CE6" w:rsidP="00D94CE6">
      <w:pPr>
        <w:keepNext/>
      </w:pPr>
      <w:bookmarkStart w:id="70" w:name="include_clip_start_168"/>
      <w:bookmarkEnd w:id="70"/>
    </w:p>
    <w:p w:rsidR="00D94CE6" w:rsidRDefault="00D94CE6" w:rsidP="005A1606">
      <w:r>
        <w:t>H. 4026 -- Reps. Pope, Simrill,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RECOGNIZE AND COMMEND THE SOUTH CAROLINA RECYCLERS ASSOCIATION, THE CAROLINA RECYCLING ASSOCIATION, THE INSTITUTE OF SCRAP RECYCLING INDUSTRIES, AND THEIR MEMBERS.</w:t>
      </w:r>
    </w:p>
    <w:p w:rsidR="00D94CE6" w:rsidRDefault="00D94CE6" w:rsidP="00D94CE6">
      <w:bookmarkStart w:id="71" w:name="include_clip_end_168"/>
      <w:bookmarkEnd w:id="71"/>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CONCURRENT RESOLUTION</w:t>
      </w:r>
    </w:p>
    <w:p w:rsidR="00D94CE6" w:rsidRDefault="00D94CE6" w:rsidP="00D94CE6">
      <w:pPr>
        <w:keepNext/>
      </w:pPr>
      <w:r>
        <w:t>The following was introduced:</w:t>
      </w:r>
    </w:p>
    <w:p w:rsidR="00D94CE6" w:rsidRDefault="00D94CE6" w:rsidP="00D94CE6">
      <w:pPr>
        <w:keepNext/>
      </w:pPr>
      <w:bookmarkStart w:id="72" w:name="include_clip_start_171"/>
      <w:bookmarkEnd w:id="72"/>
    </w:p>
    <w:p w:rsidR="00D94CE6" w:rsidRDefault="00D94CE6" w:rsidP="00D94CE6">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D94CE6" w:rsidRDefault="00D94CE6" w:rsidP="00D94CE6">
      <w:bookmarkStart w:id="73" w:name="include_clip_end_171"/>
      <w:bookmarkEnd w:id="73"/>
      <w:r>
        <w:t>The Concurrent Resolution was ordered referred to the Committee on Invitations and Memorial Resolutions.</w:t>
      </w:r>
    </w:p>
    <w:p w:rsidR="00D94CE6" w:rsidRDefault="00D94CE6" w:rsidP="00D94CE6"/>
    <w:p w:rsidR="00D94CE6" w:rsidRDefault="00D94CE6" w:rsidP="00D94CE6">
      <w:pPr>
        <w:keepNext/>
        <w:jc w:val="center"/>
        <w:rPr>
          <w:b/>
        </w:rPr>
      </w:pPr>
      <w:r w:rsidRPr="00D94CE6">
        <w:rPr>
          <w:b/>
        </w:rPr>
        <w:lastRenderedPageBreak/>
        <w:t xml:space="preserve">INTRODUCTION OF BILLS  </w:t>
      </w:r>
    </w:p>
    <w:p w:rsidR="00D94CE6" w:rsidRDefault="00D94CE6" w:rsidP="00D94CE6">
      <w:r>
        <w:t>The following Bills and Joint Resolution were introduced, read the first time, and referred to appropriate committees:</w:t>
      </w:r>
    </w:p>
    <w:p w:rsidR="00D94CE6" w:rsidRDefault="00D94CE6" w:rsidP="00D94CE6"/>
    <w:p w:rsidR="00D94CE6" w:rsidRDefault="00D94CE6" w:rsidP="00D94CE6">
      <w:pPr>
        <w:keepNext/>
      </w:pPr>
      <w:bookmarkStart w:id="74" w:name="include_clip_start_175"/>
      <w:bookmarkEnd w:id="74"/>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D94CE6" w:rsidRDefault="00D94CE6" w:rsidP="00D94CE6">
      <w:bookmarkStart w:id="75" w:name="include_clip_end_175"/>
      <w:bookmarkEnd w:id="75"/>
      <w:r>
        <w:t>Referred to Committee on Agriculture, Natural Resources and Environmental Affairs</w:t>
      </w:r>
    </w:p>
    <w:p w:rsidR="00866C5E" w:rsidRDefault="00866C5E" w:rsidP="00D94CE6"/>
    <w:p w:rsidR="00D94CE6" w:rsidRDefault="00D94CE6" w:rsidP="00D94CE6">
      <w:pPr>
        <w:keepNext/>
      </w:pPr>
      <w:bookmarkStart w:id="76" w:name="include_clip_start_177"/>
      <w:bookmarkEnd w:id="76"/>
      <w:r>
        <w:t>H. 4028 -- Reps. Bustos, M. M. Smith, Pope, Jones, Bennett and Dabney: A BILL TO AMEND THE CODE OF LAWS OF SOUTH CAROLINA, 1976, BY ADDING SECTION 5-7-157 SO AS TO PROVIDE THAT ALL RIGHTS OF WAY WITHIN THE MUNICIPAL BOUNDARIES OF A MUNICIPALITY SHALL BELONG TO THE MUNICIPALITY FOR MANAGEMENT OF PARKING.</w:t>
      </w:r>
    </w:p>
    <w:p w:rsidR="00D94CE6" w:rsidRDefault="00D94CE6" w:rsidP="00D94CE6">
      <w:bookmarkStart w:id="77" w:name="include_clip_end_177"/>
      <w:bookmarkEnd w:id="77"/>
      <w:r>
        <w:t>Referred to Committee on Medical, Military, Public and Municipal Affairs</w:t>
      </w:r>
    </w:p>
    <w:p w:rsidR="00D94CE6" w:rsidRDefault="00D94CE6" w:rsidP="00D94CE6"/>
    <w:p w:rsidR="00D94CE6" w:rsidRDefault="00D94CE6" w:rsidP="00D94CE6">
      <w:pPr>
        <w:keepNext/>
      </w:pPr>
      <w:bookmarkStart w:id="78" w:name="include_clip_start_179"/>
      <w:bookmarkEnd w:id="78"/>
      <w:r>
        <w:t>H. 4029 -- Rep. Burns: A BILL TO AMEND SECTION 56-15-45, CODE OF LAWS OF SOUTH CAROLINA, 1976, RELATING TO OWNERSHIP, OPERATION, OR CONTROL OF MOTOR VEHICLE DEALERSHIPS BY A MANUFACTURER OR FRANCHISOR, SO AS TO DEFINE THE TERM "ELECTRIC VEHICLE MANUFACTURER" AND PROVIDE AN ELECTRIC VEHICLE MANUFACTURER MAY SELL ALL-ELECTRIC MOTOR VEHICLES IT MANUFACTURERS TO CONSUMERS IN THIS STATE.</w:t>
      </w:r>
    </w:p>
    <w:p w:rsidR="00D94CE6" w:rsidRDefault="00D94CE6" w:rsidP="00D94CE6">
      <w:bookmarkStart w:id="79" w:name="include_clip_end_179"/>
      <w:bookmarkEnd w:id="79"/>
      <w:r>
        <w:t>Referred to Committee on Labor, Commerce and Industry</w:t>
      </w:r>
    </w:p>
    <w:p w:rsidR="00D94CE6" w:rsidRDefault="00D94CE6" w:rsidP="00D94CE6"/>
    <w:p w:rsidR="00D94CE6" w:rsidRDefault="00D94CE6" w:rsidP="00D94CE6">
      <w:pPr>
        <w:keepNext/>
      </w:pPr>
      <w:bookmarkStart w:id="80" w:name="include_clip_start_181"/>
      <w:bookmarkEnd w:id="80"/>
      <w:r>
        <w:t xml:space="preserve">H. 4030 -- Reps. McKnight, Wooten, Caskey, Kimmons and Trantham: A BILL TO AMEND THE CODE OF LAWS OF SOUTH CAROLINA, 1976, BY ADDING SECTION 44-7-327 SO AS TO PROHIBIT MEDICAL SERVICE OR CARE ENTITIES FROM REPORTING HEALTH CARE EXPENSE DEBT TO A CREDIT </w:t>
      </w:r>
      <w:r>
        <w:lastRenderedPageBreak/>
        <w:t>BUREAU OR FROM PURSUING COLLECTION ACTIVITIES, WITH EXCEPTIONS, AND FOR OTHER PURPOSES.</w:t>
      </w:r>
    </w:p>
    <w:p w:rsidR="00D94CE6" w:rsidRDefault="00D94CE6" w:rsidP="00D94CE6">
      <w:bookmarkStart w:id="81" w:name="include_clip_end_181"/>
      <w:bookmarkEnd w:id="81"/>
      <w:r>
        <w:t>Referred to Committee on Medical, Military, Public and Municipal Affairs</w:t>
      </w:r>
    </w:p>
    <w:p w:rsidR="00D94CE6" w:rsidRDefault="00D94CE6" w:rsidP="00D94CE6"/>
    <w:p w:rsidR="00D94CE6" w:rsidRDefault="00D94CE6" w:rsidP="00D94CE6">
      <w:pPr>
        <w:keepNext/>
      </w:pPr>
      <w:bookmarkStart w:id="82" w:name="include_clip_start_183"/>
      <w:bookmarkEnd w:id="82"/>
      <w:r>
        <w:t xml:space="preserve">H. 4031 -- Rep. Howard: A BILL TO AMEND THE CODE OF LAWS OF SOUTH CAROLINA, 1976, BY ADDING CHAPTER 157 TO TITLE 59 SO AS TO PROVIDE DEFINITIONS, TO PROVIDE THAT A STUDENT ATHLETE MAY RECEIVE COMPENSATION FOR THE USE OF HIS NAME, IMAGE, OR LIKENESS, TO PROVIDE THAT AN INSTITUTION OF HIGHER LEARNING MAY NOT PROVIDE A PROSPECTIVE STUDENT ATHLETE WITH COMPENSATION, TO PROVIDE THAT A STUDENT ATHLETE MAY ENGAGE IN CERTAIN PROFESSIONAL REPRESENTATION, TO PROVIDE THAT SCHOLARSHIPS AND STIPENDS ARE NOT CONSIDERED COMPENSATION, TO PROVIDE THAT A STUDENT ATHLETE MAY NOT ENTER INTO CERTAIN CONTRACTS IN CONFLICT WITH THE ATHLETE'S TEAM CONTRACT, AND TO PROVIDE THAT A TEAM CONTRACT MAY NOT PREVENT A STUDENT ATHLETE FROM USING HIS NAME, IMAGE, OR LIKENESS FOR COMMERCIAL PURPOSES WHEN THE STUDENT ATHLETE IS NOT ENGAGED IN OFFICIAL TEAM ACTIVITIES; BY ADDING ARTICLE 9 TO CHAPTER 101, TITLE 59 SO AS TO PROVIDE DEFINITIONS, TO PROVIDE FOR CERTAIN STIPENDS, TO PROVIDE THAT A STUDENT ATHLETE WHO PARTICIPATES IN MORE THAN ONE SPORT ONLY MAY RECEIVE ONE STIPEND, TO PROVIDE THAT STIPENDS AWARDED ARE CONSIDERED FINANCIAL AID, AND TO PROVIDE FOR ACCOUNTING OF THE STIPENDS AWARDED; BY ADDING ARTICLE 10 TO CHAPTER 101, TITLE 59 SO AS TO PROVIDE DEFINITIONS, TO ESTABLISH THE STUDENT ATHLETE TRUST FUND, TO PROVIDE FOR PAYMENTS INTO THE TRUST FUND, TO PROVIDE FOR LIMITATIONS ON STUDENT ATHLETES WHO PARTICIPATE IN MORE THAN ONE SPORT, TO PROVIDE THAT ALL PAYMENTS TO STUDENT ATHLETES ARE FINANCIAL AID, AND TO PROVIDE FOR CERTAIN ACCOUNTING; AND TO AMEND SECTION 59-102-20, RELATING TO ATHLETE AGENTS AND STUDENT ATHLETE DEFINITIONS, SO AS TO PROVIDE THAT </w:t>
      </w:r>
      <w:r>
        <w:lastRenderedPageBreak/>
        <w:t>AGENCY CONTRACTS INCLUDE THE STUDENT ATHLETE'S NAME, IMAGE, OR LIKENESS.</w:t>
      </w:r>
    </w:p>
    <w:p w:rsidR="00D94CE6" w:rsidRDefault="00D94CE6" w:rsidP="00D94CE6">
      <w:bookmarkStart w:id="83" w:name="include_clip_end_183"/>
      <w:bookmarkEnd w:id="83"/>
      <w:r>
        <w:t>Referred to Committee on Education and Public Works</w:t>
      </w:r>
    </w:p>
    <w:p w:rsidR="00D94CE6" w:rsidRDefault="00D94CE6" w:rsidP="00D94CE6"/>
    <w:p w:rsidR="00D94CE6" w:rsidRDefault="00D94CE6" w:rsidP="00D94CE6">
      <w:pPr>
        <w:keepNext/>
      </w:pPr>
      <w:bookmarkStart w:id="84" w:name="include_clip_start_185"/>
      <w:bookmarkEnd w:id="84"/>
      <w:r>
        <w:t>H. 4032 -- Rep. Howard: A BILL TO AMEND SECTION 59-101-40, CODE OF LAWS OF SOUTH CAROLINA, 1976,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2022.</w:t>
      </w:r>
    </w:p>
    <w:p w:rsidR="00D94CE6" w:rsidRDefault="00D94CE6" w:rsidP="00D94CE6">
      <w:bookmarkStart w:id="85" w:name="include_clip_end_185"/>
      <w:bookmarkEnd w:id="85"/>
      <w:r>
        <w:t>Referred to Committee on Education and Public Works</w:t>
      </w:r>
    </w:p>
    <w:p w:rsidR="00D94CE6" w:rsidRDefault="00D94CE6" w:rsidP="00D94CE6"/>
    <w:p w:rsidR="00D94CE6" w:rsidRDefault="00D94CE6" w:rsidP="00D94CE6">
      <w:pPr>
        <w:keepNext/>
      </w:pPr>
      <w:bookmarkStart w:id="86" w:name="include_clip_start_187"/>
      <w:bookmarkEnd w:id="86"/>
      <w:r>
        <w:t>H. 4033 -- Rep. Elliott: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D94CE6" w:rsidRDefault="00D94CE6" w:rsidP="00D94CE6">
      <w:bookmarkStart w:id="87" w:name="include_clip_end_187"/>
      <w:bookmarkEnd w:id="87"/>
      <w:r>
        <w:t>Referred to Committee on Ways and Means</w:t>
      </w:r>
    </w:p>
    <w:p w:rsidR="00D94CE6" w:rsidRDefault="00D94CE6" w:rsidP="00D94CE6"/>
    <w:p w:rsidR="00D94CE6" w:rsidRDefault="00D94CE6" w:rsidP="00D94CE6">
      <w:pPr>
        <w:keepNext/>
      </w:pPr>
      <w:bookmarkStart w:id="88" w:name="include_clip_start_189"/>
      <w:bookmarkEnd w:id="88"/>
      <w:r>
        <w:t>H. 4034 -- Reps. Govan, Gilliard, King, J. L. Johnson, Hosey, Pendarvis, S. Williams, Clyburn and Hart: A JOINT RESOLUTION TO CREATE THE SOUTH CAROLINA STUDY COMMITTEE ON DIVERSITY OF STATE BOARDS AND COMMISSIONS TO ADDRESS RACIAL AND GENDER COMPOSITION ON STATE BOARDS AND COMMISSIONS.</w:t>
      </w:r>
    </w:p>
    <w:p w:rsidR="00D94CE6" w:rsidRDefault="00D94CE6" w:rsidP="00D94CE6">
      <w:bookmarkStart w:id="89" w:name="include_clip_end_189"/>
      <w:bookmarkEnd w:id="89"/>
      <w:r>
        <w:t>Referred to Committee on Judiciary</w:t>
      </w:r>
    </w:p>
    <w:p w:rsidR="00D94CE6" w:rsidRDefault="00D94CE6" w:rsidP="00D94CE6"/>
    <w:p w:rsidR="00D94CE6" w:rsidRDefault="00D94CE6" w:rsidP="00D94CE6">
      <w:pPr>
        <w:keepNext/>
      </w:pPr>
      <w:bookmarkStart w:id="90" w:name="include_clip_start_191"/>
      <w:bookmarkEnd w:id="90"/>
      <w:r>
        <w:t xml:space="preserve">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w:t>
      </w:r>
      <w:r>
        <w:lastRenderedPageBreak/>
        <w:t>2023, AND TO PROVIDE THAT THE PROVISIONS OF REGULATION 61-124 SHALL EXPIRE ON DECEMBER 31, 2023.</w:t>
      </w:r>
    </w:p>
    <w:p w:rsidR="00D94CE6" w:rsidRDefault="00D94CE6" w:rsidP="00D94CE6">
      <w:bookmarkStart w:id="91" w:name="include_clip_end_191"/>
      <w:bookmarkEnd w:id="91"/>
      <w:r>
        <w:t>Referred to Committee on Agriculture, Natural Resources and Environmental Affairs</w:t>
      </w:r>
    </w:p>
    <w:p w:rsidR="00D94CE6" w:rsidRDefault="00D94CE6" w:rsidP="00D94CE6"/>
    <w:p w:rsidR="00D94CE6" w:rsidRDefault="00D94CE6" w:rsidP="00D94CE6">
      <w:r>
        <w:t>Rep. ANDERSON moved that the House do now adjourn, which was agreed to.</w:t>
      </w:r>
    </w:p>
    <w:p w:rsidR="00D94CE6" w:rsidRDefault="00D94CE6" w:rsidP="00D94CE6"/>
    <w:p w:rsidR="00D94CE6" w:rsidRDefault="00D94CE6" w:rsidP="00D94CE6">
      <w:pPr>
        <w:keepNext/>
        <w:pBdr>
          <w:top w:val="single" w:sz="4" w:space="1" w:color="auto"/>
          <w:left w:val="single" w:sz="4" w:space="4" w:color="auto"/>
          <w:right w:val="single" w:sz="4" w:space="4" w:color="auto"/>
          <w:between w:val="single" w:sz="4" w:space="1" w:color="auto"/>
          <w:bar w:val="single" w:sz="4" w:color="auto"/>
        </w:pBdr>
        <w:jc w:val="center"/>
        <w:rPr>
          <w:b/>
        </w:rPr>
      </w:pPr>
      <w:r w:rsidRPr="00D94CE6">
        <w:rPr>
          <w:b/>
        </w:rPr>
        <w:t>ADJOURNMENT</w:t>
      </w:r>
    </w:p>
    <w:p w:rsidR="00D94CE6" w:rsidRDefault="00D94CE6" w:rsidP="00D94CE6">
      <w:pPr>
        <w:keepNext/>
        <w:pBdr>
          <w:left w:val="single" w:sz="4" w:space="4" w:color="auto"/>
          <w:right w:val="single" w:sz="4" w:space="4" w:color="auto"/>
          <w:between w:val="single" w:sz="4" w:space="1" w:color="auto"/>
          <w:bar w:val="single" w:sz="4" w:color="auto"/>
        </w:pBdr>
      </w:pPr>
      <w:r>
        <w:t>At 11:25 a.m. the House, in accordance with the motion of Rep. GAGNON, adjourned in memory of Rayford Carroll Waters, to meet at 10:00 a.m. tomorrow.</w:t>
      </w:r>
    </w:p>
    <w:p w:rsidR="00D94CE6" w:rsidRDefault="00D94CE6" w:rsidP="00D94CE6">
      <w:pPr>
        <w:pBdr>
          <w:left w:val="single" w:sz="4" w:space="4" w:color="auto"/>
          <w:bottom w:val="single" w:sz="4" w:space="1" w:color="auto"/>
          <w:right w:val="single" w:sz="4" w:space="4" w:color="auto"/>
          <w:between w:val="single" w:sz="4" w:space="1" w:color="auto"/>
          <w:bar w:val="single" w:sz="4" w:color="auto"/>
        </w:pBdr>
        <w:jc w:val="center"/>
      </w:pPr>
      <w:r>
        <w:t>***</w:t>
      </w:r>
    </w:p>
    <w:p w:rsidR="00C171F4" w:rsidRDefault="00C171F4" w:rsidP="00C171F4">
      <w:pPr>
        <w:jc w:val="center"/>
      </w:pPr>
    </w:p>
    <w:p w:rsidR="00C171F4" w:rsidRPr="00C171F4" w:rsidRDefault="00C171F4" w:rsidP="00C171F4">
      <w:pPr>
        <w:tabs>
          <w:tab w:val="right" w:leader="dot" w:pos="2520"/>
        </w:tabs>
        <w:rPr>
          <w:sz w:val="20"/>
        </w:rPr>
      </w:pPr>
    </w:p>
    <w:sectPr w:rsidR="00C171F4" w:rsidRPr="00C171F4" w:rsidSect="00887B1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5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1F" w:rsidRDefault="00611A1F">
      <w:r>
        <w:separator/>
      </w:r>
    </w:p>
  </w:endnote>
  <w:endnote w:type="continuationSeparator" w:id="0">
    <w:p w:rsidR="00611A1F" w:rsidRDefault="006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94876"/>
      <w:docPartObj>
        <w:docPartGallery w:val="Page Numbers (Bottom of Page)"/>
        <w:docPartUnique/>
      </w:docPartObj>
    </w:sdtPr>
    <w:sdtEndPr>
      <w:rPr>
        <w:noProof/>
      </w:rPr>
    </w:sdtEndPr>
    <w:sdtContent>
      <w:p w:rsidR="00611A1F" w:rsidRDefault="00611A1F">
        <w:pPr>
          <w:pStyle w:val="Footer"/>
          <w:jc w:val="center"/>
        </w:pPr>
        <w:r>
          <w:fldChar w:fldCharType="begin"/>
        </w:r>
        <w:r>
          <w:instrText xml:space="preserve"> PAGE   \* MERGEFORMAT </w:instrText>
        </w:r>
        <w:r>
          <w:fldChar w:fldCharType="separate"/>
        </w:r>
        <w:r w:rsidR="00887B11">
          <w:rPr>
            <w:noProof/>
          </w:rPr>
          <w:t>1781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1F" w:rsidRDefault="00611A1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7B11">
      <w:rPr>
        <w:rStyle w:val="PageNumber"/>
        <w:noProof/>
      </w:rPr>
      <w:t>1750</w:t>
    </w:r>
    <w:r>
      <w:rPr>
        <w:rStyle w:val="PageNumber"/>
      </w:rPr>
      <w:fldChar w:fldCharType="end"/>
    </w:r>
  </w:p>
  <w:p w:rsidR="00611A1F" w:rsidRDefault="0061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1F" w:rsidRDefault="00611A1F">
      <w:r>
        <w:separator/>
      </w:r>
    </w:p>
  </w:footnote>
  <w:footnote w:type="continuationSeparator" w:id="0">
    <w:p w:rsidR="00611A1F" w:rsidRDefault="0061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1F" w:rsidRDefault="00611A1F" w:rsidP="00611A1F">
    <w:pPr>
      <w:pStyle w:val="Cover3"/>
    </w:pPr>
    <w:r>
      <w:t>THURSDAY, MARCH 4, 2021</w:t>
    </w:r>
  </w:p>
  <w:p w:rsidR="00611A1F" w:rsidRDefault="00611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1F" w:rsidRDefault="00611A1F">
    <w:pPr>
      <w:pStyle w:val="Header"/>
      <w:jc w:val="center"/>
      <w:rPr>
        <w:b/>
      </w:rPr>
    </w:pPr>
    <w:r>
      <w:rPr>
        <w:b/>
      </w:rPr>
      <w:t>Thursday, March 4, 2021</w:t>
    </w:r>
  </w:p>
  <w:p w:rsidR="00611A1F" w:rsidRDefault="00611A1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E6"/>
    <w:rsid w:val="000A2D20"/>
    <w:rsid w:val="005A1606"/>
    <w:rsid w:val="00611A1F"/>
    <w:rsid w:val="00674754"/>
    <w:rsid w:val="00771C6E"/>
    <w:rsid w:val="00817E8D"/>
    <w:rsid w:val="00866C5E"/>
    <w:rsid w:val="00887B11"/>
    <w:rsid w:val="00A66052"/>
    <w:rsid w:val="00C171F4"/>
    <w:rsid w:val="00D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0B061"/>
  <w15:chartTrackingRefBased/>
  <w15:docId w15:val="{7DA29CB6-1926-4D43-BA96-B2E8B38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94CE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94CE6"/>
    <w:rPr>
      <w:b/>
      <w:sz w:val="22"/>
    </w:rPr>
  </w:style>
  <w:style w:type="paragraph" w:customStyle="1" w:styleId="Cover1">
    <w:name w:val="Cover1"/>
    <w:basedOn w:val="Normal"/>
    <w:rsid w:val="00D94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4CE6"/>
    <w:pPr>
      <w:ind w:firstLine="0"/>
      <w:jc w:val="left"/>
    </w:pPr>
    <w:rPr>
      <w:sz w:val="20"/>
    </w:rPr>
  </w:style>
  <w:style w:type="paragraph" w:customStyle="1" w:styleId="Cover3">
    <w:name w:val="Cover3"/>
    <w:basedOn w:val="Normal"/>
    <w:rsid w:val="00D94CE6"/>
    <w:pPr>
      <w:ind w:firstLine="0"/>
      <w:jc w:val="center"/>
    </w:pPr>
    <w:rPr>
      <w:b/>
    </w:rPr>
  </w:style>
  <w:style w:type="paragraph" w:customStyle="1" w:styleId="Cover4">
    <w:name w:val="Cover4"/>
    <w:basedOn w:val="Cover1"/>
    <w:rsid w:val="00D94CE6"/>
    <w:pPr>
      <w:keepNext/>
    </w:pPr>
    <w:rPr>
      <w:b/>
      <w:sz w:val="20"/>
    </w:rPr>
  </w:style>
  <w:style w:type="paragraph" w:styleId="BalloonText">
    <w:name w:val="Balloon Text"/>
    <w:basedOn w:val="Normal"/>
    <w:link w:val="BalloonTextChar"/>
    <w:uiPriority w:val="99"/>
    <w:semiHidden/>
    <w:unhideWhenUsed/>
    <w:rsid w:val="0081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8D"/>
    <w:rPr>
      <w:rFonts w:ascii="Segoe UI" w:hAnsi="Segoe UI" w:cs="Segoe UI"/>
      <w:sz w:val="18"/>
      <w:szCs w:val="18"/>
    </w:rPr>
  </w:style>
  <w:style w:type="character" w:customStyle="1" w:styleId="HeaderChar">
    <w:name w:val="Header Char"/>
    <w:basedOn w:val="DefaultParagraphFont"/>
    <w:link w:val="Header"/>
    <w:uiPriority w:val="99"/>
    <w:rsid w:val="00611A1F"/>
    <w:rPr>
      <w:sz w:val="22"/>
    </w:rPr>
  </w:style>
  <w:style w:type="character" w:customStyle="1" w:styleId="FooterChar">
    <w:name w:val="Footer Char"/>
    <w:basedOn w:val="DefaultParagraphFont"/>
    <w:link w:val="Footer"/>
    <w:uiPriority w:val="99"/>
    <w:rsid w:val="00611A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61</TotalTime>
  <Pages>34</Pages>
  <Words>8377</Words>
  <Characters>45089</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2021-03-04T18:53:00Z</cp:lastPrinted>
  <dcterms:created xsi:type="dcterms:W3CDTF">2021-03-11T18:08:00Z</dcterms:created>
  <dcterms:modified xsi:type="dcterms:W3CDTF">2021-07-28T20:23:00Z</dcterms:modified>
</cp:coreProperties>
</file>