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87" w:rsidRDefault="00A32D87" w:rsidP="00A32D87">
      <w:pPr>
        <w:ind w:firstLine="0"/>
        <w:rPr>
          <w:strike/>
        </w:rPr>
      </w:pPr>
    </w:p>
    <w:p w:rsidR="00A32D87" w:rsidRDefault="00A32D87" w:rsidP="00A32D87">
      <w:pPr>
        <w:ind w:firstLine="0"/>
        <w:rPr>
          <w:strike/>
        </w:rPr>
      </w:pPr>
      <w:r>
        <w:rPr>
          <w:strike/>
        </w:rPr>
        <w:t>Indicates Matter Stricken</w:t>
      </w:r>
    </w:p>
    <w:p w:rsidR="00A32D87" w:rsidRDefault="00A32D87" w:rsidP="00A32D87">
      <w:pPr>
        <w:ind w:firstLine="0"/>
        <w:rPr>
          <w:u w:val="single"/>
        </w:rPr>
      </w:pPr>
      <w:r>
        <w:rPr>
          <w:u w:val="single"/>
        </w:rPr>
        <w:t>Indicates New Matter</w:t>
      </w:r>
    </w:p>
    <w:p w:rsidR="00A32D87" w:rsidRDefault="00A32D87"/>
    <w:p w:rsidR="00A32D87" w:rsidRDefault="00A32D87">
      <w:r>
        <w:t>The House assembled at 12:00 noon.</w:t>
      </w:r>
    </w:p>
    <w:p w:rsidR="00A32D87" w:rsidRDefault="00A32D87">
      <w:r>
        <w:t>Deliberations were opened with prayer by Rev. Charles E. Seastrunk, Jr., as follows:</w:t>
      </w:r>
    </w:p>
    <w:p w:rsidR="00A32D87" w:rsidRDefault="00A32D87"/>
    <w:p w:rsidR="00EF76C8" w:rsidRDefault="00A32D87" w:rsidP="00EF76C8">
      <w:pPr>
        <w:tabs>
          <w:tab w:val="left" w:pos="216"/>
        </w:tabs>
      </w:pPr>
      <w:bookmarkStart w:id="0" w:name="file_start2"/>
      <w:bookmarkEnd w:id="0"/>
      <w:r w:rsidRPr="00EF79B6">
        <w:tab/>
      </w:r>
      <w:r w:rsidR="00EF76C8" w:rsidRPr="00D05FE8">
        <w:t xml:space="preserve">Our thought for today is from </w:t>
      </w:r>
      <w:r w:rsidR="00EF76C8">
        <w:t>I Peter 3:12: “For the eyes of the Lord are on the righteous, and his ears are open to their prayers.”</w:t>
      </w:r>
    </w:p>
    <w:p w:rsidR="00EF76C8" w:rsidRDefault="00EF76C8" w:rsidP="00EF76C8">
      <w:pPr>
        <w:tabs>
          <w:tab w:val="left" w:pos="216"/>
        </w:tabs>
      </w:pPr>
      <w:r>
        <w:tab/>
      </w:r>
      <w:r w:rsidRPr="00D05FE8">
        <w:t xml:space="preserve">Let us pray. </w:t>
      </w:r>
      <w:r>
        <w:t xml:space="preserve">Open our eyes, O Lord, that we may see Your shining face. Help each of us answer Your call to do for others who need Your loving care. Bless each of these Representatives and staff, that they may follow Your example of love. Bless our defenders of freedom and first responders. Make Your face shine upon our World, Nation, President, State, Governor, Speaker, staff, and all who serve in this vineyard. Heal the wounds, those seen and those hidden, of our brave men and women who suffer and sacrifice for our freedom. Lord, in Your Mercy, hear our prayers. Amen. </w:t>
      </w:r>
    </w:p>
    <w:p w:rsidR="00A32D87" w:rsidRDefault="00A32D87" w:rsidP="00EF76C8">
      <w:pPr>
        <w:tabs>
          <w:tab w:val="left" w:pos="216"/>
        </w:tabs>
        <w:ind w:firstLine="0"/>
      </w:pPr>
    </w:p>
    <w:p w:rsidR="00A32D87" w:rsidRDefault="00A32D87" w:rsidP="00A32D87">
      <w:r>
        <w:t>Pursuant to Rule 6.3, the House of Representatives was led in the Pledge of Allegiance to the Flag of the United States of America by the SPEAKER.</w:t>
      </w:r>
    </w:p>
    <w:p w:rsidR="00A32D87" w:rsidRDefault="00A32D87" w:rsidP="00A32D87"/>
    <w:p w:rsidR="00A32D87" w:rsidRDefault="00A32D87" w:rsidP="00A32D87">
      <w:r>
        <w:t>After corrections to the Journal of the proceedings of Friday, the SPEAKER ordered it confirmed.</w:t>
      </w:r>
    </w:p>
    <w:p w:rsidR="00A32D87" w:rsidRDefault="00A32D87" w:rsidP="00A32D87"/>
    <w:p w:rsidR="00A32D87" w:rsidRDefault="00A32D87" w:rsidP="00A32D87">
      <w:pPr>
        <w:keepNext/>
        <w:jc w:val="center"/>
        <w:rPr>
          <w:b/>
        </w:rPr>
      </w:pPr>
      <w:r w:rsidRPr="00A32D87">
        <w:rPr>
          <w:b/>
        </w:rPr>
        <w:t>MOTION ADOPTED</w:t>
      </w:r>
    </w:p>
    <w:p w:rsidR="00A32D87" w:rsidRDefault="00EF76C8" w:rsidP="00A32D87">
      <w:r>
        <w:t>Rep. MC</w:t>
      </w:r>
      <w:r w:rsidR="00A32D87">
        <w:t>GARRY moved that when the House adjourns, it adjourn in memory of Sergeant Chris Ward, which was agreed to.</w:t>
      </w:r>
    </w:p>
    <w:p w:rsidR="00A32D87" w:rsidRDefault="00A32D87" w:rsidP="00A32D87"/>
    <w:p w:rsidR="00A32D87" w:rsidRDefault="00A32D87" w:rsidP="00A32D87">
      <w:pPr>
        <w:keepNext/>
        <w:jc w:val="center"/>
        <w:rPr>
          <w:b/>
        </w:rPr>
      </w:pPr>
      <w:r w:rsidRPr="00A32D87">
        <w:rPr>
          <w:b/>
        </w:rPr>
        <w:t>SILENT PRAYER</w:t>
      </w:r>
    </w:p>
    <w:p w:rsidR="00A32D87" w:rsidRDefault="00A32D87" w:rsidP="00A32D87">
      <w:r>
        <w:t xml:space="preserve">The House stood in silent prayer for the family and friends of Sergeant Chris Ward and K-9 Deputy Logan Fox of Watauga County Sheriff's Deparment in Boone, NC, as well as, George and Michelle Ligon who all lost their lives in a recent mass shooting. </w:t>
      </w:r>
    </w:p>
    <w:p w:rsidR="00A32D87" w:rsidRDefault="00A32D87" w:rsidP="00A32D87"/>
    <w:p w:rsidR="00A32D87" w:rsidRDefault="00A32D87" w:rsidP="00A32D87">
      <w:pPr>
        <w:keepNext/>
        <w:jc w:val="center"/>
        <w:rPr>
          <w:b/>
        </w:rPr>
      </w:pPr>
      <w:r w:rsidRPr="00A32D87">
        <w:rPr>
          <w:b/>
        </w:rPr>
        <w:t>MESSAGE FROM THE SENATE</w:t>
      </w:r>
    </w:p>
    <w:p w:rsidR="00A32D87" w:rsidRDefault="00A32D87" w:rsidP="00A32D87">
      <w:r>
        <w:t>The following was received:</w:t>
      </w:r>
    </w:p>
    <w:p w:rsidR="00A32D87" w:rsidRPr="00EF76C8" w:rsidRDefault="00A32D87" w:rsidP="00A32D87">
      <w:pPr>
        <w:rPr>
          <w:sz w:val="16"/>
          <w:szCs w:val="16"/>
        </w:rPr>
      </w:pPr>
    </w:p>
    <w:p w:rsidR="00A32D87" w:rsidRDefault="00A32D87" w:rsidP="00A32D87">
      <w:r>
        <w:t>Columbia, S.C., Thursday, April 29</w:t>
      </w:r>
      <w:r w:rsidR="008D5F35">
        <w:t>, 2021</w:t>
      </w:r>
      <w:r>
        <w:t xml:space="preserve"> </w:t>
      </w:r>
    </w:p>
    <w:p w:rsidR="00A32D87" w:rsidRDefault="00A32D87" w:rsidP="00A32D87">
      <w:r>
        <w:t>Mr. Speaker and Members of the House:</w:t>
      </w:r>
    </w:p>
    <w:p w:rsidR="00A32D87" w:rsidRDefault="00A32D87" w:rsidP="00A32D87">
      <w:r>
        <w:t>The Senate respectfully informs your Honorable Body that it concurs in the amendments proposed by the House to S. 229:</w:t>
      </w:r>
    </w:p>
    <w:p w:rsidR="00A32D87" w:rsidRDefault="00A32D87" w:rsidP="00A32D87"/>
    <w:p w:rsidR="00A32D87" w:rsidRDefault="00A32D87" w:rsidP="00A32D87">
      <w:pPr>
        <w:keepNext/>
      </w:pPr>
      <w:r>
        <w:t xml:space="preserve">S. 229 -- Senators Shealy, McLeod, Hutto, Jackson, McElveen, Matthews and Gustafson: A BILL 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63-11-310(B)(1), (C), AND (D) OF THE 1976 CODE, RELATING TO CHILDREN'S ADVOCACY CENTERS, TO REQUIRE CHILDREN'S ADVOCACY </w:t>
      </w:r>
      <w:r>
        <w:lastRenderedPageBreak/>
        <w:t>CENTERS TO HOLD CERTAIN ACCREDITATION STATUS OR BE ACTIVELY PURSUING ACCREDITATION, AND FOR OTHER PURPOSES.</w:t>
      </w:r>
    </w:p>
    <w:p w:rsidR="00A32D87" w:rsidRDefault="00A32D87" w:rsidP="00A32D87">
      <w:r>
        <w:t xml:space="preserve"> </w:t>
      </w:r>
    </w:p>
    <w:p w:rsidR="00A32D87" w:rsidRDefault="00A32D87" w:rsidP="00A32D87">
      <w:r>
        <w:t>and has ordered the Bill enrolled for ratification.</w:t>
      </w:r>
    </w:p>
    <w:p w:rsidR="00A32D87" w:rsidRDefault="00A32D87" w:rsidP="00A32D87"/>
    <w:p w:rsidR="00A32D87" w:rsidRDefault="00A32D87" w:rsidP="00A32D87">
      <w:r>
        <w:t>Very respectfully,</w:t>
      </w:r>
    </w:p>
    <w:p w:rsidR="00A32D87" w:rsidRDefault="00A32D87" w:rsidP="00A32D87">
      <w:r>
        <w:t>President</w:t>
      </w:r>
    </w:p>
    <w:p w:rsidR="00A32D87" w:rsidRDefault="00A32D87" w:rsidP="00A32D87">
      <w:r>
        <w:t xml:space="preserve"> Received as information.  </w:t>
      </w:r>
    </w:p>
    <w:p w:rsidR="00A32D87" w:rsidRDefault="00A32D87" w:rsidP="00A32D87"/>
    <w:p w:rsidR="00A32D87" w:rsidRDefault="00A32D87" w:rsidP="00A32D87">
      <w:pPr>
        <w:keepNext/>
        <w:jc w:val="center"/>
        <w:rPr>
          <w:b/>
        </w:rPr>
      </w:pPr>
      <w:r w:rsidRPr="00A32D87">
        <w:rPr>
          <w:b/>
        </w:rPr>
        <w:t>MESSAGE FROM THE SENATE</w:t>
      </w:r>
    </w:p>
    <w:p w:rsidR="00A32D87" w:rsidRDefault="00A32D87" w:rsidP="00A32D87">
      <w:pPr>
        <w:keepNext/>
      </w:pPr>
      <w:r>
        <w:t>The following was received:</w:t>
      </w:r>
    </w:p>
    <w:p w:rsidR="00EF76C8" w:rsidRDefault="00EF76C8" w:rsidP="00A32D87">
      <w:pPr>
        <w:keepNext/>
      </w:pPr>
    </w:p>
    <w:p w:rsidR="00A32D87" w:rsidRPr="00506A8E" w:rsidRDefault="00A32D87" w:rsidP="00A32D87">
      <w:pPr>
        <w:ind w:firstLine="0"/>
      </w:pPr>
      <w:bookmarkStart w:id="1" w:name="file_start12"/>
      <w:bookmarkEnd w:id="1"/>
      <w:r w:rsidRPr="00506A8E">
        <w:t>Columbia, S.C., April 29, 2021</w:t>
      </w:r>
    </w:p>
    <w:p w:rsidR="00A32D87" w:rsidRPr="00506A8E" w:rsidRDefault="00A32D87" w:rsidP="00A32D87">
      <w:pPr>
        <w:tabs>
          <w:tab w:val="left" w:pos="270"/>
        </w:tabs>
        <w:ind w:firstLine="0"/>
        <w:rPr>
          <w:szCs w:val="22"/>
        </w:rPr>
      </w:pPr>
      <w:r w:rsidRPr="00506A8E">
        <w:rPr>
          <w:szCs w:val="22"/>
        </w:rPr>
        <w:t xml:space="preserve">Mr. Speaker and Members of the House: </w:t>
      </w:r>
    </w:p>
    <w:p w:rsidR="00A32D87" w:rsidRPr="00506A8E" w:rsidRDefault="00A32D87" w:rsidP="00A32D87">
      <w:pPr>
        <w:tabs>
          <w:tab w:val="left" w:pos="270"/>
        </w:tabs>
        <w:ind w:firstLine="0"/>
        <w:rPr>
          <w:szCs w:val="22"/>
        </w:rPr>
      </w:pPr>
      <w:r w:rsidRPr="00506A8E">
        <w:rPr>
          <w:szCs w:val="22"/>
        </w:rPr>
        <w:tab/>
        <w:t xml:space="preserve">The Senate respectfully invites your Honorable Body to attend in the Senate Chamber at a mutually convenient time for the purpose of </w:t>
      </w:r>
      <w:bookmarkStart w:id="2" w:name="OCC1"/>
      <w:bookmarkEnd w:id="2"/>
      <w:r w:rsidRPr="00506A8E">
        <w:rPr>
          <w:bCs/>
          <w:szCs w:val="22"/>
        </w:rPr>
        <w:t>ratifying Acts</w:t>
      </w:r>
      <w:r w:rsidRPr="00506A8E">
        <w:rPr>
          <w:szCs w:val="22"/>
        </w:rPr>
        <w:t xml:space="preserve">. </w:t>
      </w:r>
    </w:p>
    <w:p w:rsidR="00A32D87" w:rsidRPr="00506A8E" w:rsidRDefault="00A32D87" w:rsidP="00A32D87">
      <w:pPr>
        <w:tabs>
          <w:tab w:val="left" w:pos="270"/>
        </w:tabs>
        <w:ind w:firstLine="0"/>
        <w:rPr>
          <w:szCs w:val="22"/>
        </w:rPr>
      </w:pPr>
    </w:p>
    <w:p w:rsidR="00A32D87" w:rsidRPr="00506A8E" w:rsidRDefault="00A32D87" w:rsidP="00A32D87">
      <w:pPr>
        <w:tabs>
          <w:tab w:val="left" w:pos="270"/>
        </w:tabs>
        <w:ind w:firstLine="0"/>
        <w:rPr>
          <w:szCs w:val="22"/>
        </w:rPr>
      </w:pPr>
      <w:r w:rsidRPr="00506A8E">
        <w:rPr>
          <w:szCs w:val="22"/>
        </w:rPr>
        <w:t>Very respectfully,</w:t>
      </w:r>
    </w:p>
    <w:p w:rsidR="00A32D87" w:rsidRDefault="00A32D87" w:rsidP="00A32D87">
      <w:pPr>
        <w:tabs>
          <w:tab w:val="left" w:pos="270"/>
        </w:tabs>
        <w:ind w:firstLine="0"/>
        <w:rPr>
          <w:szCs w:val="22"/>
        </w:rPr>
      </w:pPr>
      <w:r w:rsidRPr="00506A8E">
        <w:rPr>
          <w:szCs w:val="22"/>
        </w:rPr>
        <w:t xml:space="preserve">President </w:t>
      </w:r>
    </w:p>
    <w:p w:rsidR="00A32D87" w:rsidRDefault="00A32D87" w:rsidP="00A32D87">
      <w:pPr>
        <w:tabs>
          <w:tab w:val="left" w:pos="270"/>
        </w:tabs>
        <w:ind w:firstLine="0"/>
        <w:rPr>
          <w:szCs w:val="22"/>
        </w:rPr>
      </w:pPr>
    </w:p>
    <w:p w:rsidR="00A32D87" w:rsidRDefault="00A32D87" w:rsidP="00A32D87">
      <w:r>
        <w:t>On motion of Rep. FORREST the invitation was accepted.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3" w:name="include_clip_start_15"/>
      <w:bookmarkEnd w:id="3"/>
    </w:p>
    <w:p w:rsidR="00A32D87" w:rsidRDefault="00A32D87" w:rsidP="00A32D87">
      <w:r>
        <w:t>H. 4297 --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CLEMSON UNIVERSITY MEN'S SOCCER TEAM ON CAPTURING THE 2020 ATLANTIC COAST CONFERENCE (ACC) REGULAR-SEASON CHAMPIONSHIP AND TO COMMEND THESE ATHLETES ON A SPECTACULAR SEASON.</w:t>
      </w:r>
    </w:p>
    <w:p w:rsidR="00A32D87" w:rsidRDefault="00A32D87" w:rsidP="00A32D87">
      <w:bookmarkStart w:id="4" w:name="include_clip_end_15"/>
      <w:bookmarkEnd w:id="4"/>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5" w:name="include_clip_start_18"/>
      <w:bookmarkEnd w:id="5"/>
    </w:p>
    <w:p w:rsidR="00A32D87" w:rsidRDefault="00A32D87" w:rsidP="00A32D87">
      <w:r>
        <w:t xml:space="preserve">H. 4298 --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w:t>
      </w:r>
      <w:r>
        <w:lastRenderedPageBreak/>
        <w:t>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CLEMSON UNIVERSITY MEN'S GOLF TEAM AND COACHES ON THEIR FABULOUS WIN OF THE 2021 ATLANTIC COAST CONFERENCE MATCH PLAY CHAMPIONSHIP TITLE.</w:t>
      </w:r>
    </w:p>
    <w:p w:rsidR="00A32D87" w:rsidRDefault="00A32D87" w:rsidP="00A32D87">
      <w:bookmarkStart w:id="6" w:name="include_clip_end_18"/>
      <w:bookmarkEnd w:id="6"/>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7" w:name="include_clip_start_21"/>
      <w:bookmarkEnd w:id="7"/>
    </w:p>
    <w:p w:rsidR="00A32D87" w:rsidRDefault="00A32D87" w:rsidP="00A32D87">
      <w:pPr>
        <w:keepNext/>
      </w:pPr>
      <w:r>
        <w:t>H. 4299 -- Reps. May, McCabe, G. R. Smith, Burns, Trantham, Bennett, Jones, Caskey, Dabney, Huggins, Fry, W. Newton, Martin, McGarry, B. Newton, Nutt, T. Moore, B. Cox, Magnuson, Hiott, Elliott, Stringer, Morgan, Long, Forrest, Erickson, Haddon, Pope, Davis, J. E. Johnson, McGinnis, Herbkersman, Chumley, Gagnon, Hixon, G. M. Smith, Willis and Wooten: A HOUSE RESOLUTION TO SUPPORT THE DEMOCRACY OF THE REPUBLIC OF CHINA (TAIWAN) AND TO ADVOCATE FOR EXPANSION OF RELATIONS BETWEEN TAIWAN AND SOUTH CAROLINA.</w:t>
      </w:r>
    </w:p>
    <w:p w:rsidR="00A32D87" w:rsidRDefault="00A32D87" w:rsidP="00A32D87">
      <w:bookmarkStart w:id="8" w:name="include_clip_end_21"/>
      <w:bookmarkEnd w:id="8"/>
      <w:r>
        <w:t>The Resolution was ordered referred to the Committee on Judiciary.</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9" w:name="include_clip_start_24"/>
      <w:bookmarkEnd w:id="9"/>
    </w:p>
    <w:p w:rsidR="00A32D87" w:rsidRDefault="00A32D87" w:rsidP="00A32D87">
      <w:r>
        <w:t>H. 4300 --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VICKIE CORDER OF LEXINGTON COUNTY ON THE OCCASION OF HER SEVENTIETH BIRTHDAY AND TO WISH HER A JOYOUS BIRTHDAY CELEBRATION AND MUCH HAPPINESS IN THE DAYS AHEAD.</w:t>
      </w:r>
    </w:p>
    <w:p w:rsidR="00A32D87" w:rsidRDefault="00A32D87" w:rsidP="00A32D87">
      <w:bookmarkStart w:id="10" w:name="include_clip_end_24"/>
      <w:bookmarkEnd w:id="10"/>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ROLL CALL</w:t>
      </w:r>
    </w:p>
    <w:p w:rsidR="00A32D87" w:rsidRDefault="00A32D87" w:rsidP="00A32D8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32D87" w:rsidRPr="00A32D87" w:rsidTr="00A32D87">
        <w:trPr>
          <w:jc w:val="right"/>
        </w:trPr>
        <w:tc>
          <w:tcPr>
            <w:tcW w:w="2179" w:type="dxa"/>
            <w:shd w:val="clear" w:color="auto" w:fill="auto"/>
          </w:tcPr>
          <w:p w:rsidR="00A32D87" w:rsidRPr="00A32D87" w:rsidRDefault="00A32D87" w:rsidP="00A32D87">
            <w:pPr>
              <w:keepNext/>
              <w:ind w:firstLine="0"/>
            </w:pPr>
            <w:bookmarkStart w:id="11" w:name="vote_start27"/>
            <w:bookmarkEnd w:id="11"/>
            <w:r>
              <w:lastRenderedPageBreak/>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blPrEx>
          <w:jc w:val="left"/>
        </w:tblPrEx>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blPrEx>
          <w:jc w:val="left"/>
        </w:tblPrEx>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blPrEx>
          <w:jc w:val="left"/>
        </w:tblPrEx>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Bradley</w:t>
            </w:r>
          </w:p>
        </w:tc>
      </w:tr>
      <w:tr w:rsidR="00A32D87" w:rsidRPr="00A32D87" w:rsidTr="00A32D87">
        <w:tblPrEx>
          <w:jc w:val="left"/>
        </w:tblPrEx>
        <w:tc>
          <w:tcPr>
            <w:tcW w:w="2179" w:type="dxa"/>
            <w:shd w:val="clear" w:color="auto" w:fill="auto"/>
          </w:tcPr>
          <w:p w:rsidR="00A32D87" w:rsidRPr="00A32D87" w:rsidRDefault="00A32D87" w:rsidP="00A32D87">
            <w:pPr>
              <w:ind w:firstLine="0"/>
            </w:pPr>
            <w:r>
              <w:t>Brawley</w:t>
            </w:r>
          </w:p>
        </w:tc>
        <w:tc>
          <w:tcPr>
            <w:tcW w:w="2179" w:type="dxa"/>
            <w:shd w:val="clear" w:color="auto" w:fill="auto"/>
          </w:tcPr>
          <w:p w:rsidR="00A32D87" w:rsidRPr="00A32D87" w:rsidRDefault="00A32D87" w:rsidP="00A32D87">
            <w:pPr>
              <w:ind w:firstLine="0"/>
            </w:pPr>
            <w:r>
              <w:t>Brittain</w:t>
            </w:r>
          </w:p>
        </w:tc>
        <w:tc>
          <w:tcPr>
            <w:tcW w:w="2180" w:type="dxa"/>
            <w:shd w:val="clear" w:color="auto" w:fill="auto"/>
          </w:tcPr>
          <w:p w:rsidR="00A32D87" w:rsidRPr="00A32D87" w:rsidRDefault="00A32D87" w:rsidP="00A32D87">
            <w:pPr>
              <w:ind w:firstLine="0"/>
            </w:pPr>
            <w:r>
              <w:t>Bryant</w:t>
            </w:r>
          </w:p>
        </w:tc>
      </w:tr>
      <w:tr w:rsidR="00A32D87" w:rsidRPr="00A32D87" w:rsidTr="00A32D87">
        <w:tblPrEx>
          <w:jc w:val="left"/>
        </w:tblPrEx>
        <w:tc>
          <w:tcPr>
            <w:tcW w:w="2179" w:type="dxa"/>
            <w:shd w:val="clear" w:color="auto" w:fill="auto"/>
          </w:tcPr>
          <w:p w:rsidR="00A32D87" w:rsidRPr="00A32D87" w:rsidRDefault="00A32D87" w:rsidP="00A32D87">
            <w:pPr>
              <w:ind w:firstLine="0"/>
            </w:pPr>
            <w:r>
              <w:t>Burns</w:t>
            </w:r>
          </w:p>
        </w:tc>
        <w:tc>
          <w:tcPr>
            <w:tcW w:w="2179" w:type="dxa"/>
            <w:shd w:val="clear" w:color="auto" w:fill="auto"/>
          </w:tcPr>
          <w:p w:rsidR="00A32D87" w:rsidRPr="00A32D87" w:rsidRDefault="00A32D87" w:rsidP="00A32D87">
            <w:pPr>
              <w:ind w:firstLine="0"/>
            </w:pPr>
            <w:r>
              <w:t>Bustos</w:t>
            </w:r>
          </w:p>
        </w:tc>
        <w:tc>
          <w:tcPr>
            <w:tcW w:w="2180" w:type="dxa"/>
            <w:shd w:val="clear" w:color="auto" w:fill="auto"/>
          </w:tcPr>
          <w:p w:rsidR="00A32D87" w:rsidRPr="00A32D87" w:rsidRDefault="00A32D87" w:rsidP="00A32D87">
            <w:pPr>
              <w:ind w:firstLine="0"/>
            </w:pPr>
            <w:r>
              <w:t>Calhoon</w:t>
            </w:r>
          </w:p>
        </w:tc>
      </w:tr>
      <w:tr w:rsidR="00A32D87" w:rsidRPr="00A32D87" w:rsidTr="00A32D87">
        <w:tblPrEx>
          <w:jc w:val="left"/>
        </w:tblPrEx>
        <w:tc>
          <w:tcPr>
            <w:tcW w:w="2179" w:type="dxa"/>
            <w:shd w:val="clear" w:color="auto" w:fill="auto"/>
          </w:tcPr>
          <w:p w:rsidR="00A32D87" w:rsidRPr="00A32D87" w:rsidRDefault="00A32D87" w:rsidP="00A32D87">
            <w:pPr>
              <w:ind w:firstLine="0"/>
            </w:pPr>
            <w:r>
              <w:t>Carter</w:t>
            </w:r>
          </w:p>
        </w:tc>
        <w:tc>
          <w:tcPr>
            <w:tcW w:w="2179" w:type="dxa"/>
            <w:shd w:val="clear" w:color="auto" w:fill="auto"/>
          </w:tcPr>
          <w:p w:rsidR="00A32D87" w:rsidRPr="00A32D87" w:rsidRDefault="00A32D87" w:rsidP="00A32D87">
            <w:pPr>
              <w:ind w:firstLine="0"/>
            </w:pPr>
            <w:r>
              <w:t>Caskey</w:t>
            </w:r>
          </w:p>
        </w:tc>
        <w:tc>
          <w:tcPr>
            <w:tcW w:w="2180" w:type="dxa"/>
            <w:shd w:val="clear" w:color="auto" w:fill="auto"/>
          </w:tcPr>
          <w:p w:rsidR="00A32D87" w:rsidRPr="00A32D87" w:rsidRDefault="00A32D87" w:rsidP="00A32D87">
            <w:pPr>
              <w:ind w:firstLine="0"/>
            </w:pPr>
            <w:r>
              <w:t>Chumley</w:t>
            </w:r>
          </w:p>
        </w:tc>
      </w:tr>
      <w:tr w:rsidR="00A32D87" w:rsidRPr="00A32D87" w:rsidTr="00A32D87">
        <w:tblPrEx>
          <w:jc w:val="left"/>
        </w:tblPrEx>
        <w:tc>
          <w:tcPr>
            <w:tcW w:w="2179" w:type="dxa"/>
            <w:shd w:val="clear" w:color="auto" w:fill="auto"/>
          </w:tcPr>
          <w:p w:rsidR="00A32D87" w:rsidRPr="00A32D87" w:rsidRDefault="00A32D87" w:rsidP="00A32D87">
            <w:pPr>
              <w:ind w:firstLine="0"/>
            </w:pPr>
            <w:r>
              <w:t>Clyburn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Cogswell</w:t>
            </w:r>
          </w:p>
        </w:tc>
      </w:tr>
      <w:tr w:rsidR="00A32D87" w:rsidRPr="00A32D87" w:rsidTr="00A32D87">
        <w:tblPrEx>
          <w:jc w:val="left"/>
        </w:tblPrEx>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blPrEx>
          <w:jc w:val="left"/>
        </w:tblPrEx>
        <w:tc>
          <w:tcPr>
            <w:tcW w:w="2179" w:type="dxa"/>
            <w:shd w:val="clear" w:color="auto" w:fill="auto"/>
          </w:tcPr>
          <w:p w:rsidR="00A32D87" w:rsidRPr="00A32D87" w:rsidRDefault="00A32D87" w:rsidP="00A32D87">
            <w:pPr>
              <w:ind w:firstLine="0"/>
            </w:pPr>
            <w:r>
              <w:t>Crawford</w:t>
            </w:r>
          </w:p>
        </w:tc>
        <w:tc>
          <w:tcPr>
            <w:tcW w:w="2179" w:type="dxa"/>
            <w:shd w:val="clear" w:color="auto" w:fill="auto"/>
          </w:tcPr>
          <w:p w:rsidR="00A32D87" w:rsidRPr="00A32D87" w:rsidRDefault="00A32D87" w:rsidP="00A32D87">
            <w:pPr>
              <w:ind w:firstLine="0"/>
            </w:pPr>
            <w:r>
              <w:t>Dabney</w:t>
            </w:r>
          </w:p>
        </w:tc>
        <w:tc>
          <w:tcPr>
            <w:tcW w:w="2180" w:type="dxa"/>
            <w:shd w:val="clear" w:color="auto" w:fill="auto"/>
          </w:tcPr>
          <w:p w:rsidR="00A32D87" w:rsidRPr="00A32D87" w:rsidRDefault="00A32D87" w:rsidP="00A32D87">
            <w:pPr>
              <w:ind w:firstLine="0"/>
            </w:pPr>
            <w:r>
              <w:t>Daning</w:t>
            </w:r>
          </w:p>
        </w:tc>
      </w:tr>
      <w:tr w:rsidR="00A32D87" w:rsidRPr="00A32D87" w:rsidTr="00A32D87">
        <w:tblPrEx>
          <w:jc w:val="left"/>
        </w:tblPrEx>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blPrEx>
          <w:jc w:val="left"/>
        </w:tblPrEx>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Finlay</w:t>
            </w:r>
          </w:p>
        </w:tc>
      </w:tr>
      <w:tr w:rsidR="00A32D87" w:rsidRPr="00A32D87" w:rsidTr="00A32D87">
        <w:tblPrEx>
          <w:jc w:val="left"/>
        </w:tblPrEx>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blPrEx>
          <w:jc w:val="left"/>
        </w:tblPrEx>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blPrEx>
          <w:jc w:val="left"/>
        </w:tblPrEx>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Haddon</w:t>
            </w:r>
          </w:p>
        </w:tc>
      </w:tr>
      <w:tr w:rsidR="00A32D87" w:rsidRPr="00A32D87" w:rsidTr="00A32D87">
        <w:tblPrEx>
          <w:jc w:val="left"/>
        </w:tblPrEx>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Hart</w:t>
            </w:r>
          </w:p>
        </w:tc>
        <w:tc>
          <w:tcPr>
            <w:tcW w:w="2180" w:type="dxa"/>
            <w:shd w:val="clear" w:color="auto" w:fill="auto"/>
          </w:tcPr>
          <w:p w:rsidR="00A32D87" w:rsidRPr="00A32D87" w:rsidRDefault="00A32D87" w:rsidP="00A32D87">
            <w:pPr>
              <w:ind w:firstLine="0"/>
            </w:pPr>
            <w:r>
              <w:t>Hayes</w:t>
            </w:r>
          </w:p>
        </w:tc>
      </w:tr>
      <w:tr w:rsidR="00A32D87" w:rsidRPr="00A32D87" w:rsidTr="00A32D87">
        <w:tblPrEx>
          <w:jc w:val="left"/>
        </w:tblPrEx>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blPrEx>
          <w:jc w:val="left"/>
        </w:tblPrEx>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blPrEx>
          <w:jc w:val="left"/>
        </w:tblPrEx>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blPrEx>
          <w:jc w:val="left"/>
        </w:tblPrEx>
        <w:tc>
          <w:tcPr>
            <w:tcW w:w="2179" w:type="dxa"/>
            <w:shd w:val="clear" w:color="auto" w:fill="auto"/>
          </w:tcPr>
          <w:p w:rsidR="00A32D87" w:rsidRPr="00A32D87" w:rsidRDefault="00A32D87" w:rsidP="00A32D87">
            <w:pPr>
              <w:ind w:firstLine="0"/>
            </w:pPr>
            <w:r>
              <w:t>Huggins</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blPrEx>
          <w:jc w:val="left"/>
        </w:tblPrEx>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blPrEx>
          <w:jc w:val="left"/>
        </w:tblPrEx>
        <w:tc>
          <w:tcPr>
            <w:tcW w:w="2179" w:type="dxa"/>
            <w:shd w:val="clear" w:color="auto" w:fill="auto"/>
          </w:tcPr>
          <w:p w:rsidR="00A32D87" w:rsidRPr="00A32D87" w:rsidRDefault="00A32D87" w:rsidP="00A32D87">
            <w:pPr>
              <w:ind w:firstLine="0"/>
            </w:pPr>
            <w:r>
              <w:t>Jones</w:t>
            </w:r>
          </w:p>
        </w:tc>
        <w:tc>
          <w:tcPr>
            <w:tcW w:w="2179" w:type="dxa"/>
            <w:shd w:val="clear" w:color="auto" w:fill="auto"/>
          </w:tcPr>
          <w:p w:rsidR="00A32D87" w:rsidRPr="00A32D87" w:rsidRDefault="00A32D87" w:rsidP="00A32D87">
            <w:pPr>
              <w:ind w:firstLine="0"/>
            </w:pPr>
            <w:r>
              <w:t>Jordan</w:t>
            </w:r>
          </w:p>
        </w:tc>
        <w:tc>
          <w:tcPr>
            <w:tcW w:w="2180" w:type="dxa"/>
            <w:shd w:val="clear" w:color="auto" w:fill="auto"/>
          </w:tcPr>
          <w:p w:rsidR="00A32D87" w:rsidRPr="00A32D87" w:rsidRDefault="00A32D87" w:rsidP="00A32D87">
            <w:pPr>
              <w:ind w:firstLine="0"/>
            </w:pPr>
            <w:r>
              <w:t>Kimmons</w:t>
            </w:r>
          </w:p>
        </w:tc>
      </w:tr>
      <w:tr w:rsidR="00A32D87" w:rsidRPr="00A32D87" w:rsidTr="00A32D87">
        <w:tblPrEx>
          <w:jc w:val="left"/>
        </w:tblPrEx>
        <w:tc>
          <w:tcPr>
            <w:tcW w:w="2179" w:type="dxa"/>
            <w:shd w:val="clear" w:color="auto" w:fill="auto"/>
          </w:tcPr>
          <w:p w:rsidR="00A32D87" w:rsidRPr="00A32D87" w:rsidRDefault="00A32D87" w:rsidP="00A32D87">
            <w:pPr>
              <w:ind w:firstLine="0"/>
            </w:pPr>
            <w:r>
              <w:t>Kirby</w:t>
            </w:r>
          </w:p>
        </w:tc>
        <w:tc>
          <w:tcPr>
            <w:tcW w:w="2179" w:type="dxa"/>
            <w:shd w:val="clear" w:color="auto" w:fill="auto"/>
          </w:tcPr>
          <w:p w:rsidR="00A32D87" w:rsidRPr="00A32D87" w:rsidRDefault="00A32D87" w:rsidP="00A32D87">
            <w:pPr>
              <w:ind w:firstLine="0"/>
            </w:pPr>
            <w:r>
              <w:t>Ligon</w:t>
            </w:r>
          </w:p>
        </w:tc>
        <w:tc>
          <w:tcPr>
            <w:tcW w:w="2180" w:type="dxa"/>
            <w:shd w:val="clear" w:color="auto" w:fill="auto"/>
          </w:tcPr>
          <w:p w:rsidR="00A32D87" w:rsidRPr="00A32D87" w:rsidRDefault="00A32D87" w:rsidP="00A32D87">
            <w:pPr>
              <w:ind w:firstLine="0"/>
            </w:pPr>
            <w:r>
              <w:t>Long</w:t>
            </w:r>
          </w:p>
        </w:tc>
      </w:tr>
      <w:tr w:rsidR="00A32D87" w:rsidRPr="00A32D87" w:rsidTr="00A32D87">
        <w:tblPrEx>
          <w:jc w:val="left"/>
        </w:tblPrEx>
        <w:tc>
          <w:tcPr>
            <w:tcW w:w="2179" w:type="dxa"/>
            <w:shd w:val="clear" w:color="auto" w:fill="auto"/>
          </w:tcPr>
          <w:p w:rsidR="00A32D87" w:rsidRPr="00A32D87" w:rsidRDefault="00A32D87" w:rsidP="00A32D87">
            <w:pPr>
              <w:ind w:firstLine="0"/>
            </w:pPr>
            <w:r>
              <w:t>Lowe</w:t>
            </w:r>
          </w:p>
        </w:tc>
        <w:tc>
          <w:tcPr>
            <w:tcW w:w="2179" w:type="dxa"/>
            <w:shd w:val="clear" w:color="auto" w:fill="auto"/>
          </w:tcPr>
          <w:p w:rsidR="00A32D87" w:rsidRPr="00A32D87" w:rsidRDefault="00A32D87" w:rsidP="00A32D87">
            <w:pPr>
              <w:ind w:firstLine="0"/>
            </w:pPr>
            <w:r>
              <w:t>Lucas</w:t>
            </w:r>
          </w:p>
        </w:tc>
        <w:tc>
          <w:tcPr>
            <w:tcW w:w="2180" w:type="dxa"/>
            <w:shd w:val="clear" w:color="auto" w:fill="auto"/>
          </w:tcPr>
          <w:p w:rsidR="00A32D87" w:rsidRPr="00A32D87" w:rsidRDefault="00A32D87" w:rsidP="00A32D87">
            <w:pPr>
              <w:ind w:firstLine="0"/>
            </w:pPr>
            <w:r>
              <w:t>Magnuson</w:t>
            </w:r>
          </w:p>
        </w:tc>
      </w:tr>
      <w:tr w:rsidR="00A32D87" w:rsidRPr="00A32D87" w:rsidTr="00A32D87">
        <w:tblPrEx>
          <w:jc w:val="left"/>
        </w:tblPrEx>
        <w:tc>
          <w:tcPr>
            <w:tcW w:w="2179" w:type="dxa"/>
            <w:shd w:val="clear" w:color="auto" w:fill="auto"/>
          </w:tcPr>
          <w:p w:rsidR="00A32D87" w:rsidRPr="00A32D87" w:rsidRDefault="00A32D87" w:rsidP="00A32D87">
            <w:pPr>
              <w:ind w:firstLine="0"/>
            </w:pPr>
            <w:r>
              <w:t>Martin</w:t>
            </w:r>
          </w:p>
        </w:tc>
        <w:tc>
          <w:tcPr>
            <w:tcW w:w="2179" w:type="dxa"/>
            <w:shd w:val="clear" w:color="auto" w:fill="auto"/>
          </w:tcPr>
          <w:p w:rsidR="00A32D87" w:rsidRPr="00A32D87" w:rsidRDefault="00A32D87" w:rsidP="00A32D87">
            <w:pPr>
              <w:ind w:firstLine="0"/>
            </w:pPr>
            <w:r>
              <w:t>Matthews</w:t>
            </w:r>
          </w:p>
        </w:tc>
        <w:tc>
          <w:tcPr>
            <w:tcW w:w="2180" w:type="dxa"/>
            <w:shd w:val="clear" w:color="auto" w:fill="auto"/>
          </w:tcPr>
          <w:p w:rsidR="00A32D87" w:rsidRPr="00A32D87" w:rsidRDefault="00A32D87" w:rsidP="00A32D87">
            <w:pPr>
              <w:ind w:firstLine="0"/>
            </w:pPr>
            <w:r>
              <w:t>May</w:t>
            </w:r>
          </w:p>
        </w:tc>
      </w:tr>
      <w:tr w:rsidR="00A32D87" w:rsidRPr="00A32D87" w:rsidTr="00A32D87">
        <w:tblPrEx>
          <w:jc w:val="left"/>
        </w:tblPrEx>
        <w:tc>
          <w:tcPr>
            <w:tcW w:w="2179" w:type="dxa"/>
            <w:shd w:val="clear" w:color="auto" w:fill="auto"/>
          </w:tcPr>
          <w:p w:rsidR="00A32D87" w:rsidRPr="00A32D87" w:rsidRDefault="00A32D87" w:rsidP="00A32D87">
            <w:pPr>
              <w:ind w:firstLine="0"/>
            </w:pPr>
            <w:r>
              <w:t>McCabe</w:t>
            </w:r>
          </w:p>
        </w:tc>
        <w:tc>
          <w:tcPr>
            <w:tcW w:w="2179" w:type="dxa"/>
            <w:shd w:val="clear" w:color="auto" w:fill="auto"/>
          </w:tcPr>
          <w:p w:rsidR="00A32D87" w:rsidRPr="00A32D87" w:rsidRDefault="00A32D87" w:rsidP="00A32D87">
            <w:pPr>
              <w:ind w:firstLine="0"/>
            </w:pPr>
            <w:r>
              <w:t>McCravy</w:t>
            </w:r>
          </w:p>
        </w:tc>
        <w:tc>
          <w:tcPr>
            <w:tcW w:w="2180" w:type="dxa"/>
            <w:shd w:val="clear" w:color="auto" w:fill="auto"/>
          </w:tcPr>
          <w:p w:rsidR="00A32D87" w:rsidRPr="00A32D87" w:rsidRDefault="00A32D87" w:rsidP="00A32D87">
            <w:pPr>
              <w:ind w:firstLine="0"/>
            </w:pPr>
            <w:r>
              <w:t>McDaniel</w:t>
            </w:r>
          </w:p>
        </w:tc>
      </w:tr>
      <w:tr w:rsidR="00A32D87" w:rsidRPr="00A32D87" w:rsidTr="00A32D87">
        <w:tblPrEx>
          <w:jc w:val="left"/>
        </w:tblPrEx>
        <w:tc>
          <w:tcPr>
            <w:tcW w:w="2179" w:type="dxa"/>
            <w:shd w:val="clear" w:color="auto" w:fill="auto"/>
          </w:tcPr>
          <w:p w:rsidR="00A32D87" w:rsidRPr="00A32D87" w:rsidRDefault="00A32D87" w:rsidP="00A32D87">
            <w:pPr>
              <w:ind w:firstLine="0"/>
            </w:pPr>
            <w:r>
              <w:t>McGarry</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McKnight</w:t>
            </w:r>
          </w:p>
        </w:tc>
      </w:tr>
      <w:tr w:rsidR="00A32D87" w:rsidRPr="00A32D87" w:rsidTr="00A32D87">
        <w:tblPrEx>
          <w:jc w:val="left"/>
        </w:tblPrEx>
        <w:tc>
          <w:tcPr>
            <w:tcW w:w="2179" w:type="dxa"/>
            <w:shd w:val="clear" w:color="auto" w:fill="auto"/>
          </w:tcPr>
          <w:p w:rsidR="00A32D87" w:rsidRPr="00A32D87" w:rsidRDefault="00A32D87" w:rsidP="00A32D87">
            <w:pPr>
              <w:ind w:firstLine="0"/>
            </w:pPr>
            <w:r>
              <w:t>J. Moore</w:t>
            </w:r>
          </w:p>
        </w:tc>
        <w:tc>
          <w:tcPr>
            <w:tcW w:w="2179" w:type="dxa"/>
            <w:shd w:val="clear" w:color="auto" w:fill="auto"/>
          </w:tcPr>
          <w:p w:rsidR="00A32D87" w:rsidRPr="00A32D87" w:rsidRDefault="00A32D87" w:rsidP="00A32D87">
            <w:pPr>
              <w:ind w:firstLine="0"/>
            </w:pPr>
            <w:r>
              <w:t>T. Moore</w:t>
            </w:r>
          </w:p>
        </w:tc>
        <w:tc>
          <w:tcPr>
            <w:tcW w:w="2180" w:type="dxa"/>
            <w:shd w:val="clear" w:color="auto" w:fill="auto"/>
          </w:tcPr>
          <w:p w:rsidR="00A32D87" w:rsidRPr="00A32D87" w:rsidRDefault="00A32D87" w:rsidP="00A32D87">
            <w:pPr>
              <w:ind w:firstLine="0"/>
            </w:pPr>
            <w:r>
              <w:t>Morgan</w:t>
            </w:r>
          </w:p>
        </w:tc>
      </w:tr>
      <w:tr w:rsidR="00A32D87" w:rsidRPr="00A32D87" w:rsidTr="00A32D87">
        <w:tblPrEx>
          <w:jc w:val="left"/>
        </w:tblPrEx>
        <w:tc>
          <w:tcPr>
            <w:tcW w:w="2179" w:type="dxa"/>
            <w:shd w:val="clear" w:color="auto" w:fill="auto"/>
          </w:tcPr>
          <w:p w:rsidR="00A32D87" w:rsidRPr="00A32D87" w:rsidRDefault="00A32D87" w:rsidP="00A32D87">
            <w:pPr>
              <w:ind w:firstLine="0"/>
            </w:pPr>
            <w:r>
              <w:t>D. C. Moss</w:t>
            </w:r>
          </w:p>
        </w:tc>
        <w:tc>
          <w:tcPr>
            <w:tcW w:w="2179" w:type="dxa"/>
            <w:shd w:val="clear" w:color="auto" w:fill="auto"/>
          </w:tcPr>
          <w:p w:rsidR="00A32D87" w:rsidRPr="00A32D87" w:rsidRDefault="00A32D87" w:rsidP="00A32D87">
            <w:pPr>
              <w:ind w:firstLine="0"/>
            </w:pPr>
            <w:r>
              <w:t>V. S. Moss</w:t>
            </w:r>
          </w:p>
        </w:tc>
        <w:tc>
          <w:tcPr>
            <w:tcW w:w="2180" w:type="dxa"/>
            <w:shd w:val="clear" w:color="auto" w:fill="auto"/>
          </w:tcPr>
          <w:p w:rsidR="00A32D87" w:rsidRPr="00A32D87" w:rsidRDefault="00A32D87" w:rsidP="00A32D87">
            <w:pPr>
              <w:ind w:firstLine="0"/>
            </w:pPr>
            <w:r>
              <w:t>Murphy</w:t>
            </w:r>
          </w:p>
        </w:tc>
      </w:tr>
      <w:tr w:rsidR="00A32D87" w:rsidRPr="00A32D87" w:rsidTr="00A32D87">
        <w:tblPrEx>
          <w:jc w:val="left"/>
        </w:tblPrEx>
        <w:tc>
          <w:tcPr>
            <w:tcW w:w="2179" w:type="dxa"/>
            <w:shd w:val="clear" w:color="auto" w:fill="auto"/>
          </w:tcPr>
          <w:p w:rsidR="00A32D87" w:rsidRPr="00A32D87" w:rsidRDefault="00A32D87" w:rsidP="00A32D87">
            <w:pPr>
              <w:ind w:firstLine="0"/>
            </w:pPr>
            <w:r>
              <w:t>Murray</w:t>
            </w:r>
          </w:p>
        </w:tc>
        <w:tc>
          <w:tcPr>
            <w:tcW w:w="2179" w:type="dxa"/>
            <w:shd w:val="clear" w:color="auto" w:fill="auto"/>
          </w:tcPr>
          <w:p w:rsidR="00A32D87" w:rsidRPr="00A32D87" w:rsidRDefault="00A32D87" w:rsidP="00A32D87">
            <w:pPr>
              <w:ind w:firstLine="0"/>
            </w:pPr>
            <w:r>
              <w:t>B. Newton</w:t>
            </w:r>
          </w:p>
        </w:tc>
        <w:tc>
          <w:tcPr>
            <w:tcW w:w="2180" w:type="dxa"/>
            <w:shd w:val="clear" w:color="auto" w:fill="auto"/>
          </w:tcPr>
          <w:p w:rsidR="00A32D87" w:rsidRPr="00A32D87" w:rsidRDefault="00A32D87" w:rsidP="00A32D87">
            <w:pPr>
              <w:ind w:firstLine="0"/>
            </w:pPr>
            <w:r>
              <w:t>W. Newton</w:t>
            </w:r>
          </w:p>
        </w:tc>
      </w:tr>
      <w:tr w:rsidR="00A32D87" w:rsidRPr="00A32D87" w:rsidTr="00A32D87">
        <w:tblPrEx>
          <w:jc w:val="left"/>
        </w:tblPrEx>
        <w:tc>
          <w:tcPr>
            <w:tcW w:w="2179" w:type="dxa"/>
            <w:shd w:val="clear" w:color="auto" w:fill="auto"/>
          </w:tcPr>
          <w:p w:rsidR="00A32D87" w:rsidRPr="00A32D87" w:rsidRDefault="00A32D87" w:rsidP="00A32D87">
            <w:pPr>
              <w:ind w:firstLine="0"/>
            </w:pPr>
            <w:r>
              <w:t>Nutt</w:t>
            </w:r>
          </w:p>
        </w:tc>
        <w:tc>
          <w:tcPr>
            <w:tcW w:w="2179" w:type="dxa"/>
            <w:shd w:val="clear" w:color="auto" w:fill="auto"/>
          </w:tcPr>
          <w:p w:rsidR="00A32D87" w:rsidRPr="00A32D87" w:rsidRDefault="00A32D87" w:rsidP="00A32D87">
            <w:pPr>
              <w:ind w:firstLine="0"/>
            </w:pPr>
            <w:r>
              <w:t>Oremus</w:t>
            </w:r>
          </w:p>
        </w:tc>
        <w:tc>
          <w:tcPr>
            <w:tcW w:w="2180" w:type="dxa"/>
            <w:shd w:val="clear" w:color="auto" w:fill="auto"/>
          </w:tcPr>
          <w:p w:rsidR="00A32D87" w:rsidRPr="00A32D87" w:rsidRDefault="00A32D87" w:rsidP="00A32D87">
            <w:pPr>
              <w:ind w:firstLine="0"/>
            </w:pPr>
            <w:r>
              <w:t>Ott</w:t>
            </w:r>
          </w:p>
        </w:tc>
      </w:tr>
      <w:tr w:rsidR="00A32D87" w:rsidRPr="00A32D87" w:rsidTr="00A32D87">
        <w:tblPrEx>
          <w:jc w:val="left"/>
        </w:tblPrEx>
        <w:tc>
          <w:tcPr>
            <w:tcW w:w="2179" w:type="dxa"/>
            <w:shd w:val="clear" w:color="auto" w:fill="auto"/>
          </w:tcPr>
          <w:p w:rsidR="00A32D87" w:rsidRPr="00A32D87" w:rsidRDefault="00A32D87" w:rsidP="00A32D87">
            <w:pPr>
              <w:ind w:firstLine="0"/>
            </w:pPr>
            <w:r>
              <w:t>Parks</w:t>
            </w:r>
          </w:p>
        </w:tc>
        <w:tc>
          <w:tcPr>
            <w:tcW w:w="2179" w:type="dxa"/>
            <w:shd w:val="clear" w:color="auto" w:fill="auto"/>
          </w:tcPr>
          <w:p w:rsidR="00A32D87" w:rsidRPr="00A32D87" w:rsidRDefault="00A32D87" w:rsidP="00A32D87">
            <w:pPr>
              <w:ind w:firstLine="0"/>
            </w:pPr>
            <w:r>
              <w:t>Pendarvis</w:t>
            </w:r>
          </w:p>
        </w:tc>
        <w:tc>
          <w:tcPr>
            <w:tcW w:w="2180" w:type="dxa"/>
            <w:shd w:val="clear" w:color="auto" w:fill="auto"/>
          </w:tcPr>
          <w:p w:rsidR="00A32D87" w:rsidRPr="00A32D87" w:rsidRDefault="00A32D87" w:rsidP="00A32D87">
            <w:pPr>
              <w:ind w:firstLine="0"/>
            </w:pPr>
            <w:r>
              <w:t>Pope</w:t>
            </w:r>
          </w:p>
        </w:tc>
      </w:tr>
      <w:tr w:rsidR="00A32D87" w:rsidRPr="00A32D87" w:rsidTr="00A32D87">
        <w:tblPrEx>
          <w:jc w:val="left"/>
        </w:tblPrEx>
        <w:tc>
          <w:tcPr>
            <w:tcW w:w="2179" w:type="dxa"/>
            <w:shd w:val="clear" w:color="auto" w:fill="auto"/>
          </w:tcPr>
          <w:p w:rsidR="00A32D87" w:rsidRPr="00A32D87" w:rsidRDefault="00A32D87" w:rsidP="00A32D87">
            <w:pPr>
              <w:ind w:firstLine="0"/>
            </w:pPr>
            <w:r>
              <w:t>Rivers</w:t>
            </w:r>
          </w:p>
        </w:tc>
        <w:tc>
          <w:tcPr>
            <w:tcW w:w="2179" w:type="dxa"/>
            <w:shd w:val="clear" w:color="auto" w:fill="auto"/>
          </w:tcPr>
          <w:p w:rsidR="00A32D87" w:rsidRPr="00A32D87" w:rsidRDefault="00A32D87" w:rsidP="00A32D87">
            <w:pPr>
              <w:ind w:firstLine="0"/>
            </w:pPr>
            <w:r>
              <w:t>Robinson</w:t>
            </w:r>
          </w:p>
        </w:tc>
        <w:tc>
          <w:tcPr>
            <w:tcW w:w="2180" w:type="dxa"/>
            <w:shd w:val="clear" w:color="auto" w:fill="auto"/>
          </w:tcPr>
          <w:p w:rsidR="00A32D87" w:rsidRPr="00A32D87" w:rsidRDefault="00A32D87" w:rsidP="00A32D87">
            <w:pPr>
              <w:ind w:firstLine="0"/>
            </w:pPr>
            <w:r>
              <w:t>Rose</w:t>
            </w:r>
          </w:p>
        </w:tc>
      </w:tr>
      <w:tr w:rsidR="00A32D87" w:rsidRPr="00A32D87" w:rsidTr="00A32D87">
        <w:tblPrEx>
          <w:jc w:val="left"/>
        </w:tblPrEx>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Simrill</w:t>
            </w:r>
          </w:p>
        </w:tc>
        <w:tc>
          <w:tcPr>
            <w:tcW w:w="2180" w:type="dxa"/>
            <w:shd w:val="clear" w:color="auto" w:fill="auto"/>
          </w:tcPr>
          <w:p w:rsidR="00A32D87" w:rsidRPr="00A32D87" w:rsidRDefault="00A32D87" w:rsidP="00A32D87">
            <w:pPr>
              <w:ind w:firstLine="0"/>
            </w:pPr>
            <w:r>
              <w:t>G. M. Smith</w:t>
            </w:r>
          </w:p>
        </w:tc>
      </w:tr>
      <w:tr w:rsidR="00A32D87" w:rsidRPr="00A32D87" w:rsidTr="00A32D87">
        <w:tblPrEx>
          <w:jc w:val="left"/>
        </w:tblPrEx>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Stavrinakis</w:t>
            </w:r>
          </w:p>
        </w:tc>
      </w:tr>
      <w:tr w:rsidR="00A32D87" w:rsidRPr="00A32D87" w:rsidTr="00A32D87">
        <w:tblPrEx>
          <w:jc w:val="left"/>
        </w:tblPrEx>
        <w:tc>
          <w:tcPr>
            <w:tcW w:w="2179" w:type="dxa"/>
            <w:shd w:val="clear" w:color="auto" w:fill="auto"/>
          </w:tcPr>
          <w:p w:rsidR="00A32D87" w:rsidRPr="00A32D87" w:rsidRDefault="00A32D87" w:rsidP="00A32D87">
            <w:pPr>
              <w:ind w:firstLine="0"/>
            </w:pPr>
            <w:r>
              <w:t>Taylor</w:t>
            </w:r>
          </w:p>
        </w:tc>
        <w:tc>
          <w:tcPr>
            <w:tcW w:w="2179" w:type="dxa"/>
            <w:shd w:val="clear" w:color="auto" w:fill="auto"/>
          </w:tcPr>
          <w:p w:rsidR="00A32D87" w:rsidRPr="00A32D87" w:rsidRDefault="00A32D87" w:rsidP="00A32D87">
            <w:pPr>
              <w:ind w:firstLine="0"/>
            </w:pPr>
            <w:r>
              <w:t>Tedder</w:t>
            </w:r>
          </w:p>
        </w:tc>
        <w:tc>
          <w:tcPr>
            <w:tcW w:w="2180" w:type="dxa"/>
            <w:shd w:val="clear" w:color="auto" w:fill="auto"/>
          </w:tcPr>
          <w:p w:rsidR="00A32D87" w:rsidRPr="00A32D87" w:rsidRDefault="00A32D87" w:rsidP="00A32D87">
            <w:pPr>
              <w:ind w:firstLine="0"/>
            </w:pPr>
            <w:r>
              <w:t>Thayer</w:t>
            </w:r>
          </w:p>
        </w:tc>
      </w:tr>
      <w:tr w:rsidR="00A32D87" w:rsidRPr="00A32D87" w:rsidTr="00A32D87">
        <w:tblPrEx>
          <w:jc w:val="left"/>
        </w:tblPrEx>
        <w:tc>
          <w:tcPr>
            <w:tcW w:w="2179" w:type="dxa"/>
            <w:shd w:val="clear" w:color="auto" w:fill="auto"/>
          </w:tcPr>
          <w:p w:rsidR="00A32D87" w:rsidRPr="00A32D87" w:rsidRDefault="00A32D87" w:rsidP="00A32D87">
            <w:pPr>
              <w:ind w:firstLine="0"/>
            </w:pPr>
            <w:r>
              <w:t>Thigpen</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Weeks</w:t>
            </w:r>
          </w:p>
        </w:tc>
      </w:tr>
      <w:tr w:rsidR="00A32D87" w:rsidRPr="00A32D87" w:rsidTr="00A32D87">
        <w:tblPrEx>
          <w:jc w:val="left"/>
        </w:tblPrEx>
        <w:tc>
          <w:tcPr>
            <w:tcW w:w="2179" w:type="dxa"/>
            <w:shd w:val="clear" w:color="auto" w:fill="auto"/>
          </w:tcPr>
          <w:p w:rsidR="00A32D87" w:rsidRPr="00A32D87" w:rsidRDefault="00A32D87" w:rsidP="00A32D87">
            <w:pPr>
              <w:ind w:firstLine="0"/>
            </w:pPr>
            <w:r>
              <w:t>West</w:t>
            </w:r>
          </w:p>
        </w:tc>
        <w:tc>
          <w:tcPr>
            <w:tcW w:w="2179" w:type="dxa"/>
            <w:shd w:val="clear" w:color="auto" w:fill="auto"/>
          </w:tcPr>
          <w:p w:rsidR="00A32D87" w:rsidRPr="00A32D87" w:rsidRDefault="00A32D87" w:rsidP="00A32D87">
            <w:pPr>
              <w:ind w:firstLine="0"/>
            </w:pPr>
            <w:r>
              <w:t>Wetmore</w:t>
            </w:r>
          </w:p>
        </w:tc>
        <w:tc>
          <w:tcPr>
            <w:tcW w:w="2180" w:type="dxa"/>
            <w:shd w:val="clear" w:color="auto" w:fill="auto"/>
          </w:tcPr>
          <w:p w:rsidR="00A32D87" w:rsidRPr="00A32D87" w:rsidRDefault="00A32D87" w:rsidP="00A32D87">
            <w:pPr>
              <w:ind w:firstLine="0"/>
            </w:pPr>
            <w:r>
              <w:t>Wheeler</w:t>
            </w:r>
          </w:p>
        </w:tc>
      </w:tr>
      <w:tr w:rsidR="00A32D87" w:rsidRPr="00A32D87" w:rsidTr="00A32D87">
        <w:tblPrEx>
          <w:jc w:val="left"/>
        </w:tblPrEx>
        <w:tc>
          <w:tcPr>
            <w:tcW w:w="2179" w:type="dxa"/>
            <w:shd w:val="clear" w:color="auto" w:fill="auto"/>
          </w:tcPr>
          <w:p w:rsidR="00A32D87" w:rsidRPr="00A32D87" w:rsidRDefault="00A32D87" w:rsidP="00A32D87">
            <w:pPr>
              <w:ind w:firstLine="0"/>
            </w:pPr>
            <w:r>
              <w:t>White</w:t>
            </w:r>
          </w:p>
        </w:tc>
        <w:tc>
          <w:tcPr>
            <w:tcW w:w="2179" w:type="dxa"/>
            <w:shd w:val="clear" w:color="auto" w:fill="auto"/>
          </w:tcPr>
          <w:p w:rsidR="00A32D87" w:rsidRPr="00A32D87" w:rsidRDefault="00A32D87" w:rsidP="00A32D87">
            <w:pPr>
              <w:ind w:firstLine="0"/>
            </w:pPr>
            <w:r>
              <w:t>Whitmire</w:t>
            </w:r>
          </w:p>
        </w:tc>
        <w:tc>
          <w:tcPr>
            <w:tcW w:w="2180" w:type="dxa"/>
            <w:shd w:val="clear" w:color="auto" w:fill="auto"/>
          </w:tcPr>
          <w:p w:rsidR="00A32D87" w:rsidRPr="00A32D87" w:rsidRDefault="00A32D87" w:rsidP="00A32D87">
            <w:pPr>
              <w:ind w:firstLine="0"/>
            </w:pPr>
            <w:r>
              <w:t>R. Williams</w:t>
            </w:r>
          </w:p>
        </w:tc>
      </w:tr>
      <w:tr w:rsidR="00A32D87" w:rsidRPr="00A32D87" w:rsidTr="00A32D87">
        <w:tblPrEx>
          <w:jc w:val="left"/>
        </w:tblPrEx>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blPrEx>
          <w:jc w:val="left"/>
        </w:tblPrEx>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 Present--121</w:t>
      </w:r>
    </w:p>
    <w:p w:rsidR="00A32D87" w:rsidRDefault="00A32D87" w:rsidP="00A32D87"/>
    <w:p w:rsidR="00A32D87" w:rsidRDefault="00A32D87" w:rsidP="00A32D87">
      <w:pPr>
        <w:keepNext/>
        <w:jc w:val="center"/>
        <w:rPr>
          <w:b/>
        </w:rPr>
      </w:pPr>
      <w:r w:rsidRPr="00A32D87">
        <w:rPr>
          <w:b/>
        </w:rPr>
        <w:t>LEAVE OF ABSENCE</w:t>
      </w:r>
    </w:p>
    <w:p w:rsidR="00A32D87" w:rsidRDefault="00A32D87" w:rsidP="00A32D87">
      <w:r>
        <w:t>The SPEAKER granted Rep. STRINGER a leave of absence for the day due to medical reasons.</w:t>
      </w:r>
    </w:p>
    <w:p w:rsidR="00A32D87" w:rsidRDefault="00A32D87" w:rsidP="00A32D87"/>
    <w:p w:rsidR="00A32D87" w:rsidRDefault="00A32D87" w:rsidP="00A32D87">
      <w:pPr>
        <w:keepNext/>
        <w:jc w:val="center"/>
        <w:rPr>
          <w:b/>
        </w:rPr>
      </w:pPr>
      <w:r w:rsidRPr="00A32D87">
        <w:rPr>
          <w:b/>
        </w:rPr>
        <w:t>CO-SPONSORS ADDED</w:t>
      </w:r>
    </w:p>
    <w:p w:rsidR="00A32D87" w:rsidRDefault="00A32D87" w:rsidP="00A32D87">
      <w:r>
        <w:t>In accordance with House Rule 5.2 below:</w:t>
      </w:r>
    </w:p>
    <w:p w:rsidR="00EF76C8" w:rsidRDefault="00EF76C8" w:rsidP="00A32D87">
      <w:pPr>
        <w:ind w:firstLine="270"/>
        <w:rPr>
          <w:b/>
          <w:bCs/>
          <w:color w:val="000000"/>
          <w:szCs w:val="22"/>
          <w:lang w:val="en"/>
        </w:rPr>
      </w:pPr>
      <w:bookmarkStart w:id="12" w:name="file_start31"/>
      <w:bookmarkEnd w:id="12"/>
    </w:p>
    <w:p w:rsidR="00A32D87" w:rsidRPr="00CA29CB" w:rsidRDefault="00A32D87" w:rsidP="00A32D8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32D87" w:rsidRDefault="00A32D87" w:rsidP="00A32D87">
      <w:pPr>
        <w:keepNext/>
        <w:jc w:val="center"/>
        <w:rPr>
          <w:b/>
        </w:rPr>
      </w:pPr>
      <w:bookmarkStart w:id="13" w:name="file_end31"/>
      <w:bookmarkEnd w:id="13"/>
      <w:r w:rsidRPr="00A32D87">
        <w:rPr>
          <w:b/>
        </w:rPr>
        <w:lastRenderedPageBreak/>
        <w:t>CO-SPONSOR ADDED</w:t>
      </w:r>
    </w:p>
    <w:tbl>
      <w:tblPr>
        <w:tblW w:w="0" w:type="auto"/>
        <w:tblLayout w:type="fixed"/>
        <w:tblLook w:val="0000" w:firstRow="0" w:lastRow="0" w:firstColumn="0" w:lastColumn="0" w:noHBand="0" w:noVBand="0"/>
      </w:tblPr>
      <w:tblGrid>
        <w:gridCol w:w="1551"/>
        <w:gridCol w:w="1101"/>
      </w:tblGrid>
      <w:tr w:rsidR="00A32D87" w:rsidRPr="00A32D87" w:rsidTr="00A32D87">
        <w:tc>
          <w:tcPr>
            <w:tcW w:w="1551" w:type="dxa"/>
            <w:shd w:val="clear" w:color="auto" w:fill="auto"/>
          </w:tcPr>
          <w:p w:rsidR="00A32D87" w:rsidRPr="00A32D87" w:rsidRDefault="00A32D87" w:rsidP="00A32D87">
            <w:pPr>
              <w:keepNext/>
              <w:ind w:firstLine="0"/>
            </w:pPr>
            <w:r w:rsidRPr="00A32D87">
              <w:t>Bill Number:</w:t>
            </w:r>
          </w:p>
        </w:tc>
        <w:tc>
          <w:tcPr>
            <w:tcW w:w="1101" w:type="dxa"/>
            <w:shd w:val="clear" w:color="auto" w:fill="auto"/>
          </w:tcPr>
          <w:p w:rsidR="00A32D87" w:rsidRPr="00A32D87" w:rsidRDefault="00A32D87" w:rsidP="00A32D87">
            <w:pPr>
              <w:keepNext/>
              <w:ind w:firstLine="0"/>
            </w:pPr>
            <w:r w:rsidRPr="00A32D87">
              <w:t>H. 3206</w:t>
            </w:r>
          </w:p>
        </w:tc>
      </w:tr>
      <w:tr w:rsidR="00A32D87" w:rsidRPr="00A32D87" w:rsidTr="00A32D87">
        <w:tc>
          <w:tcPr>
            <w:tcW w:w="1551" w:type="dxa"/>
            <w:shd w:val="clear" w:color="auto" w:fill="auto"/>
          </w:tcPr>
          <w:p w:rsidR="00A32D87" w:rsidRPr="00A32D87" w:rsidRDefault="00A32D87" w:rsidP="00A32D87">
            <w:pPr>
              <w:keepNext/>
              <w:ind w:firstLine="0"/>
            </w:pPr>
            <w:r w:rsidRPr="00A32D87">
              <w:t>Date:</w:t>
            </w:r>
          </w:p>
        </w:tc>
        <w:tc>
          <w:tcPr>
            <w:tcW w:w="1101" w:type="dxa"/>
            <w:shd w:val="clear" w:color="auto" w:fill="auto"/>
          </w:tcPr>
          <w:p w:rsidR="00A32D87" w:rsidRPr="00A32D87" w:rsidRDefault="00A32D87" w:rsidP="00A32D87">
            <w:pPr>
              <w:keepNext/>
              <w:ind w:firstLine="0"/>
            </w:pPr>
            <w:r w:rsidRPr="00A32D87">
              <w:t>ADD:</w:t>
            </w:r>
          </w:p>
        </w:tc>
      </w:tr>
      <w:tr w:rsidR="00A32D87" w:rsidRPr="00A32D87" w:rsidTr="00A32D87">
        <w:tc>
          <w:tcPr>
            <w:tcW w:w="1551" w:type="dxa"/>
            <w:shd w:val="clear" w:color="auto" w:fill="auto"/>
          </w:tcPr>
          <w:p w:rsidR="00A32D87" w:rsidRPr="00A32D87" w:rsidRDefault="00A32D87" w:rsidP="00A32D87">
            <w:pPr>
              <w:keepNext/>
              <w:ind w:firstLine="0"/>
            </w:pPr>
            <w:r w:rsidRPr="00A32D87">
              <w:t>05/04/21</w:t>
            </w:r>
          </w:p>
        </w:tc>
        <w:tc>
          <w:tcPr>
            <w:tcW w:w="1101" w:type="dxa"/>
            <w:shd w:val="clear" w:color="auto" w:fill="auto"/>
          </w:tcPr>
          <w:p w:rsidR="00A32D87" w:rsidRPr="00A32D87" w:rsidRDefault="00A32D87" w:rsidP="00A32D87">
            <w:pPr>
              <w:keepNext/>
              <w:ind w:firstLine="0"/>
            </w:pPr>
            <w:r w:rsidRPr="00A32D87">
              <w:t>POPE</w:t>
            </w:r>
          </w:p>
        </w:tc>
      </w:tr>
    </w:tbl>
    <w:p w:rsidR="00A32D87" w:rsidRDefault="00A32D87" w:rsidP="00A32D87"/>
    <w:p w:rsidR="00A32D87" w:rsidRDefault="00A32D87" w:rsidP="00A32D87">
      <w:pPr>
        <w:keepNext/>
        <w:jc w:val="center"/>
        <w:rPr>
          <w:b/>
        </w:rPr>
      </w:pPr>
      <w:r w:rsidRPr="00A32D87">
        <w:rPr>
          <w:b/>
        </w:rPr>
        <w:t>CO-SPONSOR ADDED</w:t>
      </w:r>
    </w:p>
    <w:tbl>
      <w:tblPr>
        <w:tblW w:w="0" w:type="auto"/>
        <w:tblLayout w:type="fixed"/>
        <w:tblLook w:val="0000" w:firstRow="0" w:lastRow="0" w:firstColumn="0" w:lastColumn="0" w:noHBand="0" w:noVBand="0"/>
      </w:tblPr>
      <w:tblGrid>
        <w:gridCol w:w="1551"/>
        <w:gridCol w:w="1221"/>
      </w:tblGrid>
      <w:tr w:rsidR="00A32D87" w:rsidRPr="00A32D87" w:rsidTr="00A32D87">
        <w:tc>
          <w:tcPr>
            <w:tcW w:w="1551" w:type="dxa"/>
            <w:shd w:val="clear" w:color="auto" w:fill="auto"/>
          </w:tcPr>
          <w:p w:rsidR="00A32D87" w:rsidRPr="00A32D87" w:rsidRDefault="00A32D87" w:rsidP="00A32D87">
            <w:pPr>
              <w:keepNext/>
              <w:ind w:firstLine="0"/>
            </w:pPr>
            <w:r w:rsidRPr="00A32D87">
              <w:t>Bill Number:</w:t>
            </w:r>
          </w:p>
        </w:tc>
        <w:tc>
          <w:tcPr>
            <w:tcW w:w="1221" w:type="dxa"/>
            <w:shd w:val="clear" w:color="auto" w:fill="auto"/>
          </w:tcPr>
          <w:p w:rsidR="00A32D87" w:rsidRPr="00A32D87" w:rsidRDefault="00A32D87" w:rsidP="00A32D87">
            <w:pPr>
              <w:keepNext/>
              <w:ind w:firstLine="0"/>
            </w:pPr>
            <w:r w:rsidRPr="00A32D87">
              <w:t>H. 3238</w:t>
            </w:r>
          </w:p>
        </w:tc>
      </w:tr>
      <w:tr w:rsidR="00A32D87" w:rsidRPr="00A32D87" w:rsidTr="00A32D87">
        <w:tc>
          <w:tcPr>
            <w:tcW w:w="1551" w:type="dxa"/>
            <w:shd w:val="clear" w:color="auto" w:fill="auto"/>
          </w:tcPr>
          <w:p w:rsidR="00A32D87" w:rsidRPr="00A32D87" w:rsidRDefault="00A32D87" w:rsidP="00A32D87">
            <w:pPr>
              <w:keepNext/>
              <w:ind w:firstLine="0"/>
            </w:pPr>
            <w:r w:rsidRPr="00A32D87">
              <w:t>Date:</w:t>
            </w:r>
          </w:p>
        </w:tc>
        <w:tc>
          <w:tcPr>
            <w:tcW w:w="1221" w:type="dxa"/>
            <w:shd w:val="clear" w:color="auto" w:fill="auto"/>
          </w:tcPr>
          <w:p w:rsidR="00A32D87" w:rsidRPr="00A32D87" w:rsidRDefault="00A32D87" w:rsidP="00A32D87">
            <w:pPr>
              <w:keepNext/>
              <w:ind w:firstLine="0"/>
            </w:pPr>
            <w:r w:rsidRPr="00A32D87">
              <w:t>ADD:</w:t>
            </w:r>
          </w:p>
        </w:tc>
      </w:tr>
      <w:tr w:rsidR="00A32D87" w:rsidRPr="00A32D87" w:rsidTr="00A32D87">
        <w:tc>
          <w:tcPr>
            <w:tcW w:w="1551" w:type="dxa"/>
            <w:shd w:val="clear" w:color="auto" w:fill="auto"/>
          </w:tcPr>
          <w:p w:rsidR="00A32D87" w:rsidRPr="00A32D87" w:rsidRDefault="00A32D87" w:rsidP="00A32D87">
            <w:pPr>
              <w:keepNext/>
              <w:ind w:firstLine="0"/>
            </w:pPr>
            <w:r w:rsidRPr="00A32D87">
              <w:t>05/04/21</w:t>
            </w:r>
          </w:p>
        </w:tc>
        <w:tc>
          <w:tcPr>
            <w:tcW w:w="1221" w:type="dxa"/>
            <w:shd w:val="clear" w:color="auto" w:fill="auto"/>
          </w:tcPr>
          <w:p w:rsidR="00A32D87" w:rsidRPr="00A32D87" w:rsidRDefault="00A32D87" w:rsidP="00A32D87">
            <w:pPr>
              <w:keepNext/>
              <w:ind w:firstLine="0"/>
            </w:pPr>
            <w:r w:rsidRPr="00A32D87">
              <w:t>TEDDER</w:t>
            </w:r>
          </w:p>
        </w:tc>
      </w:tr>
    </w:tbl>
    <w:p w:rsidR="00A32D87" w:rsidRDefault="00A32D87" w:rsidP="00A32D87"/>
    <w:p w:rsidR="00A32D87" w:rsidRDefault="00A32D87" w:rsidP="00A32D87">
      <w:pPr>
        <w:keepNext/>
        <w:jc w:val="center"/>
        <w:rPr>
          <w:b/>
        </w:rPr>
      </w:pPr>
      <w:r w:rsidRPr="00A32D87">
        <w:rPr>
          <w:b/>
        </w:rPr>
        <w:t>CO-SPONSORS ADDED</w:t>
      </w:r>
    </w:p>
    <w:tbl>
      <w:tblPr>
        <w:tblW w:w="0" w:type="auto"/>
        <w:tblLayout w:type="fixed"/>
        <w:tblLook w:val="0000" w:firstRow="0" w:lastRow="0" w:firstColumn="0" w:lastColumn="0" w:noHBand="0" w:noVBand="0"/>
      </w:tblPr>
      <w:tblGrid>
        <w:gridCol w:w="1551"/>
        <w:gridCol w:w="2946"/>
      </w:tblGrid>
      <w:tr w:rsidR="00A32D87" w:rsidRPr="00A32D87" w:rsidTr="00A32D87">
        <w:tc>
          <w:tcPr>
            <w:tcW w:w="1551" w:type="dxa"/>
            <w:shd w:val="clear" w:color="auto" w:fill="auto"/>
          </w:tcPr>
          <w:p w:rsidR="00A32D87" w:rsidRPr="00A32D87" w:rsidRDefault="00A32D87" w:rsidP="00A32D87">
            <w:pPr>
              <w:keepNext/>
              <w:ind w:firstLine="0"/>
            </w:pPr>
            <w:r w:rsidRPr="00A32D87">
              <w:t>Bill Number:</w:t>
            </w:r>
          </w:p>
        </w:tc>
        <w:tc>
          <w:tcPr>
            <w:tcW w:w="2946" w:type="dxa"/>
            <w:shd w:val="clear" w:color="auto" w:fill="auto"/>
          </w:tcPr>
          <w:p w:rsidR="00A32D87" w:rsidRPr="00A32D87" w:rsidRDefault="00A32D87" w:rsidP="00A32D87">
            <w:pPr>
              <w:keepNext/>
              <w:ind w:firstLine="0"/>
            </w:pPr>
            <w:r w:rsidRPr="00A32D87">
              <w:t>H. 3464</w:t>
            </w:r>
          </w:p>
        </w:tc>
      </w:tr>
      <w:tr w:rsidR="00A32D87" w:rsidRPr="00A32D87" w:rsidTr="00A32D87">
        <w:tc>
          <w:tcPr>
            <w:tcW w:w="1551" w:type="dxa"/>
            <w:shd w:val="clear" w:color="auto" w:fill="auto"/>
          </w:tcPr>
          <w:p w:rsidR="00A32D87" w:rsidRPr="00A32D87" w:rsidRDefault="00A32D87" w:rsidP="00A32D87">
            <w:pPr>
              <w:keepNext/>
              <w:ind w:firstLine="0"/>
            </w:pPr>
            <w:r w:rsidRPr="00A32D87">
              <w:t>Date:</w:t>
            </w:r>
          </w:p>
        </w:tc>
        <w:tc>
          <w:tcPr>
            <w:tcW w:w="2946" w:type="dxa"/>
            <w:shd w:val="clear" w:color="auto" w:fill="auto"/>
          </w:tcPr>
          <w:p w:rsidR="00A32D87" w:rsidRPr="00A32D87" w:rsidRDefault="00A32D87" w:rsidP="00A32D87">
            <w:pPr>
              <w:keepNext/>
              <w:ind w:firstLine="0"/>
            </w:pPr>
            <w:r w:rsidRPr="00A32D87">
              <w:t>ADD:</w:t>
            </w:r>
          </w:p>
        </w:tc>
      </w:tr>
      <w:tr w:rsidR="00A32D87" w:rsidRPr="00A32D87" w:rsidTr="00A32D87">
        <w:tc>
          <w:tcPr>
            <w:tcW w:w="1551" w:type="dxa"/>
            <w:shd w:val="clear" w:color="auto" w:fill="auto"/>
          </w:tcPr>
          <w:p w:rsidR="00A32D87" w:rsidRPr="00A32D87" w:rsidRDefault="00A32D87" w:rsidP="00A32D87">
            <w:pPr>
              <w:keepNext/>
              <w:ind w:firstLine="0"/>
            </w:pPr>
            <w:r w:rsidRPr="00A32D87">
              <w:t>05/04/21</w:t>
            </w:r>
          </w:p>
        </w:tc>
        <w:tc>
          <w:tcPr>
            <w:tcW w:w="2946" w:type="dxa"/>
            <w:shd w:val="clear" w:color="auto" w:fill="auto"/>
          </w:tcPr>
          <w:p w:rsidR="00A32D87" w:rsidRPr="00A32D87" w:rsidRDefault="00A32D87" w:rsidP="00A32D87">
            <w:pPr>
              <w:keepNext/>
              <w:ind w:firstLine="0"/>
            </w:pPr>
            <w:r w:rsidRPr="00A32D87">
              <w:t>RIVERS and S. WILLIAMS</w:t>
            </w:r>
          </w:p>
        </w:tc>
      </w:tr>
    </w:tbl>
    <w:p w:rsidR="00A32D87" w:rsidRDefault="00A32D87" w:rsidP="00A32D87"/>
    <w:p w:rsidR="00A32D87" w:rsidRDefault="00A32D87" w:rsidP="00A32D87">
      <w:pPr>
        <w:keepNext/>
        <w:jc w:val="center"/>
        <w:rPr>
          <w:b/>
        </w:rPr>
      </w:pPr>
      <w:r w:rsidRPr="00A32D87">
        <w:rPr>
          <w:b/>
        </w:rPr>
        <w:t>CO-SPONSOR ADDED</w:t>
      </w:r>
    </w:p>
    <w:tbl>
      <w:tblPr>
        <w:tblW w:w="0" w:type="auto"/>
        <w:tblLayout w:type="fixed"/>
        <w:tblLook w:val="0000" w:firstRow="0" w:lastRow="0" w:firstColumn="0" w:lastColumn="0" w:noHBand="0" w:noVBand="0"/>
      </w:tblPr>
      <w:tblGrid>
        <w:gridCol w:w="1551"/>
        <w:gridCol w:w="1101"/>
      </w:tblGrid>
      <w:tr w:rsidR="00A32D87" w:rsidRPr="00A32D87" w:rsidTr="00A32D87">
        <w:tc>
          <w:tcPr>
            <w:tcW w:w="1551" w:type="dxa"/>
            <w:shd w:val="clear" w:color="auto" w:fill="auto"/>
          </w:tcPr>
          <w:p w:rsidR="00A32D87" w:rsidRPr="00A32D87" w:rsidRDefault="00A32D87" w:rsidP="00A32D87">
            <w:pPr>
              <w:keepNext/>
              <w:ind w:firstLine="0"/>
            </w:pPr>
            <w:r w:rsidRPr="00A32D87">
              <w:t>Bill Number:</w:t>
            </w:r>
          </w:p>
        </w:tc>
        <w:tc>
          <w:tcPr>
            <w:tcW w:w="1101" w:type="dxa"/>
            <w:shd w:val="clear" w:color="auto" w:fill="auto"/>
          </w:tcPr>
          <w:p w:rsidR="00A32D87" w:rsidRPr="00A32D87" w:rsidRDefault="00A32D87" w:rsidP="00A32D87">
            <w:pPr>
              <w:keepNext/>
              <w:ind w:firstLine="0"/>
            </w:pPr>
            <w:r w:rsidRPr="00A32D87">
              <w:t>H. 3731</w:t>
            </w:r>
          </w:p>
        </w:tc>
      </w:tr>
      <w:tr w:rsidR="00A32D87" w:rsidRPr="00A32D87" w:rsidTr="00A32D87">
        <w:tc>
          <w:tcPr>
            <w:tcW w:w="1551" w:type="dxa"/>
            <w:shd w:val="clear" w:color="auto" w:fill="auto"/>
          </w:tcPr>
          <w:p w:rsidR="00A32D87" w:rsidRPr="00A32D87" w:rsidRDefault="00A32D87" w:rsidP="00A32D87">
            <w:pPr>
              <w:keepNext/>
              <w:ind w:firstLine="0"/>
            </w:pPr>
            <w:r w:rsidRPr="00A32D87">
              <w:t>Date:</w:t>
            </w:r>
          </w:p>
        </w:tc>
        <w:tc>
          <w:tcPr>
            <w:tcW w:w="1101" w:type="dxa"/>
            <w:shd w:val="clear" w:color="auto" w:fill="auto"/>
          </w:tcPr>
          <w:p w:rsidR="00A32D87" w:rsidRPr="00A32D87" w:rsidRDefault="00A32D87" w:rsidP="00A32D87">
            <w:pPr>
              <w:keepNext/>
              <w:ind w:firstLine="0"/>
            </w:pPr>
            <w:r w:rsidRPr="00A32D87">
              <w:t>ADD:</w:t>
            </w:r>
          </w:p>
        </w:tc>
      </w:tr>
      <w:tr w:rsidR="00A32D87" w:rsidRPr="00A32D87" w:rsidTr="00A32D87">
        <w:tc>
          <w:tcPr>
            <w:tcW w:w="1551" w:type="dxa"/>
            <w:shd w:val="clear" w:color="auto" w:fill="auto"/>
          </w:tcPr>
          <w:p w:rsidR="00A32D87" w:rsidRPr="00A32D87" w:rsidRDefault="00A32D87" w:rsidP="00A32D87">
            <w:pPr>
              <w:keepNext/>
              <w:ind w:firstLine="0"/>
            </w:pPr>
            <w:r w:rsidRPr="00A32D87">
              <w:t>05/04/21</w:t>
            </w:r>
          </w:p>
        </w:tc>
        <w:tc>
          <w:tcPr>
            <w:tcW w:w="1101" w:type="dxa"/>
            <w:shd w:val="clear" w:color="auto" w:fill="auto"/>
          </w:tcPr>
          <w:p w:rsidR="00A32D87" w:rsidRPr="00A32D87" w:rsidRDefault="00A32D87" w:rsidP="00A32D87">
            <w:pPr>
              <w:keepNext/>
              <w:ind w:firstLine="0"/>
            </w:pPr>
            <w:r w:rsidRPr="00A32D87">
              <w:t>POPE</w:t>
            </w:r>
          </w:p>
        </w:tc>
      </w:tr>
    </w:tbl>
    <w:p w:rsidR="00A32D87" w:rsidRDefault="00A32D87" w:rsidP="00A32D87"/>
    <w:p w:rsidR="00A32D87" w:rsidRDefault="00A32D87" w:rsidP="00A32D87">
      <w:pPr>
        <w:keepNext/>
        <w:jc w:val="center"/>
        <w:rPr>
          <w:b/>
        </w:rPr>
      </w:pPr>
      <w:r w:rsidRPr="00A32D87">
        <w:rPr>
          <w:b/>
        </w:rPr>
        <w:t>CO-SPONSORS ADDED</w:t>
      </w:r>
    </w:p>
    <w:tbl>
      <w:tblPr>
        <w:tblW w:w="0" w:type="auto"/>
        <w:tblLayout w:type="fixed"/>
        <w:tblLook w:val="0000" w:firstRow="0" w:lastRow="0" w:firstColumn="0" w:lastColumn="0" w:noHBand="0" w:noVBand="0"/>
      </w:tblPr>
      <w:tblGrid>
        <w:gridCol w:w="1551"/>
        <w:gridCol w:w="2481"/>
      </w:tblGrid>
      <w:tr w:rsidR="00A32D87" w:rsidRPr="00A32D87" w:rsidTr="00A32D87">
        <w:tc>
          <w:tcPr>
            <w:tcW w:w="1551" w:type="dxa"/>
            <w:shd w:val="clear" w:color="auto" w:fill="auto"/>
          </w:tcPr>
          <w:p w:rsidR="00A32D87" w:rsidRPr="00A32D87" w:rsidRDefault="00A32D87" w:rsidP="00A32D87">
            <w:pPr>
              <w:keepNext/>
              <w:ind w:firstLine="0"/>
            </w:pPr>
            <w:r w:rsidRPr="00A32D87">
              <w:t>Bill Number:</w:t>
            </w:r>
          </w:p>
        </w:tc>
        <w:tc>
          <w:tcPr>
            <w:tcW w:w="2481" w:type="dxa"/>
            <w:shd w:val="clear" w:color="auto" w:fill="auto"/>
          </w:tcPr>
          <w:p w:rsidR="00A32D87" w:rsidRPr="00A32D87" w:rsidRDefault="00A32D87" w:rsidP="00A32D87">
            <w:pPr>
              <w:keepNext/>
              <w:ind w:firstLine="0"/>
            </w:pPr>
            <w:r w:rsidRPr="00A32D87">
              <w:t>H. 4150</w:t>
            </w:r>
          </w:p>
        </w:tc>
      </w:tr>
      <w:tr w:rsidR="00A32D87" w:rsidRPr="00A32D87" w:rsidTr="00A32D87">
        <w:tc>
          <w:tcPr>
            <w:tcW w:w="1551" w:type="dxa"/>
            <w:shd w:val="clear" w:color="auto" w:fill="auto"/>
          </w:tcPr>
          <w:p w:rsidR="00A32D87" w:rsidRPr="00A32D87" w:rsidRDefault="00A32D87" w:rsidP="00A32D87">
            <w:pPr>
              <w:keepNext/>
              <w:ind w:firstLine="0"/>
            </w:pPr>
            <w:r w:rsidRPr="00A32D87">
              <w:t>Date:</w:t>
            </w:r>
          </w:p>
        </w:tc>
        <w:tc>
          <w:tcPr>
            <w:tcW w:w="2481" w:type="dxa"/>
            <w:shd w:val="clear" w:color="auto" w:fill="auto"/>
          </w:tcPr>
          <w:p w:rsidR="00A32D87" w:rsidRPr="00A32D87" w:rsidRDefault="00A32D87" w:rsidP="00A32D87">
            <w:pPr>
              <w:keepNext/>
              <w:ind w:firstLine="0"/>
            </w:pPr>
            <w:r w:rsidRPr="00A32D87">
              <w:t>ADD:</w:t>
            </w:r>
          </w:p>
        </w:tc>
      </w:tr>
      <w:tr w:rsidR="00A32D87" w:rsidRPr="00A32D87" w:rsidTr="00A32D87">
        <w:tc>
          <w:tcPr>
            <w:tcW w:w="1551" w:type="dxa"/>
            <w:shd w:val="clear" w:color="auto" w:fill="auto"/>
          </w:tcPr>
          <w:p w:rsidR="00A32D87" w:rsidRPr="00A32D87" w:rsidRDefault="00A32D87" w:rsidP="00A32D87">
            <w:pPr>
              <w:keepNext/>
              <w:ind w:firstLine="0"/>
            </w:pPr>
            <w:r w:rsidRPr="00A32D87">
              <w:t>05/04/21</w:t>
            </w:r>
          </w:p>
        </w:tc>
        <w:tc>
          <w:tcPr>
            <w:tcW w:w="2481" w:type="dxa"/>
            <w:shd w:val="clear" w:color="auto" w:fill="auto"/>
          </w:tcPr>
          <w:p w:rsidR="00A32D87" w:rsidRPr="00A32D87" w:rsidRDefault="00A32D87" w:rsidP="00A32D87">
            <w:pPr>
              <w:keepNext/>
              <w:ind w:firstLine="0"/>
            </w:pPr>
            <w:r w:rsidRPr="00A32D87">
              <w:t>MCGARRY and POPE</w:t>
            </w:r>
          </w:p>
        </w:tc>
      </w:tr>
    </w:tbl>
    <w:p w:rsidR="00A32D87" w:rsidRDefault="00A32D87" w:rsidP="00A32D87"/>
    <w:p w:rsidR="00A32D87" w:rsidRDefault="00A32D87" w:rsidP="00A32D87">
      <w:pPr>
        <w:keepNext/>
        <w:jc w:val="center"/>
        <w:rPr>
          <w:b/>
        </w:rPr>
      </w:pPr>
      <w:r w:rsidRPr="00A32D87">
        <w:rPr>
          <w:b/>
        </w:rPr>
        <w:t>CO-SPONSOR ADDED</w:t>
      </w:r>
    </w:p>
    <w:tbl>
      <w:tblPr>
        <w:tblW w:w="0" w:type="auto"/>
        <w:tblLayout w:type="fixed"/>
        <w:tblLook w:val="0000" w:firstRow="0" w:lastRow="0" w:firstColumn="0" w:lastColumn="0" w:noHBand="0" w:noVBand="0"/>
      </w:tblPr>
      <w:tblGrid>
        <w:gridCol w:w="1551"/>
        <w:gridCol w:w="1416"/>
      </w:tblGrid>
      <w:tr w:rsidR="00A32D87" w:rsidRPr="00A32D87" w:rsidTr="00A32D87">
        <w:tc>
          <w:tcPr>
            <w:tcW w:w="1551" w:type="dxa"/>
            <w:shd w:val="clear" w:color="auto" w:fill="auto"/>
          </w:tcPr>
          <w:p w:rsidR="00A32D87" w:rsidRPr="00A32D87" w:rsidRDefault="00A32D87" w:rsidP="00A32D87">
            <w:pPr>
              <w:keepNext/>
              <w:ind w:firstLine="0"/>
            </w:pPr>
            <w:r w:rsidRPr="00A32D87">
              <w:t>Bill Number:</w:t>
            </w:r>
          </w:p>
        </w:tc>
        <w:tc>
          <w:tcPr>
            <w:tcW w:w="1416" w:type="dxa"/>
            <w:shd w:val="clear" w:color="auto" w:fill="auto"/>
          </w:tcPr>
          <w:p w:rsidR="00A32D87" w:rsidRPr="00A32D87" w:rsidRDefault="00A32D87" w:rsidP="00A32D87">
            <w:pPr>
              <w:keepNext/>
              <w:ind w:firstLine="0"/>
            </w:pPr>
            <w:r w:rsidRPr="00A32D87">
              <w:t>H. 4282</w:t>
            </w:r>
          </w:p>
        </w:tc>
      </w:tr>
      <w:tr w:rsidR="00A32D87" w:rsidRPr="00A32D87" w:rsidTr="00A32D87">
        <w:tc>
          <w:tcPr>
            <w:tcW w:w="1551" w:type="dxa"/>
            <w:shd w:val="clear" w:color="auto" w:fill="auto"/>
          </w:tcPr>
          <w:p w:rsidR="00A32D87" w:rsidRPr="00A32D87" w:rsidRDefault="00A32D87" w:rsidP="00A32D87">
            <w:pPr>
              <w:keepNext/>
              <w:ind w:firstLine="0"/>
            </w:pPr>
            <w:r w:rsidRPr="00A32D87">
              <w:t>Date:</w:t>
            </w:r>
          </w:p>
        </w:tc>
        <w:tc>
          <w:tcPr>
            <w:tcW w:w="1416" w:type="dxa"/>
            <w:shd w:val="clear" w:color="auto" w:fill="auto"/>
          </w:tcPr>
          <w:p w:rsidR="00A32D87" w:rsidRPr="00A32D87" w:rsidRDefault="00A32D87" w:rsidP="00A32D87">
            <w:pPr>
              <w:keepNext/>
              <w:ind w:firstLine="0"/>
            </w:pPr>
            <w:r w:rsidRPr="00A32D87">
              <w:t>ADD:</w:t>
            </w:r>
          </w:p>
        </w:tc>
      </w:tr>
      <w:tr w:rsidR="00A32D87" w:rsidRPr="00A32D87" w:rsidTr="00A32D87">
        <w:tc>
          <w:tcPr>
            <w:tcW w:w="1551" w:type="dxa"/>
            <w:shd w:val="clear" w:color="auto" w:fill="auto"/>
          </w:tcPr>
          <w:p w:rsidR="00A32D87" w:rsidRPr="00A32D87" w:rsidRDefault="00A32D87" w:rsidP="00A32D87">
            <w:pPr>
              <w:keepNext/>
              <w:ind w:firstLine="0"/>
            </w:pPr>
            <w:r w:rsidRPr="00A32D87">
              <w:t>05/04/21</w:t>
            </w:r>
          </w:p>
        </w:tc>
        <w:tc>
          <w:tcPr>
            <w:tcW w:w="1416" w:type="dxa"/>
            <w:shd w:val="clear" w:color="auto" w:fill="auto"/>
          </w:tcPr>
          <w:p w:rsidR="00A32D87" w:rsidRPr="00A32D87" w:rsidRDefault="00A32D87" w:rsidP="00A32D87">
            <w:pPr>
              <w:keepNext/>
              <w:ind w:firstLine="0"/>
            </w:pPr>
            <w:r w:rsidRPr="00A32D87">
              <w:t>KIMMONS</w:t>
            </w:r>
          </w:p>
        </w:tc>
      </w:tr>
    </w:tbl>
    <w:p w:rsidR="00A32D87" w:rsidRDefault="00A32D87" w:rsidP="00A32D87"/>
    <w:p w:rsidR="00A32D87" w:rsidRDefault="00A32D87" w:rsidP="00A32D87"/>
    <w:p w:rsidR="00A32D87" w:rsidRDefault="00A32D87" w:rsidP="00A32D87">
      <w:pPr>
        <w:keepNext/>
        <w:jc w:val="center"/>
        <w:rPr>
          <w:b/>
        </w:rPr>
      </w:pPr>
      <w:r w:rsidRPr="00A32D87">
        <w:rPr>
          <w:b/>
        </w:rPr>
        <w:t>LEAVE OF ABSENCE</w:t>
      </w:r>
    </w:p>
    <w:p w:rsidR="00A32D87" w:rsidRDefault="00A32D87" w:rsidP="00A32D87">
      <w:r>
        <w:t>The SPEAKER granted Rep. V. S. MOSS a temporary leave of absence.</w:t>
      </w:r>
    </w:p>
    <w:p w:rsidR="00A32D87" w:rsidRDefault="00A32D87" w:rsidP="00A32D87"/>
    <w:p w:rsidR="00A32D87" w:rsidRDefault="00A32D87" w:rsidP="00A32D87">
      <w:pPr>
        <w:keepNext/>
        <w:jc w:val="center"/>
        <w:rPr>
          <w:b/>
        </w:rPr>
      </w:pPr>
      <w:r w:rsidRPr="00A32D87">
        <w:rPr>
          <w:b/>
        </w:rPr>
        <w:t>SENT TO THE SENATE</w:t>
      </w:r>
    </w:p>
    <w:p w:rsidR="00A32D87" w:rsidRDefault="00A32D87" w:rsidP="00A32D87">
      <w:r>
        <w:t>The following Bills were taken up, read the third time, and ordered sent to the Senate:</w:t>
      </w:r>
    </w:p>
    <w:p w:rsidR="00A32D87" w:rsidRDefault="00A32D87" w:rsidP="00A32D87">
      <w:bookmarkStart w:id="14" w:name="include_clip_start_48"/>
      <w:bookmarkEnd w:id="14"/>
    </w:p>
    <w:p w:rsidR="00A32D87" w:rsidRDefault="00A32D87" w:rsidP="00A32D87">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A32D87" w:rsidRDefault="00A32D87" w:rsidP="00A32D87">
      <w:bookmarkStart w:id="15" w:name="include_clip_end_48"/>
      <w:bookmarkStart w:id="16" w:name="include_clip_start_49"/>
      <w:bookmarkEnd w:id="15"/>
      <w:bookmarkEnd w:id="16"/>
    </w:p>
    <w:p w:rsidR="00A32D87" w:rsidRDefault="00A32D87" w:rsidP="00A32D87">
      <w:r>
        <w:t xml:space="preserve">H. 3592 -- Reps. Allison, Lucas and Henderson-Myers: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w:t>
      </w:r>
      <w:r>
        <w:lastRenderedPageBreak/>
        <w:t>DISTRICTS AND SCHOOLS SHALL PROVIDE PARENTS OR GUARDIANS OF STUDENTS BEING ASSESSED; AND TO AMEND SECTION 59-18-325, RELATING TO THE PROCUREMENT AND ADMINISTRATION OF CERTAIN ASSESSMENTS BY THE STATE DEPARTMENT OF EDUCATION, SO AS TO REQUIRE THE ADMINISTRATION OF THE ACT WITH THE WRITING ASSESSMENT TO ELEVENTH GRADE STUDENTS BEGINNING WITH THE 2021-2022 SCHOOL YEAR AND FOR FIVE YEARS THEREAFTER, TO PROVIDE FOR THE 2026-2027 SCHOOL YEAR THE DEPARTMENT SHALL PROCURE A COLLEGE READINESS ASSESSMENT PROVIDER THAT INCLUDES CERTAIN SUBJECTS, AND TO PROVIDE THAT BEGINNING WITH THE 2022-2023 SCHOOL YEAR THE DEPARTMENT SHALL EMBED ITEMS IN STANDARDS-BASED ASSESSMENTS TO ADDRESS CERTAIN SOCIAL STUDIES STANDARDS ON THE SC READY READING AND WRITING ASSESSMENTS.</w:t>
      </w:r>
    </w:p>
    <w:p w:rsidR="00A32D87" w:rsidRDefault="00EF76C8" w:rsidP="00EF76C8">
      <w:pPr>
        <w:jc w:val="center"/>
        <w:rPr>
          <w:b/>
        </w:rPr>
      </w:pPr>
      <w:bookmarkStart w:id="17" w:name="include_clip_end_49"/>
      <w:bookmarkEnd w:id="17"/>
      <w:r>
        <w:br w:type="column"/>
      </w:r>
      <w:r w:rsidR="00A32D87" w:rsidRPr="00A32D87">
        <w:rPr>
          <w:b/>
        </w:rPr>
        <w:lastRenderedPageBreak/>
        <w:t>RETURNED TO THE SENATE WITH AMENDMENTS</w:t>
      </w:r>
    </w:p>
    <w:p w:rsidR="00A32D87" w:rsidRDefault="00A32D87" w:rsidP="00A32D87">
      <w:r>
        <w:t>The following Bill was taken up, read the third time, and ordered returned to the Senate with amendments:</w:t>
      </w:r>
    </w:p>
    <w:p w:rsidR="00A32D87" w:rsidRDefault="00A32D87" w:rsidP="00A32D87">
      <w:bookmarkStart w:id="18" w:name="include_clip_start_52"/>
      <w:bookmarkEnd w:id="18"/>
    </w:p>
    <w:p w:rsidR="00A32D87" w:rsidRDefault="00A32D87" w:rsidP="00A32D87">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A32D87" w:rsidRDefault="00A32D87" w:rsidP="00A32D87">
      <w:bookmarkStart w:id="19" w:name="include_clip_end_52"/>
      <w:bookmarkEnd w:id="19"/>
    </w:p>
    <w:p w:rsidR="00A32D87" w:rsidRDefault="00A32D87" w:rsidP="00A32D87">
      <w:pPr>
        <w:keepNext/>
        <w:jc w:val="center"/>
        <w:rPr>
          <w:b/>
        </w:rPr>
      </w:pPr>
      <w:r w:rsidRPr="00A32D87">
        <w:rPr>
          <w:b/>
        </w:rPr>
        <w:t>S. 619--ORDERED TO THIRD READING</w:t>
      </w:r>
    </w:p>
    <w:p w:rsidR="00A32D87" w:rsidRDefault="00A32D87" w:rsidP="00A32D87">
      <w:pPr>
        <w:keepNext/>
      </w:pPr>
      <w:r>
        <w:t>The following Bill was taken up:</w:t>
      </w:r>
    </w:p>
    <w:p w:rsidR="00A32D87" w:rsidRDefault="00A32D87" w:rsidP="00A32D87">
      <w:pPr>
        <w:keepNext/>
      </w:pPr>
      <w:bookmarkStart w:id="20" w:name="include_clip_start_54"/>
      <w:bookmarkEnd w:id="20"/>
    </w:p>
    <w:p w:rsidR="00A32D87" w:rsidRDefault="00A32D87" w:rsidP="00A32D87">
      <w:r>
        <w:t>S. 619 -- Senators Rankin, Leatherman, Hutto, Fanning and Climer: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A32D87" w:rsidRDefault="00A32D87" w:rsidP="00A32D87"/>
    <w:p w:rsidR="00A32D87" w:rsidRPr="003A36BD" w:rsidRDefault="00A32D87" w:rsidP="00A32D87">
      <w:r w:rsidRPr="003A36BD">
        <w:t>Rep. HERBKERSMAN proposed the following Amendment No. 1</w:t>
      </w:r>
      <w:r w:rsidR="00EF76C8">
        <w:t xml:space="preserve"> to </w:t>
      </w:r>
      <w:r w:rsidRPr="003A36BD">
        <w:t>S. 619 (COUNCIL\WAB\619C001.NBD.WAB21), which was tabled:</w:t>
      </w:r>
    </w:p>
    <w:p w:rsidR="00A32D87" w:rsidRPr="00A32D87" w:rsidRDefault="00A32D87" w:rsidP="00A32D87">
      <w:pPr>
        <w:rPr>
          <w:color w:val="000000"/>
          <w:u w:color="000000"/>
        </w:rPr>
      </w:pPr>
      <w:bookmarkStart w:id="21" w:name="temp"/>
      <w:bookmarkEnd w:id="21"/>
      <w:r w:rsidRPr="00A32D87">
        <w:rPr>
          <w:color w:val="000000"/>
          <w:u w:color="000000"/>
        </w:rPr>
        <w:t>Amend the bill, as and if amended, by adding an appropriately numbered SECTION to read:</w:t>
      </w:r>
    </w:p>
    <w:p w:rsidR="00A32D87" w:rsidRPr="00A32D87" w:rsidRDefault="00A32D87" w:rsidP="00A32D87">
      <w:pPr>
        <w:rPr>
          <w:color w:val="000000"/>
          <w:u w:color="000000"/>
        </w:rPr>
      </w:pPr>
      <w:r w:rsidRPr="00A32D87">
        <w:rPr>
          <w:color w:val="000000"/>
          <w:u w:color="000000"/>
        </w:rPr>
        <w:t>/</w:t>
      </w:r>
      <w:r w:rsidRPr="00A32D87">
        <w:rPr>
          <w:color w:val="000000"/>
          <w:u w:color="000000"/>
        </w:rPr>
        <w:tab/>
        <w:t>SECTION</w:t>
      </w:r>
      <w:r w:rsidRPr="00A32D87">
        <w:rPr>
          <w:color w:val="000000"/>
          <w:u w:color="000000"/>
        </w:rPr>
        <w:tab/>
        <w:t>___.</w:t>
      </w:r>
      <w:r w:rsidRPr="00A32D87">
        <w:rPr>
          <w:color w:val="000000"/>
          <w:u w:color="000000"/>
        </w:rPr>
        <w:tab/>
        <w:t>Article 1, Chapter 4, Title 61 of the 1976 Code is amended by adding:</w:t>
      </w:r>
    </w:p>
    <w:p w:rsidR="00A32D87" w:rsidRPr="00A32D87" w:rsidRDefault="00A32D87" w:rsidP="00A32D87">
      <w:pPr>
        <w:rPr>
          <w:color w:val="000000"/>
          <w:u w:color="000000"/>
        </w:rPr>
      </w:pPr>
      <w:r w:rsidRPr="00A32D87">
        <w:rPr>
          <w:color w:val="000000"/>
          <w:u w:color="000000"/>
        </w:rPr>
        <w:t>“Section 61</w:t>
      </w:r>
      <w:r w:rsidRPr="00A32D87">
        <w:rPr>
          <w:color w:val="000000"/>
          <w:u w:color="000000"/>
        </w:rPr>
        <w:noBreakHyphen/>
        <w:t>4</w:t>
      </w:r>
      <w:r w:rsidRPr="00A32D87">
        <w:rPr>
          <w:color w:val="000000"/>
          <w:u w:color="000000"/>
        </w:rPr>
        <w:noBreakHyphen/>
        <w:t>125. (A)</w:t>
      </w:r>
      <w:r w:rsidRPr="00A32D87">
        <w:rPr>
          <w:color w:val="000000"/>
          <w:u w:color="000000"/>
        </w:rPr>
        <w:tab/>
        <w:t>Notwithstanding another provision of law:</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a licensed manufacturer of hard cider is authorized to provide tastings of its hard cider manufactured in this State, with or without compensation, on its premises and up to three off</w:t>
      </w:r>
      <w:r w:rsidRPr="00A32D87">
        <w:rPr>
          <w:color w:val="000000"/>
          <w:u w:color="000000"/>
        </w:rPr>
        <w:noBreakHyphen/>
        <w:t>site locations;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a licensed manufacturer of mead is authorized to provide tastings of its mead manufactured in this State, with or without compensation, on its premises and up to three off</w:t>
      </w:r>
      <w:r w:rsidRPr="00A32D87">
        <w:rPr>
          <w:color w:val="000000"/>
          <w:u w:color="000000"/>
        </w:rPr>
        <w:noBreakHyphen/>
        <w:t>site locations.</w:t>
      </w:r>
    </w:p>
    <w:p w:rsidR="00A32D87" w:rsidRPr="00A32D87" w:rsidRDefault="00A32D87" w:rsidP="00A32D87">
      <w:pPr>
        <w:rPr>
          <w:color w:val="000000"/>
          <w:u w:color="000000"/>
        </w:rPr>
      </w:pPr>
      <w:r w:rsidRPr="00A32D87">
        <w:rPr>
          <w:color w:val="000000"/>
          <w:u w:color="000000"/>
        </w:rPr>
        <w:tab/>
        <w:t>(B)</w:t>
      </w:r>
      <w:r w:rsidRPr="00A32D87">
        <w:rPr>
          <w:color w:val="000000"/>
          <w:u w:color="000000"/>
        </w:rPr>
        <w:tab/>
        <w:t>For purposes of this section:</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‘hard cider’ means an alcoholic drink made from fermented crushed fruit, typically apples;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‘mead’ means a fermented beverage made of water and honey, malt, and yeast.”</w:t>
      </w:r>
      <w:r w:rsidR="00EF76C8">
        <w:rPr>
          <w:color w:val="000000"/>
          <w:u w:color="000000"/>
        </w:rPr>
        <w:tab/>
      </w:r>
      <w:r w:rsidR="00EF76C8">
        <w:rPr>
          <w:color w:val="000000"/>
          <w:u w:color="000000"/>
        </w:rPr>
        <w:tab/>
      </w:r>
      <w:r w:rsidRPr="00A32D87">
        <w:rPr>
          <w:color w:val="000000"/>
          <w:u w:color="000000"/>
        </w:rPr>
        <w:t xml:space="preserve">/ </w:t>
      </w:r>
    </w:p>
    <w:p w:rsidR="00A32D87" w:rsidRPr="003A36BD" w:rsidRDefault="00A32D87" w:rsidP="00A32D87">
      <w:r w:rsidRPr="003A36BD">
        <w:lastRenderedPageBreak/>
        <w:t>Renumber sections to conform.</w:t>
      </w:r>
    </w:p>
    <w:p w:rsidR="00A32D87" w:rsidRDefault="00A32D87" w:rsidP="00A32D87">
      <w:r w:rsidRPr="003A36BD">
        <w:t>Amend title to conform.</w:t>
      </w:r>
    </w:p>
    <w:p w:rsidR="00A32D87" w:rsidRDefault="00A32D87" w:rsidP="00A32D87"/>
    <w:p w:rsidR="00A32D87" w:rsidRDefault="00A32D87" w:rsidP="00A32D87">
      <w:r>
        <w:t>Rep. HERBKERSMAN explained the amendment.</w:t>
      </w:r>
    </w:p>
    <w:p w:rsidR="00A32D87" w:rsidRDefault="00A32D87" w:rsidP="00A32D87"/>
    <w:p w:rsidR="00A32D87" w:rsidRDefault="00A32D87" w:rsidP="00A32D87">
      <w:r>
        <w:t>Rep. HERBKERSMAN moved to table the amendment, which was agreed to.</w:t>
      </w:r>
    </w:p>
    <w:p w:rsidR="00A32D87" w:rsidRDefault="00A32D87" w:rsidP="00A32D87"/>
    <w:p w:rsidR="00A32D87" w:rsidRDefault="00A32D87" w:rsidP="00A32D87">
      <w:r>
        <w:t>Rep. CASKEY explained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22" w:name="vote_start59"/>
      <w:bookmarkEnd w:id="22"/>
      <w:r>
        <w:t>Yeas 98; Nays 11</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Atkinson</w:t>
            </w:r>
          </w:p>
        </w:tc>
      </w:tr>
      <w:tr w:rsidR="00A32D87" w:rsidRPr="00A32D87" w:rsidTr="00A32D87">
        <w:tc>
          <w:tcPr>
            <w:tcW w:w="2179" w:type="dxa"/>
            <w:shd w:val="clear" w:color="auto" w:fill="auto"/>
          </w:tcPr>
          <w:p w:rsidR="00A32D87" w:rsidRPr="00A32D87" w:rsidRDefault="00A32D87" w:rsidP="00A32D87">
            <w:pPr>
              <w:ind w:firstLine="0"/>
            </w:pPr>
            <w:r>
              <w:t>Bailey</w:t>
            </w:r>
          </w:p>
        </w:tc>
        <w:tc>
          <w:tcPr>
            <w:tcW w:w="2179" w:type="dxa"/>
            <w:shd w:val="clear" w:color="auto" w:fill="auto"/>
          </w:tcPr>
          <w:p w:rsidR="00A32D87" w:rsidRPr="00A32D87" w:rsidRDefault="00A32D87" w:rsidP="00A32D87">
            <w:pPr>
              <w:ind w:firstLine="0"/>
            </w:pPr>
            <w:r>
              <w:t>Ballentine</w:t>
            </w:r>
          </w:p>
        </w:tc>
        <w:tc>
          <w:tcPr>
            <w:tcW w:w="2180" w:type="dxa"/>
            <w:shd w:val="clear" w:color="auto" w:fill="auto"/>
          </w:tcPr>
          <w:p w:rsidR="00A32D87" w:rsidRPr="00A32D87" w:rsidRDefault="00A32D87" w:rsidP="00A32D87">
            <w:pPr>
              <w:ind w:firstLine="0"/>
            </w:pPr>
            <w:r>
              <w:t>Bamberg</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Bennett</w:t>
            </w:r>
          </w:p>
        </w:tc>
        <w:tc>
          <w:tcPr>
            <w:tcW w:w="2180" w:type="dxa"/>
            <w:shd w:val="clear" w:color="auto" w:fill="auto"/>
          </w:tcPr>
          <w:p w:rsidR="00A32D87" w:rsidRPr="00A32D87" w:rsidRDefault="00A32D87" w:rsidP="00A32D87">
            <w:pPr>
              <w:ind w:firstLine="0"/>
            </w:pPr>
            <w:r>
              <w:t>Bernstein</w:t>
            </w:r>
          </w:p>
        </w:tc>
      </w:tr>
      <w:tr w:rsidR="00A32D87" w:rsidRPr="00A32D87" w:rsidTr="00A32D87">
        <w:tc>
          <w:tcPr>
            <w:tcW w:w="2179" w:type="dxa"/>
            <w:shd w:val="clear" w:color="auto" w:fill="auto"/>
          </w:tcPr>
          <w:p w:rsidR="00A32D87" w:rsidRPr="00A32D87" w:rsidRDefault="00A32D87" w:rsidP="00A32D87">
            <w:pPr>
              <w:ind w:firstLine="0"/>
            </w:pPr>
            <w:r>
              <w:t>Blackwell</w:t>
            </w:r>
          </w:p>
        </w:tc>
        <w:tc>
          <w:tcPr>
            <w:tcW w:w="2179" w:type="dxa"/>
            <w:shd w:val="clear" w:color="auto" w:fill="auto"/>
          </w:tcPr>
          <w:p w:rsidR="00A32D87" w:rsidRPr="00A32D87" w:rsidRDefault="00A32D87" w:rsidP="00A32D87">
            <w:pPr>
              <w:ind w:firstLine="0"/>
            </w:pPr>
            <w:r>
              <w:t>Bradley</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Bustos</w:t>
            </w:r>
          </w:p>
        </w:tc>
      </w:tr>
      <w:tr w:rsidR="00A32D87" w:rsidRPr="00A32D87" w:rsidTr="00A32D87">
        <w:tc>
          <w:tcPr>
            <w:tcW w:w="2179" w:type="dxa"/>
            <w:shd w:val="clear" w:color="auto" w:fill="auto"/>
          </w:tcPr>
          <w:p w:rsidR="00A32D87" w:rsidRPr="00A32D87" w:rsidRDefault="00A32D87" w:rsidP="00A32D87">
            <w:pPr>
              <w:ind w:firstLine="0"/>
            </w:pPr>
            <w:r>
              <w:t>Calhoon</w:t>
            </w:r>
          </w:p>
        </w:tc>
        <w:tc>
          <w:tcPr>
            <w:tcW w:w="2179" w:type="dxa"/>
            <w:shd w:val="clear" w:color="auto" w:fill="auto"/>
          </w:tcPr>
          <w:p w:rsidR="00A32D87" w:rsidRPr="00A32D87" w:rsidRDefault="00A32D87" w:rsidP="00A32D87">
            <w:pPr>
              <w:ind w:firstLine="0"/>
            </w:pPr>
            <w:r>
              <w:t>Carter</w:t>
            </w:r>
          </w:p>
        </w:tc>
        <w:tc>
          <w:tcPr>
            <w:tcW w:w="2180" w:type="dxa"/>
            <w:shd w:val="clear" w:color="auto" w:fill="auto"/>
          </w:tcPr>
          <w:p w:rsidR="00A32D87" w:rsidRPr="00A32D87" w:rsidRDefault="00A32D87" w:rsidP="00A32D87">
            <w:pPr>
              <w:ind w:firstLine="0"/>
            </w:pPr>
            <w:r>
              <w:t>Caskey</w:t>
            </w:r>
          </w:p>
        </w:tc>
      </w:tr>
      <w:tr w:rsidR="00A32D87" w:rsidRPr="00A32D87" w:rsidTr="00A32D87">
        <w:tc>
          <w:tcPr>
            <w:tcW w:w="2179" w:type="dxa"/>
            <w:shd w:val="clear" w:color="auto" w:fill="auto"/>
          </w:tcPr>
          <w:p w:rsidR="00A32D87" w:rsidRPr="00A32D87" w:rsidRDefault="00A32D87" w:rsidP="00A32D87">
            <w:pPr>
              <w:ind w:firstLine="0"/>
            </w:pPr>
            <w:r>
              <w:t>Clyburn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Dabney</w:t>
            </w:r>
          </w:p>
        </w:tc>
        <w:tc>
          <w:tcPr>
            <w:tcW w:w="2179" w:type="dxa"/>
            <w:shd w:val="clear" w:color="auto" w:fill="auto"/>
          </w:tcPr>
          <w:p w:rsidR="00A32D87" w:rsidRPr="00A32D87" w:rsidRDefault="00A32D87" w:rsidP="00A32D87">
            <w:pPr>
              <w:ind w:firstLine="0"/>
            </w:pPr>
            <w:r>
              <w:t>Davis</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Forrest</w:t>
            </w:r>
          </w:p>
        </w:tc>
      </w:tr>
      <w:tr w:rsidR="00A32D87" w:rsidRPr="00A32D87" w:rsidTr="00A32D87">
        <w:tc>
          <w:tcPr>
            <w:tcW w:w="2179" w:type="dxa"/>
            <w:shd w:val="clear" w:color="auto" w:fill="auto"/>
          </w:tcPr>
          <w:p w:rsidR="00A32D87" w:rsidRPr="00A32D87" w:rsidRDefault="00A32D87" w:rsidP="00A32D87">
            <w:pPr>
              <w:ind w:firstLine="0"/>
            </w:pPr>
            <w:r>
              <w:t>Fry</w:t>
            </w:r>
          </w:p>
        </w:tc>
        <w:tc>
          <w:tcPr>
            <w:tcW w:w="2179" w:type="dxa"/>
            <w:shd w:val="clear" w:color="auto" w:fill="auto"/>
          </w:tcPr>
          <w:p w:rsidR="00A32D87" w:rsidRPr="00A32D87" w:rsidRDefault="00A32D87" w:rsidP="00A32D87">
            <w:pPr>
              <w:ind w:firstLine="0"/>
            </w:pPr>
            <w:r>
              <w:t>Gagnon</w:t>
            </w:r>
          </w:p>
        </w:tc>
        <w:tc>
          <w:tcPr>
            <w:tcW w:w="2180" w:type="dxa"/>
            <w:shd w:val="clear" w:color="auto" w:fill="auto"/>
          </w:tcPr>
          <w:p w:rsidR="00A32D87" w:rsidRPr="00A32D87" w:rsidRDefault="00A32D87" w:rsidP="00A32D87">
            <w:pPr>
              <w:ind w:firstLine="0"/>
            </w:pPr>
            <w:r>
              <w:t>Garvin</w:t>
            </w:r>
          </w:p>
        </w:tc>
      </w:tr>
      <w:tr w:rsidR="00A32D87" w:rsidRPr="00A32D87" w:rsidTr="00A32D87">
        <w:tc>
          <w:tcPr>
            <w:tcW w:w="2179" w:type="dxa"/>
            <w:shd w:val="clear" w:color="auto" w:fill="auto"/>
          </w:tcPr>
          <w:p w:rsidR="00A32D87" w:rsidRPr="00A32D87" w:rsidRDefault="00A32D87" w:rsidP="00A32D87">
            <w:pPr>
              <w:ind w:firstLine="0"/>
            </w:pPr>
            <w:r>
              <w:t>Gatch</w:t>
            </w:r>
          </w:p>
        </w:tc>
        <w:tc>
          <w:tcPr>
            <w:tcW w:w="2179" w:type="dxa"/>
            <w:shd w:val="clear" w:color="auto" w:fill="auto"/>
          </w:tcPr>
          <w:p w:rsidR="00A32D87" w:rsidRPr="00A32D87" w:rsidRDefault="00A32D87" w:rsidP="00A32D87">
            <w:pPr>
              <w:ind w:firstLine="0"/>
            </w:pPr>
            <w:r>
              <w:t>Gilliard</w:t>
            </w:r>
          </w:p>
        </w:tc>
        <w:tc>
          <w:tcPr>
            <w:tcW w:w="2180" w:type="dxa"/>
            <w:shd w:val="clear" w:color="auto" w:fill="auto"/>
          </w:tcPr>
          <w:p w:rsidR="00A32D87" w:rsidRPr="00A32D87" w:rsidRDefault="00A32D87" w:rsidP="00A32D87">
            <w:pPr>
              <w:ind w:firstLine="0"/>
            </w:pPr>
            <w:r>
              <w:t>Hardee</w:t>
            </w:r>
          </w:p>
        </w:tc>
      </w:tr>
      <w:tr w:rsidR="00A32D87" w:rsidRPr="00A32D87" w:rsidTr="00A32D87">
        <w:tc>
          <w:tcPr>
            <w:tcW w:w="2179" w:type="dxa"/>
            <w:shd w:val="clear" w:color="auto" w:fill="auto"/>
          </w:tcPr>
          <w:p w:rsidR="00A32D87" w:rsidRPr="00A32D87" w:rsidRDefault="00A32D87" w:rsidP="00A32D87">
            <w:pPr>
              <w:ind w:firstLine="0"/>
            </w:pPr>
            <w:r>
              <w:t>Hart</w:t>
            </w:r>
          </w:p>
        </w:tc>
        <w:tc>
          <w:tcPr>
            <w:tcW w:w="2179" w:type="dxa"/>
            <w:shd w:val="clear" w:color="auto" w:fill="auto"/>
          </w:tcPr>
          <w:p w:rsidR="00A32D87" w:rsidRPr="00A32D87" w:rsidRDefault="00A32D87" w:rsidP="00A32D87">
            <w:pPr>
              <w:ind w:firstLine="0"/>
            </w:pPr>
            <w:r>
              <w:t>Hayes</w:t>
            </w:r>
          </w:p>
        </w:tc>
        <w:tc>
          <w:tcPr>
            <w:tcW w:w="2180" w:type="dxa"/>
            <w:shd w:val="clear" w:color="auto" w:fill="auto"/>
          </w:tcPr>
          <w:p w:rsidR="00A32D87" w:rsidRPr="00A32D87" w:rsidRDefault="00A32D87" w:rsidP="00A32D87">
            <w:pPr>
              <w:ind w:firstLine="0"/>
            </w:pPr>
            <w:r>
              <w:t>Henderson-Myers</w:t>
            </w:r>
          </w:p>
        </w:tc>
      </w:tr>
      <w:tr w:rsidR="00A32D87" w:rsidRPr="00A32D87" w:rsidTr="00A32D87">
        <w:tc>
          <w:tcPr>
            <w:tcW w:w="2179" w:type="dxa"/>
            <w:shd w:val="clear" w:color="auto" w:fill="auto"/>
          </w:tcPr>
          <w:p w:rsidR="00A32D87" w:rsidRPr="00A32D87" w:rsidRDefault="00A32D87" w:rsidP="00A32D87">
            <w:pPr>
              <w:ind w:firstLine="0"/>
            </w:pPr>
            <w:r>
              <w:t>Henegan</w:t>
            </w:r>
          </w:p>
        </w:tc>
        <w:tc>
          <w:tcPr>
            <w:tcW w:w="2179" w:type="dxa"/>
            <w:shd w:val="clear" w:color="auto" w:fill="auto"/>
          </w:tcPr>
          <w:p w:rsidR="00A32D87" w:rsidRPr="00A32D87" w:rsidRDefault="00A32D87" w:rsidP="00A32D87">
            <w:pPr>
              <w:ind w:firstLine="0"/>
            </w:pPr>
            <w:r>
              <w:t>Herbkersman</w:t>
            </w:r>
          </w:p>
        </w:tc>
        <w:tc>
          <w:tcPr>
            <w:tcW w:w="2180" w:type="dxa"/>
            <w:shd w:val="clear" w:color="auto" w:fill="auto"/>
          </w:tcPr>
          <w:p w:rsidR="00A32D87" w:rsidRPr="00A32D87" w:rsidRDefault="00A32D87" w:rsidP="00A32D87">
            <w:pPr>
              <w:ind w:firstLine="0"/>
            </w:pPr>
            <w:r>
              <w:t>Hewitt</w:t>
            </w:r>
          </w:p>
        </w:tc>
      </w:tr>
      <w:tr w:rsidR="00A32D87" w:rsidRPr="00A32D87" w:rsidTr="00A32D87">
        <w:tc>
          <w:tcPr>
            <w:tcW w:w="2179" w:type="dxa"/>
            <w:shd w:val="clear" w:color="auto" w:fill="auto"/>
          </w:tcPr>
          <w:p w:rsidR="00A32D87" w:rsidRPr="00A32D87" w:rsidRDefault="00A32D87" w:rsidP="00A32D87">
            <w:pPr>
              <w:ind w:firstLine="0"/>
            </w:pPr>
            <w:r>
              <w:t>Hill</w:t>
            </w:r>
          </w:p>
        </w:tc>
        <w:tc>
          <w:tcPr>
            <w:tcW w:w="2179" w:type="dxa"/>
            <w:shd w:val="clear" w:color="auto" w:fill="auto"/>
          </w:tcPr>
          <w:p w:rsidR="00A32D87" w:rsidRPr="00A32D87" w:rsidRDefault="00A32D87" w:rsidP="00A32D87">
            <w:pPr>
              <w:ind w:firstLine="0"/>
            </w:pPr>
            <w:r>
              <w:t>Hixon</w:t>
            </w:r>
          </w:p>
        </w:tc>
        <w:tc>
          <w:tcPr>
            <w:tcW w:w="2180" w:type="dxa"/>
            <w:shd w:val="clear" w:color="auto" w:fill="auto"/>
          </w:tcPr>
          <w:p w:rsidR="00A32D87" w:rsidRPr="00A32D87" w:rsidRDefault="00A32D87" w:rsidP="00A32D87">
            <w:pPr>
              <w:ind w:firstLine="0"/>
            </w:pPr>
            <w:r>
              <w:t>Hosey</w:t>
            </w:r>
          </w:p>
        </w:tc>
      </w:tr>
      <w:tr w:rsidR="00A32D87" w:rsidRPr="00A32D87" w:rsidTr="00A32D87">
        <w:tc>
          <w:tcPr>
            <w:tcW w:w="2179" w:type="dxa"/>
            <w:shd w:val="clear" w:color="auto" w:fill="auto"/>
          </w:tcPr>
          <w:p w:rsidR="00A32D87" w:rsidRPr="00A32D87" w:rsidRDefault="00A32D87" w:rsidP="00A32D87">
            <w:pPr>
              <w:ind w:firstLine="0"/>
            </w:pPr>
            <w:r>
              <w:t>Howard</w:t>
            </w:r>
          </w:p>
        </w:tc>
        <w:tc>
          <w:tcPr>
            <w:tcW w:w="2179" w:type="dxa"/>
            <w:shd w:val="clear" w:color="auto" w:fill="auto"/>
          </w:tcPr>
          <w:p w:rsidR="00A32D87" w:rsidRPr="00A32D87" w:rsidRDefault="00A32D87" w:rsidP="00A32D87">
            <w:pPr>
              <w:ind w:firstLine="0"/>
            </w:pPr>
            <w:r>
              <w:t>Huggins</w:t>
            </w:r>
          </w:p>
        </w:tc>
        <w:tc>
          <w:tcPr>
            <w:tcW w:w="2180" w:type="dxa"/>
            <w:shd w:val="clear" w:color="auto" w:fill="auto"/>
          </w:tcPr>
          <w:p w:rsidR="00A32D87" w:rsidRPr="00A32D87" w:rsidRDefault="00A32D87" w:rsidP="00A32D87">
            <w:pPr>
              <w:ind w:firstLine="0"/>
            </w:pPr>
            <w:r>
              <w:t>Hyde</w:t>
            </w:r>
          </w:p>
        </w:tc>
      </w:tr>
      <w:tr w:rsidR="00A32D87" w:rsidRPr="00A32D87" w:rsidTr="00A32D87">
        <w:tc>
          <w:tcPr>
            <w:tcW w:w="2179" w:type="dxa"/>
            <w:shd w:val="clear" w:color="auto" w:fill="auto"/>
          </w:tcPr>
          <w:p w:rsidR="00A32D87" w:rsidRPr="00A32D87" w:rsidRDefault="00A32D87" w:rsidP="00A32D87">
            <w:pPr>
              <w:ind w:firstLine="0"/>
            </w:pPr>
            <w:r>
              <w:t>Jefferson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Lowe</w:t>
            </w:r>
          </w:p>
        </w:tc>
        <w:tc>
          <w:tcPr>
            <w:tcW w:w="2180" w:type="dxa"/>
            <w:shd w:val="clear" w:color="auto" w:fill="auto"/>
          </w:tcPr>
          <w:p w:rsidR="00A32D87" w:rsidRPr="00A32D87" w:rsidRDefault="00A32D87" w:rsidP="00A32D87">
            <w:pPr>
              <w:ind w:firstLine="0"/>
            </w:pPr>
            <w:r>
              <w:t>Lucas</w:t>
            </w:r>
          </w:p>
        </w:tc>
      </w:tr>
      <w:tr w:rsidR="00A32D87" w:rsidRPr="00A32D87" w:rsidTr="00A32D87">
        <w:tc>
          <w:tcPr>
            <w:tcW w:w="2179" w:type="dxa"/>
            <w:shd w:val="clear" w:color="auto" w:fill="auto"/>
          </w:tcPr>
          <w:p w:rsidR="00A32D87" w:rsidRPr="00A32D87" w:rsidRDefault="00A32D87" w:rsidP="00A32D87">
            <w:pPr>
              <w:ind w:firstLine="0"/>
            </w:pPr>
            <w:r>
              <w:t>Magnuson</w:t>
            </w:r>
          </w:p>
        </w:tc>
        <w:tc>
          <w:tcPr>
            <w:tcW w:w="2179" w:type="dxa"/>
            <w:shd w:val="clear" w:color="auto" w:fill="auto"/>
          </w:tcPr>
          <w:p w:rsidR="00A32D87" w:rsidRPr="00A32D87" w:rsidRDefault="00A32D87" w:rsidP="00A32D87">
            <w:pPr>
              <w:ind w:firstLine="0"/>
            </w:pPr>
            <w:r>
              <w:t>Martin</w:t>
            </w:r>
          </w:p>
        </w:tc>
        <w:tc>
          <w:tcPr>
            <w:tcW w:w="2180" w:type="dxa"/>
            <w:shd w:val="clear" w:color="auto" w:fill="auto"/>
          </w:tcPr>
          <w:p w:rsidR="00A32D87" w:rsidRPr="00A32D87" w:rsidRDefault="00A32D87" w:rsidP="00A32D87">
            <w:pPr>
              <w:ind w:firstLine="0"/>
            </w:pPr>
            <w:r>
              <w:t>Matthews</w:t>
            </w:r>
          </w:p>
        </w:tc>
      </w:tr>
      <w:tr w:rsidR="00A32D87" w:rsidRPr="00A32D87" w:rsidTr="00A32D87">
        <w:tc>
          <w:tcPr>
            <w:tcW w:w="2179" w:type="dxa"/>
            <w:shd w:val="clear" w:color="auto" w:fill="auto"/>
          </w:tcPr>
          <w:p w:rsidR="00A32D87" w:rsidRPr="00A32D87" w:rsidRDefault="00A32D87" w:rsidP="00A32D87">
            <w:pPr>
              <w:ind w:firstLine="0"/>
            </w:pPr>
            <w:r>
              <w:t>May</w:t>
            </w:r>
          </w:p>
        </w:tc>
        <w:tc>
          <w:tcPr>
            <w:tcW w:w="2179" w:type="dxa"/>
            <w:shd w:val="clear" w:color="auto" w:fill="auto"/>
          </w:tcPr>
          <w:p w:rsidR="00A32D87" w:rsidRPr="00A32D87" w:rsidRDefault="00A32D87" w:rsidP="00A32D87">
            <w:pPr>
              <w:ind w:firstLine="0"/>
            </w:pPr>
            <w:r>
              <w:t>McDaniel</w:t>
            </w:r>
          </w:p>
        </w:tc>
        <w:tc>
          <w:tcPr>
            <w:tcW w:w="2180" w:type="dxa"/>
            <w:shd w:val="clear" w:color="auto" w:fill="auto"/>
          </w:tcPr>
          <w:p w:rsidR="00A32D87" w:rsidRPr="00A32D87" w:rsidRDefault="00A32D87" w:rsidP="00A32D87">
            <w:pPr>
              <w:ind w:firstLine="0"/>
            </w:pPr>
            <w:r>
              <w:t>McGarry</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T. Moore</w:t>
            </w:r>
          </w:p>
        </w:tc>
        <w:tc>
          <w:tcPr>
            <w:tcW w:w="2180" w:type="dxa"/>
            <w:shd w:val="clear" w:color="auto" w:fill="auto"/>
          </w:tcPr>
          <w:p w:rsidR="00A32D87" w:rsidRPr="00A32D87" w:rsidRDefault="00A32D87" w:rsidP="00A32D87">
            <w:pPr>
              <w:ind w:firstLine="0"/>
            </w:pPr>
            <w:r>
              <w:t>Morgan</w:t>
            </w:r>
          </w:p>
        </w:tc>
      </w:tr>
      <w:tr w:rsidR="00A32D87" w:rsidRPr="00A32D87" w:rsidTr="00A32D87">
        <w:tc>
          <w:tcPr>
            <w:tcW w:w="2179" w:type="dxa"/>
            <w:shd w:val="clear" w:color="auto" w:fill="auto"/>
          </w:tcPr>
          <w:p w:rsidR="00A32D87" w:rsidRPr="00A32D87" w:rsidRDefault="00A32D87" w:rsidP="00A32D87">
            <w:pPr>
              <w:ind w:firstLine="0"/>
            </w:pPr>
            <w:r>
              <w:t>D. C. Moss</w:t>
            </w:r>
          </w:p>
        </w:tc>
        <w:tc>
          <w:tcPr>
            <w:tcW w:w="2179" w:type="dxa"/>
            <w:shd w:val="clear" w:color="auto" w:fill="auto"/>
          </w:tcPr>
          <w:p w:rsidR="00A32D87" w:rsidRPr="00A32D87" w:rsidRDefault="00A32D87" w:rsidP="00A32D87">
            <w:pPr>
              <w:ind w:firstLine="0"/>
            </w:pPr>
            <w:r>
              <w:t>Murphy</w:t>
            </w:r>
          </w:p>
        </w:tc>
        <w:tc>
          <w:tcPr>
            <w:tcW w:w="2180" w:type="dxa"/>
            <w:shd w:val="clear" w:color="auto" w:fill="auto"/>
          </w:tcPr>
          <w:p w:rsidR="00A32D87" w:rsidRPr="00A32D87" w:rsidRDefault="00A32D87" w:rsidP="00A32D87">
            <w:pPr>
              <w:ind w:firstLine="0"/>
            </w:pPr>
            <w:r>
              <w:t>Murray</w:t>
            </w:r>
          </w:p>
        </w:tc>
      </w:tr>
      <w:tr w:rsidR="00A32D87" w:rsidRPr="00A32D87" w:rsidTr="00A32D87">
        <w:tc>
          <w:tcPr>
            <w:tcW w:w="2179" w:type="dxa"/>
            <w:shd w:val="clear" w:color="auto" w:fill="auto"/>
          </w:tcPr>
          <w:p w:rsidR="00A32D87" w:rsidRPr="00A32D87" w:rsidRDefault="00A32D87" w:rsidP="00A32D87">
            <w:pPr>
              <w:ind w:firstLine="0"/>
            </w:pPr>
            <w:r>
              <w:t>B. Newton</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Oremus</w:t>
            </w:r>
          </w:p>
        </w:tc>
      </w:tr>
      <w:tr w:rsidR="00A32D87" w:rsidRPr="00A32D87" w:rsidTr="00A32D87">
        <w:tc>
          <w:tcPr>
            <w:tcW w:w="2179" w:type="dxa"/>
            <w:shd w:val="clear" w:color="auto" w:fill="auto"/>
          </w:tcPr>
          <w:p w:rsidR="00A32D87" w:rsidRPr="00A32D87" w:rsidRDefault="00A32D87" w:rsidP="00A32D87">
            <w:pPr>
              <w:ind w:firstLine="0"/>
            </w:pPr>
            <w:r>
              <w:t>Ott</w:t>
            </w:r>
          </w:p>
        </w:tc>
        <w:tc>
          <w:tcPr>
            <w:tcW w:w="2179" w:type="dxa"/>
            <w:shd w:val="clear" w:color="auto" w:fill="auto"/>
          </w:tcPr>
          <w:p w:rsidR="00A32D87" w:rsidRPr="00A32D87" w:rsidRDefault="00A32D87" w:rsidP="00A32D87">
            <w:pPr>
              <w:ind w:firstLine="0"/>
            </w:pPr>
            <w:r>
              <w:t>Pendarvis</w:t>
            </w:r>
          </w:p>
        </w:tc>
        <w:tc>
          <w:tcPr>
            <w:tcW w:w="2180" w:type="dxa"/>
            <w:shd w:val="clear" w:color="auto" w:fill="auto"/>
          </w:tcPr>
          <w:p w:rsidR="00A32D87" w:rsidRPr="00A32D87" w:rsidRDefault="00A32D87" w:rsidP="00A32D87">
            <w:pPr>
              <w:ind w:firstLine="0"/>
            </w:pPr>
            <w:r>
              <w:t>Pope</w:t>
            </w:r>
          </w:p>
        </w:tc>
      </w:tr>
      <w:tr w:rsidR="00A32D87" w:rsidRPr="00A32D87" w:rsidTr="00A32D87">
        <w:tc>
          <w:tcPr>
            <w:tcW w:w="2179" w:type="dxa"/>
            <w:shd w:val="clear" w:color="auto" w:fill="auto"/>
          </w:tcPr>
          <w:p w:rsidR="00A32D87" w:rsidRPr="00A32D87" w:rsidRDefault="00A32D87" w:rsidP="00A32D87">
            <w:pPr>
              <w:ind w:firstLine="0"/>
            </w:pPr>
            <w:r>
              <w:t>Rivers</w:t>
            </w:r>
          </w:p>
        </w:tc>
        <w:tc>
          <w:tcPr>
            <w:tcW w:w="2179" w:type="dxa"/>
            <w:shd w:val="clear" w:color="auto" w:fill="auto"/>
          </w:tcPr>
          <w:p w:rsidR="00A32D87" w:rsidRPr="00A32D87" w:rsidRDefault="00A32D87" w:rsidP="00A32D87">
            <w:pPr>
              <w:ind w:firstLine="0"/>
            </w:pPr>
            <w:r>
              <w:t>Robinson</w:t>
            </w:r>
          </w:p>
        </w:tc>
        <w:tc>
          <w:tcPr>
            <w:tcW w:w="2180" w:type="dxa"/>
            <w:shd w:val="clear" w:color="auto" w:fill="auto"/>
          </w:tcPr>
          <w:p w:rsidR="00A32D87" w:rsidRPr="00A32D87" w:rsidRDefault="00A32D87" w:rsidP="00A32D87">
            <w:pPr>
              <w:ind w:firstLine="0"/>
            </w:pPr>
            <w:r>
              <w:t>Rose</w:t>
            </w:r>
          </w:p>
        </w:tc>
      </w:tr>
      <w:tr w:rsidR="00A32D87" w:rsidRPr="00A32D87" w:rsidTr="00A32D87">
        <w:tc>
          <w:tcPr>
            <w:tcW w:w="2179" w:type="dxa"/>
            <w:shd w:val="clear" w:color="auto" w:fill="auto"/>
          </w:tcPr>
          <w:p w:rsidR="00A32D87" w:rsidRPr="00A32D87" w:rsidRDefault="00A32D87" w:rsidP="00A32D87">
            <w:pPr>
              <w:ind w:firstLine="0"/>
            </w:pPr>
            <w:r>
              <w:t>Rutherford</w:t>
            </w:r>
          </w:p>
        </w:tc>
        <w:tc>
          <w:tcPr>
            <w:tcW w:w="2179" w:type="dxa"/>
            <w:shd w:val="clear" w:color="auto" w:fill="auto"/>
          </w:tcPr>
          <w:p w:rsidR="00A32D87" w:rsidRPr="00A32D87" w:rsidRDefault="00A32D87" w:rsidP="00A32D87">
            <w:pPr>
              <w:ind w:firstLine="0"/>
            </w:pPr>
            <w:r>
              <w:t>Sandifer</w:t>
            </w:r>
          </w:p>
        </w:tc>
        <w:tc>
          <w:tcPr>
            <w:tcW w:w="2180" w:type="dxa"/>
            <w:shd w:val="clear" w:color="auto" w:fill="auto"/>
          </w:tcPr>
          <w:p w:rsidR="00A32D87" w:rsidRPr="00A32D87" w:rsidRDefault="00A32D87" w:rsidP="00A32D87">
            <w:pPr>
              <w:ind w:firstLine="0"/>
            </w:pPr>
            <w:r>
              <w:t>Simrill</w:t>
            </w:r>
          </w:p>
        </w:tc>
      </w:tr>
      <w:tr w:rsidR="00A32D87" w:rsidRPr="00A32D87" w:rsidTr="00A32D87">
        <w:tc>
          <w:tcPr>
            <w:tcW w:w="2179" w:type="dxa"/>
            <w:shd w:val="clear" w:color="auto" w:fill="auto"/>
          </w:tcPr>
          <w:p w:rsidR="00A32D87" w:rsidRPr="00A32D87" w:rsidRDefault="00A32D87" w:rsidP="00A32D87">
            <w:pPr>
              <w:ind w:firstLine="0"/>
            </w:pPr>
            <w:r>
              <w:t>G. M.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Stavrinakis</w:t>
            </w:r>
          </w:p>
        </w:tc>
      </w:tr>
      <w:tr w:rsidR="00A32D87" w:rsidRPr="00A32D87" w:rsidTr="00A32D87">
        <w:tc>
          <w:tcPr>
            <w:tcW w:w="2179" w:type="dxa"/>
            <w:shd w:val="clear" w:color="auto" w:fill="auto"/>
          </w:tcPr>
          <w:p w:rsidR="00A32D87" w:rsidRPr="00A32D87" w:rsidRDefault="00A32D87" w:rsidP="00A32D87">
            <w:pPr>
              <w:ind w:firstLine="0"/>
            </w:pPr>
            <w:r>
              <w:t>Taylor</w:t>
            </w:r>
          </w:p>
        </w:tc>
        <w:tc>
          <w:tcPr>
            <w:tcW w:w="2179" w:type="dxa"/>
            <w:shd w:val="clear" w:color="auto" w:fill="auto"/>
          </w:tcPr>
          <w:p w:rsidR="00A32D87" w:rsidRPr="00A32D87" w:rsidRDefault="00A32D87" w:rsidP="00A32D87">
            <w:pPr>
              <w:ind w:firstLine="0"/>
            </w:pPr>
            <w:r>
              <w:t>Tedder</w:t>
            </w:r>
          </w:p>
        </w:tc>
        <w:tc>
          <w:tcPr>
            <w:tcW w:w="2180" w:type="dxa"/>
            <w:shd w:val="clear" w:color="auto" w:fill="auto"/>
          </w:tcPr>
          <w:p w:rsidR="00A32D87" w:rsidRPr="00A32D87" w:rsidRDefault="00A32D87" w:rsidP="00A32D87">
            <w:pPr>
              <w:ind w:firstLine="0"/>
            </w:pPr>
            <w:r>
              <w:t>Thayer</w:t>
            </w:r>
          </w:p>
        </w:tc>
      </w:tr>
      <w:tr w:rsidR="00A32D87" w:rsidRPr="00A32D87" w:rsidTr="00A32D87">
        <w:tc>
          <w:tcPr>
            <w:tcW w:w="2179" w:type="dxa"/>
            <w:shd w:val="clear" w:color="auto" w:fill="auto"/>
          </w:tcPr>
          <w:p w:rsidR="00A32D87" w:rsidRPr="00A32D87" w:rsidRDefault="00A32D87" w:rsidP="00A32D87">
            <w:pPr>
              <w:ind w:firstLine="0"/>
            </w:pPr>
            <w:r>
              <w:t>Thigpen</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Weeks</w:t>
            </w:r>
          </w:p>
        </w:tc>
      </w:tr>
      <w:tr w:rsidR="00A32D87" w:rsidRPr="00A32D87" w:rsidTr="00A32D87">
        <w:tc>
          <w:tcPr>
            <w:tcW w:w="2179" w:type="dxa"/>
            <w:shd w:val="clear" w:color="auto" w:fill="auto"/>
          </w:tcPr>
          <w:p w:rsidR="00A32D87" w:rsidRPr="00A32D87" w:rsidRDefault="00A32D87" w:rsidP="00A32D87">
            <w:pPr>
              <w:ind w:firstLine="0"/>
            </w:pPr>
            <w:r>
              <w:t>West</w:t>
            </w:r>
          </w:p>
        </w:tc>
        <w:tc>
          <w:tcPr>
            <w:tcW w:w="2179" w:type="dxa"/>
            <w:shd w:val="clear" w:color="auto" w:fill="auto"/>
          </w:tcPr>
          <w:p w:rsidR="00A32D87" w:rsidRPr="00A32D87" w:rsidRDefault="00A32D87" w:rsidP="00A32D87">
            <w:pPr>
              <w:ind w:firstLine="0"/>
            </w:pPr>
            <w:r>
              <w:t>Wetmore</w:t>
            </w:r>
          </w:p>
        </w:tc>
        <w:tc>
          <w:tcPr>
            <w:tcW w:w="2180" w:type="dxa"/>
            <w:shd w:val="clear" w:color="auto" w:fill="auto"/>
          </w:tcPr>
          <w:p w:rsidR="00A32D87" w:rsidRPr="00A32D87" w:rsidRDefault="00A32D87" w:rsidP="00A32D87">
            <w:pPr>
              <w:ind w:firstLine="0"/>
            </w:pPr>
            <w:r>
              <w:t>Wheeler</w:t>
            </w:r>
          </w:p>
        </w:tc>
      </w:tr>
      <w:tr w:rsidR="00A32D87" w:rsidRPr="00A32D87" w:rsidTr="00A32D87">
        <w:tc>
          <w:tcPr>
            <w:tcW w:w="2179" w:type="dxa"/>
            <w:shd w:val="clear" w:color="auto" w:fill="auto"/>
          </w:tcPr>
          <w:p w:rsidR="00A32D87" w:rsidRPr="00A32D87" w:rsidRDefault="00A32D87" w:rsidP="00A32D87">
            <w:pPr>
              <w:keepNext/>
              <w:ind w:firstLine="0"/>
            </w:pPr>
            <w:r>
              <w:t>White</w:t>
            </w:r>
          </w:p>
        </w:tc>
        <w:tc>
          <w:tcPr>
            <w:tcW w:w="2179" w:type="dxa"/>
            <w:shd w:val="clear" w:color="auto" w:fill="auto"/>
          </w:tcPr>
          <w:p w:rsidR="00A32D87" w:rsidRPr="00A32D87" w:rsidRDefault="00A32D87" w:rsidP="00A32D87">
            <w:pPr>
              <w:keepNext/>
              <w:ind w:firstLine="0"/>
            </w:pPr>
            <w:r>
              <w:t>Whitmire</w:t>
            </w:r>
          </w:p>
        </w:tc>
        <w:tc>
          <w:tcPr>
            <w:tcW w:w="2180" w:type="dxa"/>
            <w:shd w:val="clear" w:color="auto" w:fill="auto"/>
          </w:tcPr>
          <w:p w:rsidR="00A32D87" w:rsidRPr="00A32D87" w:rsidRDefault="00A32D87" w:rsidP="00A32D87">
            <w:pPr>
              <w:keepNext/>
              <w:ind w:firstLine="0"/>
            </w:pPr>
            <w:r>
              <w:t>R. Williams</w:t>
            </w:r>
          </w:p>
        </w:tc>
      </w:tr>
      <w:tr w:rsidR="00A32D87" w:rsidRPr="00A32D87" w:rsidTr="00A32D87">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r>
              <w:t>Wooten</w:t>
            </w: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Total--98</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Burns</w:t>
            </w:r>
          </w:p>
        </w:tc>
        <w:tc>
          <w:tcPr>
            <w:tcW w:w="2179" w:type="dxa"/>
            <w:shd w:val="clear" w:color="auto" w:fill="auto"/>
          </w:tcPr>
          <w:p w:rsidR="00A32D87" w:rsidRPr="00A32D87" w:rsidRDefault="00A32D87" w:rsidP="00A32D87">
            <w:pPr>
              <w:keepNext/>
              <w:ind w:firstLine="0"/>
            </w:pPr>
            <w:r>
              <w:t>Chumley</w:t>
            </w:r>
          </w:p>
        </w:tc>
        <w:tc>
          <w:tcPr>
            <w:tcW w:w="2180" w:type="dxa"/>
            <w:shd w:val="clear" w:color="auto" w:fill="auto"/>
          </w:tcPr>
          <w:p w:rsidR="00A32D87" w:rsidRPr="00A32D87" w:rsidRDefault="00A32D87" w:rsidP="00A32D87">
            <w:pPr>
              <w:keepNext/>
              <w:ind w:firstLine="0"/>
            </w:pPr>
            <w:r>
              <w:t>Gilliam</w:t>
            </w:r>
          </w:p>
        </w:tc>
      </w:tr>
      <w:tr w:rsidR="00A32D87" w:rsidRPr="00A32D87" w:rsidTr="00A32D87">
        <w:tc>
          <w:tcPr>
            <w:tcW w:w="2179" w:type="dxa"/>
            <w:shd w:val="clear" w:color="auto" w:fill="auto"/>
          </w:tcPr>
          <w:p w:rsidR="00A32D87" w:rsidRPr="00A32D87" w:rsidRDefault="00A32D87" w:rsidP="00A32D87">
            <w:pPr>
              <w:keepNext/>
              <w:ind w:firstLine="0"/>
            </w:pPr>
            <w:r>
              <w:t>Haddon</w:t>
            </w:r>
          </w:p>
        </w:tc>
        <w:tc>
          <w:tcPr>
            <w:tcW w:w="2179" w:type="dxa"/>
            <w:shd w:val="clear" w:color="auto" w:fill="auto"/>
          </w:tcPr>
          <w:p w:rsidR="00A32D87" w:rsidRPr="00A32D87" w:rsidRDefault="00A32D87" w:rsidP="00A32D87">
            <w:pPr>
              <w:keepNext/>
              <w:ind w:firstLine="0"/>
            </w:pPr>
            <w:r>
              <w:t>Hiott</w:t>
            </w:r>
          </w:p>
        </w:tc>
        <w:tc>
          <w:tcPr>
            <w:tcW w:w="2180" w:type="dxa"/>
            <w:shd w:val="clear" w:color="auto" w:fill="auto"/>
          </w:tcPr>
          <w:p w:rsidR="00A32D87" w:rsidRPr="00A32D87" w:rsidRDefault="00A32D87" w:rsidP="00A32D87">
            <w:pPr>
              <w:keepNext/>
              <w:ind w:firstLine="0"/>
            </w:pPr>
            <w:r>
              <w:t>Long</w:t>
            </w:r>
          </w:p>
        </w:tc>
      </w:tr>
      <w:tr w:rsidR="00A32D87" w:rsidRPr="00A32D87" w:rsidTr="00A32D87">
        <w:tc>
          <w:tcPr>
            <w:tcW w:w="2179" w:type="dxa"/>
            <w:shd w:val="clear" w:color="auto" w:fill="auto"/>
          </w:tcPr>
          <w:p w:rsidR="00A32D87" w:rsidRPr="00A32D87" w:rsidRDefault="00A32D87" w:rsidP="00A32D87">
            <w:pPr>
              <w:keepNext/>
              <w:ind w:firstLine="0"/>
            </w:pPr>
            <w:r>
              <w:t>McCabe</w:t>
            </w:r>
          </w:p>
        </w:tc>
        <w:tc>
          <w:tcPr>
            <w:tcW w:w="2179" w:type="dxa"/>
            <w:shd w:val="clear" w:color="auto" w:fill="auto"/>
          </w:tcPr>
          <w:p w:rsidR="00A32D87" w:rsidRPr="00A32D87" w:rsidRDefault="00A32D87" w:rsidP="00A32D87">
            <w:pPr>
              <w:keepNext/>
              <w:ind w:firstLine="0"/>
            </w:pPr>
            <w:r>
              <w:t>McCravy</w:t>
            </w:r>
          </w:p>
        </w:tc>
        <w:tc>
          <w:tcPr>
            <w:tcW w:w="2180" w:type="dxa"/>
            <w:shd w:val="clear" w:color="auto" w:fill="auto"/>
          </w:tcPr>
          <w:p w:rsidR="00A32D87" w:rsidRPr="00A32D87" w:rsidRDefault="00A32D87" w:rsidP="00A32D87">
            <w:pPr>
              <w:keepNext/>
              <w:ind w:firstLine="0"/>
            </w:pPr>
            <w:r>
              <w:t>G. R. Smith</w:t>
            </w:r>
          </w:p>
        </w:tc>
      </w:tr>
      <w:tr w:rsidR="00A32D87" w:rsidRPr="00A32D87" w:rsidTr="00A32D87">
        <w:tc>
          <w:tcPr>
            <w:tcW w:w="2179" w:type="dxa"/>
            <w:shd w:val="clear" w:color="auto" w:fill="auto"/>
          </w:tcPr>
          <w:p w:rsidR="00A32D87" w:rsidRPr="00A32D87" w:rsidRDefault="00A32D87" w:rsidP="00A32D87">
            <w:pPr>
              <w:keepNext/>
              <w:ind w:firstLine="0"/>
            </w:pPr>
            <w:r>
              <w:t>Willis</w:t>
            </w:r>
          </w:p>
        </w:tc>
        <w:tc>
          <w:tcPr>
            <w:tcW w:w="2179" w:type="dxa"/>
            <w:shd w:val="clear" w:color="auto" w:fill="auto"/>
          </w:tcPr>
          <w:p w:rsidR="00A32D87" w:rsidRPr="00A32D87" w:rsidRDefault="00A32D87" w:rsidP="00A32D87">
            <w:pPr>
              <w:keepNext/>
              <w:ind w:firstLine="0"/>
            </w:pPr>
            <w:r>
              <w:t>Yow</w:t>
            </w: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Total--11</w:t>
      </w:r>
    </w:p>
    <w:p w:rsidR="00A32D87" w:rsidRDefault="00A32D87" w:rsidP="00A32D87">
      <w:pPr>
        <w:jc w:val="center"/>
        <w:rPr>
          <w:b/>
        </w:rPr>
      </w:pPr>
    </w:p>
    <w:p w:rsidR="00A32D87" w:rsidRDefault="00A32D87" w:rsidP="00A32D87">
      <w:r>
        <w:t xml:space="preserve">So, the Bill was read the second time and ordered to third reading.  </w:t>
      </w:r>
    </w:p>
    <w:p w:rsidR="00A32D87" w:rsidRDefault="00A32D87" w:rsidP="00A32D87"/>
    <w:p w:rsidR="00A32D87" w:rsidRDefault="00A32D87" w:rsidP="00A32D87">
      <w:pPr>
        <w:keepNext/>
        <w:jc w:val="center"/>
        <w:rPr>
          <w:b/>
        </w:rPr>
      </w:pPr>
      <w:r w:rsidRPr="00A32D87">
        <w:rPr>
          <w:b/>
        </w:rPr>
        <w:lastRenderedPageBreak/>
        <w:t>S. 131--ORDERED TO THIRD READING</w:t>
      </w:r>
    </w:p>
    <w:p w:rsidR="00A32D87" w:rsidRDefault="00A32D87" w:rsidP="00A32D87">
      <w:pPr>
        <w:keepNext/>
      </w:pPr>
      <w:r>
        <w:t>The following Bill was taken up:</w:t>
      </w:r>
    </w:p>
    <w:p w:rsidR="00A32D87" w:rsidRDefault="00A32D87" w:rsidP="00A32D87">
      <w:pPr>
        <w:keepNext/>
      </w:pPr>
      <w:bookmarkStart w:id="23" w:name="include_clip_start_62"/>
      <w:bookmarkEnd w:id="23"/>
    </w:p>
    <w:p w:rsidR="00A32D87" w:rsidRDefault="00A32D87" w:rsidP="00A32D87">
      <w:r>
        <w:t>S. 131 -- Senators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A32D87" w:rsidRDefault="00A32D87" w:rsidP="00A32D87">
      <w:bookmarkStart w:id="24" w:name="include_clip_end_62"/>
      <w:bookmarkEnd w:id="24"/>
    </w:p>
    <w:p w:rsidR="00A32D87" w:rsidRDefault="00A32D87" w:rsidP="00A32D87">
      <w:r>
        <w:t>Rep. CASKEY explained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25" w:name="vote_start64"/>
      <w:bookmarkEnd w:id="25"/>
      <w:r>
        <w:t>Yeas 118;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Bradley</w:t>
            </w:r>
          </w:p>
        </w:tc>
      </w:tr>
      <w:tr w:rsidR="00A32D87" w:rsidRPr="00A32D87" w:rsidTr="00A32D87">
        <w:tc>
          <w:tcPr>
            <w:tcW w:w="2179" w:type="dxa"/>
            <w:shd w:val="clear" w:color="auto" w:fill="auto"/>
          </w:tcPr>
          <w:p w:rsidR="00A32D87" w:rsidRPr="00A32D87" w:rsidRDefault="00A32D87" w:rsidP="00A32D87">
            <w:pPr>
              <w:ind w:firstLine="0"/>
            </w:pPr>
            <w:r>
              <w:t>Brawley</w:t>
            </w:r>
          </w:p>
        </w:tc>
        <w:tc>
          <w:tcPr>
            <w:tcW w:w="2179" w:type="dxa"/>
            <w:shd w:val="clear" w:color="auto" w:fill="auto"/>
          </w:tcPr>
          <w:p w:rsidR="00A32D87" w:rsidRPr="00A32D87" w:rsidRDefault="00A32D87" w:rsidP="00A32D87">
            <w:pPr>
              <w:ind w:firstLine="0"/>
            </w:pPr>
            <w:r>
              <w:t>Brittain</w:t>
            </w:r>
          </w:p>
        </w:tc>
        <w:tc>
          <w:tcPr>
            <w:tcW w:w="2180" w:type="dxa"/>
            <w:shd w:val="clear" w:color="auto" w:fill="auto"/>
          </w:tcPr>
          <w:p w:rsidR="00A32D87" w:rsidRPr="00A32D87" w:rsidRDefault="00A32D87" w:rsidP="00A32D87">
            <w:pPr>
              <w:ind w:firstLine="0"/>
            </w:pPr>
            <w:r>
              <w:t>Bryant</w:t>
            </w:r>
          </w:p>
        </w:tc>
      </w:tr>
      <w:tr w:rsidR="00A32D87" w:rsidRPr="00A32D87" w:rsidTr="00A32D87">
        <w:tc>
          <w:tcPr>
            <w:tcW w:w="2179" w:type="dxa"/>
            <w:shd w:val="clear" w:color="auto" w:fill="auto"/>
          </w:tcPr>
          <w:p w:rsidR="00A32D87" w:rsidRPr="00A32D87" w:rsidRDefault="00A32D87" w:rsidP="00A32D87">
            <w:pPr>
              <w:ind w:firstLine="0"/>
            </w:pPr>
            <w:r>
              <w:t>Burns</w:t>
            </w:r>
          </w:p>
        </w:tc>
        <w:tc>
          <w:tcPr>
            <w:tcW w:w="2179" w:type="dxa"/>
            <w:shd w:val="clear" w:color="auto" w:fill="auto"/>
          </w:tcPr>
          <w:p w:rsidR="00A32D87" w:rsidRPr="00A32D87" w:rsidRDefault="00A32D87" w:rsidP="00A32D87">
            <w:pPr>
              <w:ind w:firstLine="0"/>
            </w:pPr>
            <w:r>
              <w:t>Bustos</w:t>
            </w:r>
          </w:p>
        </w:tc>
        <w:tc>
          <w:tcPr>
            <w:tcW w:w="2180" w:type="dxa"/>
            <w:shd w:val="clear" w:color="auto" w:fill="auto"/>
          </w:tcPr>
          <w:p w:rsidR="00A32D87" w:rsidRPr="00A32D87" w:rsidRDefault="00A32D87" w:rsidP="00A32D87">
            <w:pPr>
              <w:ind w:firstLine="0"/>
            </w:pPr>
            <w:r>
              <w:t>Calhoon</w:t>
            </w:r>
          </w:p>
        </w:tc>
      </w:tr>
      <w:tr w:rsidR="00A32D87" w:rsidRPr="00A32D87" w:rsidTr="00A32D87">
        <w:tc>
          <w:tcPr>
            <w:tcW w:w="2179" w:type="dxa"/>
            <w:shd w:val="clear" w:color="auto" w:fill="auto"/>
          </w:tcPr>
          <w:p w:rsidR="00A32D87" w:rsidRPr="00A32D87" w:rsidRDefault="00A32D87" w:rsidP="00A32D87">
            <w:pPr>
              <w:ind w:firstLine="0"/>
            </w:pPr>
            <w:r>
              <w:t>Carter</w:t>
            </w:r>
          </w:p>
        </w:tc>
        <w:tc>
          <w:tcPr>
            <w:tcW w:w="2179" w:type="dxa"/>
            <w:shd w:val="clear" w:color="auto" w:fill="auto"/>
          </w:tcPr>
          <w:p w:rsidR="00A32D87" w:rsidRPr="00A32D87" w:rsidRDefault="00A32D87" w:rsidP="00A32D87">
            <w:pPr>
              <w:ind w:firstLine="0"/>
            </w:pPr>
            <w:r>
              <w:t>Caskey</w:t>
            </w:r>
          </w:p>
        </w:tc>
        <w:tc>
          <w:tcPr>
            <w:tcW w:w="2180" w:type="dxa"/>
            <w:shd w:val="clear" w:color="auto" w:fill="auto"/>
          </w:tcPr>
          <w:p w:rsidR="00A32D87" w:rsidRPr="00A32D87" w:rsidRDefault="00A32D87" w:rsidP="00A32D87">
            <w:pPr>
              <w:ind w:firstLine="0"/>
            </w:pPr>
            <w:r>
              <w:t>Chumley</w:t>
            </w:r>
          </w:p>
        </w:tc>
      </w:tr>
      <w:tr w:rsidR="00A32D87" w:rsidRPr="00A32D87" w:rsidTr="00A32D87">
        <w:tc>
          <w:tcPr>
            <w:tcW w:w="2179" w:type="dxa"/>
            <w:shd w:val="clear" w:color="auto" w:fill="auto"/>
          </w:tcPr>
          <w:p w:rsidR="00A32D87" w:rsidRPr="00A32D87" w:rsidRDefault="00A32D87" w:rsidP="00A32D87">
            <w:pPr>
              <w:ind w:firstLine="0"/>
            </w:pPr>
            <w:r>
              <w:t>Clyburn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Cogswell</w:t>
            </w:r>
          </w:p>
        </w:tc>
      </w:tr>
      <w:tr w:rsidR="00A32D87" w:rsidRPr="00A32D87" w:rsidTr="00A32D87">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c>
          <w:tcPr>
            <w:tcW w:w="2179" w:type="dxa"/>
            <w:shd w:val="clear" w:color="auto" w:fill="auto"/>
          </w:tcPr>
          <w:p w:rsidR="00A32D87" w:rsidRPr="00A32D87" w:rsidRDefault="00A32D87" w:rsidP="00A32D87">
            <w:pPr>
              <w:ind w:firstLine="0"/>
            </w:pPr>
            <w:r>
              <w:t>Crawford</w:t>
            </w:r>
          </w:p>
        </w:tc>
        <w:tc>
          <w:tcPr>
            <w:tcW w:w="2179" w:type="dxa"/>
            <w:shd w:val="clear" w:color="auto" w:fill="auto"/>
          </w:tcPr>
          <w:p w:rsidR="00A32D87" w:rsidRPr="00A32D87" w:rsidRDefault="00A32D87" w:rsidP="00A32D87">
            <w:pPr>
              <w:ind w:firstLine="0"/>
            </w:pPr>
            <w:r>
              <w:t>Dabney</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Finlay</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Hart</w:t>
            </w:r>
          </w:p>
        </w:tc>
        <w:tc>
          <w:tcPr>
            <w:tcW w:w="2180" w:type="dxa"/>
            <w:shd w:val="clear" w:color="auto" w:fill="auto"/>
          </w:tcPr>
          <w:p w:rsidR="00A32D87" w:rsidRPr="00A32D87" w:rsidRDefault="00A32D87" w:rsidP="00A32D87">
            <w:pPr>
              <w:ind w:firstLine="0"/>
            </w:pPr>
            <w:r>
              <w:t>Hayes</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c>
          <w:tcPr>
            <w:tcW w:w="2179" w:type="dxa"/>
            <w:shd w:val="clear" w:color="auto" w:fill="auto"/>
          </w:tcPr>
          <w:p w:rsidR="00A32D87" w:rsidRPr="00A32D87" w:rsidRDefault="00A32D87" w:rsidP="00A32D87">
            <w:pPr>
              <w:ind w:firstLine="0"/>
            </w:pPr>
            <w:r>
              <w:t>Huggins</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Jones</w:t>
            </w:r>
          </w:p>
        </w:tc>
        <w:tc>
          <w:tcPr>
            <w:tcW w:w="2179" w:type="dxa"/>
            <w:shd w:val="clear" w:color="auto" w:fill="auto"/>
          </w:tcPr>
          <w:p w:rsidR="00A32D87" w:rsidRPr="00A32D87" w:rsidRDefault="00A32D87" w:rsidP="00A32D87">
            <w:pPr>
              <w:ind w:firstLine="0"/>
            </w:pPr>
            <w:r>
              <w:t>Jordan</w:t>
            </w:r>
          </w:p>
        </w:tc>
        <w:tc>
          <w:tcPr>
            <w:tcW w:w="2180" w:type="dxa"/>
            <w:shd w:val="clear" w:color="auto" w:fill="auto"/>
          </w:tcPr>
          <w:p w:rsidR="00A32D87" w:rsidRPr="00A32D87" w:rsidRDefault="00A32D87" w:rsidP="00A32D87">
            <w:pPr>
              <w:ind w:firstLine="0"/>
            </w:pPr>
            <w:r>
              <w:t>Kimmons</w:t>
            </w:r>
          </w:p>
        </w:tc>
      </w:tr>
      <w:tr w:rsidR="00A32D87" w:rsidRPr="00A32D87" w:rsidTr="00A32D87">
        <w:tc>
          <w:tcPr>
            <w:tcW w:w="2179" w:type="dxa"/>
            <w:shd w:val="clear" w:color="auto" w:fill="auto"/>
          </w:tcPr>
          <w:p w:rsidR="00A32D87" w:rsidRPr="00A32D87" w:rsidRDefault="00A32D87" w:rsidP="00A32D87">
            <w:pPr>
              <w:ind w:firstLine="0"/>
            </w:pPr>
            <w:r>
              <w:t>Kirby</w:t>
            </w:r>
          </w:p>
        </w:tc>
        <w:tc>
          <w:tcPr>
            <w:tcW w:w="2179" w:type="dxa"/>
            <w:shd w:val="clear" w:color="auto" w:fill="auto"/>
          </w:tcPr>
          <w:p w:rsidR="00A32D87" w:rsidRPr="00A32D87" w:rsidRDefault="00A32D87" w:rsidP="00A32D87">
            <w:pPr>
              <w:ind w:firstLine="0"/>
            </w:pPr>
            <w:r>
              <w:t>Ligon</w:t>
            </w:r>
          </w:p>
        </w:tc>
        <w:tc>
          <w:tcPr>
            <w:tcW w:w="2180" w:type="dxa"/>
            <w:shd w:val="clear" w:color="auto" w:fill="auto"/>
          </w:tcPr>
          <w:p w:rsidR="00A32D87" w:rsidRPr="00A32D87" w:rsidRDefault="00A32D87" w:rsidP="00A32D87">
            <w:pPr>
              <w:ind w:firstLine="0"/>
            </w:pPr>
            <w:r>
              <w:t>Long</w:t>
            </w:r>
          </w:p>
        </w:tc>
      </w:tr>
      <w:tr w:rsidR="00A32D87" w:rsidRPr="00A32D87" w:rsidTr="00A32D87">
        <w:tc>
          <w:tcPr>
            <w:tcW w:w="2179" w:type="dxa"/>
            <w:shd w:val="clear" w:color="auto" w:fill="auto"/>
          </w:tcPr>
          <w:p w:rsidR="00A32D87" w:rsidRPr="00A32D87" w:rsidRDefault="00A32D87" w:rsidP="00A32D87">
            <w:pPr>
              <w:ind w:firstLine="0"/>
            </w:pPr>
            <w:r>
              <w:t>Lowe</w:t>
            </w:r>
          </w:p>
        </w:tc>
        <w:tc>
          <w:tcPr>
            <w:tcW w:w="2179" w:type="dxa"/>
            <w:shd w:val="clear" w:color="auto" w:fill="auto"/>
          </w:tcPr>
          <w:p w:rsidR="00A32D87" w:rsidRPr="00A32D87" w:rsidRDefault="00A32D87" w:rsidP="00A32D87">
            <w:pPr>
              <w:ind w:firstLine="0"/>
            </w:pPr>
            <w:r>
              <w:t>Lucas</w:t>
            </w:r>
          </w:p>
        </w:tc>
        <w:tc>
          <w:tcPr>
            <w:tcW w:w="2180" w:type="dxa"/>
            <w:shd w:val="clear" w:color="auto" w:fill="auto"/>
          </w:tcPr>
          <w:p w:rsidR="00A32D87" w:rsidRPr="00A32D87" w:rsidRDefault="00A32D87" w:rsidP="00A32D87">
            <w:pPr>
              <w:ind w:firstLine="0"/>
            </w:pPr>
            <w:r>
              <w:t>Magnuson</w:t>
            </w:r>
          </w:p>
        </w:tc>
      </w:tr>
      <w:tr w:rsidR="00A32D87" w:rsidRPr="00A32D87" w:rsidTr="00A32D87">
        <w:tc>
          <w:tcPr>
            <w:tcW w:w="2179" w:type="dxa"/>
            <w:shd w:val="clear" w:color="auto" w:fill="auto"/>
          </w:tcPr>
          <w:p w:rsidR="00A32D87" w:rsidRPr="00A32D87" w:rsidRDefault="00A32D87" w:rsidP="00A32D87">
            <w:pPr>
              <w:ind w:firstLine="0"/>
            </w:pPr>
            <w:r>
              <w:t>Martin</w:t>
            </w:r>
          </w:p>
        </w:tc>
        <w:tc>
          <w:tcPr>
            <w:tcW w:w="2179" w:type="dxa"/>
            <w:shd w:val="clear" w:color="auto" w:fill="auto"/>
          </w:tcPr>
          <w:p w:rsidR="00A32D87" w:rsidRPr="00A32D87" w:rsidRDefault="00A32D87" w:rsidP="00A32D87">
            <w:pPr>
              <w:ind w:firstLine="0"/>
            </w:pPr>
            <w:r>
              <w:t>Matthews</w:t>
            </w:r>
          </w:p>
        </w:tc>
        <w:tc>
          <w:tcPr>
            <w:tcW w:w="2180" w:type="dxa"/>
            <w:shd w:val="clear" w:color="auto" w:fill="auto"/>
          </w:tcPr>
          <w:p w:rsidR="00A32D87" w:rsidRPr="00A32D87" w:rsidRDefault="00A32D87" w:rsidP="00A32D87">
            <w:pPr>
              <w:ind w:firstLine="0"/>
            </w:pPr>
            <w:r>
              <w:t>May</w:t>
            </w:r>
          </w:p>
        </w:tc>
      </w:tr>
      <w:tr w:rsidR="00A32D87" w:rsidRPr="00A32D87" w:rsidTr="00A32D87">
        <w:tc>
          <w:tcPr>
            <w:tcW w:w="2179" w:type="dxa"/>
            <w:shd w:val="clear" w:color="auto" w:fill="auto"/>
          </w:tcPr>
          <w:p w:rsidR="00A32D87" w:rsidRPr="00A32D87" w:rsidRDefault="00A32D87" w:rsidP="00A32D87">
            <w:pPr>
              <w:ind w:firstLine="0"/>
            </w:pPr>
            <w:r>
              <w:t>McCabe</w:t>
            </w:r>
          </w:p>
        </w:tc>
        <w:tc>
          <w:tcPr>
            <w:tcW w:w="2179" w:type="dxa"/>
            <w:shd w:val="clear" w:color="auto" w:fill="auto"/>
          </w:tcPr>
          <w:p w:rsidR="00A32D87" w:rsidRPr="00A32D87" w:rsidRDefault="00A32D87" w:rsidP="00A32D87">
            <w:pPr>
              <w:ind w:firstLine="0"/>
            </w:pPr>
            <w:r>
              <w:t>McCravy</w:t>
            </w:r>
          </w:p>
        </w:tc>
        <w:tc>
          <w:tcPr>
            <w:tcW w:w="2180" w:type="dxa"/>
            <w:shd w:val="clear" w:color="auto" w:fill="auto"/>
          </w:tcPr>
          <w:p w:rsidR="00A32D87" w:rsidRPr="00A32D87" w:rsidRDefault="00A32D87" w:rsidP="00A32D87">
            <w:pPr>
              <w:ind w:firstLine="0"/>
            </w:pPr>
            <w:r>
              <w:t>McDaniel</w:t>
            </w:r>
          </w:p>
        </w:tc>
      </w:tr>
      <w:tr w:rsidR="00A32D87" w:rsidRPr="00A32D87" w:rsidTr="00A32D87">
        <w:tc>
          <w:tcPr>
            <w:tcW w:w="2179" w:type="dxa"/>
            <w:shd w:val="clear" w:color="auto" w:fill="auto"/>
          </w:tcPr>
          <w:p w:rsidR="00A32D87" w:rsidRPr="00A32D87" w:rsidRDefault="00A32D87" w:rsidP="00A32D87">
            <w:pPr>
              <w:ind w:firstLine="0"/>
            </w:pPr>
            <w:r>
              <w:t>McGarry</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D. C. Moss</w:t>
            </w:r>
          </w:p>
        </w:tc>
        <w:tc>
          <w:tcPr>
            <w:tcW w:w="2180" w:type="dxa"/>
            <w:shd w:val="clear" w:color="auto" w:fill="auto"/>
          </w:tcPr>
          <w:p w:rsidR="00A32D87" w:rsidRPr="00A32D87" w:rsidRDefault="00A32D87" w:rsidP="00A32D87">
            <w:pPr>
              <w:ind w:firstLine="0"/>
            </w:pPr>
            <w:r>
              <w:t>Murphy</w:t>
            </w:r>
          </w:p>
        </w:tc>
      </w:tr>
      <w:tr w:rsidR="00A32D87" w:rsidRPr="00A32D87" w:rsidTr="00A32D87">
        <w:tc>
          <w:tcPr>
            <w:tcW w:w="2179" w:type="dxa"/>
            <w:shd w:val="clear" w:color="auto" w:fill="auto"/>
          </w:tcPr>
          <w:p w:rsidR="00A32D87" w:rsidRPr="00A32D87" w:rsidRDefault="00A32D87" w:rsidP="00A32D87">
            <w:pPr>
              <w:ind w:firstLine="0"/>
            </w:pPr>
            <w:r>
              <w:t>Murray</w:t>
            </w:r>
          </w:p>
        </w:tc>
        <w:tc>
          <w:tcPr>
            <w:tcW w:w="2179" w:type="dxa"/>
            <w:shd w:val="clear" w:color="auto" w:fill="auto"/>
          </w:tcPr>
          <w:p w:rsidR="00A32D87" w:rsidRPr="00A32D87" w:rsidRDefault="00A32D87" w:rsidP="00A32D87">
            <w:pPr>
              <w:ind w:firstLine="0"/>
            </w:pPr>
            <w:r>
              <w:t>B. Newton</w:t>
            </w:r>
          </w:p>
        </w:tc>
        <w:tc>
          <w:tcPr>
            <w:tcW w:w="2180" w:type="dxa"/>
            <w:shd w:val="clear" w:color="auto" w:fill="auto"/>
          </w:tcPr>
          <w:p w:rsidR="00A32D87" w:rsidRPr="00A32D87" w:rsidRDefault="00A32D87" w:rsidP="00A32D87">
            <w:pPr>
              <w:ind w:firstLine="0"/>
            </w:pPr>
            <w:r>
              <w:t>W. Newton</w:t>
            </w:r>
          </w:p>
        </w:tc>
      </w:tr>
      <w:tr w:rsidR="00A32D87" w:rsidRPr="00A32D87" w:rsidTr="00A32D87">
        <w:tc>
          <w:tcPr>
            <w:tcW w:w="2179" w:type="dxa"/>
            <w:shd w:val="clear" w:color="auto" w:fill="auto"/>
          </w:tcPr>
          <w:p w:rsidR="00A32D87" w:rsidRPr="00A32D87" w:rsidRDefault="00A32D87" w:rsidP="00A32D87">
            <w:pPr>
              <w:ind w:firstLine="0"/>
            </w:pPr>
            <w:r>
              <w:t>Nutt</w:t>
            </w:r>
          </w:p>
        </w:tc>
        <w:tc>
          <w:tcPr>
            <w:tcW w:w="2179" w:type="dxa"/>
            <w:shd w:val="clear" w:color="auto" w:fill="auto"/>
          </w:tcPr>
          <w:p w:rsidR="00A32D87" w:rsidRPr="00A32D87" w:rsidRDefault="00A32D87" w:rsidP="00A32D87">
            <w:pPr>
              <w:ind w:firstLine="0"/>
            </w:pPr>
            <w:r>
              <w:t>Oremus</w:t>
            </w:r>
          </w:p>
        </w:tc>
        <w:tc>
          <w:tcPr>
            <w:tcW w:w="2180" w:type="dxa"/>
            <w:shd w:val="clear" w:color="auto" w:fill="auto"/>
          </w:tcPr>
          <w:p w:rsidR="00A32D87" w:rsidRPr="00A32D87" w:rsidRDefault="00A32D87" w:rsidP="00A32D87">
            <w:pPr>
              <w:ind w:firstLine="0"/>
            </w:pPr>
            <w:r>
              <w:t>Ott</w:t>
            </w:r>
          </w:p>
        </w:tc>
      </w:tr>
      <w:tr w:rsidR="00A32D87" w:rsidRPr="00A32D87" w:rsidTr="00A32D87">
        <w:tc>
          <w:tcPr>
            <w:tcW w:w="2179" w:type="dxa"/>
            <w:shd w:val="clear" w:color="auto" w:fill="auto"/>
          </w:tcPr>
          <w:p w:rsidR="00A32D87" w:rsidRPr="00A32D87" w:rsidRDefault="00A32D87" w:rsidP="00A32D87">
            <w:pPr>
              <w:ind w:firstLine="0"/>
            </w:pPr>
            <w:r>
              <w:t>Pendarvis</w:t>
            </w:r>
          </w:p>
        </w:tc>
        <w:tc>
          <w:tcPr>
            <w:tcW w:w="2179" w:type="dxa"/>
            <w:shd w:val="clear" w:color="auto" w:fill="auto"/>
          </w:tcPr>
          <w:p w:rsidR="00A32D87" w:rsidRPr="00A32D87" w:rsidRDefault="00A32D87" w:rsidP="00A32D87">
            <w:pPr>
              <w:ind w:firstLine="0"/>
            </w:pPr>
            <w:r>
              <w:t>Pope</w:t>
            </w:r>
          </w:p>
        </w:tc>
        <w:tc>
          <w:tcPr>
            <w:tcW w:w="2180" w:type="dxa"/>
            <w:shd w:val="clear" w:color="auto" w:fill="auto"/>
          </w:tcPr>
          <w:p w:rsidR="00A32D87" w:rsidRPr="00A32D87" w:rsidRDefault="00A32D87" w:rsidP="00A32D87">
            <w:pPr>
              <w:ind w:firstLine="0"/>
            </w:pPr>
            <w:r>
              <w:t>Rivers</w:t>
            </w:r>
          </w:p>
        </w:tc>
      </w:tr>
      <w:tr w:rsidR="00A32D87" w:rsidRPr="00A32D87" w:rsidTr="00A32D87">
        <w:tc>
          <w:tcPr>
            <w:tcW w:w="2179" w:type="dxa"/>
            <w:shd w:val="clear" w:color="auto" w:fill="auto"/>
          </w:tcPr>
          <w:p w:rsidR="00A32D87" w:rsidRPr="00A32D87" w:rsidRDefault="00A32D87" w:rsidP="00A32D87">
            <w:pPr>
              <w:ind w:firstLine="0"/>
            </w:pPr>
            <w:r>
              <w:t>Robinson</w:t>
            </w:r>
          </w:p>
        </w:tc>
        <w:tc>
          <w:tcPr>
            <w:tcW w:w="2179" w:type="dxa"/>
            <w:shd w:val="clear" w:color="auto" w:fill="auto"/>
          </w:tcPr>
          <w:p w:rsidR="00A32D87" w:rsidRPr="00A32D87" w:rsidRDefault="00A32D87" w:rsidP="00A32D87">
            <w:pPr>
              <w:ind w:firstLine="0"/>
            </w:pPr>
            <w:r>
              <w:t>Rose</w:t>
            </w:r>
          </w:p>
        </w:tc>
        <w:tc>
          <w:tcPr>
            <w:tcW w:w="2180" w:type="dxa"/>
            <w:shd w:val="clear" w:color="auto" w:fill="auto"/>
          </w:tcPr>
          <w:p w:rsidR="00A32D87" w:rsidRPr="00A32D87" w:rsidRDefault="00A32D87" w:rsidP="00A32D87">
            <w:pPr>
              <w:ind w:firstLine="0"/>
            </w:pPr>
            <w:r>
              <w:t>Rutherford</w:t>
            </w:r>
          </w:p>
        </w:tc>
      </w:tr>
      <w:tr w:rsidR="00A32D87" w:rsidRPr="00A32D87" w:rsidTr="00A32D87">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Simrill</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Stavrinakis</w:t>
            </w:r>
          </w:p>
        </w:tc>
      </w:tr>
      <w:tr w:rsidR="00A32D87" w:rsidRPr="00A32D87" w:rsidTr="00A32D87">
        <w:tc>
          <w:tcPr>
            <w:tcW w:w="2179" w:type="dxa"/>
            <w:shd w:val="clear" w:color="auto" w:fill="auto"/>
          </w:tcPr>
          <w:p w:rsidR="00A32D87" w:rsidRPr="00A32D87" w:rsidRDefault="00A32D87" w:rsidP="00A32D87">
            <w:pPr>
              <w:ind w:firstLine="0"/>
            </w:pPr>
            <w:r>
              <w:t>Taylor</w:t>
            </w:r>
          </w:p>
        </w:tc>
        <w:tc>
          <w:tcPr>
            <w:tcW w:w="2179" w:type="dxa"/>
            <w:shd w:val="clear" w:color="auto" w:fill="auto"/>
          </w:tcPr>
          <w:p w:rsidR="00A32D87" w:rsidRPr="00A32D87" w:rsidRDefault="00A32D87" w:rsidP="00A32D87">
            <w:pPr>
              <w:ind w:firstLine="0"/>
            </w:pPr>
            <w:r>
              <w:t>Tedder</w:t>
            </w:r>
          </w:p>
        </w:tc>
        <w:tc>
          <w:tcPr>
            <w:tcW w:w="2180" w:type="dxa"/>
            <w:shd w:val="clear" w:color="auto" w:fill="auto"/>
          </w:tcPr>
          <w:p w:rsidR="00A32D87" w:rsidRPr="00A32D87" w:rsidRDefault="00A32D87" w:rsidP="00A32D87">
            <w:pPr>
              <w:ind w:firstLine="0"/>
            </w:pPr>
            <w:r>
              <w:t>Thayer</w:t>
            </w:r>
          </w:p>
        </w:tc>
      </w:tr>
      <w:tr w:rsidR="00A32D87" w:rsidRPr="00A32D87" w:rsidTr="00A32D87">
        <w:tc>
          <w:tcPr>
            <w:tcW w:w="2179" w:type="dxa"/>
            <w:shd w:val="clear" w:color="auto" w:fill="auto"/>
          </w:tcPr>
          <w:p w:rsidR="00A32D87" w:rsidRPr="00A32D87" w:rsidRDefault="00A32D87" w:rsidP="00A32D87">
            <w:pPr>
              <w:ind w:firstLine="0"/>
            </w:pPr>
            <w:r>
              <w:t>Thigpen</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Weeks</w:t>
            </w:r>
          </w:p>
        </w:tc>
      </w:tr>
      <w:tr w:rsidR="00A32D87" w:rsidRPr="00A32D87" w:rsidTr="00A32D87">
        <w:tc>
          <w:tcPr>
            <w:tcW w:w="2179" w:type="dxa"/>
            <w:shd w:val="clear" w:color="auto" w:fill="auto"/>
          </w:tcPr>
          <w:p w:rsidR="00A32D87" w:rsidRPr="00A32D87" w:rsidRDefault="00A32D87" w:rsidP="00A32D87">
            <w:pPr>
              <w:ind w:firstLine="0"/>
            </w:pPr>
            <w:r>
              <w:t>West</w:t>
            </w:r>
          </w:p>
        </w:tc>
        <w:tc>
          <w:tcPr>
            <w:tcW w:w="2179" w:type="dxa"/>
            <w:shd w:val="clear" w:color="auto" w:fill="auto"/>
          </w:tcPr>
          <w:p w:rsidR="00A32D87" w:rsidRPr="00A32D87" w:rsidRDefault="00A32D87" w:rsidP="00A32D87">
            <w:pPr>
              <w:ind w:firstLine="0"/>
            </w:pPr>
            <w:r>
              <w:t>Wetmore</w:t>
            </w:r>
          </w:p>
        </w:tc>
        <w:tc>
          <w:tcPr>
            <w:tcW w:w="2180" w:type="dxa"/>
            <w:shd w:val="clear" w:color="auto" w:fill="auto"/>
          </w:tcPr>
          <w:p w:rsidR="00A32D87" w:rsidRPr="00A32D87" w:rsidRDefault="00A32D87" w:rsidP="00A32D87">
            <w:pPr>
              <w:ind w:firstLine="0"/>
            </w:pPr>
            <w:r>
              <w:t>Wheeler</w:t>
            </w:r>
          </w:p>
        </w:tc>
      </w:tr>
      <w:tr w:rsidR="00A32D87" w:rsidRPr="00A32D87" w:rsidTr="00A32D87">
        <w:tc>
          <w:tcPr>
            <w:tcW w:w="2179" w:type="dxa"/>
            <w:shd w:val="clear" w:color="auto" w:fill="auto"/>
          </w:tcPr>
          <w:p w:rsidR="00A32D87" w:rsidRPr="00A32D87" w:rsidRDefault="00A32D87" w:rsidP="00A32D87">
            <w:pPr>
              <w:ind w:firstLine="0"/>
            </w:pPr>
            <w:r>
              <w:t>White</w:t>
            </w:r>
          </w:p>
        </w:tc>
        <w:tc>
          <w:tcPr>
            <w:tcW w:w="2179" w:type="dxa"/>
            <w:shd w:val="clear" w:color="auto" w:fill="auto"/>
          </w:tcPr>
          <w:p w:rsidR="00A32D87" w:rsidRPr="00A32D87" w:rsidRDefault="00A32D87" w:rsidP="00A32D87">
            <w:pPr>
              <w:ind w:firstLine="0"/>
            </w:pPr>
            <w:r>
              <w:t>Whitmire</w:t>
            </w:r>
          </w:p>
        </w:tc>
        <w:tc>
          <w:tcPr>
            <w:tcW w:w="2180" w:type="dxa"/>
            <w:shd w:val="clear" w:color="auto" w:fill="auto"/>
          </w:tcPr>
          <w:p w:rsidR="00A32D87" w:rsidRPr="00A32D87" w:rsidRDefault="00A32D87" w:rsidP="00A32D87">
            <w:pPr>
              <w:ind w:firstLine="0"/>
            </w:pPr>
            <w:r>
              <w:t>R. Williams</w:t>
            </w:r>
          </w:p>
        </w:tc>
      </w:tr>
      <w:tr w:rsidR="00A32D87" w:rsidRPr="00A32D87" w:rsidTr="00A32D87">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lastRenderedPageBreak/>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Total--118</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 xml:space="preserve">So, the Bill was read the second time and ordered to third reading.  </w:t>
      </w:r>
    </w:p>
    <w:p w:rsidR="00A32D87" w:rsidRDefault="00A32D87" w:rsidP="00A32D87"/>
    <w:p w:rsidR="00A32D87" w:rsidRDefault="00A32D87" w:rsidP="00A32D87">
      <w:pPr>
        <w:keepNext/>
        <w:jc w:val="center"/>
        <w:rPr>
          <w:b/>
        </w:rPr>
      </w:pPr>
      <w:r w:rsidRPr="00A32D87">
        <w:rPr>
          <w:b/>
        </w:rPr>
        <w:t>S. 200--REQUESTS FOR DEBATE</w:t>
      </w:r>
    </w:p>
    <w:p w:rsidR="00A32D87" w:rsidRDefault="00A32D87" w:rsidP="00A32D87">
      <w:pPr>
        <w:keepNext/>
      </w:pPr>
      <w:r>
        <w:t>The following Bill was taken up:</w:t>
      </w:r>
    </w:p>
    <w:p w:rsidR="00A32D87" w:rsidRDefault="00A32D87" w:rsidP="00A32D87">
      <w:pPr>
        <w:keepNext/>
      </w:pPr>
      <w:bookmarkStart w:id="26" w:name="include_clip_start_67"/>
      <w:bookmarkEnd w:id="26"/>
    </w:p>
    <w:p w:rsidR="00A32D87" w:rsidRDefault="00A32D87" w:rsidP="00A32D87">
      <w:r>
        <w:t>S. 200 -- Senators Hembree, Martin, Kimbrell, Shealy, Gustafson and Turner: 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A32D87" w:rsidRDefault="00A32D87" w:rsidP="00A32D87">
      <w:bookmarkStart w:id="27" w:name="include_clip_end_67"/>
      <w:bookmarkEnd w:id="27"/>
    </w:p>
    <w:p w:rsidR="00A32D87" w:rsidRDefault="00A32D87" w:rsidP="00A32D87">
      <w:r>
        <w:t>Reps. MURPHY, GATCH, FINLAY, WETMORE, WEEKS, ROSE, GARVIN, TEDDER, FRY, HART, S. WILLIAMS, HOSEY, JEFFERSON, FORREST, MURRAY, GILLIARD, BAMBERG, MCDANIEL, COLLINS, HENDERSON-MYERS, ANDERSON, OTT, POPE, TAYLOR, HIXON, DILLARD, ROBINSON and MCGARRY requested debate on the Bill.</w:t>
      </w:r>
    </w:p>
    <w:p w:rsidR="00A32D87" w:rsidRDefault="00A32D87" w:rsidP="00A32D87"/>
    <w:p w:rsidR="00A32D87" w:rsidRDefault="00A32D87" w:rsidP="00A32D87">
      <w:pPr>
        <w:keepNext/>
        <w:jc w:val="center"/>
        <w:rPr>
          <w:b/>
        </w:rPr>
      </w:pPr>
      <w:r w:rsidRPr="00A32D87">
        <w:rPr>
          <w:b/>
        </w:rPr>
        <w:t>S. 107--ORDERED TO THIRD READING</w:t>
      </w:r>
    </w:p>
    <w:p w:rsidR="00A32D87" w:rsidRDefault="00A32D87" w:rsidP="00A32D87">
      <w:pPr>
        <w:keepNext/>
      </w:pPr>
      <w:r>
        <w:t>The following Bill was taken up:</w:t>
      </w:r>
    </w:p>
    <w:p w:rsidR="00A32D87" w:rsidRDefault="00A32D87" w:rsidP="00A32D87">
      <w:pPr>
        <w:keepNext/>
      </w:pPr>
      <w:bookmarkStart w:id="28" w:name="include_clip_start_70"/>
      <w:bookmarkEnd w:id="28"/>
    </w:p>
    <w:p w:rsidR="00A32D87" w:rsidRDefault="00A32D87" w:rsidP="00A32D87">
      <w:r>
        <w:t>S. 107 -- Senators Campsen, Climer and Senn: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A32D87" w:rsidRDefault="00A32D87" w:rsidP="00A32D87">
      <w:bookmarkStart w:id="29" w:name="include_clip_end_70"/>
      <w:bookmarkEnd w:id="29"/>
    </w:p>
    <w:p w:rsidR="00A32D87" w:rsidRDefault="00A32D87" w:rsidP="00A32D87">
      <w:r>
        <w:t>Rep. CHUMLEY explained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30" w:name="vote_start72"/>
      <w:bookmarkEnd w:id="30"/>
      <w:r>
        <w:t>Yeas 117; Nays 0</w:t>
      </w:r>
    </w:p>
    <w:p w:rsidR="00A32D87" w:rsidRDefault="00A32D87" w:rsidP="00A32D87">
      <w:pPr>
        <w:jc w:val="center"/>
      </w:pPr>
    </w:p>
    <w:p w:rsidR="00A32D87" w:rsidRDefault="00A32D87" w:rsidP="00A32D8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Bennett</w:t>
            </w:r>
          </w:p>
        </w:tc>
        <w:tc>
          <w:tcPr>
            <w:tcW w:w="2180" w:type="dxa"/>
            <w:shd w:val="clear" w:color="auto" w:fill="auto"/>
          </w:tcPr>
          <w:p w:rsidR="00A32D87" w:rsidRPr="00A32D87" w:rsidRDefault="00A32D87" w:rsidP="00A32D87">
            <w:pPr>
              <w:ind w:firstLine="0"/>
            </w:pPr>
            <w:r>
              <w:t>Bernstein</w:t>
            </w:r>
          </w:p>
        </w:tc>
      </w:tr>
      <w:tr w:rsidR="00A32D87" w:rsidRPr="00A32D87" w:rsidTr="00A32D87">
        <w:tc>
          <w:tcPr>
            <w:tcW w:w="2179" w:type="dxa"/>
            <w:shd w:val="clear" w:color="auto" w:fill="auto"/>
          </w:tcPr>
          <w:p w:rsidR="00A32D87" w:rsidRPr="00A32D87" w:rsidRDefault="00A32D87" w:rsidP="00A32D87">
            <w:pPr>
              <w:ind w:firstLine="0"/>
            </w:pPr>
            <w:r>
              <w:t>Blackwell</w:t>
            </w:r>
          </w:p>
        </w:tc>
        <w:tc>
          <w:tcPr>
            <w:tcW w:w="2179" w:type="dxa"/>
            <w:shd w:val="clear" w:color="auto" w:fill="auto"/>
          </w:tcPr>
          <w:p w:rsidR="00A32D87" w:rsidRPr="00A32D87" w:rsidRDefault="00A32D87" w:rsidP="00A32D87">
            <w:pPr>
              <w:ind w:firstLine="0"/>
            </w:pPr>
            <w:r>
              <w:t>Bradley</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Burns</w:t>
            </w:r>
          </w:p>
        </w:tc>
      </w:tr>
      <w:tr w:rsidR="00A32D87" w:rsidRPr="00A32D87" w:rsidTr="00A32D87">
        <w:tc>
          <w:tcPr>
            <w:tcW w:w="2179" w:type="dxa"/>
            <w:shd w:val="clear" w:color="auto" w:fill="auto"/>
          </w:tcPr>
          <w:p w:rsidR="00A32D87" w:rsidRPr="00A32D87" w:rsidRDefault="00A32D87" w:rsidP="00A32D87">
            <w:pPr>
              <w:ind w:firstLine="0"/>
            </w:pPr>
            <w:r>
              <w:t>Bustos</w:t>
            </w:r>
          </w:p>
        </w:tc>
        <w:tc>
          <w:tcPr>
            <w:tcW w:w="2179" w:type="dxa"/>
            <w:shd w:val="clear" w:color="auto" w:fill="auto"/>
          </w:tcPr>
          <w:p w:rsidR="00A32D87" w:rsidRPr="00A32D87" w:rsidRDefault="00A32D87" w:rsidP="00A32D87">
            <w:pPr>
              <w:ind w:firstLine="0"/>
            </w:pPr>
            <w:r>
              <w:t>Calhoon</w:t>
            </w:r>
          </w:p>
        </w:tc>
        <w:tc>
          <w:tcPr>
            <w:tcW w:w="2180" w:type="dxa"/>
            <w:shd w:val="clear" w:color="auto" w:fill="auto"/>
          </w:tcPr>
          <w:p w:rsidR="00A32D87" w:rsidRPr="00A32D87" w:rsidRDefault="00A32D87" w:rsidP="00A32D87">
            <w:pPr>
              <w:ind w:firstLine="0"/>
            </w:pPr>
            <w:r>
              <w:t>Carter</w:t>
            </w:r>
          </w:p>
        </w:tc>
      </w:tr>
      <w:tr w:rsidR="00A32D87" w:rsidRPr="00A32D87" w:rsidTr="00A32D87">
        <w:tc>
          <w:tcPr>
            <w:tcW w:w="2179" w:type="dxa"/>
            <w:shd w:val="clear" w:color="auto" w:fill="auto"/>
          </w:tcPr>
          <w:p w:rsidR="00A32D87" w:rsidRPr="00A32D87" w:rsidRDefault="00A32D87" w:rsidP="00A32D87">
            <w:pPr>
              <w:ind w:firstLine="0"/>
            </w:pPr>
            <w:r>
              <w:t>Caskey</w:t>
            </w:r>
          </w:p>
        </w:tc>
        <w:tc>
          <w:tcPr>
            <w:tcW w:w="2179" w:type="dxa"/>
            <w:shd w:val="clear" w:color="auto" w:fill="auto"/>
          </w:tcPr>
          <w:p w:rsidR="00A32D87" w:rsidRPr="00A32D87" w:rsidRDefault="00A32D87" w:rsidP="00A32D87">
            <w:pPr>
              <w:ind w:firstLine="0"/>
            </w:pPr>
            <w:r>
              <w:t>Chumley</w:t>
            </w:r>
          </w:p>
        </w:tc>
        <w:tc>
          <w:tcPr>
            <w:tcW w:w="2180" w:type="dxa"/>
            <w:shd w:val="clear" w:color="auto" w:fill="auto"/>
          </w:tcPr>
          <w:p w:rsidR="00A32D87" w:rsidRPr="00A32D87" w:rsidRDefault="00A32D87" w:rsidP="00A32D87">
            <w:pPr>
              <w:ind w:firstLine="0"/>
            </w:pPr>
            <w:r>
              <w:t>Clyburn</w:t>
            </w:r>
          </w:p>
        </w:tc>
      </w:tr>
      <w:tr w:rsidR="00A32D87" w:rsidRPr="00A32D87" w:rsidTr="00A32D87">
        <w:tc>
          <w:tcPr>
            <w:tcW w:w="2179" w:type="dxa"/>
            <w:shd w:val="clear" w:color="auto" w:fill="auto"/>
          </w:tcPr>
          <w:p w:rsidR="00A32D87" w:rsidRPr="00A32D87" w:rsidRDefault="00A32D87" w:rsidP="00A32D87">
            <w:pPr>
              <w:ind w:firstLine="0"/>
            </w:pPr>
            <w:r>
              <w:t>Cobb-Hunter</w:t>
            </w:r>
          </w:p>
        </w:tc>
        <w:tc>
          <w:tcPr>
            <w:tcW w:w="2179" w:type="dxa"/>
            <w:shd w:val="clear" w:color="auto" w:fill="auto"/>
          </w:tcPr>
          <w:p w:rsidR="00A32D87" w:rsidRPr="00A32D87" w:rsidRDefault="00A32D87" w:rsidP="00A32D87">
            <w:pPr>
              <w:ind w:firstLine="0"/>
            </w:pPr>
            <w:r>
              <w:t>Cogswell</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Dabney</w:t>
            </w:r>
          </w:p>
        </w:tc>
        <w:tc>
          <w:tcPr>
            <w:tcW w:w="2179" w:type="dxa"/>
            <w:shd w:val="clear" w:color="auto" w:fill="auto"/>
          </w:tcPr>
          <w:p w:rsidR="00A32D87" w:rsidRPr="00A32D87" w:rsidRDefault="00A32D87" w:rsidP="00A32D87">
            <w:pPr>
              <w:ind w:firstLine="0"/>
            </w:pPr>
            <w:r>
              <w:t>Daning</w:t>
            </w:r>
          </w:p>
        </w:tc>
        <w:tc>
          <w:tcPr>
            <w:tcW w:w="2180" w:type="dxa"/>
            <w:shd w:val="clear" w:color="auto" w:fill="auto"/>
          </w:tcPr>
          <w:p w:rsidR="00A32D87" w:rsidRPr="00A32D87" w:rsidRDefault="00A32D87" w:rsidP="00A32D87">
            <w:pPr>
              <w:ind w:firstLine="0"/>
            </w:pPr>
            <w:r>
              <w:t>Davis</w:t>
            </w:r>
          </w:p>
        </w:tc>
      </w:tr>
      <w:tr w:rsidR="00A32D87" w:rsidRPr="00A32D87" w:rsidTr="00A32D87">
        <w:tc>
          <w:tcPr>
            <w:tcW w:w="2179" w:type="dxa"/>
            <w:shd w:val="clear" w:color="auto" w:fill="auto"/>
          </w:tcPr>
          <w:p w:rsidR="00A32D87" w:rsidRPr="00A32D87" w:rsidRDefault="00A32D87" w:rsidP="00A32D87">
            <w:pPr>
              <w:ind w:firstLine="0"/>
            </w:pPr>
            <w:r>
              <w:t>Dillard</w:t>
            </w:r>
          </w:p>
        </w:tc>
        <w:tc>
          <w:tcPr>
            <w:tcW w:w="2179" w:type="dxa"/>
            <w:shd w:val="clear" w:color="auto" w:fill="auto"/>
          </w:tcPr>
          <w:p w:rsidR="00A32D87" w:rsidRPr="00A32D87" w:rsidRDefault="00A32D87" w:rsidP="00A32D87">
            <w:pPr>
              <w:ind w:firstLine="0"/>
            </w:pPr>
            <w:r>
              <w:t>Elliott</w:t>
            </w:r>
          </w:p>
        </w:tc>
        <w:tc>
          <w:tcPr>
            <w:tcW w:w="2180" w:type="dxa"/>
            <w:shd w:val="clear" w:color="auto" w:fill="auto"/>
          </w:tcPr>
          <w:p w:rsidR="00A32D87" w:rsidRPr="00A32D87" w:rsidRDefault="00A32D87" w:rsidP="00A32D87">
            <w:pPr>
              <w:ind w:firstLine="0"/>
            </w:pPr>
            <w:r>
              <w:t>Erickson</w:t>
            </w:r>
          </w:p>
        </w:tc>
      </w:tr>
      <w:tr w:rsidR="00A32D87" w:rsidRPr="00A32D87" w:rsidTr="00A32D87">
        <w:tc>
          <w:tcPr>
            <w:tcW w:w="2179" w:type="dxa"/>
            <w:shd w:val="clear" w:color="auto" w:fill="auto"/>
          </w:tcPr>
          <w:p w:rsidR="00A32D87" w:rsidRPr="00A32D87" w:rsidRDefault="00A32D87" w:rsidP="00A32D87">
            <w:pPr>
              <w:ind w:firstLine="0"/>
            </w:pPr>
            <w:r>
              <w:t>Felder</w:t>
            </w:r>
          </w:p>
        </w:tc>
        <w:tc>
          <w:tcPr>
            <w:tcW w:w="2179" w:type="dxa"/>
            <w:shd w:val="clear" w:color="auto" w:fill="auto"/>
          </w:tcPr>
          <w:p w:rsidR="00A32D87" w:rsidRPr="00A32D87" w:rsidRDefault="00A32D87" w:rsidP="00A32D87">
            <w:pPr>
              <w:ind w:firstLine="0"/>
            </w:pPr>
            <w:r>
              <w:t>Finlay</w:t>
            </w:r>
          </w:p>
        </w:tc>
        <w:tc>
          <w:tcPr>
            <w:tcW w:w="2180" w:type="dxa"/>
            <w:shd w:val="clear" w:color="auto" w:fill="auto"/>
          </w:tcPr>
          <w:p w:rsidR="00A32D87" w:rsidRPr="00A32D87" w:rsidRDefault="00A32D87" w:rsidP="00A32D87">
            <w:pPr>
              <w:ind w:firstLine="0"/>
            </w:pPr>
            <w:r>
              <w:t>Forrest</w:t>
            </w:r>
          </w:p>
        </w:tc>
      </w:tr>
      <w:tr w:rsidR="00A32D87" w:rsidRPr="00A32D87" w:rsidTr="00A32D87">
        <w:tc>
          <w:tcPr>
            <w:tcW w:w="2179" w:type="dxa"/>
            <w:shd w:val="clear" w:color="auto" w:fill="auto"/>
          </w:tcPr>
          <w:p w:rsidR="00A32D87" w:rsidRPr="00A32D87" w:rsidRDefault="00A32D87" w:rsidP="00A32D87">
            <w:pPr>
              <w:ind w:firstLine="0"/>
            </w:pPr>
            <w:r>
              <w:t>Fry</w:t>
            </w:r>
          </w:p>
        </w:tc>
        <w:tc>
          <w:tcPr>
            <w:tcW w:w="2179" w:type="dxa"/>
            <w:shd w:val="clear" w:color="auto" w:fill="auto"/>
          </w:tcPr>
          <w:p w:rsidR="00A32D87" w:rsidRPr="00A32D87" w:rsidRDefault="00A32D87" w:rsidP="00A32D87">
            <w:pPr>
              <w:ind w:firstLine="0"/>
            </w:pPr>
            <w:r>
              <w:t>Gagnon</w:t>
            </w:r>
          </w:p>
        </w:tc>
        <w:tc>
          <w:tcPr>
            <w:tcW w:w="2180" w:type="dxa"/>
            <w:shd w:val="clear" w:color="auto" w:fill="auto"/>
          </w:tcPr>
          <w:p w:rsidR="00A32D87" w:rsidRPr="00A32D87" w:rsidRDefault="00A32D87" w:rsidP="00A32D87">
            <w:pPr>
              <w:ind w:firstLine="0"/>
            </w:pPr>
            <w:r>
              <w:t>Garvin</w:t>
            </w:r>
          </w:p>
        </w:tc>
      </w:tr>
      <w:tr w:rsidR="00A32D87" w:rsidRPr="00A32D87" w:rsidTr="00A32D87">
        <w:tc>
          <w:tcPr>
            <w:tcW w:w="2179" w:type="dxa"/>
            <w:shd w:val="clear" w:color="auto" w:fill="auto"/>
          </w:tcPr>
          <w:p w:rsidR="00A32D87" w:rsidRPr="00A32D87" w:rsidRDefault="00A32D87" w:rsidP="00A32D87">
            <w:pPr>
              <w:ind w:firstLine="0"/>
            </w:pPr>
            <w:r>
              <w:t>Gatch</w:t>
            </w:r>
          </w:p>
        </w:tc>
        <w:tc>
          <w:tcPr>
            <w:tcW w:w="2179" w:type="dxa"/>
            <w:shd w:val="clear" w:color="auto" w:fill="auto"/>
          </w:tcPr>
          <w:p w:rsidR="00A32D87" w:rsidRPr="00A32D87" w:rsidRDefault="00A32D87" w:rsidP="00A32D87">
            <w:pPr>
              <w:ind w:firstLine="0"/>
            </w:pPr>
            <w:r>
              <w:t>Gilliam</w:t>
            </w:r>
          </w:p>
        </w:tc>
        <w:tc>
          <w:tcPr>
            <w:tcW w:w="2180" w:type="dxa"/>
            <w:shd w:val="clear" w:color="auto" w:fill="auto"/>
          </w:tcPr>
          <w:p w:rsidR="00A32D87" w:rsidRPr="00A32D87" w:rsidRDefault="00A32D87" w:rsidP="00A32D87">
            <w:pPr>
              <w:ind w:firstLine="0"/>
            </w:pPr>
            <w:r>
              <w:t>Gilliard</w:t>
            </w:r>
          </w:p>
        </w:tc>
      </w:tr>
      <w:tr w:rsidR="00A32D87" w:rsidRPr="00A32D87" w:rsidTr="00A32D87">
        <w:tc>
          <w:tcPr>
            <w:tcW w:w="2179" w:type="dxa"/>
            <w:shd w:val="clear" w:color="auto" w:fill="auto"/>
          </w:tcPr>
          <w:p w:rsidR="00A32D87" w:rsidRPr="00A32D87" w:rsidRDefault="00A32D87" w:rsidP="00A32D87">
            <w:pPr>
              <w:ind w:firstLine="0"/>
            </w:pPr>
            <w:r>
              <w:t>Govan</w:t>
            </w:r>
          </w:p>
        </w:tc>
        <w:tc>
          <w:tcPr>
            <w:tcW w:w="2179" w:type="dxa"/>
            <w:shd w:val="clear" w:color="auto" w:fill="auto"/>
          </w:tcPr>
          <w:p w:rsidR="00A32D87" w:rsidRPr="00A32D87" w:rsidRDefault="00A32D87" w:rsidP="00A32D87">
            <w:pPr>
              <w:ind w:firstLine="0"/>
            </w:pPr>
            <w:r>
              <w:t>Haddon</w:t>
            </w:r>
          </w:p>
        </w:tc>
        <w:tc>
          <w:tcPr>
            <w:tcW w:w="2180" w:type="dxa"/>
            <w:shd w:val="clear" w:color="auto" w:fill="auto"/>
          </w:tcPr>
          <w:p w:rsidR="00A32D87" w:rsidRPr="00A32D87" w:rsidRDefault="00A32D87" w:rsidP="00A32D87">
            <w:pPr>
              <w:ind w:firstLine="0"/>
            </w:pPr>
            <w:r>
              <w:t>Hardee</w:t>
            </w:r>
          </w:p>
        </w:tc>
      </w:tr>
      <w:tr w:rsidR="00A32D87" w:rsidRPr="00A32D87" w:rsidTr="00A32D87">
        <w:tc>
          <w:tcPr>
            <w:tcW w:w="2179" w:type="dxa"/>
            <w:shd w:val="clear" w:color="auto" w:fill="auto"/>
          </w:tcPr>
          <w:p w:rsidR="00A32D87" w:rsidRPr="00A32D87" w:rsidRDefault="00A32D87" w:rsidP="00A32D87">
            <w:pPr>
              <w:ind w:firstLine="0"/>
            </w:pPr>
            <w:r>
              <w:t>Hart</w:t>
            </w:r>
          </w:p>
        </w:tc>
        <w:tc>
          <w:tcPr>
            <w:tcW w:w="2179" w:type="dxa"/>
            <w:shd w:val="clear" w:color="auto" w:fill="auto"/>
          </w:tcPr>
          <w:p w:rsidR="00A32D87" w:rsidRPr="00A32D87" w:rsidRDefault="00A32D87" w:rsidP="00A32D87">
            <w:pPr>
              <w:ind w:firstLine="0"/>
            </w:pPr>
            <w:r>
              <w:t>Hayes</w:t>
            </w:r>
          </w:p>
        </w:tc>
        <w:tc>
          <w:tcPr>
            <w:tcW w:w="2180" w:type="dxa"/>
            <w:shd w:val="clear" w:color="auto" w:fill="auto"/>
          </w:tcPr>
          <w:p w:rsidR="00A32D87" w:rsidRPr="00A32D87" w:rsidRDefault="00A32D87" w:rsidP="00A32D87">
            <w:pPr>
              <w:ind w:firstLine="0"/>
            </w:pPr>
            <w:r>
              <w:t>Henderson-Myers</w:t>
            </w:r>
          </w:p>
        </w:tc>
      </w:tr>
      <w:tr w:rsidR="00A32D87" w:rsidRPr="00A32D87" w:rsidTr="00A32D87">
        <w:tc>
          <w:tcPr>
            <w:tcW w:w="2179" w:type="dxa"/>
            <w:shd w:val="clear" w:color="auto" w:fill="auto"/>
          </w:tcPr>
          <w:p w:rsidR="00A32D87" w:rsidRPr="00A32D87" w:rsidRDefault="00A32D87" w:rsidP="00A32D87">
            <w:pPr>
              <w:ind w:firstLine="0"/>
            </w:pPr>
            <w:r>
              <w:t>Henegan</w:t>
            </w:r>
          </w:p>
        </w:tc>
        <w:tc>
          <w:tcPr>
            <w:tcW w:w="2179" w:type="dxa"/>
            <w:shd w:val="clear" w:color="auto" w:fill="auto"/>
          </w:tcPr>
          <w:p w:rsidR="00A32D87" w:rsidRPr="00A32D87" w:rsidRDefault="00A32D87" w:rsidP="00A32D87">
            <w:pPr>
              <w:ind w:firstLine="0"/>
            </w:pPr>
            <w:r>
              <w:t>Herbkersman</w:t>
            </w:r>
          </w:p>
        </w:tc>
        <w:tc>
          <w:tcPr>
            <w:tcW w:w="2180" w:type="dxa"/>
            <w:shd w:val="clear" w:color="auto" w:fill="auto"/>
          </w:tcPr>
          <w:p w:rsidR="00A32D87" w:rsidRPr="00A32D87" w:rsidRDefault="00A32D87" w:rsidP="00A32D87">
            <w:pPr>
              <w:ind w:firstLine="0"/>
            </w:pPr>
            <w:r>
              <w:t>Hewitt</w:t>
            </w:r>
          </w:p>
        </w:tc>
      </w:tr>
      <w:tr w:rsidR="00A32D87" w:rsidRPr="00A32D87" w:rsidTr="00A32D87">
        <w:tc>
          <w:tcPr>
            <w:tcW w:w="2179" w:type="dxa"/>
            <w:shd w:val="clear" w:color="auto" w:fill="auto"/>
          </w:tcPr>
          <w:p w:rsidR="00A32D87" w:rsidRPr="00A32D87" w:rsidRDefault="00A32D87" w:rsidP="00A32D87">
            <w:pPr>
              <w:ind w:firstLine="0"/>
            </w:pPr>
            <w:r>
              <w:t>Hill</w:t>
            </w:r>
          </w:p>
        </w:tc>
        <w:tc>
          <w:tcPr>
            <w:tcW w:w="2179" w:type="dxa"/>
            <w:shd w:val="clear" w:color="auto" w:fill="auto"/>
          </w:tcPr>
          <w:p w:rsidR="00A32D87" w:rsidRPr="00A32D87" w:rsidRDefault="00A32D87" w:rsidP="00A32D87">
            <w:pPr>
              <w:ind w:firstLine="0"/>
            </w:pPr>
            <w:r>
              <w:t>Hiott</w:t>
            </w:r>
          </w:p>
        </w:tc>
        <w:tc>
          <w:tcPr>
            <w:tcW w:w="2180" w:type="dxa"/>
            <w:shd w:val="clear" w:color="auto" w:fill="auto"/>
          </w:tcPr>
          <w:p w:rsidR="00A32D87" w:rsidRPr="00A32D87" w:rsidRDefault="00A32D87" w:rsidP="00A32D87">
            <w:pPr>
              <w:ind w:firstLine="0"/>
            </w:pPr>
            <w:r>
              <w:t>Hixon</w:t>
            </w:r>
          </w:p>
        </w:tc>
      </w:tr>
      <w:tr w:rsidR="00A32D87" w:rsidRPr="00A32D87" w:rsidTr="00A32D87">
        <w:tc>
          <w:tcPr>
            <w:tcW w:w="2179" w:type="dxa"/>
            <w:shd w:val="clear" w:color="auto" w:fill="auto"/>
          </w:tcPr>
          <w:p w:rsidR="00A32D87" w:rsidRPr="00A32D87" w:rsidRDefault="00A32D87" w:rsidP="00A32D87">
            <w:pPr>
              <w:ind w:firstLine="0"/>
            </w:pPr>
            <w:r>
              <w:t>Hosey</w:t>
            </w:r>
          </w:p>
        </w:tc>
        <w:tc>
          <w:tcPr>
            <w:tcW w:w="2179" w:type="dxa"/>
            <w:shd w:val="clear" w:color="auto" w:fill="auto"/>
          </w:tcPr>
          <w:p w:rsidR="00A32D87" w:rsidRPr="00A32D87" w:rsidRDefault="00A32D87" w:rsidP="00A32D87">
            <w:pPr>
              <w:ind w:firstLine="0"/>
            </w:pPr>
            <w:r>
              <w:t>Huggins</w:t>
            </w:r>
          </w:p>
        </w:tc>
        <w:tc>
          <w:tcPr>
            <w:tcW w:w="2180" w:type="dxa"/>
            <w:shd w:val="clear" w:color="auto" w:fill="auto"/>
          </w:tcPr>
          <w:p w:rsidR="00A32D87" w:rsidRPr="00A32D87" w:rsidRDefault="00A32D87" w:rsidP="00A32D87">
            <w:pPr>
              <w:ind w:firstLine="0"/>
            </w:pPr>
            <w:r>
              <w:t>Hyde</w:t>
            </w:r>
          </w:p>
        </w:tc>
      </w:tr>
      <w:tr w:rsidR="00A32D87" w:rsidRPr="00A32D87" w:rsidTr="00A32D87">
        <w:tc>
          <w:tcPr>
            <w:tcW w:w="2179" w:type="dxa"/>
            <w:shd w:val="clear" w:color="auto" w:fill="auto"/>
          </w:tcPr>
          <w:p w:rsidR="00A32D87" w:rsidRPr="00A32D87" w:rsidRDefault="00A32D87" w:rsidP="00A32D87">
            <w:pPr>
              <w:ind w:firstLine="0"/>
            </w:pPr>
            <w:r>
              <w:t>Jefferson</w:t>
            </w:r>
          </w:p>
        </w:tc>
        <w:tc>
          <w:tcPr>
            <w:tcW w:w="2179" w:type="dxa"/>
            <w:shd w:val="clear" w:color="auto" w:fill="auto"/>
          </w:tcPr>
          <w:p w:rsidR="00A32D87" w:rsidRPr="00A32D87" w:rsidRDefault="00A32D87" w:rsidP="00A32D87">
            <w:pPr>
              <w:ind w:firstLine="0"/>
            </w:pPr>
            <w:r>
              <w:t>J. E. Johnson</w:t>
            </w:r>
          </w:p>
        </w:tc>
        <w:tc>
          <w:tcPr>
            <w:tcW w:w="2180" w:type="dxa"/>
            <w:shd w:val="clear" w:color="auto" w:fill="auto"/>
          </w:tcPr>
          <w:p w:rsidR="00A32D87" w:rsidRPr="00A32D87" w:rsidRDefault="00A32D87" w:rsidP="00A32D87">
            <w:pPr>
              <w:ind w:firstLine="0"/>
            </w:pPr>
            <w:r>
              <w:t>J. L. Johnson</w:t>
            </w:r>
          </w:p>
        </w:tc>
      </w:tr>
      <w:tr w:rsidR="00A32D87" w:rsidRPr="00A32D87" w:rsidTr="00A32D87">
        <w:tc>
          <w:tcPr>
            <w:tcW w:w="2179" w:type="dxa"/>
            <w:shd w:val="clear" w:color="auto" w:fill="auto"/>
          </w:tcPr>
          <w:p w:rsidR="00A32D87" w:rsidRPr="00A32D87" w:rsidRDefault="00A32D87" w:rsidP="00A32D87">
            <w:pPr>
              <w:ind w:firstLine="0"/>
            </w:pPr>
            <w:r>
              <w:t>K. O. Johnson</w:t>
            </w:r>
          </w:p>
        </w:tc>
        <w:tc>
          <w:tcPr>
            <w:tcW w:w="2179" w:type="dxa"/>
            <w:shd w:val="clear" w:color="auto" w:fill="auto"/>
          </w:tcPr>
          <w:p w:rsidR="00A32D87" w:rsidRPr="00A32D87" w:rsidRDefault="00A32D87" w:rsidP="00A32D87">
            <w:pPr>
              <w:ind w:firstLine="0"/>
            </w:pPr>
            <w:r>
              <w:t>Jones</w:t>
            </w:r>
          </w:p>
        </w:tc>
        <w:tc>
          <w:tcPr>
            <w:tcW w:w="2180" w:type="dxa"/>
            <w:shd w:val="clear" w:color="auto" w:fill="auto"/>
          </w:tcPr>
          <w:p w:rsidR="00A32D87" w:rsidRPr="00A32D87" w:rsidRDefault="00A32D87" w:rsidP="00A32D87">
            <w:pPr>
              <w:ind w:firstLine="0"/>
            </w:pPr>
            <w:r>
              <w:t>Jordan</w:t>
            </w:r>
          </w:p>
        </w:tc>
      </w:tr>
      <w:tr w:rsidR="00A32D87" w:rsidRPr="00A32D87" w:rsidTr="00A32D87">
        <w:tc>
          <w:tcPr>
            <w:tcW w:w="2179" w:type="dxa"/>
            <w:shd w:val="clear" w:color="auto" w:fill="auto"/>
          </w:tcPr>
          <w:p w:rsidR="00A32D87" w:rsidRPr="00A32D87" w:rsidRDefault="00A32D87" w:rsidP="00A32D87">
            <w:pPr>
              <w:ind w:firstLine="0"/>
            </w:pPr>
            <w:r>
              <w:t>Kimmons</w:t>
            </w:r>
          </w:p>
        </w:tc>
        <w:tc>
          <w:tcPr>
            <w:tcW w:w="2179" w:type="dxa"/>
            <w:shd w:val="clear" w:color="auto" w:fill="auto"/>
          </w:tcPr>
          <w:p w:rsidR="00A32D87" w:rsidRPr="00A32D87" w:rsidRDefault="00A32D87" w:rsidP="00A32D87">
            <w:pPr>
              <w:ind w:firstLine="0"/>
            </w:pPr>
            <w:r>
              <w:t>Kirby</w:t>
            </w:r>
          </w:p>
        </w:tc>
        <w:tc>
          <w:tcPr>
            <w:tcW w:w="2180" w:type="dxa"/>
            <w:shd w:val="clear" w:color="auto" w:fill="auto"/>
          </w:tcPr>
          <w:p w:rsidR="00A32D87" w:rsidRPr="00A32D87" w:rsidRDefault="00A32D87" w:rsidP="00A32D87">
            <w:pPr>
              <w:ind w:firstLine="0"/>
            </w:pPr>
            <w:r>
              <w:t>Ligon</w:t>
            </w:r>
          </w:p>
        </w:tc>
      </w:tr>
      <w:tr w:rsidR="00A32D87" w:rsidRPr="00A32D87" w:rsidTr="00A32D87">
        <w:tc>
          <w:tcPr>
            <w:tcW w:w="2179" w:type="dxa"/>
            <w:shd w:val="clear" w:color="auto" w:fill="auto"/>
          </w:tcPr>
          <w:p w:rsidR="00A32D87" w:rsidRPr="00A32D87" w:rsidRDefault="00A32D87" w:rsidP="00A32D87">
            <w:pPr>
              <w:ind w:firstLine="0"/>
            </w:pPr>
            <w:r>
              <w:t>Long</w:t>
            </w:r>
          </w:p>
        </w:tc>
        <w:tc>
          <w:tcPr>
            <w:tcW w:w="2179" w:type="dxa"/>
            <w:shd w:val="clear" w:color="auto" w:fill="auto"/>
          </w:tcPr>
          <w:p w:rsidR="00A32D87" w:rsidRPr="00A32D87" w:rsidRDefault="00A32D87" w:rsidP="00A32D87">
            <w:pPr>
              <w:ind w:firstLine="0"/>
            </w:pPr>
            <w:r>
              <w:t>Lowe</w:t>
            </w:r>
          </w:p>
        </w:tc>
        <w:tc>
          <w:tcPr>
            <w:tcW w:w="2180" w:type="dxa"/>
            <w:shd w:val="clear" w:color="auto" w:fill="auto"/>
          </w:tcPr>
          <w:p w:rsidR="00A32D87" w:rsidRPr="00A32D87" w:rsidRDefault="00A32D87" w:rsidP="00A32D87">
            <w:pPr>
              <w:ind w:firstLine="0"/>
            </w:pPr>
            <w:r>
              <w:t>Lucas</w:t>
            </w:r>
          </w:p>
        </w:tc>
      </w:tr>
      <w:tr w:rsidR="00A32D87" w:rsidRPr="00A32D87" w:rsidTr="00A32D87">
        <w:tc>
          <w:tcPr>
            <w:tcW w:w="2179" w:type="dxa"/>
            <w:shd w:val="clear" w:color="auto" w:fill="auto"/>
          </w:tcPr>
          <w:p w:rsidR="00A32D87" w:rsidRPr="00A32D87" w:rsidRDefault="00A32D87" w:rsidP="00A32D87">
            <w:pPr>
              <w:ind w:firstLine="0"/>
            </w:pPr>
            <w:r>
              <w:t>Magnuson</w:t>
            </w:r>
          </w:p>
        </w:tc>
        <w:tc>
          <w:tcPr>
            <w:tcW w:w="2179" w:type="dxa"/>
            <w:shd w:val="clear" w:color="auto" w:fill="auto"/>
          </w:tcPr>
          <w:p w:rsidR="00A32D87" w:rsidRPr="00A32D87" w:rsidRDefault="00A32D87" w:rsidP="00A32D87">
            <w:pPr>
              <w:ind w:firstLine="0"/>
            </w:pPr>
            <w:r>
              <w:t>Martin</w:t>
            </w:r>
          </w:p>
        </w:tc>
        <w:tc>
          <w:tcPr>
            <w:tcW w:w="2180" w:type="dxa"/>
            <w:shd w:val="clear" w:color="auto" w:fill="auto"/>
          </w:tcPr>
          <w:p w:rsidR="00A32D87" w:rsidRPr="00A32D87" w:rsidRDefault="00A32D87" w:rsidP="00A32D87">
            <w:pPr>
              <w:ind w:firstLine="0"/>
            </w:pPr>
            <w:r>
              <w:t>Matthews</w:t>
            </w:r>
          </w:p>
        </w:tc>
      </w:tr>
      <w:tr w:rsidR="00A32D87" w:rsidRPr="00A32D87" w:rsidTr="00A32D87">
        <w:tc>
          <w:tcPr>
            <w:tcW w:w="2179" w:type="dxa"/>
            <w:shd w:val="clear" w:color="auto" w:fill="auto"/>
          </w:tcPr>
          <w:p w:rsidR="00A32D87" w:rsidRPr="00A32D87" w:rsidRDefault="00A32D87" w:rsidP="00A32D87">
            <w:pPr>
              <w:ind w:firstLine="0"/>
            </w:pPr>
            <w:r>
              <w:t>May</w:t>
            </w:r>
          </w:p>
        </w:tc>
        <w:tc>
          <w:tcPr>
            <w:tcW w:w="2179" w:type="dxa"/>
            <w:shd w:val="clear" w:color="auto" w:fill="auto"/>
          </w:tcPr>
          <w:p w:rsidR="00A32D87" w:rsidRPr="00A32D87" w:rsidRDefault="00A32D87" w:rsidP="00A32D87">
            <w:pPr>
              <w:ind w:firstLine="0"/>
            </w:pPr>
            <w:r>
              <w:t>McCabe</w:t>
            </w:r>
          </w:p>
        </w:tc>
        <w:tc>
          <w:tcPr>
            <w:tcW w:w="2180" w:type="dxa"/>
            <w:shd w:val="clear" w:color="auto" w:fill="auto"/>
          </w:tcPr>
          <w:p w:rsidR="00A32D87" w:rsidRPr="00A32D87" w:rsidRDefault="00A32D87" w:rsidP="00A32D87">
            <w:pPr>
              <w:ind w:firstLine="0"/>
            </w:pPr>
            <w:r>
              <w:t>McCravy</w:t>
            </w:r>
          </w:p>
        </w:tc>
      </w:tr>
      <w:tr w:rsidR="00A32D87" w:rsidRPr="00A32D87" w:rsidTr="00A32D87">
        <w:tc>
          <w:tcPr>
            <w:tcW w:w="2179" w:type="dxa"/>
            <w:shd w:val="clear" w:color="auto" w:fill="auto"/>
          </w:tcPr>
          <w:p w:rsidR="00A32D87" w:rsidRPr="00A32D87" w:rsidRDefault="00A32D87" w:rsidP="00A32D87">
            <w:pPr>
              <w:ind w:firstLine="0"/>
            </w:pPr>
            <w:r>
              <w:t>McDaniel</w:t>
            </w:r>
          </w:p>
        </w:tc>
        <w:tc>
          <w:tcPr>
            <w:tcW w:w="2179" w:type="dxa"/>
            <w:shd w:val="clear" w:color="auto" w:fill="auto"/>
          </w:tcPr>
          <w:p w:rsidR="00A32D87" w:rsidRPr="00A32D87" w:rsidRDefault="00A32D87" w:rsidP="00A32D87">
            <w:pPr>
              <w:ind w:firstLine="0"/>
            </w:pPr>
            <w:r>
              <w:t>McGarry</w:t>
            </w:r>
          </w:p>
        </w:tc>
        <w:tc>
          <w:tcPr>
            <w:tcW w:w="2180" w:type="dxa"/>
            <w:shd w:val="clear" w:color="auto" w:fill="auto"/>
          </w:tcPr>
          <w:p w:rsidR="00A32D87" w:rsidRPr="00A32D87" w:rsidRDefault="00A32D87" w:rsidP="00A32D87">
            <w:pPr>
              <w:ind w:firstLine="0"/>
            </w:pPr>
            <w:r>
              <w:t>McGinnis</w:t>
            </w:r>
          </w:p>
        </w:tc>
      </w:tr>
      <w:tr w:rsidR="00A32D87" w:rsidRPr="00A32D87" w:rsidTr="00A32D87">
        <w:tc>
          <w:tcPr>
            <w:tcW w:w="2179" w:type="dxa"/>
            <w:shd w:val="clear" w:color="auto" w:fill="auto"/>
          </w:tcPr>
          <w:p w:rsidR="00A32D87" w:rsidRPr="00A32D87" w:rsidRDefault="00A32D87" w:rsidP="00A32D87">
            <w:pPr>
              <w:ind w:firstLine="0"/>
            </w:pPr>
            <w:r>
              <w:t>J. Moore</w:t>
            </w:r>
          </w:p>
        </w:tc>
        <w:tc>
          <w:tcPr>
            <w:tcW w:w="2179" w:type="dxa"/>
            <w:shd w:val="clear" w:color="auto" w:fill="auto"/>
          </w:tcPr>
          <w:p w:rsidR="00A32D87" w:rsidRPr="00A32D87" w:rsidRDefault="00A32D87" w:rsidP="00A32D87">
            <w:pPr>
              <w:ind w:firstLine="0"/>
            </w:pPr>
            <w:r>
              <w:t>T. Moore</w:t>
            </w:r>
          </w:p>
        </w:tc>
        <w:tc>
          <w:tcPr>
            <w:tcW w:w="2180" w:type="dxa"/>
            <w:shd w:val="clear" w:color="auto" w:fill="auto"/>
          </w:tcPr>
          <w:p w:rsidR="00A32D87" w:rsidRPr="00A32D87" w:rsidRDefault="00A32D87" w:rsidP="00A32D87">
            <w:pPr>
              <w:ind w:firstLine="0"/>
            </w:pPr>
            <w:r>
              <w:t>Morgan</w:t>
            </w:r>
          </w:p>
        </w:tc>
      </w:tr>
      <w:tr w:rsidR="00A32D87" w:rsidRPr="00A32D87" w:rsidTr="00A32D87">
        <w:tc>
          <w:tcPr>
            <w:tcW w:w="2179" w:type="dxa"/>
            <w:shd w:val="clear" w:color="auto" w:fill="auto"/>
          </w:tcPr>
          <w:p w:rsidR="00A32D87" w:rsidRPr="00A32D87" w:rsidRDefault="00A32D87" w:rsidP="00A32D87">
            <w:pPr>
              <w:ind w:firstLine="0"/>
            </w:pPr>
            <w:r>
              <w:t>D. C. Moss</w:t>
            </w:r>
          </w:p>
        </w:tc>
        <w:tc>
          <w:tcPr>
            <w:tcW w:w="2179" w:type="dxa"/>
            <w:shd w:val="clear" w:color="auto" w:fill="auto"/>
          </w:tcPr>
          <w:p w:rsidR="00A32D87" w:rsidRPr="00A32D87" w:rsidRDefault="00A32D87" w:rsidP="00A32D87">
            <w:pPr>
              <w:ind w:firstLine="0"/>
            </w:pPr>
            <w:r>
              <w:t>Murphy</w:t>
            </w:r>
          </w:p>
        </w:tc>
        <w:tc>
          <w:tcPr>
            <w:tcW w:w="2180" w:type="dxa"/>
            <w:shd w:val="clear" w:color="auto" w:fill="auto"/>
          </w:tcPr>
          <w:p w:rsidR="00A32D87" w:rsidRPr="00A32D87" w:rsidRDefault="00A32D87" w:rsidP="00A32D87">
            <w:pPr>
              <w:ind w:firstLine="0"/>
            </w:pPr>
            <w:r>
              <w:t>Murray</w:t>
            </w:r>
          </w:p>
        </w:tc>
      </w:tr>
      <w:tr w:rsidR="00A32D87" w:rsidRPr="00A32D87" w:rsidTr="00A32D87">
        <w:tc>
          <w:tcPr>
            <w:tcW w:w="2179" w:type="dxa"/>
            <w:shd w:val="clear" w:color="auto" w:fill="auto"/>
          </w:tcPr>
          <w:p w:rsidR="00A32D87" w:rsidRPr="00A32D87" w:rsidRDefault="00A32D87" w:rsidP="00A32D87">
            <w:pPr>
              <w:ind w:firstLine="0"/>
            </w:pPr>
            <w:r>
              <w:t>B. Newton</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Oremus</w:t>
            </w:r>
          </w:p>
        </w:tc>
        <w:tc>
          <w:tcPr>
            <w:tcW w:w="2179" w:type="dxa"/>
            <w:shd w:val="clear" w:color="auto" w:fill="auto"/>
          </w:tcPr>
          <w:p w:rsidR="00A32D87" w:rsidRPr="00A32D87" w:rsidRDefault="00A32D87" w:rsidP="00A32D87">
            <w:pPr>
              <w:ind w:firstLine="0"/>
            </w:pPr>
            <w:r>
              <w:t>Ott</w:t>
            </w:r>
          </w:p>
        </w:tc>
        <w:tc>
          <w:tcPr>
            <w:tcW w:w="2180" w:type="dxa"/>
            <w:shd w:val="clear" w:color="auto" w:fill="auto"/>
          </w:tcPr>
          <w:p w:rsidR="00A32D87" w:rsidRPr="00A32D87" w:rsidRDefault="00A32D87" w:rsidP="00A32D87">
            <w:pPr>
              <w:ind w:firstLine="0"/>
            </w:pPr>
            <w:r>
              <w:t>Parks</w:t>
            </w:r>
          </w:p>
        </w:tc>
      </w:tr>
      <w:tr w:rsidR="00A32D87" w:rsidRPr="00A32D87" w:rsidTr="00A32D87">
        <w:tc>
          <w:tcPr>
            <w:tcW w:w="2179" w:type="dxa"/>
            <w:shd w:val="clear" w:color="auto" w:fill="auto"/>
          </w:tcPr>
          <w:p w:rsidR="00A32D87" w:rsidRPr="00A32D87" w:rsidRDefault="00A32D87" w:rsidP="00A32D87">
            <w:pPr>
              <w:ind w:firstLine="0"/>
            </w:pPr>
            <w:r>
              <w:t>Pendarvis</w:t>
            </w:r>
          </w:p>
        </w:tc>
        <w:tc>
          <w:tcPr>
            <w:tcW w:w="2179" w:type="dxa"/>
            <w:shd w:val="clear" w:color="auto" w:fill="auto"/>
          </w:tcPr>
          <w:p w:rsidR="00A32D87" w:rsidRPr="00A32D87" w:rsidRDefault="00A32D87" w:rsidP="00A32D87">
            <w:pPr>
              <w:ind w:firstLine="0"/>
            </w:pPr>
            <w:r>
              <w:t>Pope</w:t>
            </w:r>
          </w:p>
        </w:tc>
        <w:tc>
          <w:tcPr>
            <w:tcW w:w="2180" w:type="dxa"/>
            <w:shd w:val="clear" w:color="auto" w:fill="auto"/>
          </w:tcPr>
          <w:p w:rsidR="00A32D87" w:rsidRPr="00A32D87" w:rsidRDefault="00A32D87" w:rsidP="00A32D87">
            <w:pPr>
              <w:ind w:firstLine="0"/>
            </w:pPr>
            <w:r>
              <w:t>Robinson</w:t>
            </w:r>
          </w:p>
        </w:tc>
      </w:tr>
      <w:tr w:rsidR="00A32D87" w:rsidRPr="00A32D87" w:rsidTr="00A32D87">
        <w:tc>
          <w:tcPr>
            <w:tcW w:w="2179" w:type="dxa"/>
            <w:shd w:val="clear" w:color="auto" w:fill="auto"/>
          </w:tcPr>
          <w:p w:rsidR="00A32D87" w:rsidRPr="00A32D87" w:rsidRDefault="00A32D87" w:rsidP="00A32D87">
            <w:pPr>
              <w:ind w:firstLine="0"/>
            </w:pPr>
            <w:r>
              <w:t>Rose</w:t>
            </w:r>
          </w:p>
        </w:tc>
        <w:tc>
          <w:tcPr>
            <w:tcW w:w="2179" w:type="dxa"/>
            <w:shd w:val="clear" w:color="auto" w:fill="auto"/>
          </w:tcPr>
          <w:p w:rsidR="00A32D87" w:rsidRPr="00A32D87" w:rsidRDefault="00A32D87" w:rsidP="00A32D87">
            <w:pPr>
              <w:ind w:firstLine="0"/>
            </w:pPr>
            <w:r>
              <w:t>Rutherford</w:t>
            </w:r>
          </w:p>
        </w:tc>
        <w:tc>
          <w:tcPr>
            <w:tcW w:w="2180" w:type="dxa"/>
            <w:shd w:val="clear" w:color="auto" w:fill="auto"/>
          </w:tcPr>
          <w:p w:rsidR="00A32D87" w:rsidRPr="00A32D87" w:rsidRDefault="00A32D87" w:rsidP="00A32D87">
            <w:pPr>
              <w:ind w:firstLine="0"/>
            </w:pPr>
            <w:r>
              <w:t>Sandifer</w:t>
            </w:r>
          </w:p>
        </w:tc>
      </w:tr>
      <w:tr w:rsidR="00A32D87" w:rsidRPr="00A32D87" w:rsidTr="00A32D87">
        <w:tc>
          <w:tcPr>
            <w:tcW w:w="2179" w:type="dxa"/>
            <w:shd w:val="clear" w:color="auto" w:fill="auto"/>
          </w:tcPr>
          <w:p w:rsidR="00A32D87" w:rsidRPr="00A32D87" w:rsidRDefault="00A32D87" w:rsidP="00A32D87">
            <w:pPr>
              <w:ind w:firstLine="0"/>
            </w:pPr>
            <w:r>
              <w:t>Simrill</w:t>
            </w:r>
          </w:p>
        </w:tc>
        <w:tc>
          <w:tcPr>
            <w:tcW w:w="2179" w:type="dxa"/>
            <w:shd w:val="clear" w:color="auto" w:fill="auto"/>
          </w:tcPr>
          <w:p w:rsidR="00A32D87" w:rsidRPr="00A32D87" w:rsidRDefault="00A32D87" w:rsidP="00A32D87">
            <w:pPr>
              <w:ind w:firstLine="0"/>
            </w:pPr>
            <w:r>
              <w:t>G. M. Smith</w:t>
            </w:r>
          </w:p>
        </w:tc>
        <w:tc>
          <w:tcPr>
            <w:tcW w:w="2180" w:type="dxa"/>
            <w:shd w:val="clear" w:color="auto" w:fill="auto"/>
          </w:tcPr>
          <w:p w:rsidR="00A32D87" w:rsidRPr="00A32D87" w:rsidRDefault="00A32D87" w:rsidP="00A32D87">
            <w:pPr>
              <w:ind w:firstLine="0"/>
            </w:pPr>
            <w:r>
              <w:t>G. R. Smith</w:t>
            </w:r>
          </w:p>
        </w:tc>
      </w:tr>
      <w:tr w:rsidR="00A32D87" w:rsidRPr="00A32D87" w:rsidTr="00A32D87">
        <w:tc>
          <w:tcPr>
            <w:tcW w:w="2179" w:type="dxa"/>
            <w:shd w:val="clear" w:color="auto" w:fill="auto"/>
          </w:tcPr>
          <w:p w:rsidR="00A32D87" w:rsidRPr="00A32D87" w:rsidRDefault="00A32D87" w:rsidP="00A32D87">
            <w:pPr>
              <w:ind w:firstLine="0"/>
            </w:pPr>
            <w:r>
              <w:t>M. M. Smith</w:t>
            </w:r>
          </w:p>
        </w:tc>
        <w:tc>
          <w:tcPr>
            <w:tcW w:w="2179" w:type="dxa"/>
            <w:shd w:val="clear" w:color="auto" w:fill="auto"/>
          </w:tcPr>
          <w:p w:rsidR="00A32D87" w:rsidRPr="00A32D87" w:rsidRDefault="00A32D87" w:rsidP="00A32D87">
            <w:pPr>
              <w:ind w:firstLine="0"/>
            </w:pPr>
            <w:r>
              <w:t>Stavrinakis</w:t>
            </w:r>
          </w:p>
        </w:tc>
        <w:tc>
          <w:tcPr>
            <w:tcW w:w="2180" w:type="dxa"/>
            <w:shd w:val="clear" w:color="auto" w:fill="auto"/>
          </w:tcPr>
          <w:p w:rsidR="00A32D87" w:rsidRPr="00A32D87" w:rsidRDefault="00A32D87" w:rsidP="00A32D87">
            <w:pPr>
              <w:ind w:firstLine="0"/>
            </w:pPr>
            <w:r>
              <w:t>Taylor</w:t>
            </w:r>
          </w:p>
        </w:tc>
      </w:tr>
      <w:tr w:rsidR="00A32D87" w:rsidRPr="00A32D87" w:rsidTr="00A32D87">
        <w:tc>
          <w:tcPr>
            <w:tcW w:w="2179" w:type="dxa"/>
            <w:shd w:val="clear" w:color="auto" w:fill="auto"/>
          </w:tcPr>
          <w:p w:rsidR="00A32D87" w:rsidRPr="00A32D87" w:rsidRDefault="00A32D87" w:rsidP="00A32D87">
            <w:pPr>
              <w:ind w:firstLine="0"/>
            </w:pPr>
            <w:r>
              <w:t>Tedder</w:t>
            </w:r>
          </w:p>
        </w:tc>
        <w:tc>
          <w:tcPr>
            <w:tcW w:w="2179" w:type="dxa"/>
            <w:shd w:val="clear" w:color="auto" w:fill="auto"/>
          </w:tcPr>
          <w:p w:rsidR="00A32D87" w:rsidRPr="00A32D87" w:rsidRDefault="00A32D87" w:rsidP="00A32D87">
            <w:pPr>
              <w:ind w:firstLine="0"/>
            </w:pPr>
            <w:r>
              <w:t>Thayer</w:t>
            </w:r>
          </w:p>
        </w:tc>
        <w:tc>
          <w:tcPr>
            <w:tcW w:w="2180" w:type="dxa"/>
            <w:shd w:val="clear" w:color="auto" w:fill="auto"/>
          </w:tcPr>
          <w:p w:rsidR="00A32D87" w:rsidRPr="00A32D87" w:rsidRDefault="00A32D87" w:rsidP="00A32D87">
            <w:pPr>
              <w:ind w:firstLine="0"/>
            </w:pPr>
            <w:r>
              <w:t>Thigpen</w:t>
            </w:r>
          </w:p>
        </w:tc>
      </w:tr>
      <w:tr w:rsidR="00A32D87" w:rsidRPr="00A32D87" w:rsidTr="00A32D87">
        <w:tc>
          <w:tcPr>
            <w:tcW w:w="2179" w:type="dxa"/>
            <w:shd w:val="clear" w:color="auto" w:fill="auto"/>
          </w:tcPr>
          <w:p w:rsidR="00A32D87" w:rsidRPr="00A32D87" w:rsidRDefault="00A32D87" w:rsidP="00A32D87">
            <w:pPr>
              <w:ind w:firstLine="0"/>
            </w:pPr>
            <w:r>
              <w:t>Trantham</w:t>
            </w:r>
          </w:p>
        </w:tc>
        <w:tc>
          <w:tcPr>
            <w:tcW w:w="2179" w:type="dxa"/>
            <w:shd w:val="clear" w:color="auto" w:fill="auto"/>
          </w:tcPr>
          <w:p w:rsidR="00A32D87" w:rsidRPr="00A32D87" w:rsidRDefault="00A32D87" w:rsidP="00A32D87">
            <w:pPr>
              <w:ind w:firstLine="0"/>
            </w:pPr>
            <w:r>
              <w:t>Weeks</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Wetmore</w:t>
            </w:r>
          </w:p>
        </w:tc>
        <w:tc>
          <w:tcPr>
            <w:tcW w:w="2179" w:type="dxa"/>
            <w:shd w:val="clear" w:color="auto" w:fill="auto"/>
          </w:tcPr>
          <w:p w:rsidR="00A32D87" w:rsidRPr="00A32D87" w:rsidRDefault="00A32D87" w:rsidP="00A32D87">
            <w:pPr>
              <w:ind w:firstLine="0"/>
            </w:pPr>
            <w:r>
              <w:t>Wheeler</w:t>
            </w:r>
          </w:p>
        </w:tc>
        <w:tc>
          <w:tcPr>
            <w:tcW w:w="2180" w:type="dxa"/>
            <w:shd w:val="clear" w:color="auto" w:fill="auto"/>
          </w:tcPr>
          <w:p w:rsidR="00A32D87" w:rsidRPr="00A32D87" w:rsidRDefault="00A32D87" w:rsidP="00A32D87">
            <w:pPr>
              <w:ind w:firstLine="0"/>
            </w:pPr>
            <w:r>
              <w:t>White</w:t>
            </w:r>
          </w:p>
        </w:tc>
      </w:tr>
      <w:tr w:rsidR="00A32D87" w:rsidRPr="00A32D87" w:rsidTr="00A32D87">
        <w:tc>
          <w:tcPr>
            <w:tcW w:w="2179" w:type="dxa"/>
            <w:shd w:val="clear" w:color="auto" w:fill="auto"/>
          </w:tcPr>
          <w:p w:rsidR="00A32D87" w:rsidRPr="00A32D87" w:rsidRDefault="00A32D87" w:rsidP="00A32D87">
            <w:pPr>
              <w:keepNext/>
              <w:ind w:firstLine="0"/>
            </w:pPr>
            <w:r>
              <w:t>Whitmire</w:t>
            </w:r>
          </w:p>
        </w:tc>
        <w:tc>
          <w:tcPr>
            <w:tcW w:w="2179" w:type="dxa"/>
            <w:shd w:val="clear" w:color="auto" w:fill="auto"/>
          </w:tcPr>
          <w:p w:rsidR="00A32D87" w:rsidRPr="00A32D87" w:rsidRDefault="00A32D87" w:rsidP="00A32D87">
            <w:pPr>
              <w:keepNext/>
              <w:ind w:firstLine="0"/>
            </w:pPr>
            <w:r>
              <w:t>R. Williams</w:t>
            </w:r>
          </w:p>
        </w:tc>
        <w:tc>
          <w:tcPr>
            <w:tcW w:w="2180" w:type="dxa"/>
            <w:shd w:val="clear" w:color="auto" w:fill="auto"/>
          </w:tcPr>
          <w:p w:rsidR="00A32D87" w:rsidRPr="00A32D87" w:rsidRDefault="00A32D87" w:rsidP="00A32D87">
            <w:pPr>
              <w:keepNext/>
              <w:ind w:firstLine="0"/>
            </w:pPr>
            <w:r>
              <w:t>S. Williams</w:t>
            </w:r>
          </w:p>
        </w:tc>
      </w:tr>
      <w:tr w:rsidR="00A32D87" w:rsidRPr="00A32D87" w:rsidTr="00A32D87">
        <w:tc>
          <w:tcPr>
            <w:tcW w:w="2179" w:type="dxa"/>
            <w:shd w:val="clear" w:color="auto" w:fill="auto"/>
          </w:tcPr>
          <w:p w:rsidR="00A32D87" w:rsidRPr="00A32D87" w:rsidRDefault="00A32D87" w:rsidP="00A32D87">
            <w:pPr>
              <w:keepNext/>
              <w:ind w:firstLine="0"/>
            </w:pPr>
            <w:r>
              <w:t>Willis</w:t>
            </w:r>
          </w:p>
        </w:tc>
        <w:tc>
          <w:tcPr>
            <w:tcW w:w="2179" w:type="dxa"/>
            <w:shd w:val="clear" w:color="auto" w:fill="auto"/>
          </w:tcPr>
          <w:p w:rsidR="00A32D87" w:rsidRPr="00A32D87" w:rsidRDefault="00A32D87" w:rsidP="00A32D87">
            <w:pPr>
              <w:keepNext/>
              <w:ind w:firstLine="0"/>
            </w:pPr>
            <w:r>
              <w:t>Wooten</w:t>
            </w:r>
          </w:p>
        </w:tc>
        <w:tc>
          <w:tcPr>
            <w:tcW w:w="2180" w:type="dxa"/>
            <w:shd w:val="clear" w:color="auto" w:fill="auto"/>
          </w:tcPr>
          <w:p w:rsidR="00A32D87" w:rsidRPr="00A32D87" w:rsidRDefault="00A32D87" w:rsidP="00A32D87">
            <w:pPr>
              <w:keepNext/>
              <w:ind w:firstLine="0"/>
            </w:pPr>
            <w:r>
              <w:t>Yow</w:t>
            </w:r>
          </w:p>
        </w:tc>
      </w:tr>
    </w:tbl>
    <w:p w:rsidR="00A32D87" w:rsidRDefault="00A32D87" w:rsidP="00A32D87"/>
    <w:p w:rsidR="00A32D87" w:rsidRDefault="00A32D87" w:rsidP="00A32D87">
      <w:pPr>
        <w:jc w:val="center"/>
        <w:rPr>
          <w:b/>
        </w:rPr>
      </w:pPr>
      <w:r w:rsidRPr="00A32D87">
        <w:rPr>
          <w:b/>
        </w:rPr>
        <w:t>Total--117</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 xml:space="preserve">So, the Bill was read the second time and ordered to third reading.  </w:t>
      </w:r>
    </w:p>
    <w:p w:rsidR="00A32D87" w:rsidRDefault="00A32D87" w:rsidP="00A32D87"/>
    <w:p w:rsidR="00A32D87" w:rsidRDefault="00A32D87" w:rsidP="00A32D87">
      <w:pPr>
        <w:keepNext/>
        <w:jc w:val="center"/>
        <w:rPr>
          <w:b/>
        </w:rPr>
      </w:pPr>
      <w:r w:rsidRPr="00A32D87">
        <w:rPr>
          <w:b/>
        </w:rPr>
        <w:t>S. 545--AMENDED AND ORDERED TO THIRD READING</w:t>
      </w:r>
    </w:p>
    <w:p w:rsidR="00A32D87" w:rsidRDefault="00A32D87" w:rsidP="00A32D87">
      <w:pPr>
        <w:keepNext/>
      </w:pPr>
      <w:r>
        <w:t>The following Bill was taken up:</w:t>
      </w:r>
    </w:p>
    <w:p w:rsidR="00A32D87" w:rsidRDefault="00A32D87" w:rsidP="00A32D87">
      <w:pPr>
        <w:keepNext/>
      </w:pPr>
      <w:bookmarkStart w:id="31" w:name="include_clip_start_75"/>
      <w:bookmarkEnd w:id="31"/>
    </w:p>
    <w:p w:rsidR="00A32D87" w:rsidRDefault="00A32D87" w:rsidP="00A32D87">
      <w:r>
        <w:t>S. 545 -- Senator Goldfinch: A BILL TO AMEND SECTION 50-13-675, CODE OF LAWS OF SOUTH CAROLINA, 1976, RELATING TO NONGAME FISHING DEVICES PERMITTED IN CERTAIN BODIES OF WATER, SO AS TO ALLOW FOR THE USE OF SET HOOKS WITHIN A CERTAIN PORTION OF THE SANTEE RIVER.</w:t>
      </w:r>
    </w:p>
    <w:p w:rsidR="00A32D87" w:rsidRDefault="00A32D87" w:rsidP="00A32D87"/>
    <w:p w:rsidR="00A32D87" w:rsidRPr="008C207F" w:rsidRDefault="00A32D87" w:rsidP="00A32D87">
      <w:r w:rsidRPr="008C207F">
        <w:t>The Committee on Agriculture, Natural Resources and Environmental Affairs proposed the following Amendment No. 1</w:t>
      </w:r>
      <w:r w:rsidR="00EF76C8">
        <w:t xml:space="preserve"> to </w:t>
      </w:r>
      <w:r w:rsidRPr="008C207F">
        <w:t>S. 545 (COUNCIL\CZ\545C001.DF.CZ21), which was adopted:</w:t>
      </w:r>
    </w:p>
    <w:p w:rsidR="00A32D87" w:rsidRPr="00A32D87" w:rsidRDefault="00A32D87" w:rsidP="00A32D87">
      <w:pPr>
        <w:rPr>
          <w:color w:val="000000"/>
          <w:u w:color="000000"/>
        </w:rPr>
      </w:pPr>
      <w:r w:rsidRPr="008C207F">
        <w:t xml:space="preserve">Amend the bill, as and if amended, </w:t>
      </w:r>
      <w:r w:rsidRPr="00A32D87">
        <w:rPr>
          <w:color w:val="000000"/>
          <w:u w:color="000000"/>
        </w:rPr>
        <w:t xml:space="preserve">by inserting an appropriately numbered SECTION to read: </w:t>
      </w:r>
    </w:p>
    <w:p w:rsidR="00A32D87" w:rsidRPr="00A32D87" w:rsidRDefault="00A32D87" w:rsidP="006A7B01">
      <w:pPr>
        <w:jc w:val="left"/>
        <w:rPr>
          <w:color w:val="000000"/>
          <w:u w:color="000000"/>
        </w:rPr>
      </w:pPr>
      <w:r w:rsidRPr="00A32D87">
        <w:rPr>
          <w:color w:val="000000"/>
          <w:u w:color="000000"/>
        </w:rPr>
        <w:t>/</w:t>
      </w:r>
      <w:r w:rsidRPr="00A32D87">
        <w:rPr>
          <w:color w:val="000000"/>
          <w:u w:color="000000"/>
        </w:rPr>
        <w:tab/>
        <w:t xml:space="preserve">SECTION </w:t>
      </w:r>
      <w:r w:rsidRPr="00A32D87">
        <w:rPr>
          <w:color w:val="000000"/>
          <w:u w:val="single" w:color="000000"/>
        </w:rPr>
        <w:t xml:space="preserve">    </w:t>
      </w:r>
      <w:r w:rsidRPr="00A32D87">
        <w:rPr>
          <w:color w:val="000000"/>
          <w:u w:color="000000"/>
        </w:rPr>
        <w:t xml:space="preserve">. </w:t>
      </w:r>
      <w:r w:rsidRPr="00A32D87">
        <w:rPr>
          <w:color w:val="000000"/>
          <w:u w:color="000000"/>
        </w:rPr>
        <w:tab/>
        <w:t>Section 50</w:t>
      </w:r>
      <w:r w:rsidRPr="00A32D87">
        <w:rPr>
          <w:color w:val="000000"/>
          <w:u w:color="000000"/>
        </w:rPr>
        <w:noBreakHyphen/>
        <w:t>13</w:t>
      </w:r>
      <w:r w:rsidRPr="00A32D87">
        <w:rPr>
          <w:color w:val="000000"/>
          <w:u w:color="000000"/>
        </w:rPr>
        <w:noBreakHyphen/>
        <w:t xml:space="preserve">675(9) of the 1976 Code is amended to read: </w:t>
      </w:r>
    </w:p>
    <w:p w:rsidR="00A32D87" w:rsidRPr="00A32D87" w:rsidRDefault="00A32D87" w:rsidP="006A7B01">
      <w:pPr>
        <w:jc w:val="left"/>
        <w:rPr>
          <w:color w:val="000000"/>
          <w:u w:color="000000"/>
        </w:rPr>
      </w:pPr>
      <w:r w:rsidRPr="00A32D87">
        <w:rPr>
          <w:color w:val="000000"/>
          <w:u w:color="000000"/>
        </w:rPr>
        <w:tab/>
        <w:t>“(9)</w:t>
      </w:r>
      <w:r w:rsidRPr="00A32D87">
        <w:rPr>
          <w:color w:val="000000"/>
          <w:u w:color="000000"/>
        </w:rPr>
        <w:tab/>
        <w:t>Congaree River:</w:t>
      </w:r>
    </w:p>
    <w:p w:rsidR="00A32D87" w:rsidRPr="00A32D87" w:rsidRDefault="00A32D87" w:rsidP="006A7B01">
      <w:pPr>
        <w:jc w:val="left"/>
        <w:rPr>
          <w:color w:val="000000"/>
          <w:u w:color="000000"/>
        </w:rPr>
      </w:pPr>
      <w:r w:rsidRPr="00A32D87">
        <w:rPr>
          <w:color w:val="000000"/>
          <w:u w:color="000000"/>
        </w:rPr>
        <w:lastRenderedPageBreak/>
        <w:tab/>
      </w:r>
      <w:r w:rsidRPr="00A32D87">
        <w:rPr>
          <w:color w:val="000000"/>
          <w:u w:color="000000"/>
        </w:rPr>
        <w:tab/>
        <w:t>(a)</w:t>
      </w:r>
      <w:r w:rsidRPr="00A32D87">
        <w:rPr>
          <w:color w:val="000000"/>
          <w:u w:color="000000"/>
        </w:rPr>
        <w:tab/>
      </w:r>
      <w:r w:rsidRPr="00A32D87">
        <w:rPr>
          <w:strike/>
          <w:color w:val="000000"/>
          <w:u w:color="000000"/>
        </w:rPr>
        <w:t>hoop nets:</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r>
      <w:r w:rsidRPr="00A32D87">
        <w:rPr>
          <w:strike/>
          <w:color w:val="000000"/>
          <w:u w:color="000000"/>
        </w:rPr>
        <w:t>(i)</w:t>
      </w:r>
      <w:r w:rsidR="006A7B01">
        <w:rPr>
          <w:strike/>
          <w:color w:val="000000"/>
          <w:u w:color="000000"/>
        </w:rPr>
        <w:tab/>
      </w:r>
      <w:r w:rsidR="006A7B01">
        <w:rPr>
          <w:strike/>
          <w:color w:val="000000"/>
          <w:u w:color="000000"/>
        </w:rPr>
        <w:tab/>
      </w:r>
      <w:r w:rsidR="00EF76C8">
        <w:rPr>
          <w:color w:val="000000"/>
          <w:u w:color="000000"/>
        </w:rPr>
        <w:t xml:space="preserve"> </w:t>
      </w:r>
      <w:r w:rsidRPr="00A32D87">
        <w:rPr>
          <w:strike/>
          <w:color w:val="000000"/>
          <w:u w:color="000000"/>
        </w:rPr>
        <w:t>commercial license</w:t>
      </w:r>
      <w:r w:rsidRPr="00A32D87">
        <w:rPr>
          <w:strike/>
          <w:color w:val="000000"/>
          <w:u w:color="000000"/>
        </w:rPr>
        <w:noBreakHyphen/>
        <w:t xml:space="preserve"> ten;</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strike/>
          <w:color w:val="000000"/>
          <w:u w:color="000000"/>
        </w:rPr>
        <w:t>(b)</w:t>
      </w:r>
      <w:r w:rsidRPr="00A32D87">
        <w:rPr>
          <w:color w:val="000000"/>
          <w:u w:color="000000"/>
        </w:rPr>
        <w:tab/>
        <w:t>set hooks:</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t>(i)</w:t>
      </w:r>
      <w:r w:rsidRPr="00A32D87">
        <w:rPr>
          <w:color w:val="000000"/>
          <w:u w:color="000000"/>
        </w:rPr>
        <w:tab/>
      </w:r>
      <w:r w:rsidR="006A7B01">
        <w:rPr>
          <w:color w:val="000000"/>
          <w:u w:color="000000"/>
        </w:rPr>
        <w:tab/>
        <w:t xml:space="preserve"> </w:t>
      </w:r>
      <w:r w:rsidRPr="00A32D87">
        <w:rPr>
          <w:color w:val="000000"/>
          <w:u w:color="000000"/>
        </w:rPr>
        <w:t>recreational license—fifty;</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t>(ii)</w:t>
      </w:r>
      <w:r w:rsidRPr="00A32D87">
        <w:rPr>
          <w:color w:val="000000"/>
          <w:u w:color="000000"/>
        </w:rPr>
        <w:tab/>
        <w:t>commercial license—fifty;</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strike/>
          <w:color w:val="000000"/>
          <w:u w:color="000000"/>
        </w:rPr>
        <w:t>(c)</w:t>
      </w:r>
      <w:r w:rsidRPr="00A32D87">
        <w:rPr>
          <w:color w:val="000000"/>
          <w:u w:val="single" w:color="000000"/>
        </w:rPr>
        <w:t>(b)</w:t>
      </w:r>
      <w:r w:rsidRPr="00A32D87">
        <w:rPr>
          <w:color w:val="000000"/>
          <w:u w:color="000000"/>
        </w:rPr>
        <w:tab/>
        <w:t>traps:</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t>(i)</w:t>
      </w:r>
      <w:r w:rsidR="006A7B01">
        <w:rPr>
          <w:color w:val="000000"/>
          <w:u w:color="000000"/>
        </w:rPr>
        <w:t xml:space="preserve"> </w:t>
      </w:r>
      <w:r w:rsidRPr="00A32D87">
        <w:rPr>
          <w:color w:val="000000"/>
          <w:u w:color="000000"/>
        </w:rPr>
        <w:tab/>
        <w:t>recreational license—two;</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t>(ii)</w:t>
      </w:r>
      <w:r w:rsidRPr="00A32D87">
        <w:rPr>
          <w:color w:val="000000"/>
          <w:u w:color="000000"/>
        </w:rPr>
        <w:tab/>
        <w:t>commercial license—ten;</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strike/>
          <w:color w:val="000000"/>
          <w:u w:color="000000"/>
        </w:rPr>
        <w:t>(d)</w:t>
      </w:r>
      <w:r w:rsidRPr="00A32D87">
        <w:rPr>
          <w:color w:val="000000"/>
          <w:u w:val="single" w:color="000000"/>
        </w:rPr>
        <w:t>(c)</w:t>
      </w:r>
      <w:r w:rsidRPr="00A32D87">
        <w:rPr>
          <w:color w:val="000000"/>
          <w:u w:color="000000"/>
        </w:rPr>
        <w:tab/>
        <w:t>trotlines:</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t>(i)</w:t>
      </w:r>
      <w:r w:rsidR="006A7B01">
        <w:rPr>
          <w:color w:val="000000"/>
          <w:u w:color="000000"/>
        </w:rPr>
        <w:t xml:space="preserve"> </w:t>
      </w:r>
      <w:r w:rsidRPr="00A32D87">
        <w:rPr>
          <w:color w:val="000000"/>
          <w:u w:color="000000"/>
        </w:rPr>
        <w:tab/>
        <w:t>recreational license—one line with fifty hooks maximum;</w:t>
      </w:r>
    </w:p>
    <w:p w:rsidR="00A32D87" w:rsidRPr="00A32D87" w:rsidRDefault="00A32D87" w:rsidP="006A7B01">
      <w:pPr>
        <w:jc w:val="left"/>
        <w:rPr>
          <w:color w:val="000000"/>
          <w:u w:color="000000"/>
        </w:rPr>
      </w:pPr>
      <w:r w:rsidRPr="00A32D87">
        <w:rPr>
          <w:color w:val="000000"/>
          <w:u w:color="000000"/>
        </w:rPr>
        <w:tab/>
      </w:r>
      <w:r w:rsidRPr="00A32D87">
        <w:rPr>
          <w:color w:val="000000"/>
          <w:u w:color="000000"/>
        </w:rPr>
        <w:tab/>
      </w:r>
      <w:r w:rsidRPr="00A32D87">
        <w:rPr>
          <w:color w:val="000000"/>
          <w:u w:color="000000"/>
        </w:rPr>
        <w:tab/>
        <w:t>(ii)</w:t>
      </w:r>
      <w:r w:rsidRPr="00A32D87">
        <w:rPr>
          <w:color w:val="000000"/>
          <w:u w:color="000000"/>
        </w:rPr>
        <w:tab/>
        <w:t>commercial license—three lines with one hundred fifty hooks maximum;</w:t>
      </w:r>
      <w:r w:rsidR="008D5F35">
        <w:rPr>
          <w:color w:val="000000"/>
          <w:u w:color="000000"/>
        </w:rPr>
        <w:t>”</w:t>
      </w:r>
      <w:r w:rsidRPr="00A32D87">
        <w:rPr>
          <w:color w:val="000000"/>
          <w:u w:color="000000"/>
        </w:rPr>
        <w:tab/>
        <w:t>/</w:t>
      </w:r>
    </w:p>
    <w:p w:rsidR="00A32D87" w:rsidRPr="008C207F" w:rsidRDefault="00A32D87" w:rsidP="00A32D87">
      <w:r w:rsidRPr="008C207F">
        <w:t>Renumber sections to conform.</w:t>
      </w:r>
    </w:p>
    <w:p w:rsidR="00A32D87" w:rsidRDefault="00A32D87" w:rsidP="00A32D87">
      <w:r w:rsidRPr="008C207F">
        <w:t>Amend title to conform.</w:t>
      </w:r>
    </w:p>
    <w:p w:rsidR="00A32D87" w:rsidRDefault="00A32D87" w:rsidP="00A32D87"/>
    <w:p w:rsidR="00A32D87" w:rsidRDefault="00A32D87" w:rsidP="00A32D87">
      <w:r>
        <w:t>Rep. CHUMLEY explained the amendment.</w:t>
      </w:r>
    </w:p>
    <w:p w:rsidR="00A32D87" w:rsidRDefault="00A32D87" w:rsidP="00A32D87">
      <w:r>
        <w:t>The amendment was then adopted.</w:t>
      </w:r>
    </w:p>
    <w:p w:rsidR="00A32D87" w:rsidRDefault="00A32D87" w:rsidP="00A32D87"/>
    <w:p w:rsidR="00A32D87" w:rsidRDefault="00A32D87" w:rsidP="00A32D87">
      <w:r>
        <w:t>The question recurred to the passage of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32" w:name="vote_start80"/>
      <w:bookmarkEnd w:id="32"/>
      <w:r>
        <w:t>Yeas 120;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Bradley</w:t>
            </w:r>
          </w:p>
        </w:tc>
      </w:tr>
      <w:tr w:rsidR="00A32D87" w:rsidRPr="00A32D87" w:rsidTr="00A32D87">
        <w:tc>
          <w:tcPr>
            <w:tcW w:w="2179" w:type="dxa"/>
            <w:shd w:val="clear" w:color="auto" w:fill="auto"/>
          </w:tcPr>
          <w:p w:rsidR="00A32D87" w:rsidRPr="00A32D87" w:rsidRDefault="00A32D87" w:rsidP="00A32D87">
            <w:pPr>
              <w:ind w:firstLine="0"/>
            </w:pPr>
            <w:r>
              <w:t>Brawley</w:t>
            </w:r>
          </w:p>
        </w:tc>
        <w:tc>
          <w:tcPr>
            <w:tcW w:w="2179" w:type="dxa"/>
            <w:shd w:val="clear" w:color="auto" w:fill="auto"/>
          </w:tcPr>
          <w:p w:rsidR="00A32D87" w:rsidRPr="00A32D87" w:rsidRDefault="00A32D87" w:rsidP="00A32D87">
            <w:pPr>
              <w:ind w:firstLine="0"/>
            </w:pPr>
            <w:r>
              <w:t>Brittain</w:t>
            </w:r>
          </w:p>
        </w:tc>
        <w:tc>
          <w:tcPr>
            <w:tcW w:w="2180" w:type="dxa"/>
            <w:shd w:val="clear" w:color="auto" w:fill="auto"/>
          </w:tcPr>
          <w:p w:rsidR="00A32D87" w:rsidRPr="00A32D87" w:rsidRDefault="00A32D87" w:rsidP="00A32D87">
            <w:pPr>
              <w:ind w:firstLine="0"/>
            </w:pPr>
            <w:r>
              <w:t>Bryant</w:t>
            </w:r>
          </w:p>
        </w:tc>
      </w:tr>
      <w:tr w:rsidR="00A32D87" w:rsidRPr="00A32D87" w:rsidTr="00A32D87">
        <w:tc>
          <w:tcPr>
            <w:tcW w:w="2179" w:type="dxa"/>
            <w:shd w:val="clear" w:color="auto" w:fill="auto"/>
          </w:tcPr>
          <w:p w:rsidR="00A32D87" w:rsidRPr="00A32D87" w:rsidRDefault="00A32D87" w:rsidP="00A32D87">
            <w:pPr>
              <w:ind w:firstLine="0"/>
            </w:pPr>
            <w:r>
              <w:t>Burns</w:t>
            </w:r>
          </w:p>
        </w:tc>
        <w:tc>
          <w:tcPr>
            <w:tcW w:w="2179" w:type="dxa"/>
            <w:shd w:val="clear" w:color="auto" w:fill="auto"/>
          </w:tcPr>
          <w:p w:rsidR="00A32D87" w:rsidRPr="00A32D87" w:rsidRDefault="00A32D87" w:rsidP="00A32D87">
            <w:pPr>
              <w:ind w:firstLine="0"/>
            </w:pPr>
            <w:r>
              <w:t>Bustos</w:t>
            </w:r>
          </w:p>
        </w:tc>
        <w:tc>
          <w:tcPr>
            <w:tcW w:w="2180" w:type="dxa"/>
            <w:shd w:val="clear" w:color="auto" w:fill="auto"/>
          </w:tcPr>
          <w:p w:rsidR="00A32D87" w:rsidRPr="00A32D87" w:rsidRDefault="00A32D87" w:rsidP="00A32D87">
            <w:pPr>
              <w:ind w:firstLine="0"/>
            </w:pPr>
            <w:r>
              <w:t>Calhoon</w:t>
            </w:r>
          </w:p>
        </w:tc>
      </w:tr>
      <w:tr w:rsidR="00A32D87" w:rsidRPr="00A32D87" w:rsidTr="00A32D87">
        <w:tc>
          <w:tcPr>
            <w:tcW w:w="2179" w:type="dxa"/>
            <w:shd w:val="clear" w:color="auto" w:fill="auto"/>
          </w:tcPr>
          <w:p w:rsidR="00A32D87" w:rsidRPr="00A32D87" w:rsidRDefault="00A32D87" w:rsidP="00A32D87">
            <w:pPr>
              <w:ind w:firstLine="0"/>
            </w:pPr>
            <w:r>
              <w:t>Carter</w:t>
            </w:r>
          </w:p>
        </w:tc>
        <w:tc>
          <w:tcPr>
            <w:tcW w:w="2179" w:type="dxa"/>
            <w:shd w:val="clear" w:color="auto" w:fill="auto"/>
          </w:tcPr>
          <w:p w:rsidR="00A32D87" w:rsidRPr="00A32D87" w:rsidRDefault="00A32D87" w:rsidP="00A32D87">
            <w:pPr>
              <w:ind w:firstLine="0"/>
            </w:pPr>
            <w:r>
              <w:t>Caskey</w:t>
            </w:r>
          </w:p>
        </w:tc>
        <w:tc>
          <w:tcPr>
            <w:tcW w:w="2180" w:type="dxa"/>
            <w:shd w:val="clear" w:color="auto" w:fill="auto"/>
          </w:tcPr>
          <w:p w:rsidR="00A32D87" w:rsidRPr="00A32D87" w:rsidRDefault="00A32D87" w:rsidP="00A32D87">
            <w:pPr>
              <w:ind w:firstLine="0"/>
            </w:pPr>
            <w:r>
              <w:t>Chumley</w:t>
            </w:r>
          </w:p>
        </w:tc>
      </w:tr>
      <w:tr w:rsidR="00A32D87" w:rsidRPr="00A32D87" w:rsidTr="00A32D87">
        <w:tc>
          <w:tcPr>
            <w:tcW w:w="2179" w:type="dxa"/>
            <w:shd w:val="clear" w:color="auto" w:fill="auto"/>
          </w:tcPr>
          <w:p w:rsidR="00A32D87" w:rsidRPr="00A32D87" w:rsidRDefault="00A32D87" w:rsidP="00A32D87">
            <w:pPr>
              <w:ind w:firstLine="0"/>
            </w:pPr>
            <w:r>
              <w:t>Clyburn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Cogswell</w:t>
            </w:r>
          </w:p>
        </w:tc>
      </w:tr>
      <w:tr w:rsidR="00A32D87" w:rsidRPr="00A32D87" w:rsidTr="00A32D87">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c>
          <w:tcPr>
            <w:tcW w:w="2179" w:type="dxa"/>
            <w:shd w:val="clear" w:color="auto" w:fill="auto"/>
          </w:tcPr>
          <w:p w:rsidR="00A32D87" w:rsidRPr="00A32D87" w:rsidRDefault="00A32D87" w:rsidP="00A32D87">
            <w:pPr>
              <w:ind w:firstLine="0"/>
            </w:pPr>
            <w:r>
              <w:t>Crawford</w:t>
            </w:r>
          </w:p>
        </w:tc>
        <w:tc>
          <w:tcPr>
            <w:tcW w:w="2179" w:type="dxa"/>
            <w:shd w:val="clear" w:color="auto" w:fill="auto"/>
          </w:tcPr>
          <w:p w:rsidR="00A32D87" w:rsidRPr="00A32D87" w:rsidRDefault="00A32D87" w:rsidP="00A32D87">
            <w:pPr>
              <w:ind w:firstLine="0"/>
            </w:pPr>
            <w:r>
              <w:t>Dabney</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Finlay</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Hart</w:t>
            </w:r>
          </w:p>
        </w:tc>
        <w:tc>
          <w:tcPr>
            <w:tcW w:w="2180" w:type="dxa"/>
            <w:shd w:val="clear" w:color="auto" w:fill="auto"/>
          </w:tcPr>
          <w:p w:rsidR="00A32D87" w:rsidRPr="00A32D87" w:rsidRDefault="00A32D87" w:rsidP="00A32D87">
            <w:pPr>
              <w:ind w:firstLine="0"/>
            </w:pPr>
            <w:r>
              <w:t>Hayes</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c>
          <w:tcPr>
            <w:tcW w:w="2179" w:type="dxa"/>
            <w:shd w:val="clear" w:color="auto" w:fill="auto"/>
          </w:tcPr>
          <w:p w:rsidR="00A32D87" w:rsidRPr="00A32D87" w:rsidRDefault="00A32D87" w:rsidP="00A32D87">
            <w:pPr>
              <w:ind w:firstLine="0"/>
            </w:pPr>
            <w:r>
              <w:t>Huggins</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Jones</w:t>
            </w:r>
          </w:p>
        </w:tc>
        <w:tc>
          <w:tcPr>
            <w:tcW w:w="2179" w:type="dxa"/>
            <w:shd w:val="clear" w:color="auto" w:fill="auto"/>
          </w:tcPr>
          <w:p w:rsidR="00A32D87" w:rsidRPr="00A32D87" w:rsidRDefault="00A32D87" w:rsidP="00A32D87">
            <w:pPr>
              <w:ind w:firstLine="0"/>
            </w:pPr>
            <w:r>
              <w:t>Jordan</w:t>
            </w:r>
          </w:p>
        </w:tc>
        <w:tc>
          <w:tcPr>
            <w:tcW w:w="2180" w:type="dxa"/>
            <w:shd w:val="clear" w:color="auto" w:fill="auto"/>
          </w:tcPr>
          <w:p w:rsidR="00A32D87" w:rsidRPr="00A32D87" w:rsidRDefault="00A32D87" w:rsidP="00A32D87">
            <w:pPr>
              <w:ind w:firstLine="0"/>
            </w:pPr>
            <w:r>
              <w:t>Kimmons</w:t>
            </w:r>
          </w:p>
        </w:tc>
      </w:tr>
      <w:tr w:rsidR="00A32D87" w:rsidRPr="00A32D87" w:rsidTr="00A32D87">
        <w:tc>
          <w:tcPr>
            <w:tcW w:w="2179" w:type="dxa"/>
            <w:shd w:val="clear" w:color="auto" w:fill="auto"/>
          </w:tcPr>
          <w:p w:rsidR="00A32D87" w:rsidRPr="00A32D87" w:rsidRDefault="00A32D87" w:rsidP="00A32D87">
            <w:pPr>
              <w:ind w:firstLine="0"/>
            </w:pPr>
            <w:r>
              <w:t>Kirby</w:t>
            </w:r>
          </w:p>
        </w:tc>
        <w:tc>
          <w:tcPr>
            <w:tcW w:w="2179" w:type="dxa"/>
            <w:shd w:val="clear" w:color="auto" w:fill="auto"/>
          </w:tcPr>
          <w:p w:rsidR="00A32D87" w:rsidRPr="00A32D87" w:rsidRDefault="00A32D87" w:rsidP="00A32D87">
            <w:pPr>
              <w:ind w:firstLine="0"/>
            </w:pPr>
            <w:r>
              <w:t>Ligon</w:t>
            </w:r>
          </w:p>
        </w:tc>
        <w:tc>
          <w:tcPr>
            <w:tcW w:w="2180" w:type="dxa"/>
            <w:shd w:val="clear" w:color="auto" w:fill="auto"/>
          </w:tcPr>
          <w:p w:rsidR="00A32D87" w:rsidRPr="00A32D87" w:rsidRDefault="00A32D87" w:rsidP="00A32D87">
            <w:pPr>
              <w:ind w:firstLine="0"/>
            </w:pPr>
            <w:r>
              <w:t>Long</w:t>
            </w:r>
          </w:p>
        </w:tc>
      </w:tr>
      <w:tr w:rsidR="00A32D87" w:rsidRPr="00A32D87" w:rsidTr="00A32D87">
        <w:tc>
          <w:tcPr>
            <w:tcW w:w="2179" w:type="dxa"/>
            <w:shd w:val="clear" w:color="auto" w:fill="auto"/>
          </w:tcPr>
          <w:p w:rsidR="00A32D87" w:rsidRPr="00A32D87" w:rsidRDefault="00A32D87" w:rsidP="00A32D87">
            <w:pPr>
              <w:ind w:firstLine="0"/>
            </w:pPr>
            <w:r>
              <w:t>Lowe</w:t>
            </w:r>
          </w:p>
        </w:tc>
        <w:tc>
          <w:tcPr>
            <w:tcW w:w="2179" w:type="dxa"/>
            <w:shd w:val="clear" w:color="auto" w:fill="auto"/>
          </w:tcPr>
          <w:p w:rsidR="00A32D87" w:rsidRPr="00A32D87" w:rsidRDefault="00A32D87" w:rsidP="00A32D87">
            <w:pPr>
              <w:ind w:firstLine="0"/>
            </w:pPr>
            <w:r>
              <w:t>Lucas</w:t>
            </w:r>
          </w:p>
        </w:tc>
        <w:tc>
          <w:tcPr>
            <w:tcW w:w="2180" w:type="dxa"/>
            <w:shd w:val="clear" w:color="auto" w:fill="auto"/>
          </w:tcPr>
          <w:p w:rsidR="00A32D87" w:rsidRPr="00A32D87" w:rsidRDefault="00A32D87" w:rsidP="00A32D87">
            <w:pPr>
              <w:ind w:firstLine="0"/>
            </w:pPr>
            <w:r>
              <w:t>Magnuson</w:t>
            </w:r>
          </w:p>
        </w:tc>
      </w:tr>
      <w:tr w:rsidR="00A32D87" w:rsidRPr="00A32D87" w:rsidTr="00A32D87">
        <w:tc>
          <w:tcPr>
            <w:tcW w:w="2179" w:type="dxa"/>
            <w:shd w:val="clear" w:color="auto" w:fill="auto"/>
          </w:tcPr>
          <w:p w:rsidR="00A32D87" w:rsidRPr="00A32D87" w:rsidRDefault="00A32D87" w:rsidP="00A32D87">
            <w:pPr>
              <w:ind w:firstLine="0"/>
            </w:pPr>
            <w:r>
              <w:t>Martin</w:t>
            </w:r>
          </w:p>
        </w:tc>
        <w:tc>
          <w:tcPr>
            <w:tcW w:w="2179" w:type="dxa"/>
            <w:shd w:val="clear" w:color="auto" w:fill="auto"/>
          </w:tcPr>
          <w:p w:rsidR="00A32D87" w:rsidRPr="00A32D87" w:rsidRDefault="00A32D87" w:rsidP="00A32D87">
            <w:pPr>
              <w:ind w:firstLine="0"/>
            </w:pPr>
            <w:r>
              <w:t>Matthews</w:t>
            </w:r>
          </w:p>
        </w:tc>
        <w:tc>
          <w:tcPr>
            <w:tcW w:w="2180" w:type="dxa"/>
            <w:shd w:val="clear" w:color="auto" w:fill="auto"/>
          </w:tcPr>
          <w:p w:rsidR="00A32D87" w:rsidRPr="00A32D87" w:rsidRDefault="00A32D87" w:rsidP="00A32D87">
            <w:pPr>
              <w:ind w:firstLine="0"/>
            </w:pPr>
            <w:r>
              <w:t>May</w:t>
            </w:r>
          </w:p>
        </w:tc>
      </w:tr>
      <w:tr w:rsidR="00A32D87" w:rsidRPr="00A32D87" w:rsidTr="00A32D87">
        <w:tc>
          <w:tcPr>
            <w:tcW w:w="2179" w:type="dxa"/>
            <w:shd w:val="clear" w:color="auto" w:fill="auto"/>
          </w:tcPr>
          <w:p w:rsidR="00A32D87" w:rsidRPr="00A32D87" w:rsidRDefault="00A32D87" w:rsidP="00A32D87">
            <w:pPr>
              <w:ind w:firstLine="0"/>
            </w:pPr>
            <w:r>
              <w:t>McCabe</w:t>
            </w:r>
          </w:p>
        </w:tc>
        <w:tc>
          <w:tcPr>
            <w:tcW w:w="2179" w:type="dxa"/>
            <w:shd w:val="clear" w:color="auto" w:fill="auto"/>
          </w:tcPr>
          <w:p w:rsidR="00A32D87" w:rsidRPr="00A32D87" w:rsidRDefault="00A32D87" w:rsidP="00A32D87">
            <w:pPr>
              <w:ind w:firstLine="0"/>
            </w:pPr>
            <w:r>
              <w:t>McCravy</w:t>
            </w:r>
          </w:p>
        </w:tc>
        <w:tc>
          <w:tcPr>
            <w:tcW w:w="2180" w:type="dxa"/>
            <w:shd w:val="clear" w:color="auto" w:fill="auto"/>
          </w:tcPr>
          <w:p w:rsidR="00A32D87" w:rsidRPr="00A32D87" w:rsidRDefault="00A32D87" w:rsidP="00A32D87">
            <w:pPr>
              <w:ind w:firstLine="0"/>
            </w:pPr>
            <w:r>
              <w:t>McDaniel</w:t>
            </w:r>
          </w:p>
        </w:tc>
      </w:tr>
      <w:tr w:rsidR="00A32D87" w:rsidRPr="00A32D87" w:rsidTr="00A32D87">
        <w:tc>
          <w:tcPr>
            <w:tcW w:w="2179" w:type="dxa"/>
            <w:shd w:val="clear" w:color="auto" w:fill="auto"/>
          </w:tcPr>
          <w:p w:rsidR="00A32D87" w:rsidRPr="00A32D87" w:rsidRDefault="00A32D87" w:rsidP="00A32D87">
            <w:pPr>
              <w:ind w:firstLine="0"/>
            </w:pPr>
            <w:r>
              <w:t>McGarry</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J. Moore</w:t>
            </w:r>
          </w:p>
        </w:tc>
      </w:tr>
      <w:tr w:rsidR="00A32D87" w:rsidRPr="00A32D87" w:rsidTr="00A32D87">
        <w:tc>
          <w:tcPr>
            <w:tcW w:w="2179" w:type="dxa"/>
            <w:shd w:val="clear" w:color="auto" w:fill="auto"/>
          </w:tcPr>
          <w:p w:rsidR="00A32D87" w:rsidRPr="00A32D87" w:rsidRDefault="00A32D87" w:rsidP="00A32D87">
            <w:pPr>
              <w:ind w:firstLine="0"/>
            </w:pPr>
            <w:r>
              <w:t>T. Moore</w:t>
            </w:r>
          </w:p>
        </w:tc>
        <w:tc>
          <w:tcPr>
            <w:tcW w:w="2179" w:type="dxa"/>
            <w:shd w:val="clear" w:color="auto" w:fill="auto"/>
          </w:tcPr>
          <w:p w:rsidR="00A32D87" w:rsidRPr="00A32D87" w:rsidRDefault="00A32D87" w:rsidP="00A32D87">
            <w:pPr>
              <w:ind w:firstLine="0"/>
            </w:pPr>
            <w:r>
              <w:t>Morgan</w:t>
            </w:r>
          </w:p>
        </w:tc>
        <w:tc>
          <w:tcPr>
            <w:tcW w:w="2180" w:type="dxa"/>
            <w:shd w:val="clear" w:color="auto" w:fill="auto"/>
          </w:tcPr>
          <w:p w:rsidR="00A32D87" w:rsidRPr="00A32D87" w:rsidRDefault="00A32D87" w:rsidP="00A32D87">
            <w:pPr>
              <w:ind w:firstLine="0"/>
            </w:pPr>
            <w:r>
              <w:t>D. C.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Murray</w:t>
            </w:r>
          </w:p>
        </w:tc>
        <w:tc>
          <w:tcPr>
            <w:tcW w:w="2180" w:type="dxa"/>
            <w:shd w:val="clear" w:color="auto" w:fill="auto"/>
          </w:tcPr>
          <w:p w:rsidR="00A32D87" w:rsidRPr="00A32D87" w:rsidRDefault="00A32D87" w:rsidP="00A32D87">
            <w:pPr>
              <w:ind w:firstLine="0"/>
            </w:pPr>
            <w:r>
              <w:t>B. Newton</w:t>
            </w:r>
          </w:p>
        </w:tc>
      </w:tr>
      <w:tr w:rsidR="00A32D87" w:rsidRPr="00A32D87" w:rsidTr="00A32D87">
        <w:tc>
          <w:tcPr>
            <w:tcW w:w="2179" w:type="dxa"/>
            <w:shd w:val="clear" w:color="auto" w:fill="auto"/>
          </w:tcPr>
          <w:p w:rsidR="00A32D87" w:rsidRPr="00A32D87" w:rsidRDefault="00A32D87" w:rsidP="00A32D87">
            <w:pPr>
              <w:ind w:firstLine="0"/>
            </w:pPr>
            <w:r>
              <w:t>W. Newton</w:t>
            </w:r>
          </w:p>
        </w:tc>
        <w:tc>
          <w:tcPr>
            <w:tcW w:w="2179" w:type="dxa"/>
            <w:shd w:val="clear" w:color="auto" w:fill="auto"/>
          </w:tcPr>
          <w:p w:rsidR="00A32D87" w:rsidRPr="00A32D87" w:rsidRDefault="00A32D87" w:rsidP="00A32D87">
            <w:pPr>
              <w:ind w:firstLine="0"/>
            </w:pPr>
            <w:r>
              <w:t>Nutt</w:t>
            </w:r>
          </w:p>
        </w:tc>
        <w:tc>
          <w:tcPr>
            <w:tcW w:w="2180" w:type="dxa"/>
            <w:shd w:val="clear" w:color="auto" w:fill="auto"/>
          </w:tcPr>
          <w:p w:rsidR="00A32D87" w:rsidRPr="00A32D87" w:rsidRDefault="00A32D87" w:rsidP="00A32D87">
            <w:pPr>
              <w:ind w:firstLine="0"/>
            </w:pPr>
            <w:r>
              <w:t>Oremus</w:t>
            </w:r>
          </w:p>
        </w:tc>
      </w:tr>
      <w:tr w:rsidR="00A32D87" w:rsidRPr="00A32D87" w:rsidTr="00A32D87">
        <w:tc>
          <w:tcPr>
            <w:tcW w:w="2179" w:type="dxa"/>
            <w:shd w:val="clear" w:color="auto" w:fill="auto"/>
          </w:tcPr>
          <w:p w:rsidR="00A32D87" w:rsidRPr="00A32D87" w:rsidRDefault="00A32D87" w:rsidP="00A32D87">
            <w:pPr>
              <w:ind w:firstLine="0"/>
            </w:pPr>
            <w:r>
              <w:t>Ott</w:t>
            </w:r>
          </w:p>
        </w:tc>
        <w:tc>
          <w:tcPr>
            <w:tcW w:w="2179" w:type="dxa"/>
            <w:shd w:val="clear" w:color="auto" w:fill="auto"/>
          </w:tcPr>
          <w:p w:rsidR="00A32D87" w:rsidRPr="00A32D87" w:rsidRDefault="00A32D87" w:rsidP="00A32D87">
            <w:pPr>
              <w:ind w:firstLine="0"/>
            </w:pPr>
            <w:r>
              <w:t>Parks</w:t>
            </w:r>
          </w:p>
        </w:tc>
        <w:tc>
          <w:tcPr>
            <w:tcW w:w="2180" w:type="dxa"/>
            <w:shd w:val="clear" w:color="auto" w:fill="auto"/>
          </w:tcPr>
          <w:p w:rsidR="00A32D87" w:rsidRPr="00A32D87" w:rsidRDefault="00A32D87" w:rsidP="00A32D87">
            <w:pPr>
              <w:ind w:firstLine="0"/>
            </w:pPr>
            <w:r>
              <w:t>Pendarvis</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Rivers</w:t>
            </w:r>
          </w:p>
        </w:tc>
        <w:tc>
          <w:tcPr>
            <w:tcW w:w="2180" w:type="dxa"/>
            <w:shd w:val="clear" w:color="auto" w:fill="auto"/>
          </w:tcPr>
          <w:p w:rsidR="00A32D87" w:rsidRPr="00A32D87" w:rsidRDefault="00A32D87" w:rsidP="00A32D87">
            <w:pPr>
              <w:ind w:firstLine="0"/>
            </w:pPr>
            <w:r>
              <w:t>Robinson</w:t>
            </w:r>
          </w:p>
        </w:tc>
      </w:tr>
      <w:tr w:rsidR="00A32D87" w:rsidRPr="00A32D87" w:rsidTr="00A32D87">
        <w:tc>
          <w:tcPr>
            <w:tcW w:w="2179" w:type="dxa"/>
            <w:shd w:val="clear" w:color="auto" w:fill="auto"/>
          </w:tcPr>
          <w:p w:rsidR="00A32D87" w:rsidRPr="00A32D87" w:rsidRDefault="00A32D87" w:rsidP="00A32D87">
            <w:pPr>
              <w:ind w:firstLine="0"/>
            </w:pPr>
            <w:r>
              <w:t>Rose</w:t>
            </w:r>
          </w:p>
        </w:tc>
        <w:tc>
          <w:tcPr>
            <w:tcW w:w="2179" w:type="dxa"/>
            <w:shd w:val="clear" w:color="auto" w:fill="auto"/>
          </w:tcPr>
          <w:p w:rsidR="00A32D87" w:rsidRPr="00A32D87" w:rsidRDefault="00A32D87" w:rsidP="00A32D87">
            <w:pPr>
              <w:ind w:firstLine="0"/>
            </w:pPr>
            <w:r>
              <w:t>Rutherford</w:t>
            </w:r>
          </w:p>
        </w:tc>
        <w:tc>
          <w:tcPr>
            <w:tcW w:w="2180" w:type="dxa"/>
            <w:shd w:val="clear" w:color="auto" w:fill="auto"/>
          </w:tcPr>
          <w:p w:rsidR="00A32D87" w:rsidRPr="00A32D87" w:rsidRDefault="00A32D87" w:rsidP="00A32D87">
            <w:pPr>
              <w:ind w:firstLine="0"/>
            </w:pPr>
            <w:r>
              <w:t>Sandifer</w:t>
            </w:r>
          </w:p>
        </w:tc>
      </w:tr>
      <w:tr w:rsidR="00A32D87" w:rsidRPr="00A32D87" w:rsidTr="00A32D87">
        <w:tc>
          <w:tcPr>
            <w:tcW w:w="2179" w:type="dxa"/>
            <w:shd w:val="clear" w:color="auto" w:fill="auto"/>
          </w:tcPr>
          <w:p w:rsidR="00A32D87" w:rsidRPr="00A32D87" w:rsidRDefault="00A32D87" w:rsidP="00A32D87">
            <w:pPr>
              <w:ind w:firstLine="0"/>
            </w:pPr>
            <w:r>
              <w:t>Simrill</w:t>
            </w:r>
          </w:p>
        </w:tc>
        <w:tc>
          <w:tcPr>
            <w:tcW w:w="2179" w:type="dxa"/>
            <w:shd w:val="clear" w:color="auto" w:fill="auto"/>
          </w:tcPr>
          <w:p w:rsidR="00A32D87" w:rsidRPr="00A32D87" w:rsidRDefault="00A32D87" w:rsidP="00A32D87">
            <w:pPr>
              <w:ind w:firstLine="0"/>
            </w:pPr>
            <w:r>
              <w:t>G. M. Smith</w:t>
            </w:r>
          </w:p>
        </w:tc>
        <w:tc>
          <w:tcPr>
            <w:tcW w:w="2180" w:type="dxa"/>
            <w:shd w:val="clear" w:color="auto" w:fill="auto"/>
          </w:tcPr>
          <w:p w:rsidR="00A32D87" w:rsidRPr="00A32D87" w:rsidRDefault="00A32D87" w:rsidP="00A32D87">
            <w:pPr>
              <w:ind w:firstLine="0"/>
            </w:pPr>
            <w:r>
              <w:t>G. R. Smith</w:t>
            </w:r>
          </w:p>
        </w:tc>
      </w:tr>
      <w:tr w:rsidR="00A32D87" w:rsidRPr="00A32D87" w:rsidTr="00A32D87">
        <w:tc>
          <w:tcPr>
            <w:tcW w:w="2179" w:type="dxa"/>
            <w:shd w:val="clear" w:color="auto" w:fill="auto"/>
          </w:tcPr>
          <w:p w:rsidR="00A32D87" w:rsidRPr="00A32D87" w:rsidRDefault="00A32D87" w:rsidP="00A32D87">
            <w:pPr>
              <w:ind w:firstLine="0"/>
            </w:pPr>
            <w:r>
              <w:t>M. M. Smith</w:t>
            </w:r>
          </w:p>
        </w:tc>
        <w:tc>
          <w:tcPr>
            <w:tcW w:w="2179" w:type="dxa"/>
            <w:shd w:val="clear" w:color="auto" w:fill="auto"/>
          </w:tcPr>
          <w:p w:rsidR="00A32D87" w:rsidRPr="00A32D87" w:rsidRDefault="00A32D87" w:rsidP="00A32D87">
            <w:pPr>
              <w:ind w:firstLine="0"/>
            </w:pPr>
            <w:r>
              <w:t>Stavrinakis</w:t>
            </w:r>
          </w:p>
        </w:tc>
        <w:tc>
          <w:tcPr>
            <w:tcW w:w="2180" w:type="dxa"/>
            <w:shd w:val="clear" w:color="auto" w:fill="auto"/>
          </w:tcPr>
          <w:p w:rsidR="00A32D87" w:rsidRPr="00A32D87" w:rsidRDefault="00A32D87" w:rsidP="00A32D87">
            <w:pPr>
              <w:ind w:firstLine="0"/>
            </w:pPr>
            <w:r>
              <w:t>Taylor</w:t>
            </w:r>
          </w:p>
        </w:tc>
      </w:tr>
      <w:tr w:rsidR="00A32D87" w:rsidRPr="00A32D87" w:rsidTr="00A32D87">
        <w:tc>
          <w:tcPr>
            <w:tcW w:w="2179" w:type="dxa"/>
            <w:shd w:val="clear" w:color="auto" w:fill="auto"/>
          </w:tcPr>
          <w:p w:rsidR="00A32D87" w:rsidRPr="00A32D87" w:rsidRDefault="00A32D87" w:rsidP="00A32D87">
            <w:pPr>
              <w:ind w:firstLine="0"/>
            </w:pPr>
            <w:r>
              <w:t>Tedder</w:t>
            </w:r>
          </w:p>
        </w:tc>
        <w:tc>
          <w:tcPr>
            <w:tcW w:w="2179" w:type="dxa"/>
            <w:shd w:val="clear" w:color="auto" w:fill="auto"/>
          </w:tcPr>
          <w:p w:rsidR="00A32D87" w:rsidRPr="00A32D87" w:rsidRDefault="00A32D87" w:rsidP="00A32D87">
            <w:pPr>
              <w:ind w:firstLine="0"/>
            </w:pPr>
            <w:r>
              <w:t>Thayer</w:t>
            </w:r>
          </w:p>
        </w:tc>
        <w:tc>
          <w:tcPr>
            <w:tcW w:w="2180" w:type="dxa"/>
            <w:shd w:val="clear" w:color="auto" w:fill="auto"/>
          </w:tcPr>
          <w:p w:rsidR="00A32D87" w:rsidRPr="00A32D87" w:rsidRDefault="00A32D87" w:rsidP="00A32D87">
            <w:pPr>
              <w:ind w:firstLine="0"/>
            </w:pPr>
            <w:r>
              <w:t>Thigpen</w:t>
            </w:r>
          </w:p>
        </w:tc>
      </w:tr>
      <w:tr w:rsidR="00A32D87" w:rsidRPr="00A32D87" w:rsidTr="00A32D87">
        <w:tc>
          <w:tcPr>
            <w:tcW w:w="2179" w:type="dxa"/>
            <w:shd w:val="clear" w:color="auto" w:fill="auto"/>
          </w:tcPr>
          <w:p w:rsidR="00A32D87" w:rsidRPr="00A32D87" w:rsidRDefault="00A32D87" w:rsidP="00A32D87">
            <w:pPr>
              <w:ind w:firstLine="0"/>
            </w:pPr>
            <w:r>
              <w:t>Trantham</w:t>
            </w:r>
          </w:p>
        </w:tc>
        <w:tc>
          <w:tcPr>
            <w:tcW w:w="2179" w:type="dxa"/>
            <w:shd w:val="clear" w:color="auto" w:fill="auto"/>
          </w:tcPr>
          <w:p w:rsidR="00A32D87" w:rsidRPr="00A32D87" w:rsidRDefault="00A32D87" w:rsidP="00A32D87">
            <w:pPr>
              <w:ind w:firstLine="0"/>
            </w:pPr>
            <w:r>
              <w:t>Weeks</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Wetmore</w:t>
            </w:r>
          </w:p>
        </w:tc>
        <w:tc>
          <w:tcPr>
            <w:tcW w:w="2179" w:type="dxa"/>
            <w:shd w:val="clear" w:color="auto" w:fill="auto"/>
          </w:tcPr>
          <w:p w:rsidR="00A32D87" w:rsidRPr="00A32D87" w:rsidRDefault="00A32D87" w:rsidP="00A32D87">
            <w:pPr>
              <w:ind w:firstLine="0"/>
            </w:pPr>
            <w:r>
              <w:t>Wheeler</w:t>
            </w:r>
          </w:p>
        </w:tc>
        <w:tc>
          <w:tcPr>
            <w:tcW w:w="2180" w:type="dxa"/>
            <w:shd w:val="clear" w:color="auto" w:fill="auto"/>
          </w:tcPr>
          <w:p w:rsidR="00A32D87" w:rsidRPr="00A32D87" w:rsidRDefault="00A32D87" w:rsidP="00A32D87">
            <w:pPr>
              <w:ind w:firstLine="0"/>
            </w:pPr>
            <w:r>
              <w:t>White</w:t>
            </w:r>
          </w:p>
        </w:tc>
      </w:tr>
      <w:tr w:rsidR="00A32D87" w:rsidRPr="00A32D87" w:rsidTr="00A32D87">
        <w:tc>
          <w:tcPr>
            <w:tcW w:w="2179" w:type="dxa"/>
            <w:shd w:val="clear" w:color="auto" w:fill="auto"/>
          </w:tcPr>
          <w:p w:rsidR="00A32D87" w:rsidRPr="00A32D87" w:rsidRDefault="00A32D87" w:rsidP="00A32D87">
            <w:pPr>
              <w:keepNext/>
              <w:ind w:firstLine="0"/>
            </w:pPr>
            <w:r>
              <w:t>Whitmire</w:t>
            </w:r>
          </w:p>
        </w:tc>
        <w:tc>
          <w:tcPr>
            <w:tcW w:w="2179" w:type="dxa"/>
            <w:shd w:val="clear" w:color="auto" w:fill="auto"/>
          </w:tcPr>
          <w:p w:rsidR="00A32D87" w:rsidRPr="00A32D87" w:rsidRDefault="00A32D87" w:rsidP="00A32D87">
            <w:pPr>
              <w:keepNext/>
              <w:ind w:firstLine="0"/>
            </w:pPr>
            <w:r>
              <w:t>R. Williams</w:t>
            </w:r>
          </w:p>
        </w:tc>
        <w:tc>
          <w:tcPr>
            <w:tcW w:w="2180" w:type="dxa"/>
            <w:shd w:val="clear" w:color="auto" w:fill="auto"/>
          </w:tcPr>
          <w:p w:rsidR="00A32D87" w:rsidRPr="00A32D87" w:rsidRDefault="00A32D87" w:rsidP="00A32D87">
            <w:pPr>
              <w:keepNext/>
              <w:ind w:firstLine="0"/>
            </w:pPr>
            <w:r>
              <w:t>S. Williams</w:t>
            </w:r>
          </w:p>
        </w:tc>
      </w:tr>
      <w:tr w:rsidR="00A32D87" w:rsidRPr="00A32D87" w:rsidTr="00A32D87">
        <w:tc>
          <w:tcPr>
            <w:tcW w:w="2179" w:type="dxa"/>
            <w:shd w:val="clear" w:color="auto" w:fill="auto"/>
          </w:tcPr>
          <w:p w:rsidR="00A32D87" w:rsidRPr="00A32D87" w:rsidRDefault="00A32D87" w:rsidP="00A32D87">
            <w:pPr>
              <w:keepNext/>
              <w:ind w:firstLine="0"/>
            </w:pPr>
            <w:r>
              <w:t>Willis</w:t>
            </w:r>
          </w:p>
        </w:tc>
        <w:tc>
          <w:tcPr>
            <w:tcW w:w="2179" w:type="dxa"/>
            <w:shd w:val="clear" w:color="auto" w:fill="auto"/>
          </w:tcPr>
          <w:p w:rsidR="00A32D87" w:rsidRPr="00A32D87" w:rsidRDefault="00A32D87" w:rsidP="00A32D87">
            <w:pPr>
              <w:keepNext/>
              <w:ind w:firstLine="0"/>
            </w:pPr>
            <w:r>
              <w:t>Wooten</w:t>
            </w:r>
          </w:p>
        </w:tc>
        <w:tc>
          <w:tcPr>
            <w:tcW w:w="2180" w:type="dxa"/>
            <w:shd w:val="clear" w:color="auto" w:fill="auto"/>
          </w:tcPr>
          <w:p w:rsidR="00A32D87" w:rsidRPr="00A32D87" w:rsidRDefault="00A32D87" w:rsidP="00A32D87">
            <w:pPr>
              <w:keepNext/>
              <w:ind w:firstLine="0"/>
            </w:pPr>
            <w:r>
              <w:t>Yow</w:t>
            </w:r>
          </w:p>
        </w:tc>
      </w:tr>
    </w:tbl>
    <w:p w:rsidR="00A32D87" w:rsidRDefault="00A32D87" w:rsidP="00A32D87"/>
    <w:p w:rsidR="00A32D87" w:rsidRDefault="00A32D87" w:rsidP="00A32D87">
      <w:pPr>
        <w:jc w:val="center"/>
        <w:rPr>
          <w:b/>
        </w:rPr>
      </w:pPr>
      <w:r w:rsidRPr="00A32D87">
        <w:rPr>
          <w:b/>
        </w:rPr>
        <w:lastRenderedPageBreak/>
        <w:t>Total--120</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So, the Bill, as amended, was read the second time and ordered to third reading.</w:t>
      </w:r>
    </w:p>
    <w:p w:rsidR="00A32D87" w:rsidRDefault="00A32D87" w:rsidP="00A32D87"/>
    <w:p w:rsidR="00A32D87" w:rsidRDefault="00A32D87" w:rsidP="00A32D87">
      <w:pPr>
        <w:keepNext/>
        <w:jc w:val="center"/>
        <w:rPr>
          <w:b/>
        </w:rPr>
      </w:pPr>
      <w:r w:rsidRPr="00A32D87">
        <w:rPr>
          <w:b/>
        </w:rPr>
        <w:t>S. 36--AMENDED AND ORDERED TO THIRD READING</w:t>
      </w:r>
    </w:p>
    <w:p w:rsidR="00A32D87" w:rsidRDefault="00A32D87" w:rsidP="00A32D87">
      <w:pPr>
        <w:keepNext/>
      </w:pPr>
      <w:r>
        <w:t>The following Bill was taken up:</w:t>
      </w:r>
    </w:p>
    <w:p w:rsidR="00A32D87" w:rsidRDefault="00A32D87" w:rsidP="00A32D87">
      <w:pPr>
        <w:keepNext/>
      </w:pPr>
      <w:bookmarkStart w:id="33" w:name="include_clip_start_83"/>
      <w:bookmarkEnd w:id="33"/>
    </w:p>
    <w:p w:rsidR="00A32D87" w:rsidRDefault="00A32D87" w:rsidP="00A32D87">
      <w:r>
        <w:t>S. 36 --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A32D87" w:rsidRDefault="00A32D87" w:rsidP="00A32D87"/>
    <w:p w:rsidR="00A32D87" w:rsidRPr="00014623" w:rsidRDefault="00A32D87" w:rsidP="00A32D87">
      <w:r w:rsidRPr="00014623">
        <w:t>Rep. YOW proposed the following Amendment No. 1</w:t>
      </w:r>
      <w:r w:rsidR="006A7B01">
        <w:t xml:space="preserve"> to </w:t>
      </w:r>
      <w:r w:rsidRPr="00014623">
        <w:t>S. 36 (COUNCIL\AHB\36C001.BH.AHB21), which was adopted:</w:t>
      </w:r>
    </w:p>
    <w:p w:rsidR="00A32D87" w:rsidRPr="00014623" w:rsidRDefault="00A32D87" w:rsidP="00A32D87">
      <w:r w:rsidRPr="00014623">
        <w:t>Amend the bill, as and if amended, by striking SECTION 1 and inserting:</w:t>
      </w:r>
    </w:p>
    <w:p w:rsidR="00A32D87" w:rsidRPr="00014623" w:rsidRDefault="00A32D87" w:rsidP="00A32D87">
      <w:r w:rsidRPr="00014623">
        <w:t>/</w:t>
      </w:r>
      <w:r w:rsidR="006A7B01">
        <w:t xml:space="preserve">   </w:t>
      </w:r>
      <w:r w:rsidRPr="00014623">
        <w:tab/>
        <w:t>SECTION</w:t>
      </w:r>
      <w:r w:rsidRPr="00014623">
        <w:tab/>
        <w:t>1.</w:t>
      </w:r>
      <w:r w:rsidRPr="00014623">
        <w:tab/>
        <w:t>Section 50-13-640 of the 1976 Code is amended to read:</w:t>
      </w:r>
    </w:p>
    <w:p w:rsidR="00A32D87" w:rsidRPr="00014623" w:rsidRDefault="00A32D87" w:rsidP="00A32D87">
      <w:r w:rsidRPr="00014623">
        <w:tab/>
        <w:t>“Section 50-13-640.</w:t>
      </w:r>
      <w:r w:rsidRPr="00014623">
        <w:tab/>
        <w:t>(A)</w:t>
      </w:r>
      <w:r w:rsidRPr="00014623">
        <w:tab/>
        <w:t xml:space="preserve">It is unlawful to possess more than </w:t>
      </w:r>
      <w:r w:rsidRPr="00014623">
        <w:rPr>
          <w:strike/>
        </w:rPr>
        <w:t>one</w:t>
      </w:r>
      <w:r w:rsidRPr="00014623">
        <w:t xml:space="preserve"> </w:t>
      </w:r>
      <w:r w:rsidRPr="00014623">
        <w:rPr>
          <w:u w:val="single"/>
        </w:rPr>
        <w:t>two</w:t>
      </w:r>
      <w:r w:rsidRPr="00014623">
        <w:t xml:space="preserve"> blue catfish (Ictalurus furcatus) greater than </w:t>
      </w:r>
      <w:r w:rsidRPr="00014623">
        <w:rPr>
          <w:strike/>
        </w:rPr>
        <w:t>thirty</w:t>
      </w:r>
      <w:r w:rsidRPr="00014623">
        <w:rPr>
          <w:strike/>
        </w:rPr>
        <w:noBreakHyphen/>
        <w:t>six</w:t>
      </w:r>
      <w:r w:rsidRPr="00014623">
        <w:t xml:space="preserve"> </w:t>
      </w:r>
      <w:r w:rsidRPr="00014623">
        <w:rPr>
          <w:u w:val="single"/>
        </w:rPr>
        <w:t>thirty-two</w:t>
      </w:r>
      <w:r w:rsidRPr="00014623">
        <w:t xml:space="preserve"> inches in length in any one day in Lake Marion, Lake Moultrie, or the upper reach of the Santee </w:t>
      </w:r>
      <w:r w:rsidRPr="00014623">
        <w:rPr>
          <w:u w:val="single"/>
        </w:rPr>
        <w:t>River</w:t>
      </w:r>
      <w:r w:rsidRPr="00014623">
        <w:t xml:space="preserve">, </w:t>
      </w:r>
      <w:r w:rsidRPr="00014623">
        <w:rPr>
          <w:strike/>
        </w:rPr>
        <w:t>and</w:t>
      </w:r>
      <w:r w:rsidRPr="00014623">
        <w:t xml:space="preserve"> the Congaree and Wateree Rivers</w:t>
      </w:r>
      <w:r w:rsidRPr="00014623">
        <w:rPr>
          <w:u w:val="single"/>
        </w:rPr>
        <w:t>, and all other state waterways</w:t>
      </w:r>
      <w:r w:rsidRPr="00014623">
        <w:t>.</w:t>
      </w:r>
    </w:p>
    <w:p w:rsidR="00A32D87" w:rsidRPr="00014623" w:rsidRDefault="00A32D87" w:rsidP="00A32D87">
      <w:pPr>
        <w:rPr>
          <w:u w:val="single"/>
        </w:rPr>
      </w:pPr>
      <w:r w:rsidRPr="00014623">
        <w:tab/>
        <w:t>(B)</w:t>
      </w:r>
      <w:r w:rsidRPr="00014623">
        <w:tab/>
      </w:r>
      <w:r w:rsidRPr="00014623">
        <w:rPr>
          <w:u w:val="single"/>
        </w:rPr>
        <w:t>It is unlawful to take more than twenty-five blue catfish (Ictalurus furcatus) a day in Lake Marion, Lake Moultrie, the upper reach of the Santee River, and all other state waterways.</w:t>
      </w:r>
    </w:p>
    <w:p w:rsidR="00A32D87" w:rsidRPr="00014623" w:rsidRDefault="00A32D87" w:rsidP="00A32D87">
      <w:pPr>
        <w:suppressAutoHyphens/>
      </w:pPr>
      <w:r w:rsidRPr="00014623">
        <w:tab/>
      </w:r>
      <w:r w:rsidRPr="00014623">
        <w:rPr>
          <w:u w:val="single"/>
        </w:rPr>
        <w:t>(C)</w:t>
      </w:r>
      <w:r w:rsidRPr="00014623">
        <w:tab/>
        <w:t>A person violating the provisions of this section is guilty of a misdemeanor and, upon conviction, must be fined not more than three hundred dollars or imprisoned not more than thirty days, or both.”</w:t>
      </w:r>
      <w:r w:rsidR="006A7B01">
        <w:t xml:space="preserve"> </w:t>
      </w:r>
      <w:r w:rsidRPr="00014623">
        <w:tab/>
        <w:t>/</w:t>
      </w:r>
    </w:p>
    <w:p w:rsidR="00A32D87" w:rsidRPr="00014623" w:rsidRDefault="00A32D87" w:rsidP="00A32D87">
      <w:r w:rsidRPr="00014623">
        <w:t>Renumber sections to conform.</w:t>
      </w:r>
    </w:p>
    <w:p w:rsidR="00A32D87" w:rsidRDefault="00A32D87" w:rsidP="00A32D87">
      <w:r w:rsidRPr="00014623">
        <w:t>Amend title to conform.</w:t>
      </w:r>
    </w:p>
    <w:p w:rsidR="00A32D87" w:rsidRDefault="00A32D87" w:rsidP="00A32D87"/>
    <w:p w:rsidR="00A32D87" w:rsidRDefault="00A32D87" w:rsidP="00A32D87">
      <w:r>
        <w:t>Rep. YOW explained the amendment.</w:t>
      </w:r>
    </w:p>
    <w:p w:rsidR="00A32D87" w:rsidRDefault="00A32D87" w:rsidP="00A32D87">
      <w:r>
        <w:t>The amendment was then adopted.</w:t>
      </w:r>
    </w:p>
    <w:p w:rsidR="00A32D87" w:rsidRDefault="00A32D87" w:rsidP="00A32D87"/>
    <w:p w:rsidR="00A32D87" w:rsidRDefault="00A32D87" w:rsidP="00A32D87">
      <w:r>
        <w:t>Rep. HIXON explained the Bill.</w:t>
      </w:r>
    </w:p>
    <w:p w:rsidR="00A32D87" w:rsidRDefault="00A32D87" w:rsidP="00A32D87"/>
    <w:p w:rsidR="00A32D87" w:rsidRDefault="00A32D87" w:rsidP="00A32D87">
      <w:r>
        <w:t>The question recurred to the passage of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34" w:name="vote_start89"/>
      <w:bookmarkEnd w:id="34"/>
      <w:r>
        <w:t>Yeas 118; Nays 0</w:t>
      </w:r>
    </w:p>
    <w:p w:rsidR="00A32D87" w:rsidRDefault="00A32D87" w:rsidP="00A32D87">
      <w:pPr>
        <w:jc w:val="center"/>
      </w:pPr>
    </w:p>
    <w:p w:rsidR="00A32D87" w:rsidRDefault="00A32D87" w:rsidP="00A32D8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Bradley</w:t>
            </w:r>
          </w:p>
        </w:tc>
      </w:tr>
      <w:tr w:rsidR="00A32D87" w:rsidRPr="00A32D87" w:rsidTr="00A32D87">
        <w:tc>
          <w:tcPr>
            <w:tcW w:w="2179" w:type="dxa"/>
            <w:shd w:val="clear" w:color="auto" w:fill="auto"/>
          </w:tcPr>
          <w:p w:rsidR="00A32D87" w:rsidRPr="00A32D87" w:rsidRDefault="00A32D87" w:rsidP="00A32D87">
            <w:pPr>
              <w:ind w:firstLine="0"/>
            </w:pPr>
            <w:r>
              <w:t>Brawley</w:t>
            </w:r>
          </w:p>
        </w:tc>
        <w:tc>
          <w:tcPr>
            <w:tcW w:w="2179" w:type="dxa"/>
            <w:shd w:val="clear" w:color="auto" w:fill="auto"/>
          </w:tcPr>
          <w:p w:rsidR="00A32D87" w:rsidRPr="00A32D87" w:rsidRDefault="00A32D87" w:rsidP="00A32D87">
            <w:pPr>
              <w:ind w:firstLine="0"/>
            </w:pPr>
            <w:r>
              <w:t>Brittain</w:t>
            </w:r>
          </w:p>
        </w:tc>
        <w:tc>
          <w:tcPr>
            <w:tcW w:w="2180" w:type="dxa"/>
            <w:shd w:val="clear" w:color="auto" w:fill="auto"/>
          </w:tcPr>
          <w:p w:rsidR="00A32D87" w:rsidRPr="00A32D87" w:rsidRDefault="00A32D87" w:rsidP="00A32D87">
            <w:pPr>
              <w:ind w:firstLine="0"/>
            </w:pPr>
            <w:r>
              <w:t>Bryant</w:t>
            </w:r>
          </w:p>
        </w:tc>
      </w:tr>
      <w:tr w:rsidR="00A32D87" w:rsidRPr="00A32D87" w:rsidTr="00A32D87">
        <w:tc>
          <w:tcPr>
            <w:tcW w:w="2179" w:type="dxa"/>
            <w:shd w:val="clear" w:color="auto" w:fill="auto"/>
          </w:tcPr>
          <w:p w:rsidR="00A32D87" w:rsidRPr="00A32D87" w:rsidRDefault="00A32D87" w:rsidP="00A32D87">
            <w:pPr>
              <w:ind w:firstLine="0"/>
            </w:pPr>
            <w:r>
              <w:t>Burns</w:t>
            </w:r>
          </w:p>
        </w:tc>
        <w:tc>
          <w:tcPr>
            <w:tcW w:w="2179" w:type="dxa"/>
            <w:shd w:val="clear" w:color="auto" w:fill="auto"/>
          </w:tcPr>
          <w:p w:rsidR="00A32D87" w:rsidRPr="00A32D87" w:rsidRDefault="00A32D87" w:rsidP="00A32D87">
            <w:pPr>
              <w:ind w:firstLine="0"/>
            </w:pPr>
            <w:r>
              <w:t>Bustos</w:t>
            </w:r>
          </w:p>
        </w:tc>
        <w:tc>
          <w:tcPr>
            <w:tcW w:w="2180" w:type="dxa"/>
            <w:shd w:val="clear" w:color="auto" w:fill="auto"/>
          </w:tcPr>
          <w:p w:rsidR="00A32D87" w:rsidRPr="00A32D87" w:rsidRDefault="00A32D87" w:rsidP="00A32D87">
            <w:pPr>
              <w:ind w:firstLine="0"/>
            </w:pPr>
            <w:r>
              <w:t>Calhoon</w:t>
            </w:r>
          </w:p>
        </w:tc>
      </w:tr>
      <w:tr w:rsidR="00A32D87" w:rsidRPr="00A32D87" w:rsidTr="00A32D87">
        <w:tc>
          <w:tcPr>
            <w:tcW w:w="2179" w:type="dxa"/>
            <w:shd w:val="clear" w:color="auto" w:fill="auto"/>
          </w:tcPr>
          <w:p w:rsidR="00A32D87" w:rsidRPr="00A32D87" w:rsidRDefault="00A32D87" w:rsidP="00A32D87">
            <w:pPr>
              <w:ind w:firstLine="0"/>
            </w:pPr>
            <w:r>
              <w:t>Carter</w:t>
            </w:r>
          </w:p>
        </w:tc>
        <w:tc>
          <w:tcPr>
            <w:tcW w:w="2179" w:type="dxa"/>
            <w:shd w:val="clear" w:color="auto" w:fill="auto"/>
          </w:tcPr>
          <w:p w:rsidR="00A32D87" w:rsidRPr="00A32D87" w:rsidRDefault="00A32D87" w:rsidP="00A32D87">
            <w:pPr>
              <w:ind w:firstLine="0"/>
            </w:pPr>
            <w:r>
              <w:t>Caskey</w:t>
            </w:r>
          </w:p>
        </w:tc>
        <w:tc>
          <w:tcPr>
            <w:tcW w:w="2180" w:type="dxa"/>
            <w:shd w:val="clear" w:color="auto" w:fill="auto"/>
          </w:tcPr>
          <w:p w:rsidR="00A32D87" w:rsidRPr="00A32D87" w:rsidRDefault="00A32D87" w:rsidP="00A32D87">
            <w:pPr>
              <w:ind w:firstLine="0"/>
            </w:pPr>
            <w:r>
              <w:t>Chumley</w:t>
            </w:r>
          </w:p>
        </w:tc>
      </w:tr>
      <w:tr w:rsidR="00A32D87" w:rsidRPr="00A32D87" w:rsidTr="00A32D87">
        <w:tc>
          <w:tcPr>
            <w:tcW w:w="2179" w:type="dxa"/>
            <w:shd w:val="clear" w:color="auto" w:fill="auto"/>
          </w:tcPr>
          <w:p w:rsidR="00A32D87" w:rsidRPr="00A32D87" w:rsidRDefault="00A32D87" w:rsidP="00A32D87">
            <w:pPr>
              <w:ind w:firstLine="0"/>
            </w:pPr>
            <w:r>
              <w:t>Clyburn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Cogswell</w:t>
            </w:r>
          </w:p>
        </w:tc>
      </w:tr>
      <w:tr w:rsidR="00A32D87" w:rsidRPr="00A32D87" w:rsidTr="00A32D87">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c>
          <w:tcPr>
            <w:tcW w:w="2179" w:type="dxa"/>
            <w:shd w:val="clear" w:color="auto" w:fill="auto"/>
          </w:tcPr>
          <w:p w:rsidR="00A32D87" w:rsidRPr="00A32D87" w:rsidRDefault="00A32D87" w:rsidP="00A32D87">
            <w:pPr>
              <w:ind w:firstLine="0"/>
            </w:pPr>
            <w:r>
              <w:t>Crawford</w:t>
            </w:r>
          </w:p>
        </w:tc>
        <w:tc>
          <w:tcPr>
            <w:tcW w:w="2179" w:type="dxa"/>
            <w:shd w:val="clear" w:color="auto" w:fill="auto"/>
          </w:tcPr>
          <w:p w:rsidR="00A32D87" w:rsidRPr="00A32D87" w:rsidRDefault="00A32D87" w:rsidP="00A32D87">
            <w:pPr>
              <w:ind w:firstLine="0"/>
            </w:pPr>
            <w:r>
              <w:t>Dabney</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Finlay</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Hart</w:t>
            </w:r>
          </w:p>
        </w:tc>
        <w:tc>
          <w:tcPr>
            <w:tcW w:w="2180" w:type="dxa"/>
            <w:shd w:val="clear" w:color="auto" w:fill="auto"/>
          </w:tcPr>
          <w:p w:rsidR="00A32D87" w:rsidRPr="00A32D87" w:rsidRDefault="00A32D87" w:rsidP="00A32D87">
            <w:pPr>
              <w:ind w:firstLine="0"/>
            </w:pPr>
            <w:r>
              <w:t>Hayes</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Huggins</w:t>
            </w:r>
          </w:p>
        </w:tc>
      </w:tr>
      <w:tr w:rsidR="00A32D87" w:rsidRPr="00A32D87" w:rsidTr="00A32D87">
        <w:tc>
          <w:tcPr>
            <w:tcW w:w="2179" w:type="dxa"/>
            <w:shd w:val="clear" w:color="auto" w:fill="auto"/>
          </w:tcPr>
          <w:p w:rsidR="00A32D87" w:rsidRPr="00A32D87" w:rsidRDefault="00A32D87" w:rsidP="00A32D87">
            <w:pPr>
              <w:ind w:firstLine="0"/>
            </w:pPr>
            <w:r>
              <w:t>Hyde</w:t>
            </w:r>
          </w:p>
        </w:tc>
        <w:tc>
          <w:tcPr>
            <w:tcW w:w="2179" w:type="dxa"/>
            <w:shd w:val="clear" w:color="auto" w:fill="auto"/>
          </w:tcPr>
          <w:p w:rsidR="00A32D87" w:rsidRPr="00A32D87" w:rsidRDefault="00A32D87" w:rsidP="00A32D87">
            <w:pPr>
              <w:ind w:firstLine="0"/>
            </w:pPr>
            <w:r>
              <w:t>Jefferson</w:t>
            </w:r>
          </w:p>
        </w:tc>
        <w:tc>
          <w:tcPr>
            <w:tcW w:w="2180" w:type="dxa"/>
            <w:shd w:val="clear" w:color="auto" w:fill="auto"/>
          </w:tcPr>
          <w:p w:rsidR="00A32D87" w:rsidRPr="00A32D87" w:rsidRDefault="00A32D87" w:rsidP="00A32D87">
            <w:pPr>
              <w:ind w:firstLine="0"/>
            </w:pPr>
            <w:r>
              <w:t>J. E. Johnson</w:t>
            </w:r>
          </w:p>
        </w:tc>
      </w:tr>
      <w:tr w:rsidR="00A32D87" w:rsidRPr="00A32D87" w:rsidTr="00A32D87">
        <w:tc>
          <w:tcPr>
            <w:tcW w:w="2179" w:type="dxa"/>
            <w:shd w:val="clear" w:color="auto" w:fill="auto"/>
          </w:tcPr>
          <w:p w:rsidR="00A32D87" w:rsidRPr="00A32D87" w:rsidRDefault="00A32D87" w:rsidP="00A32D87">
            <w:pPr>
              <w:ind w:firstLine="0"/>
            </w:pPr>
            <w:r>
              <w:t>J. L. Johnson</w:t>
            </w:r>
          </w:p>
        </w:tc>
        <w:tc>
          <w:tcPr>
            <w:tcW w:w="2179" w:type="dxa"/>
            <w:shd w:val="clear" w:color="auto" w:fill="auto"/>
          </w:tcPr>
          <w:p w:rsidR="00A32D87" w:rsidRPr="00A32D87" w:rsidRDefault="00A32D87" w:rsidP="00A32D87">
            <w:pPr>
              <w:ind w:firstLine="0"/>
            </w:pPr>
            <w:r>
              <w:t>K. O. Johnson</w:t>
            </w:r>
          </w:p>
        </w:tc>
        <w:tc>
          <w:tcPr>
            <w:tcW w:w="2180" w:type="dxa"/>
            <w:shd w:val="clear" w:color="auto" w:fill="auto"/>
          </w:tcPr>
          <w:p w:rsidR="00A32D87" w:rsidRPr="00A32D87" w:rsidRDefault="00A32D87" w:rsidP="00A32D87">
            <w:pPr>
              <w:ind w:firstLine="0"/>
            </w:pPr>
            <w:r>
              <w:t>Jones</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Lowe</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Martin</w:t>
            </w:r>
          </w:p>
        </w:tc>
      </w:tr>
      <w:tr w:rsidR="00A32D87" w:rsidRPr="00A32D87" w:rsidTr="00A32D87">
        <w:tc>
          <w:tcPr>
            <w:tcW w:w="2179" w:type="dxa"/>
            <w:shd w:val="clear" w:color="auto" w:fill="auto"/>
          </w:tcPr>
          <w:p w:rsidR="00A32D87" w:rsidRPr="00A32D87" w:rsidRDefault="00A32D87" w:rsidP="00A32D87">
            <w:pPr>
              <w:ind w:firstLine="0"/>
            </w:pPr>
            <w:r>
              <w:t>Matthews</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McCabe</w:t>
            </w:r>
          </w:p>
        </w:tc>
      </w:tr>
      <w:tr w:rsidR="00A32D87" w:rsidRPr="00A32D87" w:rsidTr="00A32D87">
        <w:tc>
          <w:tcPr>
            <w:tcW w:w="2179" w:type="dxa"/>
            <w:shd w:val="clear" w:color="auto" w:fill="auto"/>
          </w:tcPr>
          <w:p w:rsidR="00A32D87" w:rsidRPr="00A32D87" w:rsidRDefault="00A32D87" w:rsidP="00A32D87">
            <w:pPr>
              <w:ind w:firstLine="0"/>
            </w:pPr>
            <w:r>
              <w:t>McCravy</w:t>
            </w:r>
          </w:p>
        </w:tc>
        <w:tc>
          <w:tcPr>
            <w:tcW w:w="2179" w:type="dxa"/>
            <w:shd w:val="clear" w:color="auto" w:fill="auto"/>
          </w:tcPr>
          <w:p w:rsidR="00A32D87" w:rsidRPr="00A32D87" w:rsidRDefault="00A32D87" w:rsidP="00A32D87">
            <w:pPr>
              <w:ind w:firstLine="0"/>
            </w:pPr>
            <w:r>
              <w:t>McDaniel</w:t>
            </w:r>
          </w:p>
        </w:tc>
        <w:tc>
          <w:tcPr>
            <w:tcW w:w="2180" w:type="dxa"/>
            <w:shd w:val="clear" w:color="auto" w:fill="auto"/>
          </w:tcPr>
          <w:p w:rsidR="00A32D87" w:rsidRPr="00A32D87" w:rsidRDefault="00A32D87" w:rsidP="00A32D87">
            <w:pPr>
              <w:ind w:firstLine="0"/>
            </w:pPr>
            <w:r>
              <w:t>McGarry</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J. Moore</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D. C. Moss</w:t>
            </w:r>
          </w:p>
        </w:tc>
        <w:tc>
          <w:tcPr>
            <w:tcW w:w="2180" w:type="dxa"/>
            <w:shd w:val="clear" w:color="auto" w:fill="auto"/>
          </w:tcPr>
          <w:p w:rsidR="00A32D87" w:rsidRPr="00A32D87" w:rsidRDefault="00A32D87" w:rsidP="00A32D87">
            <w:pPr>
              <w:ind w:firstLine="0"/>
            </w:pPr>
            <w:r>
              <w:t>Murphy</w:t>
            </w:r>
          </w:p>
        </w:tc>
      </w:tr>
      <w:tr w:rsidR="00A32D87" w:rsidRPr="00A32D87" w:rsidTr="00A32D87">
        <w:tc>
          <w:tcPr>
            <w:tcW w:w="2179" w:type="dxa"/>
            <w:shd w:val="clear" w:color="auto" w:fill="auto"/>
          </w:tcPr>
          <w:p w:rsidR="00A32D87" w:rsidRPr="00A32D87" w:rsidRDefault="00A32D87" w:rsidP="00A32D87">
            <w:pPr>
              <w:ind w:firstLine="0"/>
            </w:pPr>
            <w:r>
              <w:t>Murray</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Oremus</w:t>
            </w:r>
          </w:p>
        </w:tc>
        <w:tc>
          <w:tcPr>
            <w:tcW w:w="2179" w:type="dxa"/>
            <w:shd w:val="clear" w:color="auto" w:fill="auto"/>
          </w:tcPr>
          <w:p w:rsidR="00A32D87" w:rsidRPr="00A32D87" w:rsidRDefault="00A32D87" w:rsidP="00A32D87">
            <w:pPr>
              <w:ind w:firstLine="0"/>
            </w:pPr>
            <w:r>
              <w:t>Ott</w:t>
            </w:r>
          </w:p>
        </w:tc>
        <w:tc>
          <w:tcPr>
            <w:tcW w:w="2180" w:type="dxa"/>
            <w:shd w:val="clear" w:color="auto" w:fill="auto"/>
          </w:tcPr>
          <w:p w:rsidR="00A32D87" w:rsidRPr="00A32D87" w:rsidRDefault="00A32D87" w:rsidP="00A32D87">
            <w:pPr>
              <w:ind w:firstLine="0"/>
            </w:pPr>
            <w:r>
              <w:t>Parks</w:t>
            </w:r>
          </w:p>
        </w:tc>
      </w:tr>
      <w:tr w:rsidR="00A32D87" w:rsidRPr="00A32D87" w:rsidTr="00A32D87">
        <w:tc>
          <w:tcPr>
            <w:tcW w:w="2179" w:type="dxa"/>
            <w:shd w:val="clear" w:color="auto" w:fill="auto"/>
          </w:tcPr>
          <w:p w:rsidR="00A32D87" w:rsidRPr="00A32D87" w:rsidRDefault="00A32D87" w:rsidP="00A32D87">
            <w:pPr>
              <w:ind w:firstLine="0"/>
            </w:pPr>
            <w:r>
              <w:t>Pendarvis</w:t>
            </w:r>
          </w:p>
        </w:tc>
        <w:tc>
          <w:tcPr>
            <w:tcW w:w="2179" w:type="dxa"/>
            <w:shd w:val="clear" w:color="auto" w:fill="auto"/>
          </w:tcPr>
          <w:p w:rsidR="00A32D87" w:rsidRPr="00A32D87" w:rsidRDefault="00A32D87" w:rsidP="00A32D87">
            <w:pPr>
              <w:ind w:firstLine="0"/>
            </w:pPr>
            <w:r>
              <w:t>Pope</w:t>
            </w:r>
          </w:p>
        </w:tc>
        <w:tc>
          <w:tcPr>
            <w:tcW w:w="2180" w:type="dxa"/>
            <w:shd w:val="clear" w:color="auto" w:fill="auto"/>
          </w:tcPr>
          <w:p w:rsidR="00A32D87" w:rsidRPr="00A32D87" w:rsidRDefault="00A32D87" w:rsidP="00A32D87">
            <w:pPr>
              <w:ind w:firstLine="0"/>
            </w:pPr>
            <w:r>
              <w:t>Rivers</w:t>
            </w:r>
          </w:p>
        </w:tc>
      </w:tr>
      <w:tr w:rsidR="00A32D87" w:rsidRPr="00A32D87" w:rsidTr="00A32D87">
        <w:tc>
          <w:tcPr>
            <w:tcW w:w="2179" w:type="dxa"/>
            <w:shd w:val="clear" w:color="auto" w:fill="auto"/>
          </w:tcPr>
          <w:p w:rsidR="00A32D87" w:rsidRPr="00A32D87" w:rsidRDefault="00A32D87" w:rsidP="00A32D87">
            <w:pPr>
              <w:ind w:firstLine="0"/>
            </w:pPr>
            <w:r>
              <w:t>Robinson</w:t>
            </w:r>
          </w:p>
        </w:tc>
        <w:tc>
          <w:tcPr>
            <w:tcW w:w="2179" w:type="dxa"/>
            <w:shd w:val="clear" w:color="auto" w:fill="auto"/>
          </w:tcPr>
          <w:p w:rsidR="00A32D87" w:rsidRPr="00A32D87" w:rsidRDefault="00A32D87" w:rsidP="00A32D87">
            <w:pPr>
              <w:ind w:firstLine="0"/>
            </w:pPr>
            <w:r>
              <w:t>Rose</w:t>
            </w:r>
          </w:p>
        </w:tc>
        <w:tc>
          <w:tcPr>
            <w:tcW w:w="2180" w:type="dxa"/>
            <w:shd w:val="clear" w:color="auto" w:fill="auto"/>
          </w:tcPr>
          <w:p w:rsidR="00A32D87" w:rsidRPr="00A32D87" w:rsidRDefault="00A32D87" w:rsidP="00A32D87">
            <w:pPr>
              <w:ind w:firstLine="0"/>
            </w:pPr>
            <w:r>
              <w:t>Rutherford</w:t>
            </w:r>
          </w:p>
        </w:tc>
      </w:tr>
      <w:tr w:rsidR="00A32D87" w:rsidRPr="00A32D87" w:rsidTr="00A32D87">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Simrill</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Stavrinakis</w:t>
            </w:r>
          </w:p>
        </w:tc>
      </w:tr>
      <w:tr w:rsidR="00A32D87" w:rsidRPr="00A32D87" w:rsidTr="00A32D87">
        <w:tc>
          <w:tcPr>
            <w:tcW w:w="2179" w:type="dxa"/>
            <w:shd w:val="clear" w:color="auto" w:fill="auto"/>
          </w:tcPr>
          <w:p w:rsidR="00A32D87" w:rsidRPr="00A32D87" w:rsidRDefault="00A32D87" w:rsidP="00A32D87">
            <w:pPr>
              <w:ind w:firstLine="0"/>
            </w:pPr>
            <w:r>
              <w:t>Taylor</w:t>
            </w:r>
          </w:p>
        </w:tc>
        <w:tc>
          <w:tcPr>
            <w:tcW w:w="2179" w:type="dxa"/>
            <w:shd w:val="clear" w:color="auto" w:fill="auto"/>
          </w:tcPr>
          <w:p w:rsidR="00A32D87" w:rsidRPr="00A32D87" w:rsidRDefault="00A32D87" w:rsidP="00A32D87">
            <w:pPr>
              <w:ind w:firstLine="0"/>
            </w:pPr>
            <w:r>
              <w:t>Tedder</w:t>
            </w:r>
          </w:p>
        </w:tc>
        <w:tc>
          <w:tcPr>
            <w:tcW w:w="2180" w:type="dxa"/>
            <w:shd w:val="clear" w:color="auto" w:fill="auto"/>
          </w:tcPr>
          <w:p w:rsidR="00A32D87" w:rsidRPr="00A32D87" w:rsidRDefault="00A32D87" w:rsidP="00A32D87">
            <w:pPr>
              <w:ind w:firstLine="0"/>
            </w:pPr>
            <w:r>
              <w:t>Thayer</w:t>
            </w:r>
          </w:p>
        </w:tc>
      </w:tr>
      <w:tr w:rsidR="00A32D87" w:rsidRPr="00A32D87" w:rsidTr="00A32D87">
        <w:tc>
          <w:tcPr>
            <w:tcW w:w="2179" w:type="dxa"/>
            <w:shd w:val="clear" w:color="auto" w:fill="auto"/>
          </w:tcPr>
          <w:p w:rsidR="00A32D87" w:rsidRPr="00A32D87" w:rsidRDefault="00A32D87" w:rsidP="00A32D87">
            <w:pPr>
              <w:ind w:firstLine="0"/>
            </w:pPr>
            <w:r>
              <w:t>Thigpen</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Weeks</w:t>
            </w:r>
          </w:p>
        </w:tc>
      </w:tr>
      <w:tr w:rsidR="00A32D87" w:rsidRPr="00A32D87" w:rsidTr="00A32D87">
        <w:tc>
          <w:tcPr>
            <w:tcW w:w="2179" w:type="dxa"/>
            <w:shd w:val="clear" w:color="auto" w:fill="auto"/>
          </w:tcPr>
          <w:p w:rsidR="00A32D87" w:rsidRPr="00A32D87" w:rsidRDefault="00A32D87" w:rsidP="00A32D87">
            <w:pPr>
              <w:ind w:firstLine="0"/>
            </w:pPr>
            <w:r>
              <w:t>West</w:t>
            </w:r>
          </w:p>
        </w:tc>
        <w:tc>
          <w:tcPr>
            <w:tcW w:w="2179" w:type="dxa"/>
            <w:shd w:val="clear" w:color="auto" w:fill="auto"/>
          </w:tcPr>
          <w:p w:rsidR="00A32D87" w:rsidRPr="00A32D87" w:rsidRDefault="00A32D87" w:rsidP="00A32D87">
            <w:pPr>
              <w:ind w:firstLine="0"/>
            </w:pPr>
            <w:r>
              <w:t>Wetmore</w:t>
            </w:r>
          </w:p>
        </w:tc>
        <w:tc>
          <w:tcPr>
            <w:tcW w:w="2180" w:type="dxa"/>
            <w:shd w:val="clear" w:color="auto" w:fill="auto"/>
          </w:tcPr>
          <w:p w:rsidR="00A32D87" w:rsidRPr="00A32D87" w:rsidRDefault="00A32D87" w:rsidP="00A32D87">
            <w:pPr>
              <w:ind w:firstLine="0"/>
            </w:pPr>
            <w:r>
              <w:t>Wheeler</w:t>
            </w:r>
          </w:p>
        </w:tc>
      </w:tr>
      <w:tr w:rsidR="00A32D87" w:rsidRPr="00A32D87" w:rsidTr="00A32D87">
        <w:tc>
          <w:tcPr>
            <w:tcW w:w="2179" w:type="dxa"/>
            <w:shd w:val="clear" w:color="auto" w:fill="auto"/>
          </w:tcPr>
          <w:p w:rsidR="00A32D87" w:rsidRPr="00A32D87" w:rsidRDefault="00A32D87" w:rsidP="00A32D87">
            <w:pPr>
              <w:ind w:firstLine="0"/>
            </w:pPr>
            <w:r>
              <w:t>White</w:t>
            </w:r>
          </w:p>
        </w:tc>
        <w:tc>
          <w:tcPr>
            <w:tcW w:w="2179" w:type="dxa"/>
            <w:shd w:val="clear" w:color="auto" w:fill="auto"/>
          </w:tcPr>
          <w:p w:rsidR="00A32D87" w:rsidRPr="00A32D87" w:rsidRDefault="00A32D87" w:rsidP="00A32D87">
            <w:pPr>
              <w:ind w:firstLine="0"/>
            </w:pPr>
            <w:r>
              <w:t>Whitmire</w:t>
            </w:r>
          </w:p>
        </w:tc>
        <w:tc>
          <w:tcPr>
            <w:tcW w:w="2180" w:type="dxa"/>
            <w:shd w:val="clear" w:color="auto" w:fill="auto"/>
          </w:tcPr>
          <w:p w:rsidR="00A32D87" w:rsidRPr="00A32D87" w:rsidRDefault="00A32D87" w:rsidP="00A32D87">
            <w:pPr>
              <w:ind w:firstLine="0"/>
            </w:pPr>
            <w:r>
              <w:t>R. Williams</w:t>
            </w:r>
          </w:p>
        </w:tc>
      </w:tr>
      <w:tr w:rsidR="00A32D87" w:rsidRPr="00A32D87" w:rsidTr="00A32D87">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Total--118</w:t>
      </w:r>
    </w:p>
    <w:p w:rsidR="00A32D87" w:rsidRDefault="00A32D87" w:rsidP="00A32D87">
      <w:pPr>
        <w:jc w:val="center"/>
        <w:rPr>
          <w:b/>
        </w:rPr>
      </w:pPr>
    </w:p>
    <w:p w:rsidR="00A32D87" w:rsidRDefault="006A7B01" w:rsidP="00A32D87">
      <w:pPr>
        <w:ind w:firstLine="0"/>
      </w:pPr>
      <w:r>
        <w:br w:type="column"/>
      </w:r>
      <w:r w:rsidR="00A32D87" w:rsidRPr="00A32D87">
        <w:lastRenderedPageBreak/>
        <w:t xml:space="preserve"> </w:t>
      </w:r>
      <w:r w:rsidR="00A32D87">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So, the Bill, as amended, was read the second time and ordered to third reading.</w:t>
      </w:r>
    </w:p>
    <w:p w:rsidR="00A32D87" w:rsidRDefault="00A32D87" w:rsidP="00A32D87"/>
    <w:p w:rsidR="00A32D87" w:rsidRDefault="00A32D87" w:rsidP="00A32D87">
      <w:r>
        <w:t xml:space="preserve">Further proceedings were interrupted by expiration of time on the uncontested Calendar.  </w:t>
      </w:r>
    </w:p>
    <w:p w:rsidR="00A32D87" w:rsidRDefault="00A32D87" w:rsidP="00A32D87"/>
    <w:p w:rsidR="00A32D87" w:rsidRDefault="00A32D87" w:rsidP="00A32D87">
      <w:pPr>
        <w:keepNext/>
        <w:jc w:val="center"/>
        <w:rPr>
          <w:b/>
        </w:rPr>
      </w:pPr>
      <w:r w:rsidRPr="00A32D87">
        <w:rPr>
          <w:b/>
        </w:rPr>
        <w:t>S. 231--RECALLED FROM COMMITTEE ON EDUCATION AND PUBLIC WORKS</w:t>
      </w:r>
    </w:p>
    <w:p w:rsidR="00A32D87" w:rsidRDefault="00A32D87" w:rsidP="00A32D87">
      <w:r>
        <w:t>On motion of Rep. ALLISON, with unanimous consent, the following Bill was ordered recalled from the Committee on Education and Public Works:</w:t>
      </w:r>
    </w:p>
    <w:p w:rsidR="00A32D87" w:rsidRDefault="00A32D87" w:rsidP="00A32D87">
      <w:bookmarkStart w:id="35" w:name="include_clip_start_93"/>
      <w:bookmarkEnd w:id="35"/>
    </w:p>
    <w:p w:rsidR="00A32D87" w:rsidRDefault="00A32D87" w:rsidP="00A32D87">
      <w:r>
        <w:t>S. 231 -- Senators Shealy, McLeod and Matthews: A BILL TO ENACT THE "STUDENT IDENTIFICATION CARD SUICIDE PREVENTION ACT"; TO AMEND ARTICLE 5, CHAPTER 1, TITLE 59 OF THE 1976 CODE, RELATING TO MISCELLANEOUS PROVISIONS FOR EDUCATION, BY ADDING SECTION 59-1-375,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A32D87" w:rsidRDefault="00A32D87" w:rsidP="00A32D87">
      <w:bookmarkStart w:id="36" w:name="include_clip_end_93"/>
      <w:bookmarkEnd w:id="36"/>
    </w:p>
    <w:p w:rsidR="00A32D87" w:rsidRDefault="00A32D87" w:rsidP="00A32D87">
      <w:r>
        <w:t>Rep. FORREST moved that the House recede until 2:30 p.m., which was agreed to.</w:t>
      </w:r>
    </w:p>
    <w:p w:rsidR="006A7B01" w:rsidRDefault="006A7B01" w:rsidP="00A32D87"/>
    <w:p w:rsidR="00A32D87" w:rsidRDefault="00A32D87" w:rsidP="00A32D87">
      <w:pPr>
        <w:keepNext/>
        <w:jc w:val="center"/>
        <w:rPr>
          <w:b/>
        </w:rPr>
      </w:pPr>
      <w:r w:rsidRPr="00A32D87">
        <w:rPr>
          <w:b/>
        </w:rPr>
        <w:t>THE HOUSE RESUMES</w:t>
      </w:r>
    </w:p>
    <w:p w:rsidR="00A32D87" w:rsidRDefault="00A32D87" w:rsidP="00A32D87">
      <w:r>
        <w:t>At 2:30 p.m. the House resumed, the SPEAKER in the Chair.</w:t>
      </w:r>
    </w:p>
    <w:p w:rsidR="00A32D87" w:rsidRDefault="00A32D87" w:rsidP="00A32D87"/>
    <w:p w:rsidR="00A32D87" w:rsidRDefault="00A32D87" w:rsidP="00A32D87">
      <w:pPr>
        <w:keepNext/>
        <w:jc w:val="center"/>
        <w:rPr>
          <w:b/>
        </w:rPr>
      </w:pPr>
      <w:r w:rsidRPr="00A32D87">
        <w:rPr>
          <w:b/>
        </w:rPr>
        <w:t>POINT OF QUORUM</w:t>
      </w:r>
    </w:p>
    <w:p w:rsidR="00A32D87" w:rsidRDefault="00A32D87" w:rsidP="00A32D87">
      <w:r>
        <w:t>The question of a quorum was raised.</w:t>
      </w:r>
    </w:p>
    <w:p w:rsidR="00A32D87" w:rsidRDefault="00A32D87" w:rsidP="00A32D87">
      <w:r>
        <w:t>A quorum was later present.</w:t>
      </w:r>
    </w:p>
    <w:p w:rsidR="00A32D87" w:rsidRDefault="00A32D87" w:rsidP="00A32D87"/>
    <w:p w:rsidR="00A32D87" w:rsidRDefault="00A32D87" w:rsidP="00A32D87">
      <w:pPr>
        <w:keepNext/>
        <w:jc w:val="center"/>
        <w:rPr>
          <w:b/>
        </w:rPr>
      </w:pPr>
      <w:r w:rsidRPr="00A32D87">
        <w:rPr>
          <w:b/>
        </w:rPr>
        <w:t>H. 3194--SENATE AMENDMENTS AMENDED AND RETURNED TO THE SENATE</w:t>
      </w:r>
    </w:p>
    <w:p w:rsidR="00A32D87" w:rsidRDefault="00A32D87" w:rsidP="00A32D87">
      <w:r>
        <w:t xml:space="preserve">The Senate Amendments to the following Bill were taken up for consideration: </w:t>
      </w:r>
    </w:p>
    <w:p w:rsidR="00A32D87" w:rsidRDefault="00A32D87" w:rsidP="00A32D87">
      <w:bookmarkStart w:id="37" w:name="include_clip_start_100"/>
      <w:bookmarkEnd w:id="37"/>
    </w:p>
    <w:p w:rsidR="00A32D87" w:rsidRDefault="00A32D87" w:rsidP="00A32D87">
      <w:r>
        <w:t xml:space="preserve">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w:t>
      </w:r>
      <w:r>
        <w:lastRenderedPageBreak/>
        <w:t>CHAPTER 31, TITLE 58, CODE LAWS OF SOUTH CAROLINA, 1976, RELATING TO THE PUBLIC SERVICE AUTHORITY, SO AS TO FURTHER PROVIDE FOR THE GOVERNANCE AND OPERATIONS OF THE AUTHORITY IN CERTAIN PARTICULARS.</w:t>
      </w:r>
    </w:p>
    <w:p w:rsidR="00A32D87" w:rsidRDefault="00A32D87" w:rsidP="00A32D87"/>
    <w:p w:rsidR="00A32D87" w:rsidRPr="00BC0D03" w:rsidRDefault="00A32D87" w:rsidP="00A32D87">
      <w:r w:rsidRPr="00BC0D03">
        <w:t>Reps. LUCAS, G.</w:t>
      </w:r>
      <w:r w:rsidR="0032408A">
        <w:t xml:space="preserve"> </w:t>
      </w:r>
      <w:r w:rsidRPr="00BC0D03">
        <w:t>M. SMITH, SIMRILL, RUTHERFORD, FINLAY and DAVIS propose the following Amendment No. 2A</w:t>
      </w:r>
      <w:r w:rsidR="006A7B01">
        <w:t xml:space="preserve"> to </w:t>
      </w:r>
      <w:r w:rsidRPr="00BC0D03">
        <w:t>H. 3194 (COUNCIL\ZW\3194C005.CC.ZW21), which was adopted:</w:t>
      </w:r>
    </w:p>
    <w:p w:rsidR="00A32D87" w:rsidRPr="00BC0D03" w:rsidRDefault="00A32D87" w:rsidP="00A32D87">
      <w:r w:rsidRPr="00BC0D03">
        <w:t>Amend the bill, as and if amended, by striking all after the enacting words and inserting:</w:t>
      </w:r>
    </w:p>
    <w:p w:rsidR="00A32D87" w:rsidRPr="00BC0D03" w:rsidRDefault="00A32D87" w:rsidP="006A7B01">
      <w:pPr>
        <w:jc w:val="center"/>
      </w:pPr>
      <w:r w:rsidRPr="00BC0D03">
        <w:t>/</w:t>
      </w:r>
      <w:r w:rsidRPr="00BC0D03">
        <w:tab/>
      </w:r>
      <w:r w:rsidRPr="00BC0D03">
        <w:tab/>
        <w:t>Part 3</w:t>
      </w:r>
    </w:p>
    <w:p w:rsidR="00A32D87" w:rsidRPr="00A32D87" w:rsidRDefault="00A32D87" w:rsidP="006A7B01">
      <w:pPr>
        <w:rPr>
          <w:color w:val="000000"/>
          <w:szCs w:val="24"/>
          <w:u w:color="000000"/>
        </w:rPr>
      </w:pPr>
      <w:r w:rsidRPr="00A32D87">
        <w:rPr>
          <w:color w:val="000000"/>
          <w:szCs w:val="24"/>
          <w:u w:color="000000"/>
        </w:rPr>
        <w:t>SECTION</w:t>
      </w:r>
      <w:r w:rsidRPr="00A32D87">
        <w:rPr>
          <w:color w:val="000000"/>
          <w:szCs w:val="24"/>
          <w:u w:color="000000"/>
        </w:rPr>
        <w:tab/>
        <w:t>1.</w:t>
      </w:r>
      <w:r w:rsidRPr="00A32D87">
        <w:rPr>
          <w:color w:val="000000"/>
          <w:szCs w:val="24"/>
          <w:u w:color="000000"/>
        </w:rPr>
        <w:tab/>
        <w:t>Chapter 31, Title 58 is amended by adding:</w:t>
      </w:r>
    </w:p>
    <w:p w:rsidR="00A32D87" w:rsidRPr="00A32D87" w:rsidRDefault="00A32D87" w:rsidP="006A7B01">
      <w:pPr>
        <w:jc w:val="center"/>
        <w:rPr>
          <w:rFonts w:eastAsia="Calibri"/>
          <w:color w:val="000000"/>
          <w:szCs w:val="24"/>
          <w:u w:color="000000"/>
        </w:rPr>
      </w:pPr>
      <w:r w:rsidRPr="00A32D87">
        <w:rPr>
          <w:rFonts w:eastAsia="Calibri"/>
          <w:color w:val="000000"/>
          <w:szCs w:val="24"/>
          <w:u w:color="000000"/>
        </w:rPr>
        <w:t>“Article 7</w:t>
      </w:r>
    </w:p>
    <w:p w:rsidR="00A32D87" w:rsidRPr="00A32D87" w:rsidRDefault="00A32D87" w:rsidP="006A7B01">
      <w:pPr>
        <w:jc w:val="center"/>
        <w:rPr>
          <w:rFonts w:eastAsia="Calibri"/>
          <w:color w:val="000000"/>
          <w:szCs w:val="24"/>
          <w:u w:color="000000"/>
        </w:rPr>
      </w:pPr>
      <w:r w:rsidRPr="00A32D87">
        <w:rPr>
          <w:rFonts w:eastAsia="Calibri"/>
          <w:color w:val="000000"/>
          <w:szCs w:val="24"/>
          <w:u w:color="000000"/>
        </w:rPr>
        <w:t>Retail Rates Process</w:t>
      </w:r>
    </w:p>
    <w:p w:rsidR="00A32D87" w:rsidRPr="00A32D87" w:rsidRDefault="00A32D87" w:rsidP="00A32D87">
      <w:pPr>
        <w:rPr>
          <w:iCs/>
          <w:color w:val="000000"/>
          <w:szCs w:val="24"/>
          <w:u w:color="000000"/>
        </w:rPr>
      </w:pPr>
      <w:r w:rsidRPr="00A32D87">
        <w:rPr>
          <w:rFonts w:eastAsia="Calibri"/>
          <w:color w:val="000000"/>
          <w:szCs w:val="24"/>
          <w:u w:color="000000"/>
        </w:rPr>
        <w:tab/>
      </w:r>
      <w:r w:rsidRPr="00A32D87">
        <w:rPr>
          <w:rFonts w:eastAsia="Calibri"/>
          <w:color w:val="000000"/>
          <w:u w:color="000000"/>
        </w:rPr>
        <w:t>Section 58</w:t>
      </w:r>
      <w:r w:rsidRPr="00A32D87">
        <w:rPr>
          <w:rFonts w:eastAsia="Calibri"/>
          <w:color w:val="000000"/>
          <w:u w:color="000000"/>
        </w:rPr>
        <w:noBreakHyphen/>
        <w:t>31</w:t>
      </w:r>
      <w:r w:rsidRPr="00A32D87">
        <w:rPr>
          <w:rFonts w:eastAsia="Calibri"/>
          <w:color w:val="000000"/>
          <w:u w:color="000000"/>
        </w:rPr>
        <w:noBreakHyphen/>
        <w:t>710.</w:t>
      </w:r>
      <w:r w:rsidRPr="00A32D87">
        <w:rPr>
          <w:rFonts w:eastAsia="Calibri"/>
          <w:color w:val="000000"/>
          <w:u w:color="000000"/>
        </w:rPr>
        <w:tab/>
      </w:r>
      <w:r w:rsidRPr="00A32D87">
        <w:rPr>
          <w:iCs/>
          <w:color w:val="000000"/>
          <w:u w:color="000000"/>
        </w:rPr>
        <w:t>The Public Service Authority, through its board of directors, shall adopt and publish pricing principles that respect and balance factors including, but not limited to, adherence to the authority’s mission to be a low</w:t>
      </w:r>
      <w:r w:rsidRPr="00A32D87">
        <w:rPr>
          <w:iCs/>
          <w:color w:val="000000"/>
          <w:u w:color="000000"/>
        </w:rPr>
        <w:noBreakHyphen/>
        <w:t xml:space="preserve">cost provider, reliability, transparency, preservation of the authority’s financial integrity, equity among customer classes, gradualism in adjustments to its pricing and rate schedule type, encouragement of efficiency </w:t>
      </w:r>
      <w:r w:rsidRPr="00A32D87">
        <w:rPr>
          <w:color w:val="000000"/>
          <w:u w:color="000000"/>
        </w:rPr>
        <w:t>and demand response</w:t>
      </w:r>
      <w:r w:rsidRPr="00A32D87">
        <w:rPr>
          <w:iCs/>
          <w:color w:val="000000"/>
          <w:u w:color="000000"/>
        </w:rPr>
        <w:t xml:space="preserve">, adequate notice to customers, </w:t>
      </w:r>
      <w:r w:rsidRPr="00A32D87">
        <w:rPr>
          <w:color w:val="000000"/>
          <w:u w:color="000000"/>
        </w:rPr>
        <w:t>and</w:t>
      </w:r>
      <w:r w:rsidRPr="00A32D87">
        <w:rPr>
          <w:iCs/>
          <w:color w:val="000000"/>
          <w:u w:color="000000"/>
        </w:rPr>
        <w:t xml:space="preserve"> relief mechanisms for financially distressed customers. The authority shall also maintain and continue to offer rate schedules </w:t>
      </w:r>
      <w:r w:rsidRPr="00A32D87">
        <w:rPr>
          <w:color w:val="000000"/>
          <w:u w:color="000000"/>
        </w:rPr>
        <w:t>and options that</w:t>
      </w:r>
      <w:r w:rsidRPr="00A32D87">
        <w:rPr>
          <w:iCs/>
          <w:color w:val="000000"/>
          <w:u w:color="000000"/>
        </w:rPr>
        <w:t xml:space="preserve"> provide demand</w:t>
      </w:r>
      <w:r w:rsidRPr="00A32D87">
        <w:rPr>
          <w:iCs/>
          <w:color w:val="000000"/>
          <w:u w:color="000000"/>
        </w:rPr>
        <w:noBreakHyphen/>
        <w:t>side management flexibility, including, but not limited to,</w:t>
      </w:r>
      <w:r w:rsidRPr="00A32D87">
        <w:rPr>
          <w:color w:val="000000"/>
          <w:u w:color="000000"/>
        </w:rPr>
        <w:t xml:space="preserve"> non</w:t>
      </w:r>
      <w:r w:rsidRPr="00A32D87">
        <w:rPr>
          <w:color w:val="000000"/>
          <w:u w:color="000000"/>
        </w:rPr>
        <w:noBreakHyphen/>
        <w:t xml:space="preserve">firm sales and interruptible power rates, </w:t>
      </w:r>
      <w:r w:rsidRPr="00A32D87">
        <w:rPr>
          <w:iCs/>
          <w:color w:val="000000"/>
          <w:szCs w:val="24"/>
          <w:u w:color="000000"/>
        </w:rPr>
        <w:t>and conservation opportunities to its customers.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Section 58</w:t>
      </w:r>
      <w:r w:rsidRPr="00A32D87">
        <w:rPr>
          <w:rFonts w:eastAsia="Calibri"/>
          <w:color w:val="000000"/>
          <w:szCs w:val="24"/>
          <w:u w:color="000000"/>
        </w:rPr>
        <w:noBreakHyphen/>
        <w:t>31</w:t>
      </w:r>
      <w:r w:rsidRPr="00A32D87">
        <w:rPr>
          <w:rFonts w:eastAsia="Calibri"/>
          <w:color w:val="000000"/>
          <w:szCs w:val="24"/>
          <w:u w:color="000000"/>
        </w:rPr>
        <w:noBreakHyphen/>
        <w:t>720.</w:t>
      </w:r>
      <w:r w:rsidRPr="00A32D87">
        <w:rPr>
          <w:rFonts w:eastAsia="Calibri"/>
          <w:color w:val="000000"/>
          <w:szCs w:val="24"/>
          <w:u w:color="000000"/>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Section 58</w:t>
      </w:r>
      <w:r w:rsidRPr="00A32D87">
        <w:rPr>
          <w:rFonts w:eastAsia="Calibri"/>
          <w:color w:val="000000"/>
          <w:szCs w:val="24"/>
          <w:u w:color="000000"/>
        </w:rPr>
        <w:noBreakHyphen/>
        <w:t>31</w:t>
      </w:r>
      <w:r w:rsidRPr="00A32D87">
        <w:rPr>
          <w:rFonts w:eastAsia="Calibri"/>
          <w:color w:val="000000"/>
          <w:szCs w:val="24"/>
          <w:u w:color="000000"/>
        </w:rPr>
        <w:noBreakHyphen/>
        <w:t>730.</w:t>
      </w:r>
      <w:r w:rsidRPr="00A32D87">
        <w:rPr>
          <w:rFonts w:eastAsia="Calibri"/>
          <w:color w:val="000000"/>
          <w:szCs w:val="24"/>
          <w:u w:color="000000"/>
        </w:rPr>
        <w:tab/>
        <w:t>Prior to creating or revising any of its board</w:t>
      </w:r>
      <w:r w:rsidRPr="00A32D87">
        <w:rPr>
          <w:rFonts w:eastAsia="Calibri"/>
          <w:color w:val="000000"/>
          <w:szCs w:val="24"/>
          <w:u w:color="000000"/>
        </w:rPr>
        <w:noBreakHyphen/>
        <w:t>approved retail rate schedules, the Public Service Authority, through resolution of its board of directors or otherwise, shall adopt a process that shall include the following:</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(A)</w:t>
      </w:r>
      <w:r w:rsidRPr="00A32D87">
        <w:rPr>
          <w:rFonts w:eastAsia="Calibri"/>
          <w:color w:val="000000"/>
          <w:szCs w:val="24"/>
          <w:u w:color="000000"/>
        </w:rPr>
        <w:tab/>
        <w:t>The authority shall provide notice to all customers at least one hundred and eighty days before the board of directors’ vote on a proposed rate adjustment.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(1)</w:t>
      </w:r>
      <w:r w:rsidRPr="00A32D87">
        <w:rPr>
          <w:rFonts w:eastAsia="Calibri"/>
          <w:color w:val="000000"/>
          <w:szCs w:val="24"/>
          <w:u w:color="000000"/>
        </w:rPr>
        <w:tab/>
        <w:t>The one hundred and eighty days’ notice required under this section is established to allow customers to provide comments to the authority as follows: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written comments to the authority for ninety days from the date of notice;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 xml:space="preserve">(b) </w:t>
      </w:r>
      <w:r w:rsidRPr="00A32D87">
        <w:rPr>
          <w:rFonts w:eastAsia="Calibri"/>
          <w:color w:val="000000"/>
          <w:szCs w:val="24"/>
          <w:u w:color="000000"/>
        </w:rPr>
        <w:tab/>
        <w:t>oral comments to the authority for one hundred twenty days from the date of notice.</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(2)</w:t>
      </w:r>
      <w:r w:rsidRPr="00A32D87">
        <w:rPr>
          <w:rFonts w:eastAsia="Calibri"/>
          <w:color w:val="000000"/>
          <w:szCs w:val="24"/>
          <w:u w:color="000000"/>
        </w:rPr>
        <w:tab/>
        <w:t xml:space="preserve">The notice required by this subsection must be given in the following forms: </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by first</w:t>
      </w:r>
      <w:r w:rsidRPr="00A32D87">
        <w:rPr>
          <w:rFonts w:eastAsia="Calibri"/>
          <w:color w:val="000000"/>
          <w:szCs w:val="24"/>
          <w:u w:color="000000"/>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(b)</w:t>
      </w:r>
      <w:r w:rsidRPr="00A32D87">
        <w:rPr>
          <w:rFonts w:eastAsia="Calibri"/>
          <w:color w:val="000000"/>
          <w:szCs w:val="24"/>
          <w:u w:color="000000"/>
        </w:rPr>
        <w:tab/>
        <w:t>by advertisements to be published in newspapers of general circulation within the service territory of the authority;</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(c)</w:t>
      </w:r>
      <w:r w:rsidRPr="00A32D87">
        <w:rPr>
          <w:rFonts w:eastAsia="Calibri"/>
          <w:color w:val="000000"/>
          <w:szCs w:val="24"/>
          <w:u w:color="000000"/>
        </w:rPr>
        <w:tab/>
        <w:t>by way of the authority’s regularly maintained website, including a conspicuous portal or link accessible from the website’s landing page;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(d)</w:t>
      </w:r>
      <w:r w:rsidRPr="00A32D87">
        <w:rPr>
          <w:rFonts w:eastAsia="Calibri"/>
          <w:color w:val="000000"/>
          <w:szCs w:val="24"/>
          <w:u w:color="000000"/>
        </w:rPr>
        <w:tab/>
        <w:t>by issuance of a news release to local news outlets.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(3)</w:t>
      </w:r>
      <w:r w:rsidRPr="00A32D87">
        <w:rPr>
          <w:rFonts w:eastAsia="Calibri"/>
          <w:color w:val="000000"/>
          <w:szCs w:val="24"/>
          <w:u w:color="000000"/>
        </w:rPr>
        <w:tab/>
        <w:t>The notice of proposed rate adjustments required by this subsection shall contain the following information:</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the date, time, and location of all public meetings;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(b)</w:t>
      </w:r>
      <w:r w:rsidRPr="00A32D87">
        <w:rPr>
          <w:rFonts w:eastAsia="Calibri"/>
          <w:color w:val="000000"/>
          <w:szCs w:val="24"/>
          <w:u w:color="000000"/>
        </w:rPr>
        <w:tab/>
        <w:t>the date, time, and location of the meeting at which a proposed rate adjustment is expected to be submitted to the board of directors for its consideration;</w:t>
      </w:r>
    </w:p>
    <w:p w:rsidR="00A32D87" w:rsidRPr="00A32D87" w:rsidRDefault="00A32D87" w:rsidP="00A32D87">
      <w:pPr>
        <w:rPr>
          <w:rFonts w:eastAsia="Calibri"/>
          <w:color w:val="000000"/>
          <w:szCs w:val="24"/>
          <w:u w:color="000000"/>
        </w:rPr>
      </w:pPr>
      <w:r w:rsidRPr="00A32D87">
        <w:rPr>
          <w:rFonts w:eastAsia="Calibri"/>
          <w:color w:val="000000"/>
          <w:szCs w:val="24"/>
          <w:u w:color="000000"/>
        </w:rPr>
        <w:lastRenderedPageBreak/>
        <w:tab/>
      </w:r>
      <w:r w:rsidRPr="00A32D87">
        <w:rPr>
          <w:rFonts w:eastAsia="Calibri"/>
          <w:color w:val="000000"/>
          <w:szCs w:val="24"/>
          <w:u w:color="000000"/>
        </w:rPr>
        <w:tab/>
      </w:r>
      <w:r w:rsidRPr="00A32D87">
        <w:rPr>
          <w:rFonts w:eastAsia="Calibri"/>
          <w:color w:val="000000"/>
          <w:szCs w:val="24"/>
          <w:u w:color="000000"/>
        </w:rPr>
        <w:tab/>
        <w:t>(c)</w:t>
      </w:r>
      <w:r w:rsidRPr="00A32D87">
        <w:rPr>
          <w:rFonts w:eastAsia="Calibri"/>
          <w:color w:val="000000"/>
          <w:szCs w:val="24"/>
          <w:u w:color="000000"/>
        </w:rPr>
        <w:tab/>
        <w:t>the date, time, and location of the meeting at which the board of directors is expected to vote on the proposed rate adjustment;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(d)</w:t>
      </w:r>
      <w:r w:rsidRPr="00A32D87">
        <w:rPr>
          <w:rFonts w:eastAsia="Calibri"/>
          <w:color w:val="000000"/>
          <w:szCs w:val="24"/>
          <w:u w:color="000000"/>
        </w:rPr>
        <w:tab/>
        <w:t xml:space="preserve">a notification to customers of their right to: </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(i)</w:t>
      </w:r>
      <w:r w:rsidR="008D5F35">
        <w:rPr>
          <w:rFonts w:eastAsia="Calibri"/>
          <w:color w:val="000000"/>
          <w:szCs w:val="24"/>
          <w:u w:color="000000"/>
        </w:rPr>
        <w:tab/>
      </w:r>
      <w:r w:rsidRPr="00A32D87">
        <w:rPr>
          <w:rFonts w:eastAsia="Calibri"/>
          <w:color w:val="000000"/>
          <w:szCs w:val="24"/>
          <w:u w:color="000000"/>
        </w:rPr>
        <w:tab/>
        <w:t>review the proposed rate schedules;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(ii)</w:t>
      </w:r>
      <w:r w:rsidRPr="00A32D87">
        <w:rPr>
          <w:rFonts w:eastAsia="Calibri"/>
          <w:color w:val="000000"/>
          <w:szCs w:val="24"/>
          <w:u w:color="000000"/>
        </w:rPr>
        <w:tab/>
        <w:t>appear and speak in person concerning the proposed rates at public meetings or the specified meetings of the board of directors;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(iii)</w:t>
      </w:r>
      <w:r w:rsidRPr="00A32D87">
        <w:rPr>
          <w:rFonts w:eastAsia="Calibri"/>
          <w:color w:val="000000"/>
          <w:szCs w:val="24"/>
          <w:u w:color="000000"/>
        </w:rPr>
        <w:tab/>
        <w:t>submit written comments;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(e)</w:t>
      </w:r>
      <w:r w:rsidRPr="00A32D87">
        <w:rPr>
          <w:rFonts w:eastAsia="Calibri"/>
          <w:color w:val="000000"/>
          <w:szCs w:val="24"/>
          <w:u w:color="000000"/>
        </w:rPr>
        <w:tab/>
        <w:t>the means by which customers can submit written comments, including the email and physical addresses to which written comments may be submitted, and the deadline for submitting such comments; and</w:t>
      </w:r>
    </w:p>
    <w:p w:rsidR="00A32D87" w:rsidRPr="00A32D87" w:rsidRDefault="00A32D87" w:rsidP="00A32D87">
      <w:pPr>
        <w:rPr>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(f)</w:t>
      </w:r>
      <w:r w:rsidRPr="00A32D87">
        <w:rPr>
          <w:rFonts w:eastAsia="Calibri"/>
          <w:color w:val="000000"/>
          <w:szCs w:val="24"/>
          <w:u w:color="000000"/>
        </w:rPr>
        <w:tab/>
        <w:t>the means by which customers can access and review the authority’s written report containing the proposed rate adjustments, the non</w:t>
      </w:r>
      <w:r w:rsidRPr="00A32D87">
        <w:rPr>
          <w:rFonts w:eastAsia="Calibri"/>
          <w:color w:val="000000"/>
          <w:szCs w:val="24"/>
          <w:u w:color="000000"/>
        </w:rPr>
        <w:noBreakHyphen/>
        <w:t>proprietary and non</w:t>
      </w:r>
      <w:r w:rsidRPr="00A32D87">
        <w:rPr>
          <w:rFonts w:eastAsia="Calibri"/>
          <w:color w:val="000000"/>
          <w:szCs w:val="24"/>
          <w:u w:color="000000"/>
        </w:rPr>
        <w:noBreakHyphen/>
        <w:t>confidential portions of any rate study or other documentation developed by the authority in support of the rate adjustment which shall be available at the time the notice is issued</w:t>
      </w:r>
      <w:r w:rsidRPr="00A32D87">
        <w:rPr>
          <w:color w:val="000000"/>
          <w:szCs w:val="24"/>
          <w:u w:color="000000"/>
        </w:rPr>
        <w:t>.</w:t>
      </w:r>
    </w:p>
    <w:p w:rsidR="00A32D87" w:rsidRPr="00A32D87" w:rsidRDefault="00A32D87" w:rsidP="00A32D87">
      <w:pPr>
        <w:rPr>
          <w:color w:val="000000"/>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u w:color="000000"/>
        </w:rPr>
        <w:t>(i)</w:t>
      </w:r>
      <w:r w:rsidR="008D5F35">
        <w:rPr>
          <w:color w:val="000000"/>
          <w:u w:color="000000"/>
        </w:rPr>
        <w:tab/>
      </w:r>
      <w:r w:rsidRPr="00A32D87">
        <w:rPr>
          <w:color w:val="000000"/>
          <w:u w:color="000000"/>
        </w:rPr>
        <w:tab/>
        <w:t>To the extent customers, as a part of the retail rates process set forth herein, request such information, belonging to the authority, and the authority believes in good faith the information is confidential or proprietary and entitled to protection from public disclosure under the South Carolina Rules of Civil Procedure or any provision of South Carolina or federal law, the authority shall be under no obligation to provide such information unless and until it receives an appropriate confidentiality agreement executed by the customer.</w:t>
      </w:r>
    </w:p>
    <w:p w:rsidR="00A32D87" w:rsidRPr="00A32D87" w:rsidRDefault="00A32D87" w:rsidP="00A32D87">
      <w:pPr>
        <w:rPr>
          <w:rFonts w:eastAsia="Calibri"/>
          <w:color w:val="000000"/>
          <w:szCs w:val="24"/>
          <w:u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t>(ii)</w:t>
      </w:r>
      <w:r w:rsidRPr="00A32D87">
        <w:rPr>
          <w:color w:val="000000"/>
          <w:u w:color="000000"/>
        </w:rPr>
        <w:tab/>
        <w:t>Under no circumstances shall the authority be obligated to disclose the information of any individual customer that is believed in good faith by the authority to be entitled to protection from public disclosure under the South Carolina Freedom of Information Act unless expressly permitted in writing by the affected customer.</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(4)</w:t>
      </w:r>
      <w:r w:rsidRPr="00A32D87">
        <w:rPr>
          <w:rFonts w:eastAsia="Calibri"/>
          <w:color w:val="000000"/>
          <w:szCs w:val="24"/>
          <w:u w:color="000000"/>
        </w:rPr>
        <w:tab/>
        <w:t xml:space="preserve">Contemporaneously with notice to customers, the authority shall provide notice of proposed rate adjustments to the Office of Regulatory Staff. </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(B)</w:t>
      </w:r>
      <w:r w:rsidRPr="00A32D87">
        <w:rPr>
          <w:rFonts w:eastAsia="Calibri"/>
          <w:color w:val="000000"/>
          <w:szCs w:val="24"/>
          <w:u w:color="000000"/>
        </w:rPr>
        <w:tab/>
        <w:t>In addition to the requirements of notice set forth above, the authority shall provide for the following in its retail rate adjustment process: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(1)</w:t>
      </w:r>
      <w:r w:rsidRPr="00A32D87">
        <w:rPr>
          <w:rFonts w:eastAsia="Calibri"/>
          <w:color w:val="000000"/>
          <w:szCs w:val="24"/>
          <w:u w:color="000000"/>
        </w:rPr>
        <w:tab/>
        <w:t xml:space="preserve">the Office of Regulatory Staff must review any rate adjustments proposed </w:t>
      </w:r>
      <w:r w:rsidRPr="00A32D87">
        <w:rPr>
          <w:color w:val="000000"/>
          <w:szCs w:val="24"/>
          <w:u w:color="000000"/>
        </w:rPr>
        <w:t>to the authority’s board of directors</w:t>
      </w:r>
      <w:r w:rsidRPr="00A32D87">
        <w:rPr>
          <w:rFonts w:eastAsia="Calibri"/>
          <w:color w:val="000000"/>
          <w:szCs w:val="24"/>
          <w:u w:color="000000"/>
        </w:rPr>
        <w:t xml:space="preserve"> under this article including conducting an inspection, audit, and examination of the proposed rate schedule, revenue requirements, cost of service analysis, and rate/tariff design. In accomplishing its responsibilities under this article</w:t>
      </w:r>
      <w:r w:rsidRPr="00A32D87">
        <w:rPr>
          <w:color w:val="000000"/>
          <w:szCs w:val="24"/>
          <w:u w:color="000000"/>
        </w:rPr>
        <w:t>,</w:t>
      </w:r>
      <w:r w:rsidRPr="00A32D87">
        <w:rPr>
          <w:rFonts w:eastAsia="Calibri"/>
          <w:color w:val="000000"/>
          <w:szCs w:val="24"/>
          <w:u w:color="000000"/>
        </w:rPr>
        <w:t xml:space="preserve"> the Office of Regulatory Staff must use the authority granted to it pursuant to Section 58</w:t>
      </w:r>
      <w:r w:rsidRPr="00A32D87">
        <w:rPr>
          <w:rFonts w:eastAsia="Calibri"/>
          <w:color w:val="000000"/>
          <w:szCs w:val="24"/>
          <w:u w:color="000000"/>
        </w:rPr>
        <w:noBreakHyphen/>
        <w:t>31</w:t>
      </w:r>
      <w:r w:rsidRPr="00A32D87">
        <w:rPr>
          <w:rFonts w:eastAsia="Calibri"/>
          <w:color w:val="000000"/>
          <w:szCs w:val="24"/>
          <w:u w:color="000000"/>
        </w:rPr>
        <w:noBreakHyphen/>
        <w:t xml:space="preserve">225. </w:t>
      </w:r>
      <w:r w:rsidRPr="00A32D87">
        <w:rPr>
          <w:color w:val="000000"/>
          <w:szCs w:val="24"/>
          <w:u w:color="000000"/>
        </w:rPr>
        <w:t xml:space="preserve">The </w:t>
      </w:r>
      <w:r w:rsidRPr="00A32D87">
        <w:rPr>
          <w:rFonts w:eastAsia="Calibri"/>
          <w:color w:val="000000"/>
          <w:szCs w:val="24"/>
          <w:u w:color="000000"/>
        </w:rPr>
        <w:t xml:space="preserve">Office of Regulatory Staff must </w:t>
      </w:r>
      <w:r w:rsidRPr="00A32D87">
        <w:rPr>
          <w:color w:val="000000"/>
          <w:szCs w:val="24"/>
          <w:u w:color="000000"/>
        </w:rPr>
        <w:t>treat as confidential or proprietary</w:t>
      </w:r>
      <w:r w:rsidRPr="00A32D87">
        <w:rPr>
          <w:rFonts w:eastAsia="Calibri"/>
          <w:color w:val="000000"/>
          <w:szCs w:val="24"/>
          <w:u w:color="000000"/>
        </w:rPr>
        <w:t xml:space="preserve"> the </w:t>
      </w:r>
      <w:r w:rsidRPr="00A32D87">
        <w:rPr>
          <w:color w:val="000000"/>
          <w:szCs w:val="24"/>
          <w:u w:color="000000"/>
        </w:rPr>
        <w:t>information provided by the authority</w:t>
      </w:r>
      <w:r w:rsidRPr="00A32D87">
        <w:rPr>
          <w:rFonts w:eastAsia="Calibri"/>
          <w:color w:val="000000"/>
          <w:szCs w:val="24"/>
          <w:u w:color="000000"/>
        </w:rPr>
        <w:t xml:space="preserve"> pursuant to </w:t>
      </w:r>
      <w:r w:rsidRPr="00A32D87">
        <w:rPr>
          <w:color w:val="000000"/>
          <w:szCs w:val="24"/>
          <w:u w:color="000000"/>
        </w:rPr>
        <w:t>this subsection that is identified by the authority as such unless or until the authority agrees that such information is no longer confidential or proprietary. Any disputes concerning whether such information is subject to protection must be resolved by the South Carolina Public Service Commission.</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(2)</w:t>
      </w:r>
      <w:r w:rsidRPr="00A32D87">
        <w:rPr>
          <w:rFonts w:eastAsia="Calibri"/>
          <w:color w:val="000000"/>
          <w:szCs w:val="24"/>
          <w:u w:color="000000"/>
        </w:rPr>
        <w:tab/>
        <w:t>a comprehensive review of the authority’s rate structure and rates, consistent with the provisions of Chapter 31, Title 58, and the Public Service Authority’s bond covenants concerning the Public Service Authority’s revenue requirements, provided that: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management may engage consultants as necessary to assist the authority in completing this review;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(b)</w:t>
      </w:r>
      <w:r w:rsidRPr="00A32D87">
        <w:rPr>
          <w:rFonts w:eastAsia="Calibri"/>
          <w:color w:val="000000"/>
          <w:szCs w:val="24"/>
          <w:u w:color="000000"/>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A32D87">
        <w:rPr>
          <w:color w:val="000000"/>
          <w:szCs w:val="24"/>
          <w:u w:color="000000"/>
        </w:rPr>
        <w:t xml:space="preserve">between wholesale and retail customers, and </w:t>
      </w:r>
      <w:r w:rsidRPr="00A32D87">
        <w:rPr>
          <w:rFonts w:eastAsia="Calibri"/>
          <w:color w:val="000000"/>
          <w:szCs w:val="24"/>
          <w:u w:color="000000"/>
        </w:rPr>
        <w:t xml:space="preserve">among all classes of </w:t>
      </w:r>
      <w:r w:rsidRPr="00A32D87">
        <w:rPr>
          <w:color w:val="000000"/>
          <w:szCs w:val="24"/>
          <w:u w:color="000000"/>
        </w:rPr>
        <w:t>retail customers, including residential, commercial and industrial classes</w:t>
      </w:r>
      <w:r w:rsidRPr="00A32D87">
        <w:rPr>
          <w:rFonts w:eastAsia="Calibri"/>
          <w:color w:val="000000"/>
          <w:szCs w:val="24"/>
          <w:u w:color="000000"/>
        </w:rPr>
        <w: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(3)</w:t>
      </w:r>
      <w:r w:rsidRPr="00A32D87">
        <w:rPr>
          <w:rFonts w:eastAsia="Calibri"/>
          <w:color w:val="000000"/>
          <w:szCs w:val="24"/>
          <w:u w:color="000000"/>
        </w:rPr>
        <w:tab/>
        <w:t>a written report of management’s recommendations concerning proposed rate adjustments;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(4)</w:t>
      </w:r>
      <w:r w:rsidRPr="00A32D87">
        <w:rPr>
          <w:rFonts w:eastAsia="Calibri"/>
          <w:color w:val="000000"/>
          <w:szCs w:val="24"/>
          <w:u w:color="000000"/>
        </w:rPr>
        <w:tab/>
        <w:t xml:space="preserve">beginning no later than the date that notice of the proposed rate adjustment is issued by the authority, an opportunity for customers and the Office of Regulatory Staff, in </w:t>
      </w:r>
      <w:r w:rsidRPr="00A32D87">
        <w:rPr>
          <w:rFonts w:eastAsia="Calibri"/>
          <w:color w:val="000000"/>
          <w:szCs w:val="24"/>
          <w:u w:color="000000"/>
        </w:rPr>
        <w:lastRenderedPageBreak/>
        <w:t>advance of the board of directors’ consideration and determination of rates, to review the proposed rate schedules and written findings and analyses of employees and consultants retained by the authority that support the proposed rate adjustments, provided that: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(b)</w:t>
      </w:r>
      <w:r w:rsidRPr="00A32D87">
        <w:rPr>
          <w:rFonts w:eastAsia="Calibri"/>
          <w:color w:val="000000"/>
          <w:szCs w:val="24"/>
          <w:u w:color="000000"/>
        </w:rPr>
        <w:tab/>
        <w:t>the authority shall not be required to provide to customers analyses which disclose the commercially sensitive information of individual customers or which is otherwise proprietary or confidential;</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(5)</w:t>
      </w:r>
      <w:r w:rsidRPr="00A32D87">
        <w:rPr>
          <w:rFonts w:eastAsia="Calibri"/>
          <w:color w:val="000000"/>
          <w:szCs w:val="24"/>
          <w:u w:color="000000"/>
        </w:rPr>
        <w:tab/>
        <w:t>public meetings, to be held at locations convenient for customers and within the authority’s service territory, provided that: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(b)</w:t>
      </w:r>
      <w:r w:rsidRPr="00A32D87">
        <w:rPr>
          <w:rFonts w:eastAsia="Calibri"/>
          <w:color w:val="000000"/>
          <w:szCs w:val="24"/>
          <w:u w:color="000000"/>
        </w:rPr>
        <w:tab/>
        <w:t>customers may appear and speak in person at public meetings and direct comments and inquiries about the rate adjustment to representatives of the authority;</w:t>
      </w:r>
    </w:p>
    <w:p w:rsidR="00A32D87" w:rsidRPr="00A32D87" w:rsidRDefault="00A32D87" w:rsidP="00A32D87">
      <w:pPr>
        <w:rPr>
          <w:rFonts w:eastAsia="Calibri"/>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t>(c)</w:t>
      </w:r>
      <w:r w:rsidRPr="00A32D87">
        <w:rPr>
          <w:color w:val="000000"/>
          <w:szCs w:val="24"/>
          <w:u w:color="000000"/>
        </w:rPr>
        <w:tab/>
        <w:t>at least one representative of the authority’s staff or management and a quorum of the board of directors shall attend each public meeting;</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(d)</w:t>
      </w:r>
      <w:r w:rsidRPr="00A32D87">
        <w:rPr>
          <w:rFonts w:eastAsia="Calibri"/>
          <w:color w:val="000000"/>
          <w:szCs w:val="24"/>
          <w:u w:color="000000"/>
        </w:rPr>
        <w:tab/>
        <w:t>the authority shall cause a transcript of all such meetings to be prepared and maintained as a public record and for consideration by the board of directors prior to its consideration and vote on a proposed rate adjustment;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(e)</w:t>
      </w:r>
      <w:r w:rsidRPr="00A32D87">
        <w:rPr>
          <w:rFonts w:eastAsia="Calibri"/>
          <w:color w:val="000000"/>
          <w:szCs w:val="24"/>
          <w:u w:color="000000"/>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(6)</w:t>
      </w:r>
      <w:r w:rsidRPr="00A32D87">
        <w:rPr>
          <w:rFonts w:eastAsia="Calibri"/>
          <w:color w:val="000000"/>
          <w:szCs w:val="24"/>
          <w:u w:color="000000"/>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(7)</w:t>
      </w:r>
      <w:r w:rsidRPr="00A32D87">
        <w:rPr>
          <w:rFonts w:eastAsia="Calibri"/>
          <w:color w:val="000000"/>
          <w:szCs w:val="24"/>
          <w:u w:color="000000"/>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(8)</w:t>
      </w:r>
      <w:r w:rsidRPr="00A32D87">
        <w:rPr>
          <w:rFonts w:eastAsia="Calibri"/>
          <w:color w:val="000000"/>
          <w:szCs w:val="24"/>
          <w:u w:color="000000"/>
        </w:rPr>
        <w:tab/>
        <w:t>a meeting of the board of directors, separate from its scheduled vote on proposed rate adjustments and no less than one hundred twenty days from the date of notice required pursuant to Section 58</w:t>
      </w:r>
      <w:r w:rsidRPr="00A32D87">
        <w:rPr>
          <w:rFonts w:eastAsia="Calibri"/>
          <w:color w:val="000000"/>
          <w:szCs w:val="24"/>
          <w:u w:color="000000"/>
        </w:rPr>
        <w:noBreakHyphen/>
        <w:t>31</w:t>
      </w:r>
      <w:r w:rsidRPr="00A32D87">
        <w:rPr>
          <w:rFonts w:eastAsia="Calibri"/>
          <w:color w:val="000000"/>
          <w:szCs w:val="24"/>
          <w:u w:color="000000"/>
        </w:rPr>
        <w:noBreakHyphen/>
        <w:t>730(A), at which the board of directors shall receive written comments received in accordance with Section 58</w:t>
      </w:r>
      <w:r w:rsidRPr="00A32D87">
        <w:rPr>
          <w:rFonts w:eastAsia="Calibri"/>
          <w:color w:val="000000"/>
          <w:szCs w:val="24"/>
          <w:u w:color="000000"/>
        </w:rPr>
        <w:noBreakHyphen/>
        <w:t>31</w:t>
      </w:r>
      <w:r w:rsidRPr="00A32D87">
        <w:rPr>
          <w:rFonts w:eastAsia="Calibri"/>
          <w:color w:val="000000"/>
          <w:szCs w:val="24"/>
          <w:u w:color="000000"/>
        </w:rPr>
        <w:noBreakHyphen/>
        <w:t>730(A)(1), and transcripts of the public meetings, provided that:</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(a)</w:t>
      </w:r>
      <w:r w:rsidRPr="00A32D87">
        <w:rPr>
          <w:rFonts w:eastAsia="Calibri"/>
          <w:color w:val="000000"/>
          <w:szCs w:val="24"/>
          <w:u w:color="000000"/>
        </w:rPr>
        <w:tab/>
        <w:t>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(b)</w:t>
      </w:r>
      <w:r w:rsidRPr="00A32D87">
        <w:rPr>
          <w:rFonts w:eastAsia="Calibri"/>
          <w:color w:val="000000"/>
          <w:szCs w:val="24"/>
          <w:u w:color="000000"/>
        </w:rPr>
        <w:tab/>
        <w:t>customer comments received by the authority prior to this meeting and transcripts of the public meetings shall be submitted to the board of directors for their consideration in the determination of rates;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color="000000"/>
        </w:rPr>
        <w:tab/>
        <w:t>(c)</w:t>
      </w:r>
      <w:r w:rsidRPr="00A32D87">
        <w:rPr>
          <w:rFonts w:eastAsia="Calibri"/>
          <w:color w:val="000000"/>
          <w:szCs w:val="24"/>
          <w:u w:color="000000"/>
        </w:rPr>
        <w:tab/>
        <w:t>submissions from the Office of Regulatory Staff shall be provided to the board of directors for their consideration in the determination of rates;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lastRenderedPageBreak/>
        <w:tab/>
      </w:r>
      <w:r w:rsidRPr="00A32D87">
        <w:rPr>
          <w:rFonts w:eastAsia="Calibri"/>
          <w:color w:val="000000"/>
          <w:szCs w:val="24"/>
          <w:u w:color="000000"/>
        </w:rPr>
        <w:tab/>
      </w:r>
      <w:r w:rsidRPr="00A32D87">
        <w:rPr>
          <w:rFonts w:eastAsia="Calibri"/>
          <w:color w:val="000000"/>
          <w:szCs w:val="24"/>
          <w:u w:color="000000"/>
        </w:rPr>
        <w:tab/>
        <w:t>(d)</w:t>
      </w:r>
      <w:r w:rsidRPr="00A32D87">
        <w:rPr>
          <w:rFonts w:eastAsia="Calibri"/>
          <w:color w:val="000000"/>
          <w:szCs w:val="24"/>
          <w:u w:color="000000"/>
        </w:rPr>
        <w:tab/>
        <w:t xml:space="preserve">the authority shall cause a transcript of this meeting to be prepared and maintained as a public record; </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(9)</w:t>
      </w:r>
      <w:r w:rsidRPr="00A32D87">
        <w:rPr>
          <w:rFonts w:eastAsia="Calibri"/>
          <w:color w:val="000000"/>
          <w:szCs w:val="24"/>
          <w:u w:color="000000"/>
        </w:rPr>
        <w:tab/>
        <w:t>a meeting of the board of directors, separate from its scheduled vote on proposed rate adjustments and no less than one hundred fifty days from the date of notice required pursuant to Section 58</w:t>
      </w:r>
      <w:r w:rsidRPr="00A32D87">
        <w:rPr>
          <w:rFonts w:eastAsia="Calibri"/>
          <w:color w:val="000000"/>
          <w:szCs w:val="24"/>
          <w:u w:color="000000"/>
        </w:rPr>
        <w:noBreakHyphen/>
        <w:t>31</w:t>
      </w:r>
      <w:r w:rsidRPr="00A32D87">
        <w:rPr>
          <w:rFonts w:eastAsia="Calibri"/>
          <w:color w:val="000000"/>
          <w:szCs w:val="24"/>
          <w:u w:color="000000"/>
        </w:rPr>
        <w:noBreakHyphen/>
        <w:t>730(A), at which it shall receive the authority management’s recommendation, which shall be made publicly available, concerning proposed rate adjustments, the proposed rate schedules, and documentation supporting the same; and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r>
      <w:r w:rsidRPr="00A32D87">
        <w:rPr>
          <w:rFonts w:eastAsia="Calibri"/>
          <w:color w:val="000000"/>
          <w:szCs w:val="24"/>
          <w:u w:color="000000"/>
        </w:rPr>
        <w:tab/>
        <w:t>(10)</w:t>
      </w:r>
      <w:r w:rsidRPr="00A32D87">
        <w:rPr>
          <w:rFonts w:eastAsia="Calibri"/>
          <w:color w:val="000000"/>
          <w:szCs w:val="24"/>
          <w:u w:color="000000"/>
        </w:rPr>
        <w:tab/>
        <w:t>a meeting at which the board of directors votes on the proposed rate adjustment, following notice as set forth in subsection (A) and completion of the process implemented by the board of directors pursuant to subsection (B).</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(C)</w:t>
      </w:r>
      <w:r w:rsidRPr="00A32D87">
        <w:rPr>
          <w:rFonts w:eastAsia="Calibri"/>
          <w:color w:val="000000"/>
          <w:szCs w:val="24"/>
          <w:u w:color="000000"/>
        </w:rPr>
        <w:tab/>
        <w:t>Rates shall become effective no earlier than sixty days following board approval of proposed rate adjustments.</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(D)</w:t>
      </w:r>
      <w:r w:rsidRPr="00A32D87">
        <w:rPr>
          <w:rFonts w:eastAsia="Calibri"/>
          <w:color w:val="000000"/>
          <w:szCs w:val="24"/>
          <w:u w:color="000000"/>
        </w:rPr>
        <w:tab/>
        <w:t>Nothing contained in this section may be construed to limit or derogate from the state’s covenants as provided in Sections 58</w:t>
      </w:r>
      <w:r w:rsidRPr="00A32D87">
        <w:rPr>
          <w:rFonts w:eastAsia="Calibri"/>
          <w:color w:val="000000"/>
          <w:szCs w:val="24"/>
          <w:u w:color="000000"/>
        </w:rPr>
        <w:noBreakHyphen/>
        <w:t>31</w:t>
      </w:r>
      <w:r w:rsidRPr="00A32D87">
        <w:rPr>
          <w:rFonts w:eastAsia="Calibri"/>
          <w:color w:val="000000"/>
          <w:szCs w:val="24"/>
          <w:u w:color="000000"/>
        </w:rPr>
        <w:noBreakHyphen/>
        <w:t>30 and 58</w:t>
      </w:r>
      <w:r w:rsidRPr="00A32D87">
        <w:rPr>
          <w:rFonts w:eastAsia="Calibri"/>
          <w:color w:val="000000"/>
          <w:szCs w:val="24"/>
          <w:u w:color="000000"/>
        </w:rPr>
        <w:noBreakHyphen/>
        <w:t>31</w:t>
      </w:r>
      <w:r w:rsidRPr="00A32D87">
        <w:rPr>
          <w:rFonts w:eastAsia="Calibri"/>
          <w:color w:val="000000"/>
          <w:szCs w:val="24"/>
          <w:u w:color="000000"/>
        </w:rPr>
        <w:noBreakHyphen/>
        <w:t>360, and those covenants are hereby reaffirmed.</w:t>
      </w:r>
    </w:p>
    <w:p w:rsidR="00A32D87" w:rsidRPr="00A32D87" w:rsidRDefault="00A32D87" w:rsidP="00A32D87">
      <w:pPr>
        <w:rPr>
          <w:rFonts w:eastAsia="Calibri"/>
          <w:color w:val="000000"/>
          <w:szCs w:val="24"/>
          <w:u w:color="000000"/>
        </w:rPr>
      </w:pPr>
      <w:r w:rsidRPr="00A32D87">
        <w:rPr>
          <w:rFonts w:eastAsia="Calibri"/>
          <w:color w:val="000000"/>
          <w:szCs w:val="24"/>
          <w:u w:color="000000"/>
        </w:rPr>
        <w:tab/>
        <w:t>(E)</w:t>
      </w:r>
      <w:r w:rsidRPr="00A32D87">
        <w:rPr>
          <w:rFonts w:eastAsia="Calibri"/>
          <w:color w:val="000000"/>
          <w:szCs w:val="24"/>
          <w:u w:color="000000"/>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A32D87" w:rsidRPr="00A32D87" w:rsidRDefault="00A32D87" w:rsidP="00A32D87">
      <w:pPr>
        <w:rPr>
          <w:color w:val="000000"/>
          <w:szCs w:val="24"/>
          <w:u w:color="000000"/>
        </w:rPr>
      </w:pPr>
      <w:r w:rsidRPr="00A32D87">
        <w:rPr>
          <w:snapToGrid w:val="0"/>
          <w:color w:val="000000"/>
          <w:u w:color="000000"/>
        </w:rPr>
        <w:tab/>
        <w:t>(F)</w:t>
      </w:r>
      <w:r w:rsidRPr="00A32D87">
        <w:rPr>
          <w:snapToGrid w:val="0"/>
          <w:color w:val="000000"/>
          <w:u w:color="000000"/>
        </w:rPr>
        <w:tab/>
      </w:r>
      <w:r w:rsidRPr="00A32D87">
        <w:rPr>
          <w:iCs/>
          <w:snapToGrid w:val="0"/>
          <w:color w:val="000000"/>
          <w:u w:color="000000"/>
        </w:rPr>
        <w:t>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w:t>
      </w:r>
      <w:r w:rsidRPr="00A32D87">
        <w:rPr>
          <w:snapToGrid w:val="0"/>
          <w:color w:val="000000"/>
          <w:u w:color="000000"/>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A32D87">
        <w:rPr>
          <w:snapToGrid w:val="0"/>
          <w:color w:val="000000"/>
          <w:u w:color="000000"/>
        </w:rPr>
        <w:noBreakHyphen/>
        <w:t>31</w:t>
      </w:r>
      <w:r w:rsidRPr="00A32D87">
        <w:rPr>
          <w:snapToGrid w:val="0"/>
          <w:color w:val="000000"/>
          <w:u w:color="000000"/>
        </w:rPr>
        <w:noBreakHyphen/>
        <w:t>55.</w:t>
      </w:r>
    </w:p>
    <w:p w:rsidR="00A32D87" w:rsidRPr="00A32D87" w:rsidRDefault="00A32D87" w:rsidP="00A32D87">
      <w:pPr>
        <w:rPr>
          <w:color w:val="000000"/>
          <w:szCs w:val="24"/>
          <w:u w:color="000000"/>
        </w:rPr>
      </w:pPr>
      <w:r w:rsidRPr="00A32D87">
        <w:rPr>
          <w:color w:val="000000"/>
          <w:szCs w:val="24"/>
          <w:u w:color="000000"/>
        </w:rPr>
        <w:tab/>
        <w:t>(G)</w:t>
      </w:r>
      <w:r w:rsidRPr="00A32D87">
        <w:rPr>
          <w:color w:val="000000"/>
          <w:szCs w:val="24"/>
          <w:u w:color="000000"/>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(1)</w:t>
      </w:r>
      <w:r w:rsidRPr="00A32D87">
        <w:rPr>
          <w:color w:val="000000"/>
          <w:szCs w:val="24"/>
          <w:u w:color="000000"/>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A32D87">
        <w:rPr>
          <w:color w:val="000000"/>
          <w:szCs w:val="24"/>
          <w:u w:color="000000"/>
        </w:rPr>
        <w:noBreakHyphen/>
        <w:t>31</w:t>
      </w:r>
      <w:r w:rsidRPr="00A32D87">
        <w:rPr>
          <w:color w:val="000000"/>
          <w:szCs w:val="24"/>
          <w:u w:color="000000"/>
        </w:rPr>
        <w:noBreakHyphen/>
        <w:t xml:space="preserve">730(G)(2). </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(2)</w:t>
      </w:r>
      <w:r w:rsidRPr="00A32D87">
        <w:rPr>
          <w:color w:val="000000"/>
          <w:szCs w:val="24"/>
          <w:u w:color="000000"/>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A32D87" w:rsidRPr="00A32D87" w:rsidRDefault="00A32D87" w:rsidP="00A32D87">
      <w:pPr>
        <w:rPr>
          <w:color w:val="000000"/>
          <w:szCs w:val="24"/>
          <w:u w:color="000000"/>
          <w:lang w:val="en-PH"/>
        </w:rPr>
      </w:pPr>
      <w:r w:rsidRPr="00A32D87">
        <w:rPr>
          <w:color w:val="000000"/>
          <w:szCs w:val="24"/>
          <w:u w:color="000000"/>
        </w:rPr>
        <w:tab/>
      </w:r>
      <w:r w:rsidRPr="00A32D87">
        <w:rPr>
          <w:color w:val="000000"/>
          <w:szCs w:val="24"/>
          <w:u w:color="000000"/>
        </w:rPr>
        <w:tab/>
        <w:t>(3)</w:t>
      </w:r>
      <w:r w:rsidRPr="00A32D87">
        <w:rPr>
          <w:color w:val="000000"/>
          <w:szCs w:val="24"/>
          <w:u w:color="000000"/>
        </w:rPr>
        <w:tab/>
      </w:r>
      <w:r w:rsidRPr="00A32D87">
        <w:rPr>
          <w:color w:val="000000"/>
          <w:szCs w:val="24"/>
          <w:u w:color="000000"/>
          <w:lang w:val="en-PH"/>
        </w:rPr>
        <w:t xml:space="preserve">On appeal, the South Carolina Supreme Court may not substitute its judgment for the judgment of the board of directors as to the weight of the evidence on questions of fact. The court may affirm the decision of the board of directors or remand the case to the board of </w:t>
      </w:r>
      <w:r w:rsidRPr="00A32D87">
        <w:rPr>
          <w:color w:val="000000"/>
          <w:szCs w:val="24"/>
          <w:u w:color="000000"/>
          <w:lang w:val="en-PH"/>
        </w:rPr>
        <w:lastRenderedPageBreak/>
        <w:t>directors for further proceedings. The court may reverse or modify the decision if substantial rights of the appellant have been prejudiced because the board’s findings, inferences, conclusions, or decisions are:</w:t>
      </w:r>
    </w:p>
    <w:p w:rsidR="00A32D87" w:rsidRPr="00A32D87" w:rsidRDefault="00A32D87" w:rsidP="00A32D87">
      <w:pPr>
        <w:rPr>
          <w:color w:val="000000"/>
          <w:szCs w:val="24"/>
          <w:u w:color="000000"/>
          <w:lang w:val="en-PH"/>
        </w:rPr>
      </w:pPr>
      <w:r w:rsidRPr="00A32D87">
        <w:rPr>
          <w:color w:val="000000"/>
          <w:szCs w:val="24"/>
          <w:u w:color="000000"/>
          <w:lang w:val="en-PH"/>
        </w:rPr>
        <w:tab/>
      </w:r>
      <w:r w:rsidRPr="00A32D87">
        <w:rPr>
          <w:color w:val="000000"/>
          <w:szCs w:val="24"/>
          <w:u w:color="000000"/>
          <w:lang w:val="en-PH"/>
        </w:rPr>
        <w:tab/>
      </w:r>
      <w:r w:rsidRPr="00A32D87">
        <w:rPr>
          <w:color w:val="000000"/>
          <w:szCs w:val="24"/>
          <w:u w:color="000000"/>
          <w:lang w:val="en-PH"/>
        </w:rPr>
        <w:tab/>
        <w:t>(a)</w:t>
      </w:r>
      <w:r w:rsidRPr="00A32D87">
        <w:rPr>
          <w:color w:val="000000"/>
          <w:szCs w:val="24"/>
          <w:u w:color="000000"/>
          <w:lang w:val="en-PH"/>
        </w:rPr>
        <w:tab/>
        <w:t>in violation of constitutional or statutory provisions;</w:t>
      </w:r>
    </w:p>
    <w:p w:rsidR="00A32D87" w:rsidRPr="00A32D87" w:rsidRDefault="00A32D87" w:rsidP="00A32D87">
      <w:pPr>
        <w:rPr>
          <w:color w:val="000000"/>
          <w:szCs w:val="24"/>
          <w:u w:color="000000"/>
          <w:lang w:val="en-PH"/>
        </w:rPr>
      </w:pPr>
      <w:r w:rsidRPr="00A32D87">
        <w:rPr>
          <w:color w:val="000000"/>
          <w:szCs w:val="24"/>
          <w:u w:color="000000"/>
          <w:lang w:val="en-PH"/>
        </w:rPr>
        <w:tab/>
      </w:r>
      <w:r w:rsidRPr="00A32D87">
        <w:rPr>
          <w:color w:val="000000"/>
          <w:szCs w:val="24"/>
          <w:u w:color="000000"/>
          <w:lang w:val="en-PH"/>
        </w:rPr>
        <w:tab/>
      </w:r>
      <w:r w:rsidRPr="00A32D87">
        <w:rPr>
          <w:color w:val="000000"/>
          <w:szCs w:val="24"/>
          <w:u w:color="000000"/>
          <w:lang w:val="en-PH"/>
        </w:rPr>
        <w:tab/>
        <w:t>(b)</w:t>
      </w:r>
      <w:r w:rsidRPr="00A32D87">
        <w:rPr>
          <w:color w:val="000000"/>
          <w:szCs w:val="24"/>
          <w:u w:color="000000"/>
          <w:lang w:val="en-PH"/>
        </w:rPr>
        <w:tab/>
        <w:t>in excess of the statutory authority of the authority;</w:t>
      </w:r>
    </w:p>
    <w:p w:rsidR="00A32D87" w:rsidRPr="00A32D87" w:rsidRDefault="00A32D87" w:rsidP="00A32D87">
      <w:pPr>
        <w:rPr>
          <w:color w:val="000000"/>
          <w:szCs w:val="24"/>
          <w:u w:color="000000"/>
          <w:lang w:val="en-PH"/>
        </w:rPr>
      </w:pPr>
      <w:r w:rsidRPr="00A32D87">
        <w:rPr>
          <w:color w:val="000000"/>
          <w:szCs w:val="24"/>
          <w:u w:color="000000"/>
          <w:lang w:val="en-PH"/>
        </w:rPr>
        <w:tab/>
      </w:r>
      <w:r w:rsidRPr="00A32D87">
        <w:rPr>
          <w:color w:val="000000"/>
          <w:szCs w:val="24"/>
          <w:u w:color="000000"/>
          <w:lang w:val="en-PH"/>
        </w:rPr>
        <w:tab/>
      </w:r>
      <w:r w:rsidRPr="00A32D87">
        <w:rPr>
          <w:color w:val="000000"/>
          <w:szCs w:val="24"/>
          <w:u w:color="000000"/>
          <w:lang w:val="en-PH"/>
        </w:rPr>
        <w:tab/>
        <w:t>(c)</w:t>
      </w:r>
      <w:r w:rsidRPr="00A32D87">
        <w:rPr>
          <w:color w:val="000000"/>
          <w:szCs w:val="24"/>
          <w:u w:color="000000"/>
          <w:lang w:val="en-PH"/>
        </w:rPr>
        <w:tab/>
        <w:t>made upon unlawful procedure;</w:t>
      </w:r>
    </w:p>
    <w:p w:rsidR="00A32D87" w:rsidRPr="00A32D87" w:rsidRDefault="00A32D87" w:rsidP="00A32D87">
      <w:pPr>
        <w:rPr>
          <w:color w:val="000000"/>
          <w:szCs w:val="24"/>
          <w:u w:color="000000"/>
          <w:lang w:val="en-PH"/>
        </w:rPr>
      </w:pPr>
      <w:r w:rsidRPr="00A32D87">
        <w:rPr>
          <w:color w:val="000000"/>
          <w:szCs w:val="24"/>
          <w:u w:color="000000"/>
          <w:lang w:val="en-PH"/>
        </w:rPr>
        <w:tab/>
      </w:r>
      <w:r w:rsidRPr="00A32D87">
        <w:rPr>
          <w:color w:val="000000"/>
          <w:szCs w:val="24"/>
          <w:u w:color="000000"/>
          <w:lang w:val="en-PH"/>
        </w:rPr>
        <w:tab/>
      </w:r>
      <w:r w:rsidRPr="00A32D87">
        <w:rPr>
          <w:color w:val="000000"/>
          <w:szCs w:val="24"/>
          <w:u w:color="000000"/>
          <w:lang w:val="en-PH"/>
        </w:rPr>
        <w:tab/>
        <w:t>(d)</w:t>
      </w:r>
      <w:r w:rsidRPr="00A32D87">
        <w:rPr>
          <w:color w:val="000000"/>
          <w:szCs w:val="24"/>
          <w:u w:color="000000"/>
          <w:lang w:val="en-PH"/>
        </w:rPr>
        <w:tab/>
        <w:t>affected by other error of law;</w:t>
      </w:r>
    </w:p>
    <w:p w:rsidR="00A32D87" w:rsidRPr="00A32D87" w:rsidRDefault="00A32D87" w:rsidP="00A32D87">
      <w:pPr>
        <w:rPr>
          <w:color w:val="000000"/>
          <w:szCs w:val="24"/>
          <w:u w:color="000000"/>
          <w:lang w:val="en-PH"/>
        </w:rPr>
      </w:pPr>
      <w:r w:rsidRPr="00A32D87">
        <w:rPr>
          <w:color w:val="000000"/>
          <w:szCs w:val="24"/>
          <w:u w:color="000000"/>
          <w:lang w:val="en-PH"/>
        </w:rPr>
        <w:tab/>
      </w:r>
      <w:r w:rsidRPr="00A32D87">
        <w:rPr>
          <w:color w:val="000000"/>
          <w:szCs w:val="24"/>
          <w:u w:color="000000"/>
          <w:lang w:val="en-PH"/>
        </w:rPr>
        <w:tab/>
      </w:r>
      <w:r w:rsidRPr="00A32D87">
        <w:rPr>
          <w:color w:val="000000"/>
          <w:szCs w:val="24"/>
          <w:u w:color="000000"/>
          <w:lang w:val="en-PH"/>
        </w:rPr>
        <w:tab/>
        <w:t>(e)</w:t>
      </w:r>
      <w:r w:rsidRPr="00A32D87">
        <w:rPr>
          <w:color w:val="000000"/>
          <w:szCs w:val="24"/>
          <w:u w:color="000000"/>
          <w:lang w:val="en-PH"/>
        </w:rPr>
        <w:tab/>
        <w:t>clearly erroneous in view of the reliable, probative, and substantial evidence on the whole record; or</w:t>
      </w:r>
    </w:p>
    <w:p w:rsidR="00A32D87" w:rsidRPr="00A32D87" w:rsidRDefault="00A32D87" w:rsidP="00A32D87">
      <w:pPr>
        <w:rPr>
          <w:color w:val="000000"/>
          <w:szCs w:val="24"/>
          <w:u w:val="single" w:color="000000"/>
          <w:lang w:val="en-PH"/>
        </w:rPr>
      </w:pPr>
      <w:r w:rsidRPr="00A32D87">
        <w:rPr>
          <w:color w:val="000000"/>
          <w:szCs w:val="24"/>
          <w:u w:color="000000"/>
          <w:lang w:val="en-PH"/>
        </w:rPr>
        <w:tab/>
      </w:r>
      <w:r w:rsidRPr="00A32D87">
        <w:rPr>
          <w:color w:val="000000"/>
          <w:szCs w:val="24"/>
          <w:u w:color="000000"/>
          <w:lang w:val="en-PH"/>
        </w:rPr>
        <w:tab/>
      </w:r>
      <w:r w:rsidRPr="00A32D87">
        <w:rPr>
          <w:color w:val="000000"/>
          <w:szCs w:val="24"/>
          <w:u w:color="000000"/>
          <w:lang w:val="en-PH"/>
        </w:rPr>
        <w:tab/>
        <w:t>(f)</w:t>
      </w:r>
      <w:r w:rsidRPr="00A32D87">
        <w:rPr>
          <w:color w:val="000000"/>
          <w:szCs w:val="24"/>
          <w:u w:color="000000"/>
          <w:lang w:val="en-PH"/>
        </w:rPr>
        <w:tab/>
        <w:t>arbitrary or capricious or characterized by abuse of discretion or clearly unwarranted exercise of discretion.</w:t>
      </w:r>
    </w:p>
    <w:p w:rsidR="00A32D87" w:rsidRPr="00A32D87" w:rsidRDefault="00A32D87" w:rsidP="00A32D87">
      <w:pPr>
        <w:rPr>
          <w:color w:val="000000"/>
          <w:szCs w:val="24"/>
          <w:u w:val="single" w:color="000000"/>
        </w:rPr>
      </w:pPr>
      <w:r w:rsidRPr="00A32D87">
        <w:rPr>
          <w:color w:val="000000"/>
          <w:szCs w:val="24"/>
          <w:u w:color="000000"/>
        </w:rPr>
        <w:tab/>
        <w:t>(H)</w:t>
      </w:r>
      <w:r w:rsidRPr="00A32D87">
        <w:rPr>
          <w:color w:val="000000"/>
          <w:szCs w:val="24"/>
          <w:u w:color="000000"/>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A32D87">
        <w:rPr>
          <w:color w:val="000000"/>
          <w:szCs w:val="24"/>
          <w:u w:color="000000"/>
        </w:rPr>
        <w:noBreakHyphen/>
        <w:t>31</w:t>
      </w:r>
      <w:r w:rsidRPr="00A32D87">
        <w:rPr>
          <w:color w:val="000000"/>
          <w:szCs w:val="24"/>
          <w:u w:color="000000"/>
        </w:rPr>
        <w:noBreakHyphen/>
        <w:t>55, 58</w:t>
      </w:r>
      <w:r w:rsidRPr="00A32D87">
        <w:rPr>
          <w:color w:val="000000"/>
          <w:szCs w:val="24"/>
          <w:u w:color="000000"/>
        </w:rPr>
        <w:noBreakHyphen/>
        <w:t>31</w:t>
      </w:r>
      <w:r w:rsidRPr="00A32D87">
        <w:rPr>
          <w:color w:val="000000"/>
          <w:szCs w:val="24"/>
          <w:u w:color="000000"/>
        </w:rPr>
        <w:noBreakHyphen/>
        <w:t>56, or 58</w:t>
      </w:r>
      <w:r w:rsidRPr="00A32D87">
        <w:rPr>
          <w:color w:val="000000"/>
          <w:szCs w:val="24"/>
          <w:u w:color="000000"/>
        </w:rPr>
        <w:noBreakHyphen/>
        <w:t>31</w:t>
      </w:r>
      <w:r w:rsidRPr="00A32D87">
        <w:rPr>
          <w:color w:val="000000"/>
          <w:szCs w:val="24"/>
          <w:u w:color="000000"/>
        </w:rPr>
        <w:noBreakHyphen/>
        <w:t>57.</w:t>
      </w:r>
    </w:p>
    <w:p w:rsidR="00A32D87" w:rsidRPr="00A32D87" w:rsidRDefault="00A32D87" w:rsidP="00A32D87">
      <w:pPr>
        <w:rPr>
          <w:color w:val="000000"/>
          <w:szCs w:val="24"/>
          <w:u w:color="000000"/>
        </w:rPr>
      </w:pPr>
      <w:r w:rsidRPr="00A32D87">
        <w:rPr>
          <w:rFonts w:eastAsia="Calibri"/>
          <w:color w:val="000000"/>
          <w:szCs w:val="24"/>
          <w:u w:color="000000"/>
        </w:rPr>
        <w:tab/>
        <w:t>Section 58</w:t>
      </w:r>
      <w:r w:rsidRPr="00A32D87">
        <w:rPr>
          <w:rFonts w:eastAsia="Calibri"/>
          <w:color w:val="000000"/>
          <w:szCs w:val="24"/>
          <w:u w:color="000000"/>
        </w:rPr>
        <w:noBreakHyphen/>
        <w:t>31</w:t>
      </w:r>
      <w:r w:rsidRPr="00A32D87">
        <w:rPr>
          <w:rFonts w:eastAsia="Calibri"/>
          <w:color w:val="000000"/>
          <w:szCs w:val="24"/>
          <w:u w:color="000000"/>
        </w:rPr>
        <w:noBreakHyphen/>
        <w:t>740.</w:t>
      </w:r>
      <w:r w:rsidRPr="00A32D87">
        <w:rPr>
          <w:rFonts w:eastAsia="Calibri"/>
          <w:color w:val="000000"/>
          <w:szCs w:val="24"/>
          <w:u w:color="000000"/>
        </w:rPr>
        <w:tab/>
        <w:t>The authority shall submit to the Office of Regulatory Staff a pricing report each year, and its report must include an analysis of the adherence to the pricing principles required in Section 58</w:t>
      </w:r>
      <w:r w:rsidRPr="00A32D87">
        <w:rPr>
          <w:rFonts w:eastAsia="Calibri"/>
          <w:color w:val="000000"/>
          <w:szCs w:val="24"/>
          <w:u w:color="000000"/>
        </w:rPr>
        <w:noBreakHyphen/>
        <w:t>31</w:t>
      </w:r>
      <w:r w:rsidRPr="00A32D87">
        <w:rPr>
          <w:rFonts w:eastAsia="Calibri"/>
          <w:color w:val="000000"/>
          <w:szCs w:val="24"/>
          <w:u w:color="000000"/>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A32D87" w:rsidRPr="00A32D87" w:rsidRDefault="00A32D87" w:rsidP="00A32D87">
      <w:pPr>
        <w:rPr>
          <w:color w:val="000000"/>
          <w:szCs w:val="24"/>
          <w:u w:color="000000"/>
        </w:rPr>
      </w:pPr>
      <w:r w:rsidRPr="00A32D87">
        <w:rPr>
          <w:color w:val="000000"/>
          <w:u w:color="000000"/>
        </w:rPr>
        <w:t>SECTION</w:t>
      </w:r>
      <w:r w:rsidRPr="00A32D87">
        <w:rPr>
          <w:color w:val="000000"/>
          <w:u w:color="000000"/>
        </w:rPr>
        <w:tab/>
        <w:t>2.</w:t>
      </w:r>
      <w:r w:rsidRPr="00A32D87">
        <w:rPr>
          <w:color w:val="000000"/>
          <w:u w:color="000000"/>
        </w:rPr>
        <w:tab/>
      </w:r>
      <w:r w:rsidRPr="00A32D87">
        <w:rPr>
          <w:color w:val="000000"/>
          <w:szCs w:val="24"/>
          <w:u w:color="000000"/>
        </w:rPr>
        <w:t>Chapter 31, Title 58 of the 1976 Code is amended by adding:</w:t>
      </w:r>
    </w:p>
    <w:p w:rsidR="00A32D87" w:rsidRPr="00A32D87" w:rsidRDefault="00A32D87" w:rsidP="00A32D87">
      <w:pPr>
        <w:rPr>
          <w:color w:val="000000"/>
          <w:szCs w:val="24"/>
          <w:u w:color="000000"/>
        </w:rPr>
      </w:pP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225.</w:t>
      </w:r>
      <w:r w:rsidRPr="00A32D87">
        <w:rPr>
          <w:color w:val="000000"/>
          <w:szCs w:val="24"/>
          <w:u w:color="000000"/>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A32D87" w:rsidRPr="00A32D87" w:rsidRDefault="00A32D87" w:rsidP="00A32D87">
      <w:pPr>
        <w:rPr>
          <w:color w:val="000000"/>
          <w:szCs w:val="24"/>
          <w:u w:color="000000"/>
        </w:rPr>
      </w:pPr>
      <w:r w:rsidRPr="00A32D87">
        <w:rPr>
          <w:color w:val="000000"/>
          <w:szCs w:val="24"/>
          <w:u w:color="000000"/>
        </w:rPr>
        <w:t>SECTION</w:t>
      </w:r>
      <w:r w:rsidRPr="00A32D87">
        <w:rPr>
          <w:color w:val="000000"/>
          <w:szCs w:val="24"/>
          <w:u w:color="000000"/>
        </w:rPr>
        <w:tab/>
        <w:t>3.</w:t>
      </w:r>
      <w:r w:rsidRPr="00A32D87">
        <w:rPr>
          <w:color w:val="000000"/>
          <w:szCs w:val="24"/>
          <w:u w:color="000000"/>
        </w:rPr>
        <w:tab/>
        <w:t>Chapter 4, Title 58 of the 1976 Code is amended by adding:</w:t>
      </w:r>
    </w:p>
    <w:p w:rsidR="00A32D87" w:rsidRPr="00A32D87" w:rsidRDefault="00A32D87" w:rsidP="00A32D87">
      <w:pPr>
        <w:rPr>
          <w:color w:val="000000"/>
          <w:szCs w:val="24"/>
          <w:u w:color="000000"/>
        </w:rPr>
      </w:pPr>
      <w:r w:rsidRPr="00A32D87">
        <w:rPr>
          <w:color w:val="000000"/>
          <w:szCs w:val="24"/>
          <w:u w:color="000000"/>
        </w:rPr>
        <w:tab/>
        <w:t>“Section 58</w:t>
      </w:r>
      <w:r w:rsidRPr="00A32D87">
        <w:rPr>
          <w:color w:val="000000"/>
          <w:szCs w:val="24"/>
          <w:u w:color="000000"/>
        </w:rPr>
        <w:noBreakHyphen/>
        <w:t>4</w:t>
      </w:r>
      <w:r w:rsidRPr="00A32D87">
        <w:rPr>
          <w:color w:val="000000"/>
          <w:szCs w:val="24"/>
          <w:u w:color="000000"/>
        </w:rPr>
        <w:noBreakHyphen/>
        <w:t>51.</w:t>
      </w:r>
      <w:r w:rsidRPr="00A32D87">
        <w:rPr>
          <w:color w:val="000000"/>
          <w:szCs w:val="24"/>
          <w:u w:color="000000"/>
        </w:rPr>
        <w:tab/>
        <w:t>(A)</w:t>
      </w:r>
      <w:r w:rsidRPr="00A32D87">
        <w:rPr>
          <w:color w:val="000000"/>
          <w:szCs w:val="24"/>
          <w:u w:color="000000"/>
        </w:rPr>
        <w:tab/>
        <w:t>Regulatory staff shall have the following duties and responsibilities concerning the Public Service Authority to:</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(1)</w:t>
      </w:r>
      <w:r w:rsidRPr="00A32D87">
        <w:rPr>
          <w:color w:val="000000"/>
          <w:szCs w:val="24"/>
          <w:u w:color="000000"/>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(2)</w:t>
      </w:r>
      <w:r w:rsidRPr="00A32D87">
        <w:rPr>
          <w:color w:val="000000"/>
          <w:szCs w:val="24"/>
          <w:u w:color="000000"/>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(3)</w:t>
      </w:r>
      <w:r w:rsidRPr="00A32D87">
        <w:rPr>
          <w:color w:val="000000"/>
          <w:szCs w:val="24"/>
          <w:u w:color="000000"/>
        </w:rPr>
        <w:tab/>
        <w:t>upon request by the commission, make studies and recommendations to the commission with respect to standards, regulations, practices, or electric service provided by the Public Service Authority for matters within the commission’s jurisdiction; and</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(4)</w:t>
      </w:r>
      <w:r w:rsidRPr="00A32D87">
        <w:rPr>
          <w:color w:val="000000"/>
          <w:szCs w:val="24"/>
          <w:u w:color="000000"/>
        </w:rPr>
        <w:tab/>
        <w:t>when considered necessary by the Executive Director of the Office of Regulatory Staff, investigate and examine the condition of generation, transmission, or distribution electric facilities owned or operated by the Public Service Authority.</w:t>
      </w:r>
    </w:p>
    <w:p w:rsidR="00A32D87" w:rsidRPr="00A32D87" w:rsidRDefault="00A32D87" w:rsidP="00A32D87">
      <w:pPr>
        <w:rPr>
          <w:color w:val="000000"/>
          <w:szCs w:val="24"/>
          <w:u w:color="000000"/>
        </w:rPr>
      </w:pPr>
      <w:r w:rsidRPr="00A32D87">
        <w:rPr>
          <w:color w:val="000000"/>
          <w:szCs w:val="24"/>
          <w:u w:color="000000"/>
        </w:rPr>
        <w:lastRenderedPageBreak/>
        <w:tab/>
        <w:t>(B)</w:t>
      </w:r>
      <w:r w:rsidRPr="00A32D87">
        <w:rPr>
          <w:color w:val="000000"/>
          <w:szCs w:val="24"/>
          <w:u w:color="000000"/>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A32D87" w:rsidRPr="00A32D87" w:rsidRDefault="00A32D87" w:rsidP="00A32D87">
      <w:pPr>
        <w:rPr>
          <w:color w:val="000000"/>
          <w:szCs w:val="24"/>
          <w:u w:color="000000"/>
        </w:rPr>
      </w:pPr>
      <w:r w:rsidRPr="00A32D87">
        <w:rPr>
          <w:color w:val="000000"/>
          <w:szCs w:val="24"/>
          <w:u w:color="000000"/>
        </w:rPr>
        <w:tab/>
        <w:t>(C)</w:t>
      </w:r>
      <w:r w:rsidRPr="00A32D87">
        <w:rPr>
          <w:color w:val="000000"/>
          <w:szCs w:val="24"/>
          <w:u w:color="000000"/>
        </w:rPr>
        <w:tab/>
        <w:t>The regulatory staff may have additional duties and responsibilities related to the Public Service Authority as otherwise provided by law.”</w:t>
      </w:r>
    </w:p>
    <w:p w:rsidR="00A32D87" w:rsidRPr="00A32D87" w:rsidRDefault="00A32D87" w:rsidP="00A32D87">
      <w:pPr>
        <w:rPr>
          <w:color w:val="000000"/>
          <w:szCs w:val="24"/>
          <w:u w:color="000000"/>
        </w:rPr>
      </w:pPr>
      <w:r w:rsidRPr="00A32D87">
        <w:rPr>
          <w:color w:val="000000"/>
          <w:u w:color="000000"/>
        </w:rPr>
        <w:t>SECTION</w:t>
      </w:r>
      <w:r w:rsidRPr="00A32D87">
        <w:rPr>
          <w:color w:val="000000"/>
          <w:u w:color="000000"/>
        </w:rPr>
        <w:tab/>
        <w:t>4.</w:t>
      </w:r>
      <w:r w:rsidRPr="00A32D87">
        <w:rPr>
          <w:color w:val="000000"/>
          <w:u w:color="000000"/>
        </w:rPr>
        <w:tab/>
      </w:r>
      <w:r w:rsidRPr="00A32D87">
        <w:rPr>
          <w:color w:val="000000"/>
          <w:szCs w:val="24"/>
          <w:u w:color="000000"/>
        </w:rPr>
        <w:t>Section 58</w:t>
      </w:r>
      <w:r w:rsidRPr="00A32D87">
        <w:rPr>
          <w:color w:val="000000"/>
          <w:szCs w:val="24"/>
          <w:u w:color="000000"/>
        </w:rPr>
        <w:noBreakHyphen/>
        <w:t>4</w:t>
      </w:r>
      <w:r w:rsidRPr="00A32D87">
        <w:rPr>
          <w:color w:val="000000"/>
          <w:szCs w:val="24"/>
          <w:u w:color="000000"/>
        </w:rPr>
        <w:noBreakHyphen/>
        <w:t>55 of the 1976 Code is amended to read:</w:t>
      </w:r>
    </w:p>
    <w:p w:rsidR="00A32D87" w:rsidRPr="00A32D87" w:rsidRDefault="00A32D87" w:rsidP="00A32D87">
      <w:pPr>
        <w:rPr>
          <w:color w:val="000000"/>
          <w:szCs w:val="24"/>
          <w:u w:val="single" w:color="000000"/>
        </w:rPr>
      </w:pPr>
      <w:r w:rsidRPr="00A32D87">
        <w:rPr>
          <w:color w:val="000000"/>
          <w:szCs w:val="24"/>
          <w:u w:color="000000"/>
        </w:rPr>
        <w:tab/>
        <w:t>“Section 58</w:t>
      </w:r>
      <w:r w:rsidRPr="00A32D87">
        <w:rPr>
          <w:color w:val="000000"/>
          <w:szCs w:val="24"/>
          <w:u w:color="000000"/>
        </w:rPr>
        <w:noBreakHyphen/>
        <w:t>4</w:t>
      </w:r>
      <w:r w:rsidRPr="00A32D87">
        <w:rPr>
          <w:color w:val="000000"/>
          <w:szCs w:val="24"/>
          <w:u w:color="000000"/>
        </w:rPr>
        <w:noBreakHyphen/>
        <w:t>55.</w:t>
      </w:r>
      <w:r w:rsidRPr="00A32D87">
        <w:rPr>
          <w:color w:val="000000"/>
          <w:szCs w:val="24"/>
          <w:u w:color="000000"/>
        </w:rPr>
        <w:tab/>
        <w:t>(A)</w:t>
      </w:r>
      <w:r w:rsidRPr="00A32D87">
        <w:rPr>
          <w:color w:val="000000"/>
          <w:szCs w:val="24"/>
          <w:u w:color="000000"/>
        </w:rPr>
        <w:tab/>
        <w:t>The regulatory staff, in accomplishing its responsibilities under Section 58</w:t>
      </w:r>
      <w:r w:rsidRPr="00A32D87">
        <w:rPr>
          <w:color w:val="000000"/>
          <w:szCs w:val="24"/>
          <w:u w:color="000000"/>
        </w:rPr>
        <w:noBreakHyphen/>
        <w:t>4</w:t>
      </w:r>
      <w:r w:rsidRPr="00A32D87">
        <w:rPr>
          <w:color w:val="000000"/>
          <w:szCs w:val="24"/>
          <w:u w:color="000000"/>
        </w:rPr>
        <w:noBreakHyphen/>
        <w:t xml:space="preserve">50 </w:t>
      </w:r>
      <w:r w:rsidRPr="00A32D87">
        <w:rPr>
          <w:color w:val="000000"/>
          <w:szCs w:val="24"/>
          <w:u w:val="single" w:color="000000"/>
        </w:rPr>
        <w:t>and Section 58</w:t>
      </w:r>
      <w:r w:rsidRPr="00A32D87">
        <w:rPr>
          <w:color w:val="000000"/>
          <w:szCs w:val="24"/>
          <w:u w:val="single" w:color="000000"/>
        </w:rPr>
        <w:noBreakHyphen/>
        <w:t>4</w:t>
      </w:r>
      <w:r w:rsidRPr="00A32D87">
        <w:rPr>
          <w:color w:val="000000"/>
          <w:szCs w:val="24"/>
          <w:u w:val="single" w:color="000000"/>
        </w:rPr>
        <w:noBreakHyphen/>
        <w:t>51</w:t>
      </w:r>
      <w:r w:rsidRPr="00A32D87">
        <w:rPr>
          <w:color w:val="000000"/>
          <w:szCs w:val="24"/>
          <w:u w:color="000000"/>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A32D87">
        <w:rPr>
          <w:color w:val="000000"/>
          <w:szCs w:val="24"/>
          <w:u w:color="000000"/>
        </w:rPr>
        <w:noBreakHyphen/>
        <w:t>4</w:t>
      </w:r>
      <w:r w:rsidRPr="00A32D87">
        <w:rPr>
          <w:color w:val="000000"/>
          <w:szCs w:val="24"/>
          <w:u w:color="000000"/>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A32D87">
        <w:rPr>
          <w:color w:val="000000"/>
          <w:szCs w:val="24"/>
          <w:u w:val="single" w:color="000000"/>
        </w:rPr>
        <w:t>Although the Public Service Authority is subject to the Freedom of Information Act pursuant to Sections 30</w:t>
      </w:r>
      <w:r w:rsidRPr="00A32D87">
        <w:rPr>
          <w:color w:val="000000"/>
          <w:szCs w:val="24"/>
          <w:u w:val="single" w:color="000000"/>
        </w:rPr>
        <w:noBreakHyphen/>
        <w:t>4</w:t>
      </w:r>
      <w:r w:rsidRPr="00A32D87">
        <w:rPr>
          <w:color w:val="000000"/>
          <w:szCs w:val="24"/>
          <w:u w:val="single" w:color="000000"/>
        </w:rPr>
        <w:noBreakHyphen/>
        <w:t>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A32D87" w:rsidRPr="00A32D87" w:rsidRDefault="00A32D87" w:rsidP="00A32D87">
      <w:pPr>
        <w:rPr>
          <w:color w:val="000000"/>
          <w:szCs w:val="24"/>
          <w:u w:color="000000"/>
        </w:rPr>
      </w:pPr>
      <w:r w:rsidRPr="00A32D87">
        <w:rPr>
          <w:color w:val="000000"/>
          <w:szCs w:val="24"/>
          <w:u w:color="000000"/>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A32D87" w:rsidRPr="00A32D87" w:rsidRDefault="00A32D87" w:rsidP="00A32D87">
      <w:pPr>
        <w:rPr>
          <w:color w:val="000000"/>
          <w:szCs w:val="24"/>
          <w:u w:color="000000"/>
        </w:rPr>
      </w:pPr>
      <w:r w:rsidRPr="00A32D87">
        <w:rPr>
          <w:color w:val="000000"/>
          <w:szCs w:val="24"/>
          <w:u w:color="000000"/>
        </w:rPr>
        <w:tab/>
        <w:t>(B)</w:t>
      </w:r>
      <w:r w:rsidRPr="00A32D87">
        <w:rPr>
          <w:color w:val="000000"/>
          <w:szCs w:val="24"/>
          <w:u w:color="000000"/>
        </w:rPr>
        <w:tab/>
        <w:t>If the regulatory staff initiates an inspection, audit, or examination of a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an</w:t>
      </w:r>
      <w:r w:rsidRPr="00A32D87">
        <w:rPr>
          <w:color w:val="000000"/>
          <w:szCs w:val="24"/>
          <w:u w:color="000000"/>
        </w:rPr>
        <w:t xml:space="preserve"> electric cooperative,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t>electric cooperative.</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(1)</w:t>
      </w:r>
      <w:r w:rsidRPr="00A32D87">
        <w:rPr>
          <w:color w:val="000000"/>
          <w:szCs w:val="24"/>
          <w:u w:color="000000"/>
        </w:rPr>
        <w:tab/>
        <w:t>If such an inspection, audit, or examination is not part of a contested case proceeding,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t>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lastRenderedPageBreak/>
        <w:t>electric cooperative raising such an objection or request and the Office of Regulatory Staff, the commission must rule on such an objection or request within sixty days of the date it was filed. During the pendency of the commission’s ruling,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t>electric cooperative making such an objection or request is not required to produce or provide access to any documents or information that is the subject of the objection or request.</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(2)</w:t>
      </w:r>
      <w:r w:rsidRPr="00A32D87">
        <w:rPr>
          <w:color w:val="000000"/>
          <w:szCs w:val="24"/>
          <w:u w:color="000000"/>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A32D87" w:rsidRPr="00A32D87" w:rsidRDefault="00A32D87" w:rsidP="00A32D87">
      <w:pPr>
        <w:rPr>
          <w:color w:val="000000"/>
          <w:szCs w:val="24"/>
          <w:u w:color="000000"/>
        </w:rPr>
      </w:pPr>
      <w:r w:rsidRPr="00A32D87">
        <w:rPr>
          <w:color w:val="000000"/>
          <w:szCs w:val="24"/>
          <w:u w:color="000000"/>
        </w:rPr>
        <w:tab/>
        <w:t>(C)</w:t>
      </w:r>
      <w:r w:rsidRPr="00A32D87">
        <w:rPr>
          <w:color w:val="000000"/>
          <w:szCs w:val="24"/>
          <w:u w:color="000000"/>
        </w:rPr>
        <w:tab/>
        <w:t>Any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any</w:t>
      </w:r>
      <w:r w:rsidRPr="00A32D87">
        <w:rPr>
          <w:color w:val="000000"/>
          <w:szCs w:val="24"/>
          <w:u w:color="000000"/>
        </w:rPr>
        <w:t xml:space="preserve">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A32D87">
        <w:rPr>
          <w:color w:val="000000"/>
          <w:szCs w:val="24"/>
          <w:u w:color="000000"/>
        </w:rPr>
        <w:noBreakHyphen/>
        <w:t>4</w:t>
      </w:r>
      <w:r w:rsidRPr="00A32D87">
        <w:rPr>
          <w:color w:val="000000"/>
          <w:szCs w:val="24"/>
          <w:u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A32D87" w:rsidRPr="00A32D87" w:rsidRDefault="00A32D87" w:rsidP="00A32D87">
      <w:pPr>
        <w:rPr>
          <w:color w:val="000000"/>
          <w:szCs w:val="24"/>
          <w:u w:color="000000"/>
        </w:rPr>
      </w:pPr>
      <w:r w:rsidRPr="00A32D87">
        <w:rPr>
          <w:color w:val="000000"/>
          <w:szCs w:val="24"/>
          <w:u w:color="000000"/>
        </w:rPr>
        <w:tab/>
        <w:t>(D)</w:t>
      </w:r>
      <w:r w:rsidRPr="00A32D87">
        <w:rPr>
          <w:color w:val="000000"/>
          <w:szCs w:val="24"/>
          <w:u w:color="000000"/>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A32D87">
        <w:rPr>
          <w:color w:val="000000"/>
          <w:szCs w:val="24"/>
          <w:u w:val="single" w:color="000000"/>
        </w:rPr>
        <w:t>, the Public Service Authority,</w:t>
      </w:r>
      <w:r w:rsidRPr="00A32D87">
        <w:rPr>
          <w:color w:val="000000"/>
          <w:szCs w:val="24"/>
          <w:u w:color="000000"/>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an</w:t>
      </w:r>
      <w:r w:rsidRPr="00A32D87">
        <w:rPr>
          <w:color w:val="000000"/>
          <w:szCs w:val="24"/>
        </w:rPr>
        <w:t xml:space="preserve"> </w:t>
      </w:r>
      <w:r w:rsidRPr="00A32D87">
        <w:rPr>
          <w:color w:val="000000"/>
          <w:szCs w:val="24"/>
          <w:u w:color="000000"/>
        </w:rPr>
        <w:t>electric cooperative, and such information or documents must be treated as confidential or proprietary unless or until the commission rules such information is not entitled to protection from public disclosure or the public utility</w:t>
      </w:r>
      <w:r w:rsidRPr="00A32D87">
        <w:rPr>
          <w:color w:val="000000"/>
          <w:szCs w:val="24"/>
          <w:u w:val="single" w:color="000000"/>
        </w:rPr>
        <w:t>, the Public Service Authority,</w:t>
      </w:r>
      <w:r w:rsidRPr="00A32D87">
        <w:rPr>
          <w:color w:val="000000"/>
          <w:szCs w:val="24"/>
          <w:u w:color="000000"/>
        </w:rPr>
        <w:t xml:space="preserve"> or </w:t>
      </w:r>
      <w:r w:rsidRPr="00A32D87">
        <w:rPr>
          <w:color w:val="000000"/>
          <w:szCs w:val="24"/>
          <w:u w:val="single" w:color="000000"/>
        </w:rPr>
        <w:t>the</w:t>
      </w:r>
      <w:r w:rsidRPr="00A32D87">
        <w:rPr>
          <w:color w:val="000000"/>
          <w:szCs w:val="24"/>
        </w:rPr>
        <w:t xml:space="preserve"> </w:t>
      </w:r>
      <w:r w:rsidRPr="00A32D87">
        <w:rPr>
          <w:color w:val="000000"/>
          <w:szCs w:val="24"/>
          <w:u w:color="000000"/>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Pr="00A32D87">
        <w:rPr>
          <w:color w:val="000000"/>
          <w:szCs w:val="24"/>
          <w:u w:color="000000"/>
        </w:rPr>
        <w:noBreakHyphen/>
        <w:t>4</w:t>
      </w:r>
      <w:r w:rsidRPr="00A32D87">
        <w:rPr>
          <w:color w:val="000000"/>
          <w:szCs w:val="24"/>
          <w:u w:color="000000"/>
        </w:rPr>
        <w:noBreakHyphen/>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A32D87" w:rsidRPr="00A32D87" w:rsidRDefault="00A32D87" w:rsidP="00A32D87">
      <w:pPr>
        <w:rPr>
          <w:color w:val="000000"/>
          <w:szCs w:val="24"/>
          <w:u w:color="000000"/>
        </w:rPr>
      </w:pPr>
      <w:r w:rsidRPr="00A32D87">
        <w:rPr>
          <w:color w:val="000000"/>
          <w:szCs w:val="24"/>
          <w:u w:color="000000"/>
        </w:rPr>
        <w:tab/>
        <w:t>(E)</w:t>
      </w:r>
      <w:r w:rsidRPr="00A32D87">
        <w:rPr>
          <w:color w:val="000000"/>
          <w:szCs w:val="24"/>
          <w:u w:val="single" w:color="000000"/>
        </w:rPr>
        <w:t>(1)</w:t>
      </w:r>
      <w:r w:rsidRPr="00A32D87">
        <w:rPr>
          <w:color w:val="000000"/>
          <w:szCs w:val="24"/>
          <w:u w:color="000000"/>
        </w:rPr>
        <w:tab/>
        <w:t xml:space="preserve">The Office of Regulatory Staff, in order to accomplish any of the responsibilities assigned to it by Chapter 4, Title 58 or any other provision of law, may apply to the circuit </w:t>
      </w:r>
      <w:r w:rsidRPr="00A32D87">
        <w:rPr>
          <w:color w:val="000000"/>
          <w:szCs w:val="24"/>
          <w:u w:color="000000"/>
        </w:rPr>
        <w:lastRenderedPageBreak/>
        <w:t>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val="single" w:color="000000"/>
        </w:rPr>
        <w:t>(2)</w:t>
      </w:r>
      <w:r w:rsidRPr="00A32D87">
        <w:rPr>
          <w:color w:val="000000"/>
          <w:szCs w:val="24"/>
          <w:u w:color="000000"/>
        </w:rPr>
        <w:tab/>
      </w:r>
      <w:r w:rsidRPr="00A32D87">
        <w:rPr>
          <w:color w:val="000000"/>
          <w:szCs w:val="24"/>
          <w:u w:val="single" w:color="000000"/>
        </w:rPr>
        <w:t>In order to accomplish any of the responsibilities assigned to the Office of Regulatory Staff regarding the Public Service Authority in which the commission does not have jurisdiction, regulatory staff may request a hearing with the Administrative Law Court.</w:t>
      </w:r>
    </w:p>
    <w:p w:rsidR="00A32D87" w:rsidRPr="00A32D87" w:rsidRDefault="00A32D87" w:rsidP="00A32D87">
      <w:pPr>
        <w:rPr>
          <w:color w:val="000000"/>
          <w:szCs w:val="24"/>
          <w:u w:color="000000"/>
        </w:rPr>
      </w:pPr>
      <w:r w:rsidRPr="00A32D87">
        <w:rPr>
          <w:color w:val="000000"/>
          <w:szCs w:val="24"/>
          <w:u w:color="000000"/>
        </w:rPr>
        <w:tab/>
        <w:t>(F)</w:t>
      </w:r>
      <w:r w:rsidRPr="00A32D87">
        <w:rPr>
          <w:color w:val="000000"/>
          <w:szCs w:val="24"/>
          <w:u w:color="000000"/>
        </w:rPr>
        <w:tab/>
        <w:t>The actual expenses of the Office of Regulatory Staff incurred in carrying out its duties under Section 58</w:t>
      </w:r>
      <w:r w:rsidRPr="00A32D87">
        <w:rPr>
          <w:color w:val="000000"/>
          <w:szCs w:val="24"/>
          <w:u w:color="000000"/>
        </w:rPr>
        <w:noBreakHyphen/>
        <w:t>4</w:t>
      </w:r>
      <w:r w:rsidRPr="00A32D87">
        <w:rPr>
          <w:color w:val="000000"/>
          <w:szCs w:val="24"/>
          <w:u w:color="000000"/>
        </w:rPr>
        <w:noBreakHyphen/>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A32D87" w:rsidRPr="00A32D87" w:rsidRDefault="00A32D87" w:rsidP="00A32D87">
      <w:pPr>
        <w:rPr>
          <w:rFonts w:eastAsia="Calibri"/>
          <w:color w:val="000000"/>
          <w:u w:color="000000"/>
        </w:rPr>
      </w:pPr>
      <w:r w:rsidRPr="00A32D87">
        <w:rPr>
          <w:color w:val="000000"/>
          <w:szCs w:val="24"/>
          <w:u w:color="000000"/>
        </w:rPr>
        <w:t>SECTION</w:t>
      </w:r>
      <w:r w:rsidRPr="00A32D87">
        <w:rPr>
          <w:color w:val="000000"/>
          <w:szCs w:val="24"/>
          <w:u w:color="000000"/>
        </w:rPr>
        <w:tab/>
        <w:t>5.</w:t>
      </w:r>
      <w:r w:rsidRPr="00A32D87">
        <w:rPr>
          <w:color w:val="000000"/>
          <w:szCs w:val="24"/>
          <w:u w:color="000000"/>
        </w:rPr>
        <w:tab/>
      </w:r>
      <w:r w:rsidRPr="00A32D87">
        <w:rPr>
          <w:rFonts w:eastAsia="Calibri"/>
          <w:color w:val="000000"/>
          <w:u w:color="000000"/>
        </w:rPr>
        <w:t>Section 58</w:t>
      </w:r>
      <w:r w:rsidRPr="00A32D87">
        <w:rPr>
          <w:rFonts w:eastAsia="Calibri"/>
          <w:color w:val="000000"/>
          <w:u w:color="000000"/>
        </w:rPr>
        <w:noBreakHyphen/>
        <w:t>27</w:t>
      </w:r>
      <w:r w:rsidRPr="00A32D87">
        <w:rPr>
          <w:rFonts w:eastAsia="Calibri"/>
          <w:color w:val="000000"/>
          <w:u w:color="000000"/>
        </w:rPr>
        <w:noBreakHyphen/>
        <w:t>190 of the 1976 Code is amended to read:</w:t>
      </w:r>
    </w:p>
    <w:p w:rsidR="00A32D87" w:rsidRPr="00A32D87" w:rsidRDefault="00A32D87" w:rsidP="00A32D87">
      <w:pPr>
        <w:rPr>
          <w:color w:val="000000"/>
          <w:szCs w:val="24"/>
          <w:u w:color="000000"/>
        </w:rPr>
      </w:pPr>
      <w:r w:rsidRPr="00A32D87">
        <w:rPr>
          <w:rFonts w:eastAsia="Calibri"/>
          <w:color w:val="000000"/>
          <w:u w:color="000000"/>
        </w:rPr>
        <w:tab/>
        <w:t>“Section 58</w:t>
      </w:r>
      <w:r w:rsidRPr="00A32D87">
        <w:rPr>
          <w:rFonts w:eastAsia="Calibri"/>
          <w:color w:val="000000"/>
          <w:u w:color="000000"/>
        </w:rPr>
        <w:noBreakHyphen/>
        <w:t>27</w:t>
      </w:r>
      <w:r w:rsidRPr="00A32D87">
        <w:rPr>
          <w:rFonts w:eastAsia="Calibri"/>
          <w:color w:val="000000"/>
          <w:u w:color="000000"/>
        </w:rPr>
        <w:noBreakHyphen/>
        <w:t>190.</w:t>
      </w:r>
      <w:r w:rsidRPr="00A32D87">
        <w:rPr>
          <w:rFonts w:eastAsia="Calibri"/>
          <w:color w:val="000000"/>
          <w:u w:color="000000"/>
        </w:rPr>
        <w:tab/>
        <w:t>The Office of Regulatory Staff has the right at any and all times to inspect the property, plant, and facilities of any electrical utility</w:t>
      </w:r>
      <w:r w:rsidRPr="00A32D87">
        <w:rPr>
          <w:rFonts w:eastAsia="Calibri"/>
          <w:color w:val="000000"/>
        </w:rPr>
        <w:t xml:space="preserve"> </w:t>
      </w:r>
      <w:r w:rsidRPr="00A32D87">
        <w:rPr>
          <w:rFonts w:eastAsia="Calibri"/>
          <w:color w:val="000000"/>
          <w:u w:val="single" w:color="000000"/>
        </w:rPr>
        <w:t>and the South Carolina Public Service Authority</w:t>
      </w:r>
      <w:r w:rsidRPr="00A32D87">
        <w:rPr>
          <w:rFonts w:eastAsia="Calibri"/>
          <w:color w:val="000000"/>
          <w:u w:color="000000"/>
        </w:rPr>
        <w:t xml:space="preserve"> and to inspect or audit at reasonable times the accounts, books, papers, and documents of any electrical utility</w:t>
      </w:r>
      <w:r w:rsidRPr="00A32D87">
        <w:rPr>
          <w:rFonts w:eastAsia="Calibri"/>
          <w:color w:val="000000"/>
        </w:rPr>
        <w:t xml:space="preserve"> </w:t>
      </w:r>
      <w:r w:rsidRPr="00A32D87">
        <w:rPr>
          <w:rFonts w:eastAsia="Calibri"/>
          <w:color w:val="000000"/>
          <w:u w:val="single" w:color="000000"/>
        </w:rPr>
        <w:t>and the South Carolina Public Service Authority</w:t>
      </w:r>
      <w:r w:rsidRPr="00A32D87">
        <w:rPr>
          <w:rFonts w:eastAsia="Calibri"/>
          <w:color w:val="000000"/>
          <w:u w:color="000000"/>
        </w:rPr>
        <w:t xml:space="preserve">. For the purposes herein mentioned an employee or agent of the Office of Regulatory Staff may during all reasonable hours enter upon any premises occupied by or under the control of any electrical utility </w:t>
      </w:r>
      <w:r w:rsidRPr="00A32D87">
        <w:rPr>
          <w:rFonts w:eastAsia="Calibri"/>
          <w:color w:val="000000"/>
          <w:u w:val="single" w:color="000000"/>
        </w:rPr>
        <w:t>or the South Carolina Public Service Authority</w:t>
      </w:r>
      <w:r w:rsidRPr="00A32D87">
        <w:rPr>
          <w:rFonts w:eastAsia="Calibri"/>
          <w:color w:val="000000"/>
          <w:u w:color="000000"/>
        </w:rPr>
        <w:t>. An employee or agent of the Office of Regulatory Staff authorized to administer oaths has the power to examine under oath any officer, agent, or employee of the electrical utility</w:t>
      </w:r>
      <w:r w:rsidRPr="00A32D87">
        <w:rPr>
          <w:rFonts w:eastAsia="Calibri"/>
          <w:color w:val="000000"/>
        </w:rPr>
        <w:t xml:space="preserve"> </w:t>
      </w:r>
      <w:r w:rsidRPr="00A32D87">
        <w:rPr>
          <w:rFonts w:eastAsia="Calibri"/>
          <w:color w:val="000000"/>
          <w:u w:val="single" w:color="000000"/>
        </w:rPr>
        <w:t>and the South Carolina Public Service Authority</w:t>
      </w:r>
      <w:r w:rsidRPr="00A32D87">
        <w:rPr>
          <w:rFonts w:eastAsia="Calibri"/>
          <w:color w:val="000000"/>
          <w:u w:color="000000"/>
        </w:rPr>
        <w:t xml:space="preserve"> in relation to the business and affairs of the electrical utility </w:t>
      </w:r>
      <w:r w:rsidRPr="00A32D87">
        <w:rPr>
          <w:rFonts w:eastAsia="Calibri"/>
          <w:color w:val="000000"/>
          <w:u w:val="single" w:color="000000"/>
        </w:rPr>
        <w:t>or the South Carolina Public Service Authority</w:t>
      </w:r>
      <w:r w:rsidRPr="00A32D87">
        <w:rPr>
          <w:rFonts w:eastAsia="Calibri"/>
          <w:color w:val="000000"/>
          <w:u w:color="000000"/>
        </w:rPr>
        <w:t>, but written record of the testimony or statement so given under oath must be made.”</w:t>
      </w:r>
    </w:p>
    <w:p w:rsidR="00A32D87" w:rsidRPr="00A32D87" w:rsidRDefault="00A32D87" w:rsidP="00A32D87">
      <w:pPr>
        <w:rPr>
          <w:rFonts w:eastAsia="Calibri"/>
          <w:color w:val="000000"/>
          <w:u w:color="000000"/>
        </w:rPr>
      </w:pPr>
      <w:r w:rsidRPr="00A32D87">
        <w:rPr>
          <w:color w:val="000000"/>
          <w:szCs w:val="24"/>
          <w:u w:color="000000"/>
        </w:rPr>
        <w:t>SECTION</w:t>
      </w:r>
      <w:r w:rsidRPr="00A32D87">
        <w:rPr>
          <w:color w:val="000000"/>
          <w:szCs w:val="24"/>
          <w:u w:color="000000"/>
        </w:rPr>
        <w:tab/>
        <w:t>6.</w:t>
      </w:r>
      <w:r w:rsidRPr="00A32D87">
        <w:rPr>
          <w:color w:val="000000"/>
          <w:szCs w:val="24"/>
          <w:u w:color="000000"/>
        </w:rPr>
        <w:tab/>
      </w:r>
      <w:r w:rsidRPr="00A32D87">
        <w:rPr>
          <w:rFonts w:eastAsia="Calibri"/>
          <w:color w:val="000000"/>
          <w:u w:color="000000"/>
        </w:rPr>
        <w:t>Section 58</w:t>
      </w:r>
      <w:r w:rsidRPr="00A32D87">
        <w:rPr>
          <w:rFonts w:eastAsia="Calibri"/>
          <w:color w:val="000000"/>
          <w:u w:color="000000"/>
        </w:rPr>
        <w:noBreakHyphen/>
        <w:t>27</w:t>
      </w:r>
      <w:r w:rsidRPr="00A32D87">
        <w:rPr>
          <w:rFonts w:eastAsia="Calibri"/>
          <w:color w:val="000000"/>
          <w:u w:color="000000"/>
        </w:rPr>
        <w:noBreakHyphen/>
        <w:t>200 of the 1976 Code is amended to read:</w:t>
      </w:r>
    </w:p>
    <w:p w:rsidR="00A32D87" w:rsidRPr="00A32D87" w:rsidRDefault="00A32D87" w:rsidP="00A32D87">
      <w:pPr>
        <w:rPr>
          <w:rFonts w:eastAsia="Calibri"/>
          <w:color w:val="000000"/>
          <w:u w:color="000000"/>
        </w:rPr>
      </w:pPr>
      <w:r w:rsidRPr="00A32D87">
        <w:rPr>
          <w:rFonts w:eastAsia="Calibri"/>
          <w:color w:val="000000"/>
          <w:u w:color="000000"/>
        </w:rPr>
        <w:tab/>
        <w:t>“Section 58</w:t>
      </w:r>
      <w:r w:rsidRPr="00A32D87">
        <w:rPr>
          <w:rFonts w:eastAsia="Calibri"/>
          <w:color w:val="000000"/>
          <w:u w:color="000000"/>
        </w:rPr>
        <w:noBreakHyphen/>
        <w:t>27</w:t>
      </w:r>
      <w:r w:rsidRPr="00A32D87">
        <w:rPr>
          <w:rFonts w:eastAsia="Calibri"/>
          <w:color w:val="000000"/>
          <w:u w:color="000000"/>
        </w:rPr>
        <w:noBreakHyphen/>
        <w:t>200.</w:t>
      </w:r>
      <w:r w:rsidRPr="00A32D87">
        <w:rPr>
          <w:rFonts w:eastAsia="Calibri"/>
          <w:color w:val="000000"/>
          <w:u w:color="000000"/>
        </w:rPr>
        <w:tab/>
        <w:t xml:space="preserve">In the performance of its duties under this chapter, an employee or agent of the Office of Regulatory Staff may inspect or make copies of all income, property, or other tax returns, reports, or other information filed by electrical utilities </w:t>
      </w:r>
      <w:r w:rsidRPr="00A32D87">
        <w:rPr>
          <w:rFonts w:eastAsia="Calibri"/>
          <w:color w:val="000000"/>
          <w:u w:val="single" w:color="000000"/>
        </w:rPr>
        <w:t>or the South Carolina Public Service Authority,</w:t>
      </w:r>
      <w:r w:rsidRPr="00A32D87">
        <w:rPr>
          <w:rFonts w:eastAsia="Calibri"/>
          <w:color w:val="000000"/>
          <w:u w:color="000000"/>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t>
      </w:r>
      <w:r w:rsidRPr="00A32D87">
        <w:rPr>
          <w:rFonts w:eastAsia="Calibri"/>
          <w:color w:val="000000"/>
          <w:u w:val="single" w:color="000000"/>
        </w:rPr>
        <w:t>or the South Carolina Public Service Authority</w:t>
      </w:r>
      <w:r w:rsidRPr="00A32D87">
        <w:rPr>
          <w:rFonts w:eastAsia="Calibri"/>
          <w:color w:val="000000"/>
          <w:u w:color="000000"/>
        </w:rPr>
        <w:t xml:space="preserve"> with or otherwise obtained by the department, commission, board, or agency of the state government.”</w:t>
      </w:r>
    </w:p>
    <w:p w:rsidR="00A32D87" w:rsidRPr="00A32D87" w:rsidRDefault="00A32D87" w:rsidP="00A32D87">
      <w:pPr>
        <w:rPr>
          <w:rFonts w:eastAsia="Calibri"/>
          <w:color w:val="000000"/>
          <w:u w:color="000000"/>
        </w:rPr>
      </w:pPr>
      <w:r w:rsidRPr="00A32D87">
        <w:rPr>
          <w:rFonts w:eastAsia="Calibri"/>
          <w:color w:val="000000"/>
          <w:u w:color="000000"/>
        </w:rPr>
        <w:t>SECTION</w:t>
      </w:r>
      <w:r w:rsidRPr="00A32D87">
        <w:rPr>
          <w:rFonts w:eastAsia="Calibri"/>
          <w:color w:val="000000"/>
          <w:u w:color="000000"/>
        </w:rPr>
        <w:tab/>
        <w:t>7.</w:t>
      </w:r>
      <w:r w:rsidRPr="00A32D87">
        <w:rPr>
          <w:rFonts w:eastAsia="Calibri"/>
          <w:color w:val="000000"/>
          <w:u w:color="000000"/>
        </w:rPr>
        <w:tab/>
        <w:t>Section 58</w:t>
      </w:r>
      <w:r w:rsidRPr="00A32D87">
        <w:rPr>
          <w:rFonts w:eastAsia="Calibri"/>
          <w:color w:val="000000"/>
          <w:u w:color="000000"/>
        </w:rPr>
        <w:noBreakHyphen/>
        <w:t>27</w:t>
      </w:r>
      <w:r w:rsidRPr="00A32D87">
        <w:rPr>
          <w:rFonts w:eastAsia="Calibri"/>
          <w:color w:val="000000"/>
          <w:u w:color="000000"/>
        </w:rPr>
        <w:noBreakHyphen/>
        <w:t>210 of the 1976 Code is amended to read:</w:t>
      </w:r>
    </w:p>
    <w:p w:rsidR="00A32D87" w:rsidRPr="00A32D87" w:rsidRDefault="00A32D87" w:rsidP="00A32D87">
      <w:pPr>
        <w:rPr>
          <w:rFonts w:eastAsia="Calibri"/>
          <w:color w:val="000000"/>
          <w:u w:color="000000"/>
        </w:rPr>
      </w:pPr>
      <w:r w:rsidRPr="00A32D87">
        <w:rPr>
          <w:rFonts w:eastAsia="Calibri"/>
          <w:color w:val="000000"/>
          <w:u w:color="000000"/>
        </w:rPr>
        <w:tab/>
        <w:t>“Section 58</w:t>
      </w:r>
      <w:r w:rsidRPr="00A32D87">
        <w:rPr>
          <w:rFonts w:eastAsia="Calibri"/>
          <w:color w:val="000000"/>
          <w:u w:color="000000"/>
        </w:rPr>
        <w:noBreakHyphen/>
        <w:t>27</w:t>
      </w:r>
      <w:r w:rsidRPr="00A32D87">
        <w:rPr>
          <w:rFonts w:eastAsia="Calibri"/>
          <w:color w:val="000000"/>
          <w:u w:color="000000"/>
        </w:rPr>
        <w:noBreakHyphen/>
        <w:t>210.</w:t>
      </w:r>
      <w:r w:rsidRPr="00A32D87">
        <w:rPr>
          <w:rFonts w:eastAsia="Calibri"/>
          <w:color w:val="000000"/>
          <w:u w:color="000000"/>
        </w:rPr>
        <w:tab/>
        <w:t xml:space="preserve">Whenever it shall appear that any electrical utility, electric cooperative, </w:t>
      </w:r>
      <w:r w:rsidRPr="00A32D87">
        <w:rPr>
          <w:rFonts w:eastAsia="Calibri"/>
          <w:color w:val="000000"/>
          <w:u w:val="single" w:color="000000"/>
        </w:rPr>
        <w:t>the South Carolina Public Service Authority regarding its provision of electric services,</w:t>
      </w:r>
      <w:r w:rsidRPr="00A32D87">
        <w:rPr>
          <w:rFonts w:eastAsia="Calibri"/>
          <w:color w:val="000000"/>
          <w:u w:color="000000"/>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A32D87" w:rsidRPr="00A32D87" w:rsidRDefault="00A32D87" w:rsidP="00A32D87">
      <w:pPr>
        <w:rPr>
          <w:rFonts w:eastAsia="Calibri"/>
          <w:color w:val="000000"/>
          <w:u w:color="000000"/>
        </w:rPr>
      </w:pPr>
      <w:r w:rsidRPr="00A32D87">
        <w:rPr>
          <w:color w:val="000000"/>
          <w:szCs w:val="24"/>
          <w:u w:color="000000"/>
        </w:rPr>
        <w:t>SECTION</w:t>
      </w:r>
      <w:r w:rsidRPr="00A32D87">
        <w:rPr>
          <w:color w:val="000000"/>
          <w:szCs w:val="24"/>
          <w:u w:color="000000"/>
        </w:rPr>
        <w:tab/>
        <w:t>8.</w:t>
      </w:r>
      <w:r w:rsidRPr="00A32D87">
        <w:rPr>
          <w:color w:val="000000"/>
          <w:szCs w:val="24"/>
          <w:u w:color="000000"/>
        </w:rPr>
        <w:tab/>
      </w:r>
      <w:r w:rsidRPr="00A32D87">
        <w:rPr>
          <w:rFonts w:eastAsia="Calibri"/>
          <w:color w:val="000000"/>
          <w:u w:color="000000"/>
        </w:rPr>
        <w:t>Section 58</w:t>
      </w:r>
      <w:r w:rsidRPr="00A32D87">
        <w:rPr>
          <w:rFonts w:eastAsia="Calibri"/>
          <w:color w:val="000000"/>
          <w:u w:color="000000"/>
        </w:rPr>
        <w:noBreakHyphen/>
        <w:t>27</w:t>
      </w:r>
      <w:r w:rsidRPr="00A32D87">
        <w:rPr>
          <w:rFonts w:eastAsia="Calibri"/>
          <w:color w:val="000000"/>
          <w:u w:color="000000"/>
        </w:rPr>
        <w:noBreakHyphen/>
        <w:t>220 is amended to read:</w:t>
      </w:r>
    </w:p>
    <w:p w:rsidR="00A32D87" w:rsidRPr="00A32D87" w:rsidRDefault="00A32D87" w:rsidP="00A32D87">
      <w:pPr>
        <w:rPr>
          <w:rFonts w:eastAsia="Calibri"/>
          <w:color w:val="000000"/>
          <w:u w:color="000000"/>
        </w:rPr>
      </w:pPr>
      <w:r w:rsidRPr="00A32D87">
        <w:rPr>
          <w:rFonts w:eastAsia="Calibri"/>
          <w:color w:val="000000"/>
          <w:u w:color="000000"/>
        </w:rPr>
        <w:lastRenderedPageBreak/>
        <w:tab/>
        <w:t>“Section 58</w:t>
      </w:r>
      <w:r w:rsidRPr="00A32D87">
        <w:rPr>
          <w:rFonts w:eastAsia="Calibri"/>
          <w:color w:val="000000"/>
          <w:u w:color="000000"/>
        </w:rPr>
        <w:noBreakHyphen/>
        <w:t>27</w:t>
      </w:r>
      <w:r w:rsidRPr="00A32D87">
        <w:rPr>
          <w:rFonts w:eastAsia="Calibri"/>
          <w:color w:val="000000"/>
          <w:u w:color="000000"/>
        </w:rPr>
        <w:noBreakHyphen/>
        <w:t>220.</w:t>
      </w:r>
      <w:r w:rsidRPr="00A32D87">
        <w:rPr>
          <w:rFonts w:eastAsia="Calibri"/>
          <w:color w:val="000000"/>
          <w:u w:color="000000"/>
        </w:rPr>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w:t>
      </w:r>
      <w:r w:rsidRPr="00A32D87">
        <w:rPr>
          <w:rFonts w:eastAsia="Calibri"/>
          <w:color w:val="000000"/>
          <w:u w:val="single" w:color="000000"/>
        </w:rPr>
        <w:t>and the South Carolina Public Service Authority</w:t>
      </w:r>
      <w:r w:rsidRPr="00A32D87">
        <w:rPr>
          <w:rFonts w:eastAsia="Calibri"/>
          <w:color w:val="000000"/>
          <w:u w:color="000000"/>
        </w:rPr>
        <w:t xml:space="preserve"> by this chapter or any other provisions of the law of this State regulating electrical utilities </w:t>
      </w:r>
      <w:r w:rsidRPr="00A32D87">
        <w:rPr>
          <w:rFonts w:eastAsia="Calibri"/>
          <w:color w:val="000000"/>
          <w:u w:val="single" w:color="000000"/>
        </w:rPr>
        <w:t>and the South Carolina Public Service Authority regarding its provision of electric services</w:t>
      </w:r>
      <w:r w:rsidRPr="00A32D87">
        <w:rPr>
          <w:rFonts w:eastAsia="Calibri"/>
          <w:color w:val="000000"/>
          <w:u w:color="000000"/>
        </w:rPr>
        <w:t>.”</w:t>
      </w:r>
    </w:p>
    <w:p w:rsidR="00A32D87" w:rsidRPr="00A32D87" w:rsidRDefault="00A32D87" w:rsidP="00A32D87">
      <w:pPr>
        <w:rPr>
          <w:color w:val="000000"/>
          <w:szCs w:val="24"/>
          <w:u w:color="000000"/>
        </w:rPr>
      </w:pPr>
      <w:r w:rsidRPr="00A32D87">
        <w:rPr>
          <w:rFonts w:eastAsia="Calibri"/>
          <w:color w:val="000000"/>
          <w:u w:color="000000"/>
        </w:rPr>
        <w:t>SECTION</w:t>
      </w:r>
      <w:r w:rsidRPr="00A32D87">
        <w:rPr>
          <w:rFonts w:eastAsia="Calibri"/>
          <w:color w:val="000000"/>
          <w:u w:color="000000"/>
        </w:rPr>
        <w:tab/>
        <w:t>9.</w:t>
      </w:r>
      <w:r w:rsidRPr="00A32D87">
        <w:rPr>
          <w:rFonts w:eastAsia="Calibri"/>
          <w:color w:val="000000"/>
          <w:u w:color="000000"/>
        </w:rPr>
        <w:tab/>
      </w:r>
      <w:r w:rsidRPr="00A32D87">
        <w:rPr>
          <w:color w:val="000000"/>
          <w:szCs w:val="24"/>
          <w:u w:color="000000"/>
        </w:rPr>
        <w:t>Section 58</w:t>
      </w:r>
      <w:r w:rsidRPr="00A32D87">
        <w:rPr>
          <w:color w:val="000000"/>
          <w:szCs w:val="24"/>
          <w:u w:color="000000"/>
        </w:rPr>
        <w:noBreakHyphen/>
        <w:t>33</w:t>
      </w:r>
      <w:r w:rsidRPr="00A32D87">
        <w:rPr>
          <w:color w:val="000000"/>
          <w:szCs w:val="24"/>
          <w:u w:color="000000"/>
        </w:rPr>
        <w:noBreakHyphen/>
        <w:t>20 of the 1976 Code is amended to read:</w:t>
      </w:r>
    </w:p>
    <w:p w:rsidR="00A32D87" w:rsidRPr="00A32D87" w:rsidRDefault="00A32D87" w:rsidP="00A32D87">
      <w:pPr>
        <w:rPr>
          <w:color w:val="000000"/>
          <w:szCs w:val="24"/>
          <w:u w:color="000000"/>
        </w:rPr>
      </w:pPr>
      <w:r w:rsidRPr="00A32D87">
        <w:rPr>
          <w:color w:val="000000"/>
          <w:szCs w:val="24"/>
          <w:u w:color="000000"/>
        </w:rPr>
        <w:tab/>
        <w:t>“Section 58</w:t>
      </w:r>
      <w:r w:rsidRPr="00A32D87">
        <w:rPr>
          <w:color w:val="000000"/>
          <w:szCs w:val="24"/>
          <w:u w:color="000000"/>
        </w:rPr>
        <w:noBreakHyphen/>
        <w:t>33</w:t>
      </w:r>
      <w:r w:rsidRPr="00A32D87">
        <w:rPr>
          <w:color w:val="000000"/>
          <w:szCs w:val="24"/>
          <w:u w:color="000000"/>
        </w:rPr>
        <w:noBreakHyphen/>
        <w:t>20.</w:t>
      </w:r>
      <w:r w:rsidRPr="00A32D87">
        <w:rPr>
          <w:color w:val="000000"/>
          <w:szCs w:val="24"/>
          <w:u w:color="000000"/>
        </w:rPr>
        <w:tab/>
        <w:t>(1)</w:t>
      </w:r>
      <w:r w:rsidRPr="00A32D87">
        <w:rPr>
          <w:color w:val="000000"/>
          <w:szCs w:val="24"/>
          <w:u w:color="000000"/>
        </w:rPr>
        <w:tab/>
        <w:t>The term ‘commission’ means Public Service Commission.</w:t>
      </w:r>
    </w:p>
    <w:p w:rsidR="00A32D87" w:rsidRPr="00A32D87" w:rsidRDefault="00A32D87" w:rsidP="00A32D87">
      <w:pPr>
        <w:rPr>
          <w:color w:val="000000"/>
          <w:szCs w:val="24"/>
          <w:u w:color="000000"/>
        </w:rPr>
      </w:pPr>
      <w:r w:rsidRPr="00A32D87">
        <w:rPr>
          <w:color w:val="000000"/>
          <w:szCs w:val="24"/>
          <w:u w:color="000000"/>
        </w:rPr>
        <w:tab/>
        <w:t>(2)</w:t>
      </w:r>
      <w:r w:rsidRPr="00A32D87">
        <w:rPr>
          <w:color w:val="000000"/>
          <w:szCs w:val="24"/>
          <w:u w:color="000000"/>
        </w:rPr>
        <w:tab/>
        <w:t>The term ‘major utility facility’ means:</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(a)</w:t>
      </w:r>
      <w:r w:rsidRPr="00A32D87">
        <w:rPr>
          <w:color w:val="000000"/>
          <w:szCs w:val="24"/>
          <w:u w:color="000000"/>
        </w:rPr>
        <w:tab/>
        <w:t>electric generating plant and associated facilities designed for, or capable of, operation at a capacity of more than seventy</w:t>
      </w:r>
      <w:r w:rsidRPr="00A32D87">
        <w:rPr>
          <w:color w:val="000000"/>
          <w:szCs w:val="24"/>
          <w:u w:color="000000"/>
        </w:rPr>
        <w:noBreakHyphen/>
        <w:t>five megawatts.</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(b)</w:t>
      </w:r>
      <w:r w:rsidRPr="00A32D87">
        <w:rPr>
          <w:color w:val="000000"/>
          <w:szCs w:val="24"/>
          <w:u w:color="000000"/>
        </w:rPr>
        <w:tab/>
        <w:t>an electric transmission line and associated facilities of a designed operating voltage of one hundred twenty</w:t>
      </w:r>
      <w:r w:rsidRPr="00A32D87">
        <w:rPr>
          <w:color w:val="000000"/>
          <w:szCs w:val="24"/>
          <w:u w:color="000000"/>
        </w:rPr>
        <w:noBreakHyphen/>
        <w:t>five kilovolts or more; provided, however, that the words ‘major utility facility’ shall not include electric distribution lines and associated facilities</w:t>
      </w:r>
      <w:r w:rsidRPr="00A32D87">
        <w:rPr>
          <w:strike/>
          <w:color w:val="000000"/>
          <w:szCs w:val="24"/>
          <w:u w:color="000000"/>
        </w:rPr>
        <w:t>, nor shall the words ‘major utility facility’ include electric transmission lines and associated facilities leased to and operated by (or which upon completion of construction are to be leased to and operated by) the South Carolina Public Service Authority</w:t>
      </w:r>
      <w:r w:rsidRPr="00A32D87">
        <w:rPr>
          <w:color w:val="000000"/>
          <w:szCs w:val="24"/>
          <w:u w:color="000000"/>
        </w:rPr>
        <w:t>.</w:t>
      </w:r>
    </w:p>
    <w:p w:rsidR="00A32D87" w:rsidRPr="00A32D87" w:rsidRDefault="00A32D87" w:rsidP="00A32D87">
      <w:pPr>
        <w:rPr>
          <w:color w:val="000000"/>
          <w:szCs w:val="24"/>
          <w:u w:color="000000"/>
        </w:rPr>
      </w:pPr>
      <w:r w:rsidRPr="00A32D87">
        <w:rPr>
          <w:color w:val="000000"/>
          <w:szCs w:val="24"/>
          <w:u w:color="000000"/>
        </w:rPr>
        <w:tab/>
        <w:t>(3)</w:t>
      </w:r>
      <w:r w:rsidRPr="00A32D87">
        <w:rPr>
          <w:color w:val="000000"/>
          <w:szCs w:val="24"/>
          <w:u w:color="000000"/>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A32D87" w:rsidRPr="00A32D87" w:rsidRDefault="00A32D87" w:rsidP="00A32D87">
      <w:pPr>
        <w:rPr>
          <w:color w:val="000000"/>
          <w:szCs w:val="24"/>
          <w:u w:color="000000"/>
        </w:rPr>
      </w:pPr>
      <w:r w:rsidRPr="00A32D87">
        <w:rPr>
          <w:color w:val="000000"/>
          <w:szCs w:val="24"/>
          <w:u w:color="000000"/>
        </w:rPr>
        <w:tab/>
        <w:t>(4)</w:t>
      </w:r>
      <w:r w:rsidRPr="00A32D87">
        <w:rPr>
          <w:color w:val="000000"/>
          <w:szCs w:val="24"/>
          <w:u w:color="000000"/>
        </w:rPr>
        <w:tab/>
        <w:t>The term ‘municipality’ means any county or municipality within this State.</w:t>
      </w:r>
    </w:p>
    <w:p w:rsidR="00A32D87" w:rsidRPr="00A32D87" w:rsidRDefault="00A32D87" w:rsidP="00A32D87">
      <w:pPr>
        <w:rPr>
          <w:color w:val="000000"/>
          <w:szCs w:val="24"/>
          <w:u w:color="000000"/>
        </w:rPr>
      </w:pPr>
      <w:r w:rsidRPr="00A32D87">
        <w:rPr>
          <w:color w:val="000000"/>
          <w:szCs w:val="24"/>
          <w:u w:color="000000"/>
        </w:rPr>
        <w:tab/>
        <w:t>(5)</w:t>
      </w:r>
      <w:r w:rsidRPr="00A32D87">
        <w:rPr>
          <w:color w:val="000000"/>
          <w:szCs w:val="24"/>
          <w:u w:color="000000"/>
        </w:rPr>
        <w:tab/>
        <w:t xml:space="preserve">The term ‘person’ includes any individual, group, firm, partnership, corporation, cooperative, association, government subdivision, government agency, local government, municipality, any other organization, or any combination of any of the foregoing, </w:t>
      </w:r>
      <w:r w:rsidRPr="00A32D87">
        <w:rPr>
          <w:color w:val="000000"/>
          <w:szCs w:val="24"/>
          <w:u w:val="single" w:color="000000"/>
        </w:rPr>
        <w:t>and</w:t>
      </w:r>
      <w:r w:rsidRPr="00A32D87">
        <w:rPr>
          <w:color w:val="000000"/>
          <w:szCs w:val="24"/>
          <w:u w:color="000000"/>
        </w:rPr>
        <w:t xml:space="preserve"> </w:t>
      </w:r>
      <w:r w:rsidRPr="00A32D87">
        <w:rPr>
          <w:strike/>
          <w:color w:val="000000"/>
          <w:szCs w:val="24"/>
          <w:u w:color="000000"/>
        </w:rPr>
        <w:t>but</w:t>
      </w:r>
      <w:r w:rsidRPr="00A32D87">
        <w:rPr>
          <w:color w:val="000000"/>
          <w:szCs w:val="24"/>
          <w:u w:color="000000"/>
        </w:rPr>
        <w:t xml:space="preserve"> shall </w:t>
      </w:r>
      <w:r w:rsidRPr="00A32D87">
        <w:rPr>
          <w:strike/>
          <w:color w:val="000000"/>
          <w:szCs w:val="24"/>
          <w:u w:color="000000"/>
        </w:rPr>
        <w:t>not</w:t>
      </w:r>
      <w:r w:rsidRPr="00A32D87">
        <w:rPr>
          <w:color w:val="000000"/>
          <w:szCs w:val="24"/>
          <w:u w:color="000000"/>
        </w:rPr>
        <w:t xml:space="preserve"> include the South Carolina Public Service Authority.</w:t>
      </w:r>
    </w:p>
    <w:p w:rsidR="00A32D87" w:rsidRPr="00A32D87" w:rsidRDefault="00A32D87" w:rsidP="00A32D87">
      <w:pPr>
        <w:rPr>
          <w:color w:val="000000"/>
          <w:szCs w:val="24"/>
          <w:u w:color="000000"/>
        </w:rPr>
      </w:pPr>
      <w:r w:rsidRPr="00A32D87">
        <w:rPr>
          <w:color w:val="000000"/>
          <w:szCs w:val="24"/>
          <w:u w:color="000000"/>
        </w:rPr>
        <w:tab/>
        <w:t>(6)</w:t>
      </w:r>
      <w:r w:rsidRPr="00A32D87">
        <w:rPr>
          <w:color w:val="000000"/>
          <w:szCs w:val="24"/>
          <w:u w:color="000000"/>
        </w:rPr>
        <w:tab/>
        <w:t xml:space="preserve">The term ‘public utility’ or ‘utility’ means any person engaged in the generating, distributing, sale, delivery, or furnishing of electricity for public use. </w:t>
      </w:r>
    </w:p>
    <w:p w:rsidR="00A32D87" w:rsidRPr="00A32D87" w:rsidRDefault="00A32D87" w:rsidP="00A32D87">
      <w:pPr>
        <w:rPr>
          <w:color w:val="000000"/>
          <w:szCs w:val="24"/>
          <w:u w:color="000000"/>
        </w:rPr>
      </w:pPr>
      <w:r w:rsidRPr="00A32D87">
        <w:rPr>
          <w:color w:val="000000"/>
          <w:szCs w:val="24"/>
          <w:u w:color="000000"/>
        </w:rPr>
        <w:tab/>
        <w:t>(7)</w:t>
      </w:r>
      <w:r w:rsidRPr="00A32D87">
        <w:rPr>
          <w:color w:val="000000"/>
          <w:szCs w:val="24"/>
          <w:u w:color="000000"/>
        </w:rPr>
        <w:tab/>
        <w:t>The term ‘land’ means any real estate or any estate or interest therein, including water and riparian rights, regardless of the use to which it is devoted.</w:t>
      </w:r>
    </w:p>
    <w:p w:rsidR="00A32D87" w:rsidRPr="00A32D87" w:rsidRDefault="00A32D87" w:rsidP="00A32D87">
      <w:pPr>
        <w:rPr>
          <w:rFonts w:eastAsia="Calibri"/>
          <w:color w:val="000000"/>
          <w:u w:color="000000"/>
        </w:rPr>
      </w:pPr>
      <w:r w:rsidRPr="00A32D87">
        <w:rPr>
          <w:color w:val="000000"/>
          <w:szCs w:val="24"/>
          <w:u w:color="000000"/>
        </w:rPr>
        <w:tab/>
        <w:t>(8)</w:t>
      </w:r>
      <w:r w:rsidRPr="00A32D87">
        <w:rPr>
          <w:color w:val="000000"/>
          <w:szCs w:val="24"/>
          <w:u w:color="000000"/>
        </w:rPr>
        <w:tab/>
        <w:t>The term ‘certificate’ means a certificate of environmental compatibility and public convenience and necessity.</w:t>
      </w:r>
      <w:r w:rsidRPr="00A32D87">
        <w:rPr>
          <w:color w:val="000000"/>
          <w:szCs w:val="24"/>
          <w:u w:color="000000"/>
        </w:rPr>
        <w:tab/>
        <w:t>(9)</w:t>
      </w:r>
      <w:r w:rsidRPr="00A32D87">
        <w:rPr>
          <w:color w:val="000000"/>
          <w:szCs w:val="24"/>
          <w:u w:color="000000"/>
        </w:rPr>
        <w:tab/>
        <w:t>The term ‘regulatory staff’ means the executive director or the executive director and the employees of the Office of Regulatory Staff.”</w:t>
      </w:r>
    </w:p>
    <w:p w:rsidR="00A32D87" w:rsidRPr="00A32D87" w:rsidRDefault="00A32D87" w:rsidP="00A32D87">
      <w:pPr>
        <w:rPr>
          <w:rFonts w:eastAsia="Calibri"/>
          <w:color w:val="000000"/>
          <w:u w:color="000000"/>
        </w:rPr>
      </w:pPr>
      <w:r w:rsidRPr="00A32D87">
        <w:rPr>
          <w:rFonts w:eastAsia="Calibri"/>
          <w:color w:val="000000"/>
          <w:u w:color="000000"/>
        </w:rPr>
        <w:t>SECTION</w:t>
      </w:r>
      <w:r w:rsidRPr="00A32D87">
        <w:rPr>
          <w:rFonts w:eastAsia="Calibri"/>
          <w:color w:val="000000"/>
          <w:u w:color="000000"/>
        </w:rPr>
        <w:tab/>
        <w:t>10.</w:t>
      </w:r>
      <w:r w:rsidRPr="00A32D87">
        <w:rPr>
          <w:rFonts w:eastAsia="Calibri"/>
          <w:color w:val="000000"/>
          <w:u w:color="000000"/>
        </w:rPr>
        <w:tab/>
        <w:t>Article 3, Chapter 33, Title 58 of the 1976 Code is amended by adding:</w:t>
      </w:r>
    </w:p>
    <w:p w:rsidR="00A32D87" w:rsidRPr="00BC0D03" w:rsidRDefault="00A32D87" w:rsidP="00A32D87">
      <w:pPr>
        <w:rPr>
          <w:rFonts w:eastAsia="Calibri"/>
        </w:rPr>
      </w:pPr>
      <w:r w:rsidRPr="00A32D87">
        <w:rPr>
          <w:rFonts w:eastAsia="Calibri"/>
          <w:color w:val="000000"/>
          <w:u w:color="000000"/>
        </w:rPr>
        <w:tab/>
        <w:t>“Section 58</w:t>
      </w:r>
      <w:r w:rsidRPr="00A32D87">
        <w:rPr>
          <w:rFonts w:eastAsia="Calibri"/>
          <w:color w:val="000000"/>
          <w:u w:color="000000"/>
        </w:rPr>
        <w:noBreakHyphen/>
        <w:t>33</w:t>
      </w:r>
      <w:r w:rsidRPr="00A32D87">
        <w:rPr>
          <w:rFonts w:eastAsia="Calibri"/>
          <w:color w:val="000000"/>
          <w:u w:color="000000"/>
        </w:rPr>
        <w:noBreakHyphen/>
        <w:t>180.</w:t>
      </w:r>
      <w:r w:rsidRPr="00A32D87">
        <w:rPr>
          <w:rFonts w:eastAsia="Calibri"/>
          <w:color w:val="000000"/>
          <w:u w:color="000000"/>
        </w:rPr>
        <w:tab/>
      </w:r>
      <w:r w:rsidRPr="00BC0D03">
        <w:rPr>
          <w:rFonts w:eastAsia="Calibri"/>
        </w:rPr>
        <w:t>(A)(1)</w:t>
      </w:r>
      <w:r w:rsidRPr="00BC0D03">
        <w:rPr>
          <w:rFonts w:eastAsia="Calibri"/>
        </w:rPr>
        <w:tab/>
        <w:t>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(a)</w:t>
      </w:r>
      <w:r w:rsidRPr="00BC0D03">
        <w:rPr>
          <w:rFonts w:eastAsia="Calibri"/>
        </w:rPr>
        <w:tab/>
        <w:t>the construction of a major utility facility constitutes a more cost effective means for serving direct serve and wholesale customers than other feasibly available long</w:t>
      </w:r>
      <w:r w:rsidRPr="00BC0D03">
        <w:rPr>
          <w:rFonts w:eastAsia="Calibri"/>
        </w:rPr>
        <w:noBreakHyphen/>
        <w:t>term power supply alternatives and provides less ratepayer risk while maintaining safe and reliable electric service than other feasibly available long</w:t>
      </w:r>
      <w:r w:rsidRPr="00BC0D03">
        <w:rPr>
          <w:rFonts w:eastAsia="Calibri"/>
        </w:rPr>
        <w:noBreakHyphen/>
        <w:t>term power supply alternatives; and</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(b)</w:t>
      </w:r>
      <w:r w:rsidRPr="00BC0D03">
        <w:rPr>
          <w:rFonts w:eastAsia="Calibri"/>
        </w:rPr>
        <w:tab/>
        <w:t>energy efficiency measures; demand</w:t>
      </w:r>
      <w:r w:rsidRPr="00BC0D03">
        <w:rPr>
          <w:rFonts w:eastAsia="Calibri"/>
        </w:rPr>
        <w:noBreakHyphen/>
        <w:t>side management; renewable energy resource generation; available long</w:t>
      </w:r>
      <w:r w:rsidRPr="00BC0D03">
        <w:rPr>
          <w:rFonts w:eastAsia="Calibri"/>
        </w:rPr>
        <w:noBreakHyphen/>
        <w:t>term power supply alternatives, or any combination thereof, would not establish or maintain a more cost</w:t>
      </w:r>
      <w:r w:rsidRPr="00BC0D03">
        <w:rPr>
          <w:rFonts w:eastAsia="Calibri"/>
        </w:rPr>
        <w:noBreakHyphen/>
        <w:t xml:space="preserve">effective and reliable generation system and that the construction and operation of the facility is in the public interest. </w:t>
      </w:r>
    </w:p>
    <w:p w:rsidR="00A32D87" w:rsidRPr="00BC0D03" w:rsidRDefault="00A32D87" w:rsidP="00A32D87">
      <w:pPr>
        <w:rPr>
          <w:rFonts w:eastAsia="Calibri"/>
        </w:rPr>
      </w:pPr>
      <w:r w:rsidRPr="00BC0D03">
        <w:rPr>
          <w:rFonts w:eastAsia="Calibri"/>
        </w:rPr>
        <w:tab/>
      </w:r>
      <w:r w:rsidRPr="00BC0D03">
        <w:rPr>
          <w:rFonts w:eastAsia="Calibri"/>
        </w:rPr>
        <w:tab/>
        <w:t>(2)</w:t>
      </w:r>
      <w:r w:rsidRPr="00BC0D03">
        <w:rPr>
          <w:rFonts w:eastAsia="Calibri"/>
        </w:rPr>
        <w:tab/>
        <w:t>Available long</w:t>
      </w:r>
      <w:r w:rsidRPr="00BC0D03">
        <w:rPr>
          <w:rFonts w:eastAsia="Calibri"/>
        </w:rPr>
        <w:noBreakHyphen/>
        <w:t xml:space="preserve">term power supply alternatives may include, but not limited to, power purchase agreements, competitive procurement of renewable energy, joint dispatch agreements, market purchases from an existing regional transmission organization, joining or </w:t>
      </w:r>
      <w:r w:rsidRPr="00BC0D03">
        <w:rPr>
          <w:rFonts w:eastAsia="Calibri"/>
        </w:rPr>
        <w:lastRenderedPageBreak/>
        <w:t>creating a new regional transmission organization, using best available technology for energy generation, transmission, storage and distribution, or any combination thereof.</w:t>
      </w:r>
    </w:p>
    <w:p w:rsidR="00A32D87" w:rsidRPr="00BC0D03" w:rsidRDefault="00A32D87" w:rsidP="00A32D87">
      <w:pPr>
        <w:rPr>
          <w:rFonts w:eastAsia="Calibri"/>
        </w:rPr>
      </w:pPr>
      <w:r w:rsidRPr="00BC0D03">
        <w:rPr>
          <w:rFonts w:eastAsia="Calibri"/>
        </w:rPr>
        <w:tab/>
      </w:r>
      <w:r w:rsidRPr="00BC0D03">
        <w:rPr>
          <w:rFonts w:eastAsia="Calibri"/>
        </w:rPr>
        <w:tab/>
        <w:t>(3)</w:t>
      </w:r>
      <w:r w:rsidRPr="00BC0D03">
        <w:rPr>
          <w:rFonts w:eastAsia="Calibri"/>
        </w:rPr>
        <w:tab/>
        <w:t>The commission shall consider any previous analysis performed pursuant to Section 58</w:t>
      </w:r>
      <w:r w:rsidRPr="00BC0D03">
        <w:rPr>
          <w:rFonts w:eastAsia="Calibri"/>
        </w:rPr>
        <w:noBreakHyphen/>
        <w:t>37</w:t>
      </w:r>
      <w:r w:rsidRPr="00BC0D03">
        <w:rPr>
          <w:rFonts w:eastAsia="Calibri"/>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A32D87" w:rsidRPr="00A32D87" w:rsidRDefault="00A32D87" w:rsidP="00A32D87">
      <w:pPr>
        <w:rPr>
          <w:color w:val="000000"/>
          <w:u w:color="000000"/>
        </w:rPr>
      </w:pPr>
      <w:r w:rsidRPr="00BC0D03">
        <w:rPr>
          <w:rFonts w:eastAsia="Calibri"/>
        </w:rPr>
        <w:tab/>
        <w:t>(B)</w:t>
      </w:r>
      <w:r w:rsidRPr="00BC0D03">
        <w:rPr>
          <w:rFonts w:eastAsia="Calibri"/>
        </w:rPr>
        <w:tab/>
        <w:t>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 approved plan for expansion of electric generating capacity.</w:t>
      </w:r>
    </w:p>
    <w:p w:rsidR="00A32D87" w:rsidRPr="00BC0D03" w:rsidRDefault="00A32D87" w:rsidP="00A32D87">
      <w:pPr>
        <w:rPr>
          <w:rFonts w:eastAsia="Calibri"/>
        </w:rPr>
      </w:pPr>
      <w:r w:rsidRPr="00A32D87">
        <w:rPr>
          <w:color w:val="000000"/>
          <w:u w:color="000000"/>
        </w:rPr>
        <w:tab/>
        <w:t>Section 58</w:t>
      </w:r>
      <w:r w:rsidRPr="00A32D87">
        <w:rPr>
          <w:color w:val="000000"/>
          <w:u w:color="000000"/>
        </w:rPr>
        <w:noBreakHyphen/>
        <w:t>33</w:t>
      </w:r>
      <w:r w:rsidRPr="00A32D87">
        <w:rPr>
          <w:color w:val="000000"/>
          <w:u w:color="000000"/>
        </w:rPr>
        <w:noBreakHyphen/>
        <w:t>185.</w:t>
      </w:r>
      <w:r w:rsidRPr="00A32D87">
        <w:rPr>
          <w:color w:val="000000"/>
          <w:u w:color="000000"/>
        </w:rPr>
        <w:tab/>
      </w:r>
      <w:r w:rsidRPr="00BC0D03">
        <w:rPr>
          <w:rFonts w:eastAsia="Calibri"/>
        </w:rPr>
        <w:tab/>
        <w:t>(A)</w:t>
      </w:r>
      <w:r w:rsidRPr="00BC0D03">
        <w:rPr>
          <w:rFonts w:eastAsia="Calibri"/>
        </w:rPr>
        <w:tab/>
        <w:t>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A32D87" w:rsidRPr="00BC0D03" w:rsidRDefault="00A32D87" w:rsidP="00A32D87">
      <w:pPr>
        <w:rPr>
          <w:rFonts w:eastAsia="Calibri"/>
        </w:rPr>
      </w:pPr>
      <w:r w:rsidRPr="00BC0D03">
        <w:rPr>
          <w:rFonts w:eastAsia="Calibri"/>
        </w:rPr>
        <w:tab/>
        <w:t>(B)(1)</w:t>
      </w:r>
      <w:r w:rsidRPr="00BC0D03">
        <w:rPr>
          <w:rFonts w:eastAsia="Calibri"/>
        </w:rPr>
        <w:tab/>
        <w:t>In acting upon any petition by the Public Service Authority pursuant to this section, the Public Service Authority must prove by a preponderance of the evidence that the proposed transaction constitutes a more cost effective means for serving direct serve and wholesale customers than other feasibly available long</w:t>
      </w:r>
      <w:r w:rsidRPr="00BC0D03">
        <w:rPr>
          <w:rFonts w:eastAsia="Calibri"/>
        </w:rPr>
        <w:noBreakHyphen/>
        <w:t>term power supply alternatives and provides less ratepayer risk while maintaining safe and reliable electric service than other feasibly available long</w:t>
      </w:r>
      <w:r w:rsidRPr="00BC0D03">
        <w:rPr>
          <w:rFonts w:eastAsia="Calibri"/>
        </w:rPr>
        <w:noBreakHyphen/>
        <w:t>term power supply alternatives. The commission shall consider any previous analysis performed pursuant to Section 58</w:t>
      </w:r>
      <w:r w:rsidRPr="00BC0D03">
        <w:rPr>
          <w:rFonts w:eastAsia="Calibri"/>
        </w:rPr>
        <w:noBreakHyphen/>
        <w:t>37</w:t>
      </w:r>
      <w:r w:rsidRPr="00BC0D03">
        <w:rPr>
          <w:rFonts w:eastAsia="Calibri"/>
        </w:rPr>
        <w:noBreakHyphen/>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A32D87" w:rsidRPr="00BC0D03" w:rsidRDefault="00A32D87" w:rsidP="00A32D87">
      <w:pPr>
        <w:rPr>
          <w:rFonts w:eastAsia="Calibri"/>
        </w:rPr>
      </w:pPr>
      <w:r w:rsidRPr="00BC0D03">
        <w:rPr>
          <w:rFonts w:eastAsia="Calibri"/>
        </w:rPr>
        <w:tab/>
      </w:r>
      <w:r w:rsidRPr="00BC0D03">
        <w:rPr>
          <w:rFonts w:eastAsia="Calibri"/>
        </w:rPr>
        <w:tab/>
        <w:t>(2)</w:t>
      </w:r>
      <w:r w:rsidRPr="00BC0D03">
        <w:rPr>
          <w:rFonts w:eastAsia="Calibri"/>
        </w:rPr>
        <w:tab/>
        <w:t>Available long</w:t>
      </w:r>
      <w:r w:rsidRPr="00BC0D03">
        <w:rPr>
          <w:rFonts w:eastAsia="Calibri"/>
        </w:rPr>
        <w:noBreakHyphen/>
        <w:t>term power supply alternatives may include, but not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A32D87" w:rsidRPr="00BC0D03" w:rsidRDefault="00A32D87" w:rsidP="00A32D87">
      <w:pPr>
        <w:rPr>
          <w:rFonts w:eastAsia="Calibri"/>
        </w:rPr>
      </w:pPr>
      <w:r w:rsidRPr="00BC0D03">
        <w:rPr>
          <w:rFonts w:eastAsia="Calibri"/>
        </w:rPr>
        <w:tab/>
        <w:t>(C)</w:t>
      </w:r>
      <w:r w:rsidRPr="00BC0D03">
        <w:rPr>
          <w:rFonts w:eastAsia="Calibri"/>
        </w:rPr>
        <w:tab/>
        <w:t>Application for the approval of the commission shall be made by the Public Service Authority and shall contain a concise statement of the proposed action, the reasons therefor, and such other information as may be required by the commission.</w:t>
      </w:r>
    </w:p>
    <w:p w:rsidR="00A32D87" w:rsidRPr="00BC0D03" w:rsidRDefault="00A32D87" w:rsidP="00A32D87">
      <w:pPr>
        <w:rPr>
          <w:rFonts w:eastAsia="Calibri"/>
        </w:rPr>
      </w:pPr>
      <w:r w:rsidRPr="00BC0D03">
        <w:rPr>
          <w:rFonts w:eastAsia="Calibri"/>
        </w:rPr>
        <w:tab/>
        <w:t>(D)</w:t>
      </w:r>
      <w:r w:rsidRPr="00BC0D03">
        <w:rPr>
          <w:rFonts w:eastAsia="Calibri"/>
        </w:rPr>
        <w:tab/>
        <w:t>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A32D87" w:rsidRPr="00BC0D03" w:rsidRDefault="00A32D87" w:rsidP="00A32D87">
      <w:pPr>
        <w:rPr>
          <w:rFonts w:eastAsia="Calibri"/>
        </w:rPr>
      </w:pPr>
      <w:r w:rsidRPr="00BC0D03">
        <w:rPr>
          <w:rFonts w:eastAsia="Calibri"/>
        </w:rPr>
        <w:tab/>
        <w:t>(E)</w:t>
      </w:r>
      <w:r w:rsidRPr="00BC0D03">
        <w:rPr>
          <w:rFonts w:eastAsia="Calibri"/>
        </w:rPr>
        <w:tab/>
        <w:t>The commission shall render a decision upon the record either granting or denying the application as filed, or granting it upon such terms, conditions or modifications as the commission may deem appropriate.</w:t>
      </w:r>
    </w:p>
    <w:p w:rsidR="00A32D87" w:rsidRPr="00BC0D03" w:rsidRDefault="00A32D87" w:rsidP="00A32D87">
      <w:pPr>
        <w:rPr>
          <w:rFonts w:eastAsia="Calibri"/>
        </w:rPr>
      </w:pPr>
      <w:r w:rsidRPr="00BC0D03">
        <w:rPr>
          <w:rFonts w:eastAsia="Calibri"/>
        </w:rPr>
        <w:tab/>
        <w:t>(F)(1)</w:t>
      </w:r>
      <w:r w:rsidRPr="00BC0D03">
        <w:rPr>
          <w:rFonts w:eastAsia="Calibri"/>
        </w:rPr>
        <w:tab/>
        <w:t>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A32D87" w:rsidRPr="00A32D87" w:rsidRDefault="00A32D87" w:rsidP="00A32D87">
      <w:pPr>
        <w:rPr>
          <w:rFonts w:eastAsia="Calibri"/>
          <w:color w:val="000000"/>
          <w:u w:color="000000"/>
        </w:rPr>
      </w:pPr>
      <w:r w:rsidRPr="00BC0D03">
        <w:rPr>
          <w:rFonts w:eastAsia="Calibri"/>
        </w:rPr>
        <w:tab/>
      </w:r>
      <w:r w:rsidRPr="00BC0D03">
        <w:rPr>
          <w:rFonts w:eastAsia="Calibri"/>
        </w:rPr>
        <w:tab/>
        <w:t>(2)</w:t>
      </w:r>
      <w:r w:rsidRPr="00BC0D03">
        <w:rPr>
          <w:rFonts w:eastAsia="Calibri"/>
        </w:rPr>
        <w:tab/>
        <w:t>The commission also may require  compliance with any provision of Article 3, Chapter 33, Title 58 that the commission determines necessary to grant approval.</w:t>
      </w:r>
    </w:p>
    <w:p w:rsidR="00A32D87" w:rsidRPr="00A32D87" w:rsidRDefault="00A32D87" w:rsidP="00A32D87">
      <w:pPr>
        <w:rPr>
          <w:color w:val="000000"/>
          <w:u w:color="000000"/>
        </w:rPr>
      </w:pPr>
      <w:r w:rsidRPr="00A32D87">
        <w:rPr>
          <w:color w:val="000000"/>
          <w:szCs w:val="24"/>
          <w:u w:color="000000"/>
        </w:rPr>
        <w:lastRenderedPageBreak/>
        <w:tab/>
        <w:t>Section 58</w:t>
      </w:r>
      <w:r w:rsidRPr="00A32D87">
        <w:rPr>
          <w:color w:val="000000"/>
          <w:szCs w:val="24"/>
          <w:u w:color="000000"/>
        </w:rPr>
        <w:noBreakHyphen/>
        <w:t>33</w:t>
      </w:r>
      <w:r w:rsidRPr="00A32D87">
        <w:rPr>
          <w:color w:val="000000"/>
          <w:szCs w:val="24"/>
          <w:u w:color="000000"/>
        </w:rPr>
        <w:noBreakHyphen/>
        <w:t>190.</w:t>
      </w:r>
      <w:r w:rsidRPr="00A32D87">
        <w:rPr>
          <w:color w:val="000000"/>
          <w:szCs w:val="24"/>
          <w:u w:color="000000"/>
        </w:rPr>
        <w:tab/>
      </w:r>
      <w:r w:rsidRPr="00A32D87">
        <w:rPr>
          <w:color w:val="000000"/>
          <w:u w:color="000000"/>
        </w:rPr>
        <w:t>(1)</w:t>
      </w:r>
      <w:r w:rsidRPr="00A32D87">
        <w:rPr>
          <w:color w:val="000000"/>
          <w:u w:color="000000"/>
        </w:rPr>
        <w:tab/>
        <w:t>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A32D87" w:rsidRPr="00A32D87" w:rsidRDefault="00A32D87" w:rsidP="00A32D87">
      <w:pPr>
        <w:rPr>
          <w:color w:val="000000"/>
          <w:u w:color="000000"/>
        </w:rPr>
      </w:pPr>
      <w:r w:rsidRPr="00A32D87">
        <w:rPr>
          <w:color w:val="000000"/>
          <w:u w:color="000000"/>
        </w:rPr>
        <w:tab/>
        <w:t>(2)</w:t>
      </w:r>
      <w:r w:rsidRPr="00A32D87">
        <w:rPr>
          <w:color w:val="000000"/>
          <w:u w:color="000000"/>
        </w:rPr>
        <w:tab/>
        <w:t>The commission shall consider any previous analysis performed pursuant to Section 58</w:t>
      </w:r>
      <w:r w:rsidRPr="00A32D87">
        <w:rPr>
          <w:color w:val="000000"/>
          <w:u w:color="000000"/>
        </w:rPr>
        <w:noBreakHyphen/>
        <w:t>37</w:t>
      </w:r>
      <w:r w:rsidRPr="00A32D87">
        <w:rPr>
          <w:color w:val="000000"/>
          <w:u w:color="000000"/>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A32D87" w:rsidRPr="00A32D87" w:rsidRDefault="00A32D87" w:rsidP="00A32D87">
      <w:pPr>
        <w:rPr>
          <w:color w:val="000000"/>
          <w:szCs w:val="24"/>
          <w:u w:color="000000"/>
        </w:rPr>
      </w:pPr>
      <w:r w:rsidRPr="00A32D87">
        <w:rPr>
          <w:color w:val="000000"/>
          <w:u w:color="000000"/>
        </w:rPr>
        <w:tab/>
        <w:t>(3)</w:t>
      </w:r>
      <w:r w:rsidRPr="00A32D87">
        <w:rPr>
          <w:color w:val="000000"/>
          <w:u w:color="000000"/>
        </w:rPr>
        <w:tab/>
        <w:t>The commission may not grant approval unless it shall find and determine that the proposed transaction is in the best interests of the retail and wholesale customers of the Public Service Authority.”</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11.</w:t>
      </w:r>
      <w:r w:rsidRPr="00A32D87">
        <w:rPr>
          <w:color w:val="000000"/>
          <w:u w:color="000000"/>
        </w:rPr>
        <w:tab/>
        <w:t>Section 58</w:t>
      </w:r>
      <w:r w:rsidRPr="00A32D87">
        <w:rPr>
          <w:color w:val="000000"/>
          <w:u w:color="000000"/>
        </w:rPr>
        <w:noBreakHyphen/>
        <w:t>37</w:t>
      </w:r>
      <w:r w:rsidRPr="00A32D87">
        <w:rPr>
          <w:color w:val="000000"/>
          <w:u w:color="000000"/>
        </w:rPr>
        <w:noBreakHyphen/>
        <w:t>40 of the 1976 Code, as last amended by Act 62 of 2019, is further amended to read:</w:t>
      </w:r>
    </w:p>
    <w:p w:rsidR="00A32D87" w:rsidRPr="00BC0D03" w:rsidRDefault="00A32D87" w:rsidP="00A32D87">
      <w:pPr>
        <w:rPr>
          <w:rFonts w:eastAsia="Calibri"/>
        </w:rPr>
      </w:pPr>
      <w:r w:rsidRPr="00BC0D03">
        <w:rPr>
          <w:rFonts w:eastAsia="Calibri"/>
        </w:rPr>
        <w:tab/>
        <w:t>“Section 58</w:t>
      </w:r>
      <w:r w:rsidRPr="00BC0D03">
        <w:rPr>
          <w:rFonts w:eastAsia="Calibri"/>
        </w:rPr>
        <w:noBreakHyphen/>
        <w:t>37</w:t>
      </w:r>
      <w:r w:rsidRPr="00BC0D03">
        <w:rPr>
          <w:rFonts w:eastAsia="Calibri"/>
        </w:rPr>
        <w:noBreakHyphen/>
        <w:t>40.</w:t>
      </w:r>
      <w:r w:rsidRPr="00BC0D03">
        <w:rPr>
          <w:rFonts w:eastAsia="Calibri"/>
        </w:rPr>
        <w:tab/>
        <w:t>(A)</w:t>
      </w:r>
      <w:r w:rsidRPr="00BC0D03">
        <w:rPr>
          <w:rFonts w:eastAsia="Calibri"/>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A32D87" w:rsidRPr="00BC0D03" w:rsidRDefault="00A32D87" w:rsidP="00A32D87">
      <w:pPr>
        <w:rPr>
          <w:rFonts w:eastAsia="Calibri"/>
        </w:rPr>
      </w:pPr>
      <w:r w:rsidRPr="00BC0D03">
        <w:rPr>
          <w:rFonts w:eastAsia="Calibri"/>
        </w:rPr>
        <w:tab/>
      </w:r>
      <w:r w:rsidRPr="00BC0D03">
        <w:rPr>
          <w:rFonts w:eastAsia="Calibri"/>
        </w:rPr>
        <w:tab/>
        <w:t>(1)</w:t>
      </w:r>
      <w:r w:rsidRPr="00BC0D03">
        <w:rPr>
          <w:rFonts w:eastAsia="Calibri"/>
        </w:rPr>
        <w:tab/>
        <w:t>Each electrical utility must submit its integrated resource plan to the commission. The integrated resource plan must be posted on the electrical utility’s website and on the commission’s website.</w:t>
      </w:r>
    </w:p>
    <w:p w:rsidR="00A32D87" w:rsidRPr="00BC0D03" w:rsidRDefault="00A32D87" w:rsidP="00A32D87">
      <w:pPr>
        <w:rPr>
          <w:rFonts w:eastAsia="Calibri"/>
        </w:rPr>
      </w:pPr>
      <w:r w:rsidRPr="00BC0D03">
        <w:rPr>
          <w:rFonts w:eastAsia="Calibri"/>
        </w:rPr>
        <w:tab/>
      </w:r>
      <w:r w:rsidRPr="00BC0D03">
        <w:rPr>
          <w:rFonts w:eastAsia="Calibri"/>
        </w:rPr>
        <w:tab/>
        <w:t>(2)</w:t>
      </w:r>
      <w:r w:rsidRPr="00BC0D03">
        <w:rPr>
          <w:rFonts w:eastAsia="Calibri"/>
        </w:rPr>
        <w:tab/>
        <w:t>Electric cooperatives and municipally owned electric utilities shall each submit an integrated resource plan to the State Energy Office. Each integrated resource plan must be posted on the State Energy Office’s website. If an electric cooperative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For purposes of this section, a wholesale power generator does not include a municipally created joint agency if that joint agency receives at least seventy</w:t>
      </w:r>
      <w:r w:rsidRPr="00BC0D03">
        <w:rPr>
          <w:rFonts w:eastAsia="Calibri"/>
        </w:rPr>
        <w:noBreakHyphen/>
        <w:t>five percent of its electricity from a generating facility owned in partnership with an electrical utility and that electrical utility:</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(a)</w:t>
      </w:r>
      <w:r w:rsidRPr="00BC0D03">
        <w:rPr>
          <w:rFonts w:eastAsia="Calibri"/>
        </w:rPr>
        <w:tab/>
        <w:t>generally serves the area in which the joint agency’s members are located; and</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(b)</w:t>
      </w:r>
      <w:r w:rsidRPr="00BC0D03">
        <w:rPr>
          <w:rFonts w:eastAsia="Calibri"/>
        </w:rPr>
        <w:tab/>
        <w:t>is responsible for dispatching the capacity and output of the generated electricity.</w:t>
      </w:r>
    </w:p>
    <w:p w:rsidR="00A32D87" w:rsidRPr="00BC0D03" w:rsidRDefault="00A32D87" w:rsidP="00A32D87">
      <w:pPr>
        <w:rPr>
          <w:rFonts w:eastAsia="Calibri"/>
        </w:rPr>
      </w:pPr>
      <w:r w:rsidRPr="00BC0D03">
        <w:rPr>
          <w:rFonts w:eastAsia="Calibri"/>
        </w:rPr>
        <w:tab/>
      </w:r>
      <w:r w:rsidRPr="00BC0D03">
        <w:rPr>
          <w:rFonts w:eastAsia="Calibri"/>
        </w:rPr>
        <w:tab/>
        <w:t>(3)</w:t>
      </w:r>
      <w:r w:rsidRPr="00BC0D03">
        <w:rPr>
          <w:rFonts w:eastAsia="Calibri"/>
        </w:rPr>
        <w:tab/>
        <w:t xml:space="preserve">The South Carolina Public Service Authority shall submit its integrated resource plan to the </w:t>
      </w:r>
      <w:r w:rsidRPr="00BC0D03">
        <w:rPr>
          <w:rFonts w:eastAsia="Calibri"/>
          <w:strike/>
        </w:rPr>
        <w:t>State Energy Office</w:t>
      </w:r>
      <w:r w:rsidRPr="00BC0D03">
        <w:rPr>
          <w:rFonts w:eastAsia="Calibri"/>
        </w:rPr>
        <w:t xml:space="preserve"> </w:t>
      </w:r>
      <w:r w:rsidRPr="00BC0D03">
        <w:rPr>
          <w:rFonts w:eastAsia="Calibri"/>
          <w:u w:val="single"/>
        </w:rPr>
        <w:t>commission</w:t>
      </w:r>
      <w:r w:rsidRPr="00BC0D03">
        <w:rPr>
          <w:rFonts w:eastAsia="Calibri"/>
        </w:rPr>
        <w:t xml:space="preserve">. </w:t>
      </w:r>
      <w:r w:rsidRPr="00BC0D03">
        <w:rPr>
          <w:rFonts w:eastAsia="Calibri"/>
          <w:u w:val="single"/>
        </w:rPr>
        <w:t>The Public Service Authority shall develop a public process allowing for input from all stakeholders prior to submitting the integrated resource plan.</w:t>
      </w:r>
      <w:r w:rsidRPr="00BC0D03">
        <w:rPr>
          <w:rFonts w:eastAsia="Calibri"/>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w:t>
      </w:r>
      <w:r w:rsidRPr="00BC0D03">
        <w:rPr>
          <w:rFonts w:eastAsia="Calibri"/>
        </w:rPr>
        <w:lastRenderedPageBreak/>
        <w:t>include the effect of demand</w:t>
      </w:r>
      <w:r w:rsidRPr="00BC0D03">
        <w:rPr>
          <w:rFonts w:eastAsia="Calibri"/>
        </w:rPr>
        <w:noBreakHyphen/>
        <w:t xml:space="preserve">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w:t>
      </w:r>
      <w:r w:rsidRPr="00BC0D03">
        <w:rPr>
          <w:rFonts w:eastAsia="Calibri"/>
          <w:strike/>
        </w:rPr>
        <w:t>State Energy Office’s</w:t>
      </w:r>
      <w:r w:rsidRPr="00BC0D03">
        <w:rPr>
          <w:rFonts w:eastAsia="Calibri"/>
        </w:rPr>
        <w:t xml:space="preserve"> </w:t>
      </w:r>
      <w:r w:rsidRPr="00BC0D03">
        <w:rPr>
          <w:rFonts w:eastAsia="Calibri"/>
          <w:u w:val="single"/>
        </w:rPr>
        <w:t>commission’s</w:t>
      </w:r>
      <w:r w:rsidRPr="00BC0D03">
        <w:rPr>
          <w:rFonts w:eastAsia="Calibri"/>
        </w:rPr>
        <w:t xml:space="preserve"> website and on the Public Service Authority’s website.</w:t>
      </w:r>
    </w:p>
    <w:p w:rsidR="00A32D87" w:rsidRPr="00BC0D03" w:rsidRDefault="00A32D87" w:rsidP="00A32D87">
      <w:pPr>
        <w:rPr>
          <w:rFonts w:eastAsia="Calibri"/>
          <w:u w:val="single"/>
        </w:rPr>
      </w:pPr>
      <w:r w:rsidRPr="00BC0D03">
        <w:rPr>
          <w:rFonts w:eastAsia="Calibri"/>
        </w:rPr>
        <w:tab/>
      </w:r>
      <w:r w:rsidRPr="00BC0D03">
        <w:rPr>
          <w:rFonts w:eastAsia="Calibri"/>
        </w:rPr>
        <w:tab/>
      </w:r>
      <w:r w:rsidRPr="00BC0D03">
        <w:rPr>
          <w:rFonts w:eastAsia="Calibri"/>
          <w:u w:val="single"/>
        </w:rPr>
        <w:t>(4)(a)</w:t>
      </w:r>
      <w:r w:rsidRPr="00BC0D03">
        <w:rPr>
          <w:rFonts w:eastAsia="Calibri"/>
        </w:rPr>
        <w:tab/>
      </w:r>
      <w:r w:rsidRPr="00BC0D03">
        <w:rPr>
          <w:rFonts w:eastAsia="Calibri"/>
          <w:u w:val="single"/>
        </w:rPr>
        <w:t>In addition to the requirements of 58</w:t>
      </w:r>
      <w:r w:rsidRPr="00BC0D03">
        <w:rPr>
          <w:rFonts w:eastAsia="Calibri"/>
          <w:u w:val="single"/>
        </w:rPr>
        <w:noBreakHyphen/>
        <w:t>37</w:t>
      </w:r>
      <w:r w:rsidRPr="00BC0D03">
        <w:rPr>
          <w:rFonts w:eastAsia="Calibri"/>
          <w:u w:val="single"/>
        </w:rPr>
        <w:noBreakHyphen/>
        <w:t>40(B), the Public Service Authority’s integrated resource plan shall include an analysis of long</w:t>
      </w:r>
      <w:r w:rsidRPr="00BC0D03">
        <w:rPr>
          <w:rFonts w:eastAsia="Calibri"/>
          <w:u w:val="single"/>
        </w:rPr>
        <w:noBreakHyphen/>
        <w:t>term power supply alternatives and enumerate the cost of various resource portfolios over various study periods including a twenty</w:t>
      </w:r>
      <w:r w:rsidRPr="00BC0D03">
        <w:rPr>
          <w:rFonts w:eastAsia="Calibri"/>
          <w:u w:val="single"/>
        </w:rPr>
        <w:noBreakHyphen/>
        <w:t>year 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A32D87" w:rsidRPr="00BC0D03" w:rsidRDefault="00A32D87" w:rsidP="00A32D87">
      <w:pPr>
        <w:rPr>
          <w:rFonts w:eastAsia="Calibri"/>
          <w:u w:val="single"/>
        </w:rPr>
      </w:pPr>
      <w:r w:rsidRPr="00BC0D03">
        <w:rPr>
          <w:rFonts w:eastAsia="Calibri"/>
        </w:rPr>
        <w:tab/>
      </w:r>
      <w:r w:rsidRPr="00BC0D03">
        <w:rPr>
          <w:rFonts w:eastAsia="Calibri"/>
        </w:rPr>
        <w:tab/>
      </w:r>
      <w:r w:rsidRPr="00BC0D03">
        <w:rPr>
          <w:rFonts w:eastAsia="Calibri"/>
        </w:rPr>
        <w:tab/>
      </w:r>
      <w:r w:rsidRPr="00BC0D03">
        <w:rPr>
          <w:rFonts w:eastAsia="Calibri"/>
          <w:u w:val="single"/>
        </w:rPr>
        <w:t>(b)</w:t>
      </w:r>
      <w:r w:rsidRPr="00BC0D03">
        <w:rPr>
          <w:rFonts w:eastAsia="Calibri"/>
        </w:rPr>
        <w:tab/>
      </w:r>
      <w:r w:rsidRPr="00BC0D03">
        <w:rPr>
          <w:rFonts w:eastAsia="Calibri"/>
          <w:u w:val="single"/>
        </w:rPr>
        <w:t>In addition to the requirements of Section 58</w:t>
      </w:r>
      <w:r w:rsidRPr="00BC0D03">
        <w:rPr>
          <w:rFonts w:eastAsia="Calibri"/>
          <w:u w:val="single"/>
        </w:rPr>
        <w:noBreakHyphen/>
        <w:t>37</w:t>
      </w:r>
      <w:r w:rsidRPr="00BC0D03">
        <w:rPr>
          <w:rFonts w:eastAsia="Calibri"/>
          <w:u w:val="single"/>
        </w:rPr>
        <w:noBreakHyphen/>
        <w:t>40(B), the commission shall review and evaluate the Public Service Authority’s analysis of long</w:t>
      </w:r>
      <w:r w:rsidRPr="00BC0D03">
        <w:rPr>
          <w:rFonts w:eastAsia="Calibri"/>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BC0D03">
        <w:rPr>
          <w:rFonts w:eastAsia="Calibri"/>
          <w:u w:val="single"/>
        </w:rPr>
        <w:noBreakHyphen/>
        <w:t>risk resource portfolio to meet the Public Service Authority’s total capacity and energy requirements while maintaining safe and reliable electric service. The commission’s evaluation shall include, but not be limited to:</w:t>
      </w:r>
    </w:p>
    <w:p w:rsidR="00A32D87" w:rsidRPr="00BC0D03" w:rsidRDefault="00A32D87" w:rsidP="00A32D87">
      <w:pPr>
        <w:rPr>
          <w:rFonts w:eastAsia="Calibri"/>
          <w:u w:val="single"/>
        </w:rPr>
      </w:pPr>
      <w:r w:rsidRPr="00BC0D03">
        <w:rPr>
          <w:rFonts w:eastAsia="Calibri"/>
        </w:rPr>
        <w:tab/>
      </w:r>
      <w:r w:rsidRPr="00BC0D03">
        <w:rPr>
          <w:rFonts w:eastAsia="Calibri"/>
        </w:rPr>
        <w:tab/>
      </w:r>
      <w:r w:rsidRPr="00BC0D03">
        <w:rPr>
          <w:rFonts w:eastAsia="Calibri"/>
        </w:rPr>
        <w:tab/>
      </w:r>
      <w:r w:rsidRPr="00BC0D03">
        <w:rPr>
          <w:rFonts w:eastAsia="Calibri"/>
        </w:rPr>
        <w:tab/>
      </w:r>
      <w:r w:rsidRPr="00BC0D03">
        <w:rPr>
          <w:rFonts w:eastAsia="Calibri"/>
          <w:u w:val="single"/>
        </w:rPr>
        <w:t>(i)</w:t>
      </w:r>
      <w:r w:rsidRPr="00BC0D03">
        <w:rPr>
          <w:rFonts w:eastAsia="Calibri"/>
        </w:rPr>
        <w:tab/>
      </w:r>
      <w:r w:rsidRPr="00BC0D03">
        <w:rPr>
          <w:rFonts w:eastAsia="Calibri"/>
        </w:rPr>
        <w:tab/>
      </w:r>
      <w:r w:rsidRPr="00BC0D03">
        <w:rPr>
          <w:rFonts w:eastAsia="Calibri"/>
          <w:u w:val="single"/>
        </w:rPr>
        <w:t>evaluating the cost</w:t>
      </w:r>
      <w:r w:rsidRPr="00BC0D03">
        <w:rPr>
          <w:rFonts w:eastAsia="Calibri"/>
          <w:u w:val="single"/>
        </w:rPr>
        <w:noBreakHyphen/>
        <w:t>effectiveness and ratepayer risk of self</w:t>
      </w:r>
      <w:r w:rsidRPr="00BC0D03">
        <w:rPr>
          <w:rFonts w:eastAsia="Calibri"/>
          <w:u w:val="single"/>
        </w:rPr>
        <w:noBreakHyphen/>
        <w:t>build generation and transmission options compared with various long</w:t>
      </w:r>
      <w:r w:rsidRPr="00BC0D03">
        <w:rPr>
          <w:rFonts w:eastAsia="Calibri"/>
          <w:u w:val="single"/>
        </w:rPr>
        <w:noBreakHyphen/>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w:t>
      </w:r>
    </w:p>
    <w:p w:rsidR="00A32D87" w:rsidRPr="00BC0D03" w:rsidRDefault="00A32D87" w:rsidP="00A32D87">
      <w:pPr>
        <w:rPr>
          <w:rFonts w:eastAsia="Calibri"/>
          <w:u w:val="single"/>
        </w:rPr>
      </w:pPr>
      <w:r w:rsidRPr="00BC0D03">
        <w:rPr>
          <w:rFonts w:eastAsia="Calibri"/>
        </w:rPr>
        <w:tab/>
      </w:r>
      <w:r w:rsidRPr="00BC0D03">
        <w:rPr>
          <w:rFonts w:eastAsia="Calibri"/>
        </w:rPr>
        <w:tab/>
      </w:r>
      <w:r w:rsidRPr="00BC0D03">
        <w:rPr>
          <w:rFonts w:eastAsia="Calibri"/>
        </w:rPr>
        <w:tab/>
      </w:r>
      <w:r w:rsidRPr="00BC0D03">
        <w:rPr>
          <w:rFonts w:eastAsia="Calibri"/>
        </w:rPr>
        <w:tab/>
      </w:r>
      <w:r w:rsidRPr="00BC0D03">
        <w:rPr>
          <w:rFonts w:eastAsia="Calibri"/>
          <w:u w:val="single"/>
        </w:rPr>
        <w:t>(ii)</w:t>
      </w:r>
      <w:r w:rsidRPr="00BC0D03">
        <w:rPr>
          <w:rFonts w:eastAsia="Calibri"/>
        </w:rPr>
        <w:tab/>
      </w:r>
      <w:r w:rsidRPr="00BC0D03">
        <w:rPr>
          <w:rFonts w:eastAsia="Calibri"/>
          <w:u w:val="single"/>
        </w:rPr>
        <w:t>an analysis of any potential cost savings that might accrue to ratepayers from the retirement of remaining coal generation assets.</w:t>
      </w:r>
    </w:p>
    <w:p w:rsidR="00A32D87" w:rsidRPr="00A32D87" w:rsidRDefault="00A32D87" w:rsidP="00A32D87">
      <w:pPr>
        <w:rPr>
          <w:rFonts w:eastAsia="Calibri"/>
          <w:color w:val="000000"/>
          <w:szCs w:val="24"/>
          <w:u w:val="single" w:color="000000"/>
        </w:rPr>
      </w:pPr>
      <w:r w:rsidRPr="00BC0D03">
        <w:rPr>
          <w:rFonts w:eastAsia="Calibri"/>
        </w:rPr>
        <w:tab/>
      </w:r>
      <w:r w:rsidRPr="00BC0D03">
        <w:rPr>
          <w:rFonts w:eastAsia="Calibri"/>
        </w:rPr>
        <w:tab/>
      </w:r>
      <w:r w:rsidRPr="00BC0D03">
        <w:rPr>
          <w:rFonts w:eastAsia="Calibri"/>
          <w:u w:val="single"/>
        </w:rPr>
        <w:t>(c)</w:t>
      </w:r>
      <w:r w:rsidRPr="00BC0D03">
        <w:rPr>
          <w:rFonts w:eastAsia="Calibri"/>
        </w:rPr>
        <w:tab/>
      </w:r>
      <w:r w:rsidRPr="00A32D87">
        <w:rPr>
          <w:color w:val="000000"/>
          <w:szCs w:val="24"/>
          <w:u w:val="single" w:color="000000"/>
        </w:rPr>
        <w:t>The authority’s integrated resource plan must provide the information required in Section 58</w:t>
      </w:r>
      <w:r w:rsidRPr="00A32D87">
        <w:rPr>
          <w:color w:val="000000"/>
          <w:szCs w:val="24"/>
          <w:u w:val="single" w:color="000000"/>
        </w:rPr>
        <w:noBreakHyphen/>
        <w:t>37</w:t>
      </w:r>
      <w:r w:rsidRPr="00A32D87">
        <w:rPr>
          <w:color w:val="000000"/>
          <w:szCs w:val="24"/>
          <w:u w:val="single" w:color="000000"/>
        </w:rPr>
        <w:noBreakHyphen/>
        <w:t xml:space="preserve">40(B). </w:t>
      </w:r>
      <w:r w:rsidRPr="00A32D87">
        <w:rPr>
          <w:rFonts w:eastAsia="Calibri"/>
          <w:color w:val="000000"/>
          <w:szCs w:val="24"/>
          <w:u w:val="single" w:color="000000"/>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 To the extent practicable, the commission shall align the Public Service Authority’s future integrated resource plan filings on a schedule that aligns the Public Service Authority’s integrated resource plan filing dates with those required for other electrical utilities in the State.</w:t>
      </w:r>
    </w:p>
    <w:p w:rsidR="00A32D87" w:rsidRPr="00A32D87" w:rsidRDefault="00A32D87" w:rsidP="00A32D87">
      <w:pPr>
        <w:rPr>
          <w:rFonts w:eastAsia="Calibri"/>
          <w:color w:val="000000"/>
          <w:szCs w:val="24"/>
          <w:u w:val="single" w:color="000000"/>
        </w:rPr>
      </w:pPr>
      <w:r w:rsidRPr="00A32D87">
        <w:rPr>
          <w:rFonts w:eastAsia="Calibri"/>
          <w:color w:val="000000"/>
          <w:szCs w:val="24"/>
          <w:u w:color="000000"/>
        </w:rPr>
        <w:tab/>
      </w:r>
      <w:r w:rsidRPr="00A32D87">
        <w:rPr>
          <w:rFonts w:eastAsia="Calibri"/>
          <w:color w:val="000000"/>
          <w:szCs w:val="24"/>
          <w:u w:color="000000"/>
        </w:rPr>
        <w:tab/>
      </w:r>
      <w:r w:rsidRPr="00A32D87">
        <w:rPr>
          <w:rFonts w:eastAsia="Calibri"/>
          <w:color w:val="000000"/>
          <w:szCs w:val="24"/>
          <w:u w:val="single" w:color="000000"/>
        </w:rPr>
        <w:t>(d)</w:t>
      </w:r>
      <w:r w:rsidRPr="00A32D87">
        <w:rPr>
          <w:rFonts w:eastAsia="Calibri"/>
          <w:color w:val="000000"/>
          <w:szCs w:val="24"/>
          <w:u w:val="single" w:color="000000"/>
        </w:rPr>
        <w:tab/>
        <w:t>Nothing in this chapter of Title 58 gives the Public Service Commission or the Public Service Authority the power to amend of alter in any way any wholesale power supply agreement between the Public Service Authority and Central Electric Power Cooperative.</w:t>
      </w:r>
    </w:p>
    <w:p w:rsidR="00A32D87" w:rsidRPr="00BC0D03" w:rsidRDefault="00A32D87" w:rsidP="00A32D87">
      <w:pPr>
        <w:rPr>
          <w:rFonts w:eastAsia="Calibri"/>
        </w:rPr>
      </w:pPr>
      <w:r w:rsidRPr="00BC0D03">
        <w:rPr>
          <w:rFonts w:eastAsia="Calibri"/>
        </w:rPr>
        <w:tab/>
        <w:t>(B)(1)</w:t>
      </w:r>
      <w:r w:rsidRPr="00BC0D03">
        <w:rPr>
          <w:rFonts w:eastAsia="Calibri"/>
        </w:rPr>
        <w:tab/>
        <w:t>An integrated resource plan shall include all of the following:</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(a)</w:t>
      </w:r>
      <w:r w:rsidRPr="00BC0D03">
        <w:rPr>
          <w:rFonts w:eastAsia="Calibri"/>
        </w:rPr>
        <w:tab/>
        <w:t>a long</w:t>
      </w:r>
      <w:r w:rsidRPr="00BC0D03">
        <w:rPr>
          <w:rFonts w:eastAsia="Calibri"/>
        </w:rPr>
        <w:noBreakHyphen/>
        <w:t>term forecast of the utility’s sales and peak demand under various reasonable scenarios;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(b)</w:t>
      </w:r>
      <w:r w:rsidRPr="00BC0D03">
        <w:rPr>
          <w:rFonts w:eastAsia="Calibri"/>
        </w:rPr>
        <w:tab/>
        <w:t>the type of generation technology proposed for a generation facility contained in the plan and the proposed capacity of the generation facility, including fuel cost sensitivities under various reasonable scenarios;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(c)</w:t>
      </w:r>
      <w:r w:rsidRPr="00BC0D03">
        <w:rPr>
          <w:rFonts w:eastAsia="Calibri"/>
        </w:rPr>
        <w:tab/>
        <w:t>projected energy purchased or produced by the utility from a renewable energy resource;</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(d)</w:t>
      </w:r>
      <w:r w:rsidRPr="00BC0D03">
        <w:rPr>
          <w:rFonts w:eastAsia="Calibri"/>
        </w:rPr>
        <w:tab/>
        <w:t>a summary of the electrical transmission investments planned by the utility;</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(e)</w:t>
      </w:r>
      <w:r w:rsidRPr="00BC0D03">
        <w:rPr>
          <w:rFonts w:eastAsia="Calibri"/>
        </w:rPr>
        <w:tab/>
        <w:t>several resource portfolios developed with the purpose of fairly evaluating the range of demand</w:t>
      </w:r>
      <w:r w:rsidRPr="00BC0D03">
        <w:rPr>
          <w:rFonts w:eastAsia="Calibri"/>
        </w:rPr>
        <w:noBreakHyphen/>
        <w:t>side, supply</w:t>
      </w:r>
      <w:r w:rsidRPr="00BC0D03">
        <w:rPr>
          <w:rFonts w:eastAsia="Calibri"/>
        </w:rPr>
        <w:noBreakHyphen/>
        <w:t xml:space="preserve">side, storage, and other technologies and services available to </w:t>
      </w:r>
      <w:r w:rsidRPr="00BC0D03">
        <w:rPr>
          <w:rFonts w:eastAsia="Calibri"/>
        </w:rPr>
        <w:lastRenderedPageBreak/>
        <w:t>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r>
      <w:r w:rsidRPr="00BC0D03">
        <w:rPr>
          <w:rFonts w:eastAsia="Calibri"/>
        </w:rPr>
        <w:tab/>
        <w:t xml:space="preserve">(i) </w:t>
      </w:r>
      <w:r w:rsidRPr="00BC0D03">
        <w:rPr>
          <w:rFonts w:eastAsia="Calibri"/>
        </w:rPr>
        <w:tab/>
        <w:t>customer energy efficiency and demand response programs;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r>
      <w:r w:rsidRPr="00BC0D03">
        <w:rPr>
          <w:rFonts w:eastAsia="Calibri"/>
        </w:rPr>
        <w:tab/>
        <w:t>(ii)</w:t>
      </w:r>
      <w:r w:rsidRPr="00BC0D03">
        <w:rPr>
          <w:rFonts w:eastAsia="Calibri"/>
        </w:rPr>
        <w:tab/>
        <w:t>facility retirement assumptions; and</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r>
      <w:r w:rsidRPr="00BC0D03">
        <w:rPr>
          <w:rFonts w:eastAsia="Calibri"/>
        </w:rPr>
        <w:tab/>
        <w:t>(iii)</w:t>
      </w:r>
      <w:r w:rsidRPr="00BC0D03">
        <w:rPr>
          <w:rFonts w:eastAsia="Calibri"/>
        </w:rPr>
        <w:tab/>
        <w:t>sensitivity analyses related to fuel costs, environmental regulations, and other uncertainties or risks;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(f)</w:t>
      </w:r>
      <w:r w:rsidRPr="00BC0D03">
        <w:rPr>
          <w:rFonts w:eastAsia="Calibri"/>
        </w:rPr>
        <w:tab/>
        <w:t>data regarding the utility’s current generation portfolio, including the age, licensing status, and remaining estimated life of operation for each facility in the portfolio;</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(g)</w:t>
      </w:r>
      <w:r w:rsidRPr="00BC0D03">
        <w:rPr>
          <w:rFonts w:eastAsia="Calibri"/>
        </w:rPr>
        <w:tab/>
        <w:t>plans for meeting current and future capacity needs with the cost estimates for all proposed resource portfolios in the plan;</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(h)</w:t>
      </w:r>
      <w:r w:rsidRPr="00BC0D03">
        <w:rPr>
          <w:rFonts w:eastAsia="Calibri"/>
        </w:rPr>
        <w:tab/>
        <w:t>an analysis of the cost and reliability impacts of all reasonable options available to meet projected energy and capacity needs; and</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(i)</w:t>
      </w:r>
      <w:r w:rsidRPr="00BC0D03">
        <w:rPr>
          <w:rFonts w:eastAsia="Calibri"/>
        </w:rPr>
        <w:tab/>
      </w:r>
      <w:r w:rsidRPr="00BC0D03">
        <w:rPr>
          <w:rFonts w:eastAsia="Calibri"/>
        </w:rPr>
        <w:tab/>
        <w:t>a forecast of the utility’s peak demand, details regarding the amount of peak demand reduction the utility expects to achieve, and the actions the utility proposed to take in order to achieve that peak demand reduction.</w:t>
      </w:r>
    </w:p>
    <w:p w:rsidR="00A32D87" w:rsidRPr="00BC0D03" w:rsidRDefault="00A32D87" w:rsidP="00A32D87">
      <w:pPr>
        <w:rPr>
          <w:rFonts w:eastAsia="Calibri"/>
        </w:rPr>
      </w:pPr>
      <w:r w:rsidRPr="00BC0D03">
        <w:rPr>
          <w:rFonts w:eastAsia="Calibri"/>
        </w:rPr>
        <w:tab/>
      </w:r>
      <w:r w:rsidRPr="00BC0D03">
        <w:rPr>
          <w:rFonts w:eastAsia="Calibri"/>
        </w:rPr>
        <w:tab/>
        <w:t>(2)</w:t>
      </w:r>
      <w:r w:rsidRPr="00BC0D03">
        <w:rPr>
          <w:rFonts w:eastAsia="Calibri"/>
        </w:rPr>
        <w:tab/>
        <w:t>An integrated resource plan may include distribution resource plans or integrated system operation plans.</w:t>
      </w:r>
    </w:p>
    <w:p w:rsidR="00A32D87" w:rsidRPr="00BC0D03" w:rsidRDefault="00A32D87" w:rsidP="00A32D87">
      <w:pPr>
        <w:rPr>
          <w:rFonts w:eastAsia="Calibri"/>
        </w:rPr>
      </w:pPr>
      <w:r w:rsidRPr="00BC0D03">
        <w:rPr>
          <w:rFonts w:eastAsia="Calibri"/>
        </w:rPr>
        <w:tab/>
        <w:t>(C)(1)</w:t>
      </w:r>
      <w:r w:rsidRPr="00BC0D03">
        <w:rPr>
          <w:rFonts w:eastAsia="Calibri"/>
        </w:rPr>
        <w:tab/>
        <w:t xml:space="preserve">The commission shall have a proceeding to review each electrical utility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w:t>
      </w:r>
      <w:r w:rsidRPr="00BC0D03">
        <w:rPr>
          <w:rFonts w:eastAsia="Calibri"/>
          <w:u w:val="single"/>
        </w:rPr>
        <w:t>or the Public Service Authority</w:t>
      </w:r>
      <w:r w:rsidRPr="00BC0D03">
        <w:rPr>
          <w:rFonts w:eastAsia="Calibri"/>
        </w:rPr>
        <w:t>.</w:t>
      </w:r>
    </w:p>
    <w:p w:rsidR="00A32D87" w:rsidRPr="00BC0D03" w:rsidRDefault="00A32D87" w:rsidP="00A32D87">
      <w:pPr>
        <w:rPr>
          <w:rFonts w:eastAsia="Calibri"/>
        </w:rPr>
      </w:pPr>
      <w:r w:rsidRPr="00BC0D03">
        <w:rPr>
          <w:rFonts w:eastAsia="Calibri"/>
        </w:rPr>
        <w:tab/>
      </w:r>
      <w:r w:rsidRPr="00BC0D03">
        <w:rPr>
          <w:rFonts w:eastAsia="Calibri"/>
        </w:rPr>
        <w:tab/>
        <w:t>(2)</w:t>
      </w:r>
      <w:r w:rsidRPr="00BC0D03">
        <w:rPr>
          <w:rFonts w:eastAsia="Calibri"/>
        </w:rPr>
        <w:tab/>
        <w:t xml:space="preserve">The commission shall approve an electrical utility’s </w:t>
      </w:r>
      <w:r w:rsidRPr="00BC0D03">
        <w:rPr>
          <w:rFonts w:eastAsia="Calibri"/>
          <w:u w:val="single"/>
        </w:rPr>
        <w:t>or the Public Service Authority’s</w:t>
      </w:r>
      <w:r w:rsidRPr="00BC0D03">
        <w:rPr>
          <w:rFonts w:eastAsia="Calibri"/>
        </w:rPr>
        <w:t xml:space="preserve"> integrated resource plan if the commission determines that the proposed integrated resource plan represents the most reasonable and prudent means of meeting the electrical utility’s </w:t>
      </w:r>
      <w:r w:rsidRPr="00BC0D03">
        <w:rPr>
          <w:rFonts w:eastAsia="Calibri"/>
          <w:u w:val="single"/>
        </w:rPr>
        <w:t>or the Public Service Authority’s</w:t>
      </w:r>
      <w:r w:rsidRPr="00BC0D03">
        <w:rPr>
          <w:rFonts w:eastAsia="Calibri"/>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(a)</w:t>
      </w:r>
      <w:r w:rsidRPr="00BC0D03">
        <w:rPr>
          <w:rFonts w:eastAsia="Calibri"/>
        </w:rPr>
        <w:tab/>
        <w:t>resource adequacy and capacity to serve anticipated peak electrical load, and applicable planning reserve margins;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(b)</w:t>
      </w:r>
      <w:r w:rsidRPr="00BC0D03">
        <w:rPr>
          <w:rFonts w:eastAsia="Calibri"/>
        </w:rPr>
        <w:tab/>
        <w:t>consumer affordability and least cost;</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(c)</w:t>
      </w:r>
      <w:r w:rsidRPr="00BC0D03">
        <w:rPr>
          <w:rFonts w:eastAsia="Calibri"/>
        </w:rPr>
        <w:tab/>
        <w:t>compliance with applicable state and federal environmental regulations;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(d)</w:t>
      </w:r>
      <w:r w:rsidRPr="00BC0D03">
        <w:rPr>
          <w:rFonts w:eastAsia="Calibri"/>
        </w:rPr>
        <w:tab/>
        <w:t>power supply reliability;</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(e)</w:t>
      </w:r>
      <w:r w:rsidRPr="00BC0D03">
        <w:rPr>
          <w:rFonts w:eastAsia="Calibri"/>
        </w:rPr>
        <w:tab/>
        <w:t>commodity price risks;</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(f)</w:t>
      </w:r>
      <w:r w:rsidRPr="00BC0D03">
        <w:rPr>
          <w:rFonts w:eastAsia="Calibri"/>
        </w:rPr>
        <w:tab/>
        <w:t>diversity of generation supply; and</w:t>
      </w:r>
    </w:p>
    <w:p w:rsidR="00A32D87" w:rsidRPr="00BC0D03" w:rsidRDefault="00A32D87" w:rsidP="00A32D87">
      <w:pPr>
        <w:rPr>
          <w:rFonts w:eastAsia="Calibri"/>
        </w:rPr>
      </w:pPr>
      <w:r w:rsidRPr="00BC0D03">
        <w:rPr>
          <w:rFonts w:eastAsia="Calibri"/>
        </w:rPr>
        <w:tab/>
      </w:r>
      <w:r w:rsidRPr="00BC0D03">
        <w:rPr>
          <w:rFonts w:eastAsia="Calibri"/>
        </w:rPr>
        <w:tab/>
      </w:r>
      <w:r w:rsidRPr="00BC0D03">
        <w:rPr>
          <w:rFonts w:eastAsia="Calibri"/>
        </w:rPr>
        <w:tab/>
        <w:t>(g)</w:t>
      </w:r>
      <w:r w:rsidRPr="00BC0D03">
        <w:rPr>
          <w:rFonts w:eastAsia="Calibri"/>
        </w:rPr>
        <w:tab/>
        <w:t>other foreseeable conditions that the commission determines to be for the public interest.</w:t>
      </w:r>
    </w:p>
    <w:p w:rsidR="00A32D87" w:rsidRPr="00BC0D03" w:rsidRDefault="00A32D87" w:rsidP="00A32D87">
      <w:pPr>
        <w:rPr>
          <w:rFonts w:eastAsia="Calibri"/>
        </w:rPr>
      </w:pPr>
      <w:r w:rsidRPr="00BC0D03">
        <w:rPr>
          <w:rFonts w:eastAsia="Calibri"/>
        </w:rPr>
        <w:tab/>
      </w:r>
      <w:r w:rsidRPr="00BC0D03">
        <w:rPr>
          <w:rFonts w:eastAsia="Calibri"/>
        </w:rPr>
        <w:tab/>
        <w:t>(3)</w:t>
      </w:r>
      <w:r w:rsidRPr="00BC0D03">
        <w:rPr>
          <w:rFonts w:eastAsia="Calibri"/>
        </w:rPr>
        <w:tab/>
        <w:t xml:space="preserve">If the commission modifies or rejects an electrical utility’s </w:t>
      </w:r>
      <w:r w:rsidRPr="00BC0D03">
        <w:rPr>
          <w:rFonts w:eastAsia="Calibri"/>
          <w:u w:val="single"/>
        </w:rPr>
        <w:t>or the Public Service Authority’s</w:t>
      </w:r>
      <w:r w:rsidRPr="00BC0D03">
        <w:rPr>
          <w:rFonts w:eastAsia="Calibri"/>
        </w:rPr>
        <w:t xml:space="preserve"> integrated resource plan, the electrical utility </w:t>
      </w:r>
      <w:r w:rsidRPr="00BC0D03">
        <w:rPr>
          <w:rFonts w:eastAsia="Calibri"/>
          <w:u w:val="single"/>
        </w:rPr>
        <w:t>or the Public Service Authority</w:t>
      </w:r>
      <w:r w:rsidRPr="00BC0D03">
        <w:rPr>
          <w:rFonts w:eastAsia="Calibri"/>
        </w:rPr>
        <w:t>, within sixty days after the date of the final order, shall submit a revised plan addressing concerns identified by the commission and incorporating commission</w:t>
      </w:r>
      <w:r w:rsidRPr="00BC0D03">
        <w:rPr>
          <w:rFonts w:eastAsia="Calibri"/>
        </w:rPr>
        <w:noBreakHyphen/>
        <w:t xml:space="preserve">mandated revisions to the integrated resource plan to the commission for approval. Within sixty days of the electrical utility’s </w:t>
      </w:r>
      <w:r w:rsidRPr="00BC0D03">
        <w:rPr>
          <w:rFonts w:eastAsia="Calibri"/>
          <w:u w:val="single"/>
        </w:rPr>
        <w:t>or the Public Service Authority’s</w:t>
      </w:r>
      <w:r w:rsidRPr="00BC0D03">
        <w:rPr>
          <w:rFonts w:eastAsia="Calibri"/>
        </w:rPr>
        <w:t xml:space="preserve"> revised filing, the Office of Regulatory Staff shall review the electrical utility’s </w:t>
      </w:r>
      <w:r w:rsidRPr="00BC0D03">
        <w:rPr>
          <w:rFonts w:eastAsia="Calibri"/>
          <w:u w:val="single"/>
        </w:rPr>
        <w:t>or the Public Service Authority’s</w:t>
      </w:r>
      <w:r w:rsidRPr="00BC0D03">
        <w:rPr>
          <w:rFonts w:eastAsia="Calibri"/>
        </w:rPr>
        <w:t xml:space="preserve"> revised plan and submit a report to the commission assessing the sufficiency of the revised filing. Other parties to the integrated resource plan proceeding also may submit comments. No later than sixty days after the Office </w:t>
      </w:r>
      <w:r w:rsidRPr="00BC0D03">
        <w:rPr>
          <w:rFonts w:eastAsia="Calibri"/>
        </w:rPr>
        <w:lastRenderedPageBreak/>
        <w:t>of Regulatory Staff report is filed with the commission, the commission at its discretion may determine whether to accept the revised integrated resource plan or to mandate further remedies that the commission deems appropriate.</w:t>
      </w:r>
    </w:p>
    <w:p w:rsidR="00A32D87" w:rsidRPr="00BC0D03" w:rsidRDefault="00A32D87" w:rsidP="00A32D87">
      <w:pPr>
        <w:rPr>
          <w:rFonts w:eastAsia="Calibri"/>
        </w:rPr>
      </w:pPr>
      <w:r w:rsidRPr="00BC0D03">
        <w:rPr>
          <w:rFonts w:eastAsia="Calibri"/>
        </w:rPr>
        <w:tab/>
      </w:r>
      <w:r w:rsidRPr="00BC0D03">
        <w:rPr>
          <w:rFonts w:eastAsia="Calibri"/>
        </w:rPr>
        <w:tab/>
        <w:t>(4)</w:t>
      </w:r>
      <w:r w:rsidRPr="00BC0D03">
        <w:rPr>
          <w:rFonts w:eastAsia="Calibri"/>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BC0D03">
        <w:rPr>
          <w:rFonts w:eastAsia="Calibri"/>
          <w:strike/>
        </w:rPr>
        <w:t>The</w:t>
      </w:r>
      <w:r w:rsidRPr="00BC0D03">
        <w:rPr>
          <w:rFonts w:eastAsia="Calibri"/>
        </w:rPr>
        <w:t xml:space="preserve"> </w:t>
      </w:r>
      <w:r w:rsidRPr="00BC0D03">
        <w:rPr>
          <w:rFonts w:eastAsia="Calibri"/>
          <w:u w:val="single"/>
        </w:rPr>
        <w:t>An</w:t>
      </w:r>
      <w:r w:rsidRPr="00BC0D03">
        <w:rPr>
          <w:rFonts w:eastAsia="Calibri"/>
        </w:rPr>
        <w:t xml:space="preserve"> electrical utility shall retain the burden of proof to show that all of its investments and expenditures are reasonable and prudent when seeking cost recovery in rates.</w:t>
      </w:r>
    </w:p>
    <w:p w:rsidR="00A32D87" w:rsidRPr="00BC0D03" w:rsidRDefault="00A32D87" w:rsidP="00A32D87">
      <w:pPr>
        <w:rPr>
          <w:rFonts w:eastAsia="Calibri"/>
          <w:u w:val="single"/>
        </w:rPr>
      </w:pPr>
      <w:r w:rsidRPr="00BC0D03">
        <w:rPr>
          <w:rFonts w:eastAsia="Calibri"/>
        </w:rPr>
        <w:tab/>
        <w:t>(D)(1)</w:t>
      </w:r>
      <w:r w:rsidRPr="00BC0D03">
        <w:rPr>
          <w:rFonts w:eastAsia="Calibri"/>
        </w:rPr>
        <w:tab/>
        <w:t xml:space="preserve">An electrical utility </w:t>
      </w:r>
      <w:r w:rsidRPr="00BC0D03">
        <w:rPr>
          <w:rFonts w:eastAsia="Calibri"/>
          <w:u w:val="single"/>
        </w:rPr>
        <w:t>and the Public Service Authority</w:t>
      </w:r>
      <w:r w:rsidRPr="00BC0D03">
        <w:rPr>
          <w:rFonts w:eastAsia="Calibri"/>
        </w:rPr>
        <w:t xml:space="preserve"> shall </w:t>
      </w:r>
      <w:r w:rsidRPr="00BC0D03">
        <w:rPr>
          <w:rFonts w:eastAsia="Calibri"/>
          <w:u w:val="single"/>
        </w:rPr>
        <w:t>each</w:t>
      </w:r>
      <w:r w:rsidRPr="00BC0D03">
        <w:rPr>
          <w:rFonts w:eastAsia="Calibri"/>
        </w:rPr>
        <w:t xml:space="preserve"> submit annual updates to its integrated resource plan to the commission. An annual update must include an update to the electric utility’s </w:t>
      </w:r>
      <w:r w:rsidRPr="00BC0D03">
        <w:rPr>
          <w:rFonts w:eastAsia="Calibri"/>
          <w:u w:val="single"/>
        </w:rPr>
        <w:t>or the Public Service Authority’s</w:t>
      </w:r>
      <w:r w:rsidRPr="00BC0D03">
        <w:rPr>
          <w:rFonts w:eastAsia="Calibri"/>
        </w:rPr>
        <w:t xml:space="preserve"> base planning assumptions relative to its most recently accepted integrated resource plan, including, but not limited to: energy and demand forecast, commodity fuel price inputs, renewable energy forecast, energy efficiency and demand</w:t>
      </w:r>
      <w:r w:rsidRPr="00BC0D03">
        <w:rPr>
          <w:rFonts w:eastAsia="Calibri"/>
        </w:rPr>
        <w:noBreakHyphen/>
        <w:t xml:space="preserve">side management forecasts, changes to projected retirement dates of existing units, along with other inputs the commission deems to be for the public interest. The electrical utility’s </w:t>
      </w:r>
      <w:r w:rsidRPr="00BC0D03">
        <w:rPr>
          <w:rFonts w:eastAsia="Calibri"/>
          <w:u w:val="single"/>
        </w:rPr>
        <w:t>or Public Service Authority’s</w:t>
      </w:r>
      <w:r w:rsidRPr="00BC0D03">
        <w:rPr>
          <w:rFonts w:eastAsia="Calibri"/>
        </w:rPr>
        <w:t xml:space="preserve"> annual update must describe the impact of the updated base planning assumptions on the selected resource plan. </w:t>
      </w:r>
      <w:r w:rsidRPr="00BC0D03">
        <w:rPr>
          <w:rFonts w:eastAsia="Calibri"/>
          <w:u w:val="single"/>
        </w:rPr>
        <w:t>Nothing in this section prohibits the Public Service Authority from requesting Commission approval of a modification to the most recently approved integrated resource plan.</w:t>
      </w:r>
    </w:p>
    <w:p w:rsidR="00A32D87" w:rsidRPr="00BC0D03" w:rsidRDefault="00A32D87" w:rsidP="00A32D87">
      <w:pPr>
        <w:rPr>
          <w:rFonts w:eastAsia="Calibri"/>
        </w:rPr>
      </w:pPr>
      <w:r w:rsidRPr="00BC0D03">
        <w:rPr>
          <w:rFonts w:eastAsia="Calibri"/>
        </w:rPr>
        <w:tab/>
      </w:r>
      <w:r w:rsidRPr="00BC0D03">
        <w:rPr>
          <w:rFonts w:eastAsia="Calibri"/>
        </w:rPr>
        <w:tab/>
        <w:t>(2)</w:t>
      </w:r>
      <w:r w:rsidRPr="00BC0D03">
        <w:rPr>
          <w:rFonts w:eastAsia="Calibri"/>
        </w:rPr>
        <w:tab/>
        <w:t xml:space="preserve">The Office of Regulatory Staff shall review each </w:t>
      </w:r>
      <w:r w:rsidRPr="00BC0D03">
        <w:rPr>
          <w:rFonts w:eastAsia="Calibri"/>
          <w:strike/>
        </w:rPr>
        <w:t>electric</w:t>
      </w:r>
      <w:r w:rsidRPr="00BC0D03">
        <w:rPr>
          <w:rFonts w:eastAsia="Calibri"/>
        </w:rPr>
        <w:t xml:space="preserve"> </w:t>
      </w:r>
      <w:r w:rsidRPr="00BC0D03">
        <w:rPr>
          <w:rFonts w:eastAsia="Calibri"/>
          <w:u w:val="single"/>
        </w:rPr>
        <w:t>electrical</w:t>
      </w:r>
      <w:r w:rsidRPr="00BC0D03">
        <w:rPr>
          <w:rFonts w:eastAsia="Calibri"/>
        </w:rPr>
        <w:t xml:space="preserve"> utility’s </w:t>
      </w:r>
      <w:r w:rsidRPr="00BC0D03">
        <w:rPr>
          <w:rFonts w:eastAsia="Calibri"/>
          <w:u w:val="single"/>
        </w:rPr>
        <w:t>or the Public Service Authority’s</w:t>
      </w:r>
      <w:r w:rsidRPr="00BC0D03">
        <w:rPr>
          <w:rFonts w:eastAsia="Calibri"/>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w:t>
      </w:r>
      <w:r w:rsidRPr="00BC0D03">
        <w:rPr>
          <w:rFonts w:eastAsia="Calibri"/>
          <w:u w:val="single"/>
        </w:rPr>
        <w:t>or the Public Service Authority</w:t>
      </w:r>
      <w:r w:rsidRPr="00BC0D03">
        <w:rPr>
          <w:rFonts w:eastAsia="Calibri"/>
        </w:rPr>
        <w:t xml:space="preserve"> to make changes to the annual update that the commission determines to be in the public interest.</w:t>
      </w:r>
    </w:p>
    <w:p w:rsidR="00A32D87" w:rsidRPr="00A32D87" w:rsidRDefault="00A32D87" w:rsidP="00A32D87">
      <w:pPr>
        <w:rPr>
          <w:color w:val="000000"/>
          <w:u w:color="000000"/>
        </w:rPr>
      </w:pPr>
      <w:r w:rsidRPr="00BC0D03">
        <w:rPr>
          <w:rFonts w:eastAsia="Calibri"/>
        </w:rPr>
        <w:tab/>
        <w:t>(E)</w:t>
      </w:r>
      <w:r w:rsidRPr="00BC0D03">
        <w:rPr>
          <w:rFonts w:eastAsia="Calibri"/>
        </w:rPr>
        <w:tab/>
        <w:t>The commission is authorized to promulgate regulations to carry out the provisions of this section.”</w:t>
      </w:r>
    </w:p>
    <w:p w:rsidR="00A32D87" w:rsidRPr="00A32D87" w:rsidRDefault="00A32D87" w:rsidP="00A32D87">
      <w:pPr>
        <w:rPr>
          <w:color w:val="000000"/>
          <w:szCs w:val="24"/>
          <w:u w:color="000000"/>
        </w:rPr>
      </w:pPr>
      <w:r w:rsidRPr="00A32D87">
        <w:rPr>
          <w:color w:val="000000"/>
          <w:u w:color="000000"/>
        </w:rPr>
        <w:t>SECTION</w:t>
      </w:r>
      <w:r w:rsidRPr="00A32D87">
        <w:rPr>
          <w:color w:val="000000"/>
          <w:u w:color="000000"/>
        </w:rPr>
        <w:tab/>
        <w:t>12.</w:t>
      </w:r>
      <w:r w:rsidRPr="00A32D87">
        <w:rPr>
          <w:color w:val="000000"/>
          <w:u w:color="000000"/>
        </w:rPr>
        <w:tab/>
      </w:r>
      <w:r w:rsidRPr="00BC0D03">
        <w:t>Article</w:t>
      </w:r>
      <w:r w:rsidRPr="00A32D87">
        <w:rPr>
          <w:color w:val="000000"/>
          <w:u w:color="000000"/>
        </w:rPr>
        <w:t xml:space="preserve"> 1, </w:t>
      </w:r>
      <w:r w:rsidRPr="00A32D87">
        <w:rPr>
          <w:color w:val="000000"/>
          <w:szCs w:val="24"/>
          <w:u w:color="000000"/>
        </w:rPr>
        <w:t>Chapter 31, Title 58 of the 1976 Code is amended by adding:</w:t>
      </w:r>
    </w:p>
    <w:p w:rsidR="00A32D87" w:rsidRPr="00A32D87" w:rsidRDefault="00A32D87" w:rsidP="00A32D87">
      <w:pPr>
        <w:rPr>
          <w:color w:val="000000"/>
          <w:szCs w:val="24"/>
          <w:u w:color="000000"/>
        </w:rPr>
      </w:pP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227.</w:t>
      </w:r>
      <w:r w:rsidRPr="00A32D87">
        <w:rPr>
          <w:color w:val="000000"/>
          <w:szCs w:val="24"/>
          <w:u w:color="000000"/>
        </w:rPr>
        <w:tab/>
        <w:t>(A)</w:t>
      </w:r>
      <w:r w:rsidRPr="00A32D87">
        <w:rPr>
          <w:color w:val="000000"/>
          <w:szCs w:val="24"/>
          <w:u w:color="000000"/>
        </w:rPr>
        <w:tab/>
      </w:r>
      <w:r w:rsidRPr="00A32D87">
        <w:rPr>
          <w:color w:val="000000"/>
          <w:u w:color="000000"/>
        </w:rPr>
        <w:t>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A32D87" w:rsidRPr="00A32D87" w:rsidRDefault="00A32D87" w:rsidP="00A32D87">
      <w:pPr>
        <w:rPr>
          <w:color w:val="000000"/>
          <w:u w:color="000000"/>
        </w:rPr>
      </w:pPr>
      <w:r w:rsidRPr="00A32D87">
        <w:rPr>
          <w:color w:val="000000"/>
          <w:szCs w:val="24"/>
          <w:u w:color="000000"/>
        </w:rPr>
        <w:tab/>
        <w:t>(B)</w:t>
      </w:r>
      <w:r w:rsidRPr="00A32D87">
        <w:rPr>
          <w:color w:val="000000"/>
          <w:szCs w:val="24"/>
          <w:u w:color="000000"/>
        </w:rPr>
        <w:tab/>
      </w:r>
      <w:r w:rsidRPr="00A32D87">
        <w:rPr>
          <w:color w:val="000000"/>
          <w:u w:color="000000"/>
        </w:rPr>
        <w:t>The Public Service Authority shall procure renewable energy resources subject to the following requirements:</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Renewable energy resources procured by the Public Service Authority shall be procured via a competitive solicitation process open to all independent market participants that meet minimum eligibility requirements.</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Renewable energy facilities eligible to participate in a competitive procurement are those that have a valid interconnection request on file and that use renewable energy resources identified in Section 58</w:t>
      </w:r>
      <w:r w:rsidRPr="00A32D87">
        <w:rPr>
          <w:color w:val="000000"/>
          <w:u w:color="000000"/>
        </w:rPr>
        <w:noBreakHyphen/>
        <w:t>39</w:t>
      </w:r>
      <w:r w:rsidRPr="00A32D87">
        <w:rPr>
          <w:color w:val="000000"/>
          <w:u w:color="000000"/>
        </w:rPr>
        <w:noBreakHyphen/>
        <w:t>120(F) and may include battery storage devices charged exclusively by renewable energy.</w:t>
      </w:r>
    </w:p>
    <w:p w:rsidR="00A32D87" w:rsidRPr="00A32D87" w:rsidRDefault="00A32D87" w:rsidP="00A32D87">
      <w:pPr>
        <w:rPr>
          <w:color w:val="000000"/>
          <w:szCs w:val="24"/>
          <w:u w:color="000000"/>
        </w:rPr>
      </w:pPr>
      <w:r w:rsidRPr="00A32D87">
        <w:rPr>
          <w:color w:val="000000"/>
          <w:u w:color="000000"/>
        </w:rPr>
        <w:lastRenderedPageBreak/>
        <w:tab/>
      </w:r>
      <w:r w:rsidRPr="00A32D87">
        <w:rPr>
          <w:color w:val="000000"/>
          <w:u w:color="000000"/>
        </w:rPr>
        <w:tab/>
        <w:t>(4)</w:t>
      </w:r>
      <w:r w:rsidRPr="00A32D87">
        <w:rPr>
          <w:color w:val="000000"/>
          <w:u w:color="000000"/>
        </w:rPr>
        <w:tab/>
        <w:t>Each competitive solicitation shall include a third</w:t>
      </w:r>
      <w:r w:rsidRPr="00A32D87">
        <w:rPr>
          <w:color w:val="000000"/>
          <w:u w:color="000000"/>
        </w:rPr>
        <w:noBreakHyphen/>
        <w:t>party evaluator. The Public Service Authority will select the third</w:t>
      </w:r>
      <w:r w:rsidRPr="00A32D87">
        <w:rPr>
          <w:color w:val="000000"/>
          <w:u w:color="000000"/>
        </w:rPr>
        <w:noBreakHyphen/>
        <w:t xml:space="preserve">party evaluator it deems most capable of executing an objective, transparent, fair, and efficient competitive solicitation. </w:t>
      </w:r>
    </w:p>
    <w:p w:rsidR="00A32D87" w:rsidRPr="00A32D87" w:rsidRDefault="00A32D87" w:rsidP="00A32D87">
      <w:pPr>
        <w:rPr>
          <w:color w:val="000000"/>
          <w:u w:color="000000"/>
        </w:rPr>
      </w:pPr>
      <w:r w:rsidRPr="00A32D87">
        <w:rPr>
          <w:color w:val="000000"/>
          <w:szCs w:val="24"/>
          <w:u w:color="000000"/>
        </w:rPr>
        <w:tab/>
        <w:t>(C)</w:t>
      </w:r>
      <w:r w:rsidRPr="00A32D87">
        <w:rPr>
          <w:color w:val="000000"/>
          <w:szCs w:val="24"/>
          <w:u w:color="000000"/>
        </w:rPr>
        <w:tab/>
      </w:r>
      <w:r w:rsidRPr="00A32D87">
        <w:rPr>
          <w:color w:val="000000"/>
          <w:u w:color="000000"/>
        </w:rPr>
        <w:t>The Public Service Authority shall make publicly available at least forty</w:t>
      </w:r>
      <w:r w:rsidRPr="00A32D87">
        <w:rPr>
          <w:color w:val="000000"/>
          <w:u w:color="000000"/>
        </w:rPr>
        <w:noBreakHyphen/>
        <w:t xml:space="preserve">five days prior to each competitive solicitation: </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A bid evaluation methodology that ensures all bids are treated equitably, including price and nonprice evaluation criteria. Nonprice criteria will at minimum include consideration of diversity in resource size and geographic location.</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Interconnection requirements and study methodology, including how bids without existing interconnection studies will be treated for purposes of evaluation.</w:t>
      </w:r>
    </w:p>
    <w:p w:rsidR="00A32D87" w:rsidRPr="00A32D87" w:rsidRDefault="00A32D87" w:rsidP="00A32D87">
      <w:pPr>
        <w:rPr>
          <w:color w:val="000000"/>
          <w:u w:color="000000"/>
        </w:rPr>
      </w:pPr>
      <w:r w:rsidRPr="00A32D87">
        <w:rPr>
          <w:color w:val="000000"/>
          <w:u w:color="000000"/>
        </w:rPr>
        <w:tab/>
        <w:t>(D)</w:t>
      </w:r>
      <w:r w:rsidRPr="00A32D87">
        <w:rPr>
          <w:color w:val="000000"/>
          <w:u w:color="000000"/>
        </w:rPr>
        <w:tab/>
        <w:t xml:space="preserve">After bids are submitted and evaluated, winning bids will be selected based upon the published evaluation methodology. </w:t>
      </w:r>
    </w:p>
    <w:p w:rsidR="00A32D87" w:rsidRPr="00A32D87" w:rsidRDefault="00A32D87" w:rsidP="00A32D87">
      <w:pPr>
        <w:rPr>
          <w:color w:val="000000"/>
          <w:u w:color="000000"/>
        </w:rPr>
      </w:pPr>
      <w:r w:rsidRPr="00A32D87">
        <w:rPr>
          <w:color w:val="000000"/>
          <w:u w:color="000000"/>
        </w:rPr>
        <w:tab/>
        <w:t>(E)</w:t>
      </w:r>
      <w:r w:rsidRPr="00A32D87">
        <w:rPr>
          <w:color w:val="000000"/>
          <w:u w:color="000000"/>
        </w:rPr>
        <w:tab/>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A32D87" w:rsidRPr="00A32D87" w:rsidRDefault="00A32D87" w:rsidP="00A32D87">
      <w:pPr>
        <w:rPr>
          <w:color w:val="000000"/>
          <w:u w:color="000000"/>
        </w:rPr>
      </w:pPr>
      <w:r w:rsidRPr="00A32D87">
        <w:rPr>
          <w:color w:val="000000"/>
          <w:u w:color="000000"/>
        </w:rPr>
        <w:tab/>
        <w:t>Section 58</w:t>
      </w:r>
      <w:r w:rsidRPr="00A32D87">
        <w:rPr>
          <w:color w:val="000000"/>
          <w:u w:color="000000"/>
        </w:rPr>
        <w:noBreakHyphen/>
        <w:t>31</w:t>
      </w:r>
      <w:r w:rsidRPr="00A32D87">
        <w:rPr>
          <w:color w:val="000000"/>
          <w:u w:color="000000"/>
        </w:rPr>
        <w:noBreakHyphen/>
        <w:t>228. All lawful expenses and charges incurred by the Public Service Commission and the Office of Regulatory Staff in the administration of this act and in performance of its duties thereunder shall be defrayed by assessments made by the Comptroller General against the Public Service Authority for the year ending on the thirtieth day of June preceding that in which the assessment is made. The Public Service Commission and the Office of Regulatory Staff shall certify to the Comptroller General annually on or before August first the amounts to be assessed in the format approved by the Comptroller General. Payment is due no later than August 31st.</w:t>
      </w:r>
    </w:p>
    <w:p w:rsidR="00A32D87" w:rsidRPr="00A32D87" w:rsidRDefault="00A32D87" w:rsidP="00A32D87">
      <w:pPr>
        <w:rPr>
          <w:color w:val="000000"/>
          <w:u w:color="000000"/>
        </w:rPr>
      </w:pPr>
      <w:r w:rsidRPr="00A32D87">
        <w:rPr>
          <w:color w:val="000000"/>
          <w:u w:color="000000"/>
        </w:rPr>
        <w:tab/>
        <w:t>Section 58</w:t>
      </w:r>
      <w:r w:rsidRPr="00A32D87">
        <w:rPr>
          <w:color w:val="000000"/>
          <w:u w:color="000000"/>
        </w:rPr>
        <w:noBreakHyphen/>
        <w:t>31</w:t>
      </w:r>
      <w:r w:rsidRPr="00A32D87">
        <w:rPr>
          <w:color w:val="000000"/>
          <w:u w:color="000000"/>
        </w:rPr>
        <w:noBreakHyphen/>
        <w:t>229. The Public Service Commission and the Office of Regulatory Staff are authorized to employ, through contract or otherwise, third</w:t>
      </w:r>
      <w:r w:rsidRPr="00A32D87">
        <w:rPr>
          <w:color w:val="000000"/>
          <w:u w:color="000000"/>
        </w:rPr>
        <w:noBreakHyphen/>
        <w:t>party consultants and experts in carrying out their duties under this Act. The commission and Office of Regulatory Staff are exempt from complying with the State Procurement Code in the selection and hiring of third</w:t>
      </w:r>
      <w:r w:rsidRPr="00A32D87">
        <w:rPr>
          <w:color w:val="000000"/>
          <w:u w:color="000000"/>
        </w:rPr>
        <w:noBreakHyphen/>
        <w:t>party consultants or experts authorized by this section. The commission and the Office of Regulatory Staff may not hire the same third</w:t>
      </w:r>
      <w:r w:rsidRPr="00A32D87">
        <w:rPr>
          <w:color w:val="000000"/>
          <w:u w:color="000000"/>
        </w:rPr>
        <w:noBreakHyphen/>
        <w:t>party consultant or expert in the same proceeding or to address the same or similar issues in different proceedings.”</w:t>
      </w:r>
    </w:p>
    <w:p w:rsidR="00A32D87" w:rsidRPr="00A32D87" w:rsidRDefault="00A32D87" w:rsidP="00A32D87">
      <w:pPr>
        <w:rPr>
          <w:rFonts w:eastAsia="Calibri"/>
          <w:color w:val="000000"/>
          <w:szCs w:val="24"/>
          <w:u w:color="000000"/>
          <w:lang w:val="en"/>
        </w:rPr>
      </w:pPr>
      <w:r w:rsidRPr="00A32D87">
        <w:rPr>
          <w:color w:val="000000"/>
          <w:u w:color="000000"/>
        </w:rPr>
        <w:t>SECTION</w:t>
      </w:r>
      <w:r w:rsidRPr="00A32D87">
        <w:rPr>
          <w:color w:val="000000"/>
          <w:u w:color="000000"/>
        </w:rPr>
        <w:tab/>
        <w:t>13.</w:t>
      </w:r>
      <w:r w:rsidRPr="00A32D87">
        <w:rPr>
          <w:color w:val="000000"/>
          <w:u w:color="000000"/>
        </w:rPr>
        <w:tab/>
      </w:r>
      <w:r w:rsidRPr="00A32D87">
        <w:rPr>
          <w:rFonts w:eastAsia="Calibri"/>
          <w:color w:val="000000"/>
          <w:szCs w:val="24"/>
          <w:u w:color="000000"/>
        </w:rPr>
        <w:t xml:space="preserve">As part of the process of retiring its coal units, the Public Service Authority </w:t>
      </w:r>
      <w:r w:rsidRPr="00A32D87">
        <w:rPr>
          <w:rFonts w:eastAsia="Calibri"/>
          <w:color w:val="000000"/>
          <w:szCs w:val="24"/>
          <w:u w:color="000000"/>
          <w:lang w:val="en"/>
        </w:rPr>
        <w:t>shall develop and implement a plan, with community engagement and participation, that</w:t>
      </w:r>
      <w:r w:rsidRPr="00A32D87">
        <w:rPr>
          <w:rFonts w:eastAsia="Calibri"/>
          <w:color w:val="000000"/>
          <w:szCs w:val="24"/>
          <w:u w:color="000000"/>
        </w:rPr>
        <w:t xml:space="preserve">: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w:t>
      </w:r>
      <w:r w:rsidRPr="00A32D87">
        <w:rPr>
          <w:rFonts w:eastAsia="Calibri"/>
          <w:color w:val="000000"/>
          <w:szCs w:val="24"/>
          <w:u w:color="000000"/>
          <w:lang w:val="en"/>
        </w:rPr>
        <w:t>Annual written status reports shall be provided to the SC Public Utilities Review Committee.</w:t>
      </w:r>
    </w:p>
    <w:p w:rsidR="00A32D87" w:rsidRPr="00A32D87" w:rsidRDefault="00A32D87" w:rsidP="00A32D87">
      <w:pPr>
        <w:rPr>
          <w:rFonts w:eastAsia="Calibri"/>
          <w:color w:val="000000"/>
          <w:szCs w:val="24"/>
          <w:u w:color="000000"/>
          <w:lang w:val="en"/>
        </w:rPr>
      </w:pPr>
      <w:r w:rsidRPr="00A32D87">
        <w:rPr>
          <w:rFonts w:eastAsia="Calibri"/>
          <w:color w:val="000000"/>
          <w:szCs w:val="24"/>
          <w:u w:color="000000"/>
          <w:lang w:val="en"/>
        </w:rPr>
        <w:t>SECTION</w:t>
      </w:r>
      <w:r w:rsidRPr="00A32D87">
        <w:rPr>
          <w:rFonts w:eastAsia="Calibri"/>
          <w:color w:val="000000"/>
          <w:szCs w:val="24"/>
          <w:u w:color="000000"/>
          <w:lang w:val="en"/>
        </w:rPr>
        <w:tab/>
        <w:t>14.</w:t>
      </w:r>
      <w:r w:rsidRPr="00A32D87">
        <w:rPr>
          <w:rFonts w:eastAsia="Calibri"/>
          <w:color w:val="000000"/>
          <w:szCs w:val="24"/>
          <w:u w:color="000000"/>
          <w:lang w:val="en"/>
        </w:rPr>
        <w:tab/>
        <w:t>Act 135 of 2020 is hereby extended through December 31, 2021, except that:</w:t>
      </w:r>
    </w:p>
    <w:p w:rsidR="00A32D87" w:rsidRPr="00A32D87" w:rsidRDefault="00A32D87" w:rsidP="00A32D87">
      <w:pPr>
        <w:rPr>
          <w:rFonts w:eastAsia="Calibri"/>
          <w:color w:val="000000"/>
          <w:szCs w:val="24"/>
          <w:u w:color="000000"/>
          <w:lang w:val="en"/>
        </w:rPr>
      </w:pPr>
      <w:r w:rsidRPr="00A32D87">
        <w:rPr>
          <w:rFonts w:eastAsia="Calibri"/>
          <w:color w:val="000000"/>
          <w:szCs w:val="24"/>
          <w:u w:color="000000"/>
          <w:lang w:val="en"/>
        </w:rPr>
        <w:tab/>
        <w:t>(1)</w:t>
      </w:r>
      <w:r w:rsidRPr="00A32D87">
        <w:rPr>
          <w:rFonts w:eastAsia="Calibri"/>
          <w:color w:val="000000"/>
          <w:szCs w:val="24"/>
          <w:u w:color="000000"/>
          <w:lang w:val="en"/>
        </w:rPr>
        <w:tab/>
        <w:t>The Office of Regulatory Staff shall no longer be required to conduct monthly reviews of Santee Cooper.</w:t>
      </w:r>
    </w:p>
    <w:p w:rsidR="00A32D87" w:rsidRPr="00A32D87" w:rsidRDefault="00A32D87" w:rsidP="00A32D87">
      <w:pPr>
        <w:rPr>
          <w:rFonts w:eastAsia="Calibri"/>
          <w:color w:val="000000"/>
          <w:szCs w:val="24"/>
          <w:u w:color="000000"/>
          <w:lang w:val="en"/>
        </w:rPr>
      </w:pPr>
      <w:r w:rsidRPr="00A32D87">
        <w:rPr>
          <w:rFonts w:eastAsia="Calibri"/>
          <w:color w:val="000000"/>
          <w:szCs w:val="24"/>
          <w:u w:color="000000"/>
          <w:lang w:val="en"/>
        </w:rPr>
        <w:tab/>
        <w:t>(2)</w:t>
      </w:r>
      <w:r w:rsidRPr="00A32D87">
        <w:rPr>
          <w:rFonts w:eastAsia="Calibri"/>
          <w:color w:val="000000"/>
          <w:szCs w:val="24"/>
          <w:u w:color="000000"/>
          <w:lang w:val="en"/>
        </w:rPr>
        <w:tab/>
        <w:t>Nothing contained in the language of Act 135 of 2020 shall prohibit Santee Cooper from taking all necessary steps to plan for the closing of the Winyah Generating Station.</w:t>
      </w:r>
    </w:p>
    <w:p w:rsidR="00A32D87" w:rsidRPr="00A32D87" w:rsidRDefault="00A32D87" w:rsidP="00A32D87">
      <w:pPr>
        <w:rPr>
          <w:rFonts w:eastAsia="Calibri"/>
          <w:color w:val="000000"/>
          <w:szCs w:val="24"/>
          <w:u w:color="000000"/>
          <w:lang w:val="en"/>
        </w:rPr>
      </w:pPr>
      <w:r w:rsidRPr="00A32D87">
        <w:rPr>
          <w:rFonts w:eastAsia="Calibri"/>
          <w:color w:val="000000"/>
          <w:szCs w:val="24"/>
          <w:u w:color="000000"/>
          <w:lang w:val="en"/>
        </w:rPr>
        <w:lastRenderedPageBreak/>
        <w:tab/>
        <w:t>(3)</w:t>
      </w:r>
      <w:r w:rsidRPr="00A32D87">
        <w:rPr>
          <w:rFonts w:eastAsia="Calibri"/>
          <w:color w:val="000000"/>
          <w:szCs w:val="24"/>
          <w:u w:color="000000"/>
          <w:lang w:val="en"/>
        </w:rPr>
        <w:tab/>
        <w:t>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A32D87" w:rsidRPr="00A32D87" w:rsidRDefault="00A32D87" w:rsidP="00A32D87">
      <w:pPr>
        <w:rPr>
          <w:color w:val="000000"/>
          <w:szCs w:val="24"/>
          <w:u w:color="000000"/>
        </w:rPr>
      </w:pPr>
      <w:r w:rsidRPr="00A32D87">
        <w:rPr>
          <w:rFonts w:eastAsia="Calibri"/>
          <w:color w:val="000000"/>
          <w:szCs w:val="24"/>
          <w:u w:color="000000"/>
          <w:lang w:val="en"/>
        </w:rPr>
        <w:t>SECTION</w:t>
      </w:r>
      <w:r w:rsidRPr="00A32D87">
        <w:rPr>
          <w:rFonts w:eastAsia="Calibri"/>
          <w:color w:val="000000"/>
          <w:szCs w:val="24"/>
          <w:u w:color="000000"/>
          <w:lang w:val="en"/>
        </w:rPr>
        <w:tab/>
        <w:t>15.</w:t>
      </w:r>
      <w:r w:rsidRPr="00A32D87">
        <w:rPr>
          <w:rFonts w:eastAsia="Calibri"/>
          <w:color w:val="000000"/>
          <w:szCs w:val="24"/>
          <w:u w:color="000000"/>
          <w:lang w:val="en"/>
        </w:rPr>
        <w:tab/>
      </w:r>
      <w:r w:rsidRPr="00A32D87">
        <w:rPr>
          <w:color w:val="000000"/>
          <w:szCs w:val="24"/>
          <w:u w:color="000000"/>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32D87" w:rsidRPr="00BC0D03" w:rsidRDefault="00A32D87" w:rsidP="00A32D87">
      <w:r w:rsidRPr="00A32D87">
        <w:rPr>
          <w:color w:val="000000"/>
          <w:szCs w:val="24"/>
          <w:u w:color="000000"/>
        </w:rPr>
        <w:t>SECTION</w:t>
      </w:r>
      <w:r w:rsidRPr="00A32D87">
        <w:rPr>
          <w:color w:val="000000"/>
          <w:szCs w:val="24"/>
          <w:u w:color="000000"/>
        </w:rPr>
        <w:tab/>
        <w:t>16.</w:t>
      </w:r>
      <w:r w:rsidRPr="00A32D87">
        <w:rPr>
          <w:color w:val="000000"/>
          <w:szCs w:val="24"/>
          <w:u w:color="000000"/>
        </w:rPr>
        <w:tab/>
        <w:t>Parts 1 and 2 of this act and SECTION 14 of Part 3 take effect upon approval by the Governor. The remaining SECTIONS of Part 3 of this act take effect January 1, 2022.</w:t>
      </w:r>
      <w:r w:rsidRPr="00A32D87">
        <w:rPr>
          <w:color w:val="000000"/>
          <w:szCs w:val="24"/>
          <w:u w:color="000000"/>
        </w:rPr>
        <w:tab/>
      </w:r>
      <w:r w:rsidRPr="00A32D87">
        <w:rPr>
          <w:color w:val="000000"/>
          <w:szCs w:val="24"/>
          <w:u w:color="000000"/>
        </w:rPr>
        <w:tab/>
        <w:t>/</w:t>
      </w:r>
    </w:p>
    <w:p w:rsidR="00A32D87" w:rsidRPr="00BC0D03" w:rsidRDefault="00A32D87" w:rsidP="00A32D87">
      <w:r w:rsidRPr="00BC0D03">
        <w:t>Renumber parts and sections to conform.</w:t>
      </w:r>
    </w:p>
    <w:p w:rsidR="00A32D87" w:rsidRDefault="00A32D87" w:rsidP="00A32D87">
      <w:r w:rsidRPr="00BC0D03">
        <w:t>Amend title to conform.</w:t>
      </w:r>
    </w:p>
    <w:p w:rsidR="00A32D87" w:rsidRDefault="00A32D87" w:rsidP="00A32D87"/>
    <w:p w:rsidR="00A32D87" w:rsidRDefault="00A32D87" w:rsidP="00A32D87">
      <w:r>
        <w:t>Rep. G. M. SMITH explained the amendment.</w:t>
      </w:r>
    </w:p>
    <w:p w:rsidR="00A32D87" w:rsidRDefault="00A32D87" w:rsidP="00A32D87"/>
    <w:p w:rsidR="00A32D87" w:rsidRDefault="00A32D87" w:rsidP="00A32D87">
      <w:r>
        <w:t>Rep. G. M. SMITH spoke in favor of the Senate Amendments.</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38" w:name="vote_start104"/>
      <w:bookmarkEnd w:id="38"/>
      <w:r>
        <w:t>Yeas 115;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lastRenderedPageBreak/>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Blackwell</w:t>
            </w:r>
          </w:p>
        </w:tc>
        <w:tc>
          <w:tcPr>
            <w:tcW w:w="2179" w:type="dxa"/>
            <w:shd w:val="clear" w:color="auto" w:fill="auto"/>
          </w:tcPr>
          <w:p w:rsidR="00A32D87" w:rsidRPr="00A32D87" w:rsidRDefault="00A32D87" w:rsidP="00A32D87">
            <w:pPr>
              <w:ind w:firstLine="0"/>
            </w:pPr>
            <w:r>
              <w:t>Bradley</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Burns</w:t>
            </w:r>
          </w:p>
        </w:tc>
      </w:tr>
      <w:tr w:rsidR="00A32D87" w:rsidRPr="00A32D87" w:rsidTr="00A32D87">
        <w:tc>
          <w:tcPr>
            <w:tcW w:w="2179" w:type="dxa"/>
            <w:shd w:val="clear" w:color="auto" w:fill="auto"/>
          </w:tcPr>
          <w:p w:rsidR="00A32D87" w:rsidRPr="00A32D87" w:rsidRDefault="00A32D87" w:rsidP="00A32D87">
            <w:pPr>
              <w:ind w:firstLine="0"/>
            </w:pPr>
            <w:r>
              <w:t>Bustos</w:t>
            </w:r>
          </w:p>
        </w:tc>
        <w:tc>
          <w:tcPr>
            <w:tcW w:w="2179" w:type="dxa"/>
            <w:shd w:val="clear" w:color="auto" w:fill="auto"/>
          </w:tcPr>
          <w:p w:rsidR="00A32D87" w:rsidRPr="00A32D87" w:rsidRDefault="00A32D87" w:rsidP="00A32D87">
            <w:pPr>
              <w:ind w:firstLine="0"/>
            </w:pPr>
            <w:r>
              <w:t>Calhoon</w:t>
            </w:r>
          </w:p>
        </w:tc>
        <w:tc>
          <w:tcPr>
            <w:tcW w:w="2180" w:type="dxa"/>
            <w:shd w:val="clear" w:color="auto" w:fill="auto"/>
          </w:tcPr>
          <w:p w:rsidR="00A32D87" w:rsidRPr="00A32D87" w:rsidRDefault="00A32D87" w:rsidP="00A32D87">
            <w:pPr>
              <w:ind w:firstLine="0"/>
            </w:pPr>
            <w:r>
              <w:t>Carter</w:t>
            </w:r>
          </w:p>
        </w:tc>
      </w:tr>
      <w:tr w:rsidR="00A32D87" w:rsidRPr="00A32D87" w:rsidTr="00A32D87">
        <w:tc>
          <w:tcPr>
            <w:tcW w:w="2179" w:type="dxa"/>
            <w:shd w:val="clear" w:color="auto" w:fill="auto"/>
          </w:tcPr>
          <w:p w:rsidR="00A32D87" w:rsidRPr="00A32D87" w:rsidRDefault="00A32D87" w:rsidP="00A32D87">
            <w:pPr>
              <w:ind w:firstLine="0"/>
            </w:pPr>
            <w:r>
              <w:t>Caskey</w:t>
            </w:r>
          </w:p>
        </w:tc>
        <w:tc>
          <w:tcPr>
            <w:tcW w:w="2179" w:type="dxa"/>
            <w:shd w:val="clear" w:color="auto" w:fill="auto"/>
          </w:tcPr>
          <w:p w:rsidR="00A32D87" w:rsidRPr="00A32D87" w:rsidRDefault="00A32D87" w:rsidP="00A32D87">
            <w:pPr>
              <w:ind w:firstLine="0"/>
            </w:pPr>
            <w:r>
              <w:t>Chumley</w:t>
            </w:r>
          </w:p>
        </w:tc>
        <w:tc>
          <w:tcPr>
            <w:tcW w:w="2180" w:type="dxa"/>
            <w:shd w:val="clear" w:color="auto" w:fill="auto"/>
          </w:tcPr>
          <w:p w:rsidR="00A32D87" w:rsidRPr="00A32D87" w:rsidRDefault="00A32D87" w:rsidP="00A32D87">
            <w:pPr>
              <w:ind w:firstLine="0"/>
            </w:pPr>
            <w:r>
              <w:t>Clyburn</w:t>
            </w:r>
          </w:p>
        </w:tc>
      </w:tr>
      <w:tr w:rsidR="00A32D87" w:rsidRPr="00A32D87" w:rsidTr="00A32D87">
        <w:tc>
          <w:tcPr>
            <w:tcW w:w="2179" w:type="dxa"/>
            <w:shd w:val="clear" w:color="auto" w:fill="auto"/>
          </w:tcPr>
          <w:p w:rsidR="00A32D87" w:rsidRPr="00A32D87" w:rsidRDefault="00A32D87" w:rsidP="00A32D87">
            <w:pPr>
              <w:ind w:firstLine="0"/>
            </w:pPr>
            <w:r>
              <w:t>Cobb-Hunter</w:t>
            </w:r>
          </w:p>
        </w:tc>
        <w:tc>
          <w:tcPr>
            <w:tcW w:w="2179" w:type="dxa"/>
            <w:shd w:val="clear" w:color="auto" w:fill="auto"/>
          </w:tcPr>
          <w:p w:rsidR="00A32D87" w:rsidRPr="00A32D87" w:rsidRDefault="00A32D87" w:rsidP="00A32D87">
            <w:pPr>
              <w:ind w:firstLine="0"/>
            </w:pPr>
            <w:r>
              <w:t>Cogswell</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Dabney</w:t>
            </w:r>
          </w:p>
        </w:tc>
        <w:tc>
          <w:tcPr>
            <w:tcW w:w="2179" w:type="dxa"/>
            <w:shd w:val="clear" w:color="auto" w:fill="auto"/>
          </w:tcPr>
          <w:p w:rsidR="00A32D87" w:rsidRPr="00A32D87" w:rsidRDefault="00A32D87" w:rsidP="00A32D87">
            <w:pPr>
              <w:ind w:firstLine="0"/>
            </w:pPr>
            <w:r>
              <w:t>Daning</w:t>
            </w:r>
          </w:p>
        </w:tc>
        <w:tc>
          <w:tcPr>
            <w:tcW w:w="2180" w:type="dxa"/>
            <w:shd w:val="clear" w:color="auto" w:fill="auto"/>
          </w:tcPr>
          <w:p w:rsidR="00A32D87" w:rsidRPr="00A32D87" w:rsidRDefault="00A32D87" w:rsidP="00A32D87">
            <w:pPr>
              <w:ind w:firstLine="0"/>
            </w:pPr>
            <w:r>
              <w:t>Davis</w:t>
            </w:r>
          </w:p>
        </w:tc>
      </w:tr>
      <w:tr w:rsidR="00A32D87" w:rsidRPr="00A32D87" w:rsidTr="00A32D87">
        <w:tc>
          <w:tcPr>
            <w:tcW w:w="2179" w:type="dxa"/>
            <w:shd w:val="clear" w:color="auto" w:fill="auto"/>
          </w:tcPr>
          <w:p w:rsidR="00A32D87" w:rsidRPr="00A32D87" w:rsidRDefault="00A32D87" w:rsidP="00A32D87">
            <w:pPr>
              <w:ind w:firstLine="0"/>
            </w:pPr>
            <w:r>
              <w:t>Dillard</w:t>
            </w:r>
          </w:p>
        </w:tc>
        <w:tc>
          <w:tcPr>
            <w:tcW w:w="2179" w:type="dxa"/>
            <w:shd w:val="clear" w:color="auto" w:fill="auto"/>
          </w:tcPr>
          <w:p w:rsidR="00A32D87" w:rsidRPr="00A32D87" w:rsidRDefault="00A32D87" w:rsidP="00A32D87">
            <w:pPr>
              <w:ind w:firstLine="0"/>
            </w:pPr>
            <w:r>
              <w:t>Elliott</w:t>
            </w:r>
          </w:p>
        </w:tc>
        <w:tc>
          <w:tcPr>
            <w:tcW w:w="2180" w:type="dxa"/>
            <w:shd w:val="clear" w:color="auto" w:fill="auto"/>
          </w:tcPr>
          <w:p w:rsidR="00A32D87" w:rsidRPr="00A32D87" w:rsidRDefault="00A32D87" w:rsidP="00A32D87">
            <w:pPr>
              <w:ind w:firstLine="0"/>
            </w:pPr>
            <w:r>
              <w:t>Erickson</w:t>
            </w:r>
          </w:p>
        </w:tc>
      </w:tr>
      <w:tr w:rsidR="00A32D87" w:rsidRPr="00A32D87" w:rsidTr="00A32D87">
        <w:tc>
          <w:tcPr>
            <w:tcW w:w="2179" w:type="dxa"/>
            <w:shd w:val="clear" w:color="auto" w:fill="auto"/>
          </w:tcPr>
          <w:p w:rsidR="00A32D87" w:rsidRPr="00A32D87" w:rsidRDefault="00A32D87" w:rsidP="00A32D87">
            <w:pPr>
              <w:ind w:firstLine="0"/>
            </w:pPr>
            <w:r>
              <w:t>Felder</w:t>
            </w:r>
          </w:p>
        </w:tc>
        <w:tc>
          <w:tcPr>
            <w:tcW w:w="2179" w:type="dxa"/>
            <w:shd w:val="clear" w:color="auto" w:fill="auto"/>
          </w:tcPr>
          <w:p w:rsidR="00A32D87" w:rsidRPr="00A32D87" w:rsidRDefault="00A32D87" w:rsidP="00A32D87">
            <w:pPr>
              <w:ind w:firstLine="0"/>
            </w:pPr>
            <w:r>
              <w:t>Finlay</w:t>
            </w:r>
          </w:p>
        </w:tc>
        <w:tc>
          <w:tcPr>
            <w:tcW w:w="2180" w:type="dxa"/>
            <w:shd w:val="clear" w:color="auto" w:fill="auto"/>
          </w:tcPr>
          <w:p w:rsidR="00A32D87" w:rsidRPr="00A32D87" w:rsidRDefault="00A32D87" w:rsidP="00A32D87">
            <w:pPr>
              <w:ind w:firstLine="0"/>
            </w:pPr>
            <w:r>
              <w:t>Forrest</w:t>
            </w:r>
          </w:p>
        </w:tc>
      </w:tr>
      <w:tr w:rsidR="00A32D87" w:rsidRPr="00A32D87" w:rsidTr="00A32D87">
        <w:tc>
          <w:tcPr>
            <w:tcW w:w="2179" w:type="dxa"/>
            <w:shd w:val="clear" w:color="auto" w:fill="auto"/>
          </w:tcPr>
          <w:p w:rsidR="00A32D87" w:rsidRPr="00A32D87" w:rsidRDefault="00A32D87" w:rsidP="00A32D87">
            <w:pPr>
              <w:ind w:firstLine="0"/>
            </w:pPr>
            <w:r>
              <w:t>Fry</w:t>
            </w:r>
          </w:p>
        </w:tc>
        <w:tc>
          <w:tcPr>
            <w:tcW w:w="2179" w:type="dxa"/>
            <w:shd w:val="clear" w:color="auto" w:fill="auto"/>
          </w:tcPr>
          <w:p w:rsidR="00A32D87" w:rsidRPr="00A32D87" w:rsidRDefault="00A32D87" w:rsidP="00A32D87">
            <w:pPr>
              <w:ind w:firstLine="0"/>
            </w:pPr>
            <w:r>
              <w:t>Gagnon</w:t>
            </w:r>
          </w:p>
        </w:tc>
        <w:tc>
          <w:tcPr>
            <w:tcW w:w="2180" w:type="dxa"/>
            <w:shd w:val="clear" w:color="auto" w:fill="auto"/>
          </w:tcPr>
          <w:p w:rsidR="00A32D87" w:rsidRPr="00A32D87" w:rsidRDefault="00A32D87" w:rsidP="00A32D87">
            <w:pPr>
              <w:ind w:firstLine="0"/>
            </w:pPr>
            <w:r>
              <w:t>Garvin</w:t>
            </w:r>
          </w:p>
        </w:tc>
      </w:tr>
      <w:tr w:rsidR="00A32D87" w:rsidRPr="00A32D87" w:rsidTr="00A32D87">
        <w:tc>
          <w:tcPr>
            <w:tcW w:w="2179" w:type="dxa"/>
            <w:shd w:val="clear" w:color="auto" w:fill="auto"/>
          </w:tcPr>
          <w:p w:rsidR="00A32D87" w:rsidRPr="00A32D87" w:rsidRDefault="00A32D87" w:rsidP="00A32D87">
            <w:pPr>
              <w:ind w:firstLine="0"/>
            </w:pPr>
            <w:r>
              <w:t>Gatch</w:t>
            </w:r>
          </w:p>
        </w:tc>
        <w:tc>
          <w:tcPr>
            <w:tcW w:w="2179" w:type="dxa"/>
            <w:shd w:val="clear" w:color="auto" w:fill="auto"/>
          </w:tcPr>
          <w:p w:rsidR="00A32D87" w:rsidRPr="00A32D87" w:rsidRDefault="00A32D87" w:rsidP="00A32D87">
            <w:pPr>
              <w:ind w:firstLine="0"/>
            </w:pPr>
            <w:r>
              <w:t>Gilliam</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Hart</w:t>
            </w:r>
          </w:p>
        </w:tc>
        <w:tc>
          <w:tcPr>
            <w:tcW w:w="2180" w:type="dxa"/>
            <w:shd w:val="clear" w:color="auto" w:fill="auto"/>
          </w:tcPr>
          <w:p w:rsidR="00A32D87" w:rsidRPr="00A32D87" w:rsidRDefault="00A32D87" w:rsidP="00A32D87">
            <w:pPr>
              <w:ind w:firstLine="0"/>
            </w:pPr>
            <w:r>
              <w:t>Hayes</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Hiott</w:t>
            </w:r>
          </w:p>
        </w:tc>
        <w:tc>
          <w:tcPr>
            <w:tcW w:w="2180" w:type="dxa"/>
            <w:shd w:val="clear" w:color="auto" w:fill="auto"/>
          </w:tcPr>
          <w:p w:rsidR="00A32D87" w:rsidRPr="00A32D87" w:rsidRDefault="00A32D87" w:rsidP="00A32D87">
            <w:pPr>
              <w:ind w:firstLine="0"/>
            </w:pPr>
            <w:r>
              <w:t>Hixon</w:t>
            </w:r>
          </w:p>
        </w:tc>
      </w:tr>
      <w:tr w:rsidR="00A32D87" w:rsidRPr="00A32D87" w:rsidTr="00A32D87">
        <w:tc>
          <w:tcPr>
            <w:tcW w:w="2179" w:type="dxa"/>
            <w:shd w:val="clear" w:color="auto" w:fill="auto"/>
          </w:tcPr>
          <w:p w:rsidR="00A32D87" w:rsidRPr="00A32D87" w:rsidRDefault="00A32D87" w:rsidP="00A32D87">
            <w:pPr>
              <w:ind w:firstLine="0"/>
            </w:pPr>
            <w:r>
              <w:t>Hosey</w:t>
            </w:r>
          </w:p>
        </w:tc>
        <w:tc>
          <w:tcPr>
            <w:tcW w:w="2179" w:type="dxa"/>
            <w:shd w:val="clear" w:color="auto" w:fill="auto"/>
          </w:tcPr>
          <w:p w:rsidR="00A32D87" w:rsidRPr="00A32D87" w:rsidRDefault="00A32D87" w:rsidP="00A32D87">
            <w:pPr>
              <w:ind w:firstLine="0"/>
            </w:pPr>
            <w:r>
              <w:t>Howard</w:t>
            </w:r>
          </w:p>
        </w:tc>
        <w:tc>
          <w:tcPr>
            <w:tcW w:w="2180" w:type="dxa"/>
            <w:shd w:val="clear" w:color="auto" w:fill="auto"/>
          </w:tcPr>
          <w:p w:rsidR="00A32D87" w:rsidRPr="00A32D87" w:rsidRDefault="00A32D87" w:rsidP="00A32D87">
            <w:pPr>
              <w:ind w:firstLine="0"/>
            </w:pPr>
            <w:r>
              <w:t>Huggins</w:t>
            </w:r>
          </w:p>
        </w:tc>
      </w:tr>
      <w:tr w:rsidR="00A32D87" w:rsidRPr="00A32D87" w:rsidTr="00A32D87">
        <w:tc>
          <w:tcPr>
            <w:tcW w:w="2179" w:type="dxa"/>
            <w:shd w:val="clear" w:color="auto" w:fill="auto"/>
          </w:tcPr>
          <w:p w:rsidR="00A32D87" w:rsidRPr="00A32D87" w:rsidRDefault="00A32D87" w:rsidP="00A32D87">
            <w:pPr>
              <w:ind w:firstLine="0"/>
            </w:pPr>
            <w:r>
              <w:t>Hyde</w:t>
            </w:r>
          </w:p>
        </w:tc>
        <w:tc>
          <w:tcPr>
            <w:tcW w:w="2179" w:type="dxa"/>
            <w:shd w:val="clear" w:color="auto" w:fill="auto"/>
          </w:tcPr>
          <w:p w:rsidR="00A32D87" w:rsidRPr="00A32D87" w:rsidRDefault="00A32D87" w:rsidP="00A32D87">
            <w:pPr>
              <w:ind w:firstLine="0"/>
            </w:pPr>
            <w:r>
              <w:t>Jefferson</w:t>
            </w:r>
          </w:p>
        </w:tc>
        <w:tc>
          <w:tcPr>
            <w:tcW w:w="2180" w:type="dxa"/>
            <w:shd w:val="clear" w:color="auto" w:fill="auto"/>
          </w:tcPr>
          <w:p w:rsidR="00A32D87" w:rsidRPr="00A32D87" w:rsidRDefault="00A32D87" w:rsidP="00A32D87">
            <w:pPr>
              <w:ind w:firstLine="0"/>
            </w:pPr>
            <w:r>
              <w:t>J. E. Johnson</w:t>
            </w:r>
          </w:p>
        </w:tc>
      </w:tr>
      <w:tr w:rsidR="00A32D87" w:rsidRPr="00A32D87" w:rsidTr="00A32D87">
        <w:tc>
          <w:tcPr>
            <w:tcW w:w="2179" w:type="dxa"/>
            <w:shd w:val="clear" w:color="auto" w:fill="auto"/>
          </w:tcPr>
          <w:p w:rsidR="00A32D87" w:rsidRPr="00A32D87" w:rsidRDefault="00A32D87" w:rsidP="00A32D87">
            <w:pPr>
              <w:ind w:firstLine="0"/>
            </w:pPr>
            <w:r>
              <w:t>J. L. Johnson</w:t>
            </w:r>
          </w:p>
        </w:tc>
        <w:tc>
          <w:tcPr>
            <w:tcW w:w="2179" w:type="dxa"/>
            <w:shd w:val="clear" w:color="auto" w:fill="auto"/>
          </w:tcPr>
          <w:p w:rsidR="00A32D87" w:rsidRPr="00A32D87" w:rsidRDefault="00A32D87" w:rsidP="00A32D87">
            <w:pPr>
              <w:ind w:firstLine="0"/>
            </w:pPr>
            <w:r>
              <w:t>K. O. Johnson</w:t>
            </w:r>
          </w:p>
        </w:tc>
        <w:tc>
          <w:tcPr>
            <w:tcW w:w="2180" w:type="dxa"/>
            <w:shd w:val="clear" w:color="auto" w:fill="auto"/>
          </w:tcPr>
          <w:p w:rsidR="00A32D87" w:rsidRPr="00A32D87" w:rsidRDefault="00A32D87" w:rsidP="00A32D87">
            <w:pPr>
              <w:ind w:firstLine="0"/>
            </w:pPr>
            <w:r>
              <w:t>Jones</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Lowe</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Martin</w:t>
            </w:r>
          </w:p>
        </w:tc>
      </w:tr>
      <w:tr w:rsidR="00A32D87" w:rsidRPr="00A32D87" w:rsidTr="00A32D87">
        <w:tc>
          <w:tcPr>
            <w:tcW w:w="2179" w:type="dxa"/>
            <w:shd w:val="clear" w:color="auto" w:fill="auto"/>
          </w:tcPr>
          <w:p w:rsidR="00A32D87" w:rsidRPr="00A32D87" w:rsidRDefault="00A32D87" w:rsidP="00A32D87">
            <w:pPr>
              <w:ind w:firstLine="0"/>
            </w:pPr>
            <w:r>
              <w:t>Matthews</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McCabe</w:t>
            </w:r>
          </w:p>
        </w:tc>
      </w:tr>
      <w:tr w:rsidR="00A32D87" w:rsidRPr="00A32D87" w:rsidTr="00A32D87">
        <w:tc>
          <w:tcPr>
            <w:tcW w:w="2179" w:type="dxa"/>
            <w:shd w:val="clear" w:color="auto" w:fill="auto"/>
          </w:tcPr>
          <w:p w:rsidR="00A32D87" w:rsidRPr="00A32D87" w:rsidRDefault="00A32D87" w:rsidP="00A32D87">
            <w:pPr>
              <w:ind w:firstLine="0"/>
            </w:pPr>
            <w:r>
              <w:t>McCravy</w:t>
            </w:r>
          </w:p>
        </w:tc>
        <w:tc>
          <w:tcPr>
            <w:tcW w:w="2179" w:type="dxa"/>
            <w:shd w:val="clear" w:color="auto" w:fill="auto"/>
          </w:tcPr>
          <w:p w:rsidR="00A32D87" w:rsidRPr="00A32D87" w:rsidRDefault="00A32D87" w:rsidP="00A32D87">
            <w:pPr>
              <w:ind w:firstLine="0"/>
            </w:pPr>
            <w:r>
              <w:t>McDaniel</w:t>
            </w:r>
          </w:p>
        </w:tc>
        <w:tc>
          <w:tcPr>
            <w:tcW w:w="2180" w:type="dxa"/>
            <w:shd w:val="clear" w:color="auto" w:fill="auto"/>
          </w:tcPr>
          <w:p w:rsidR="00A32D87" w:rsidRPr="00A32D87" w:rsidRDefault="00A32D87" w:rsidP="00A32D87">
            <w:pPr>
              <w:ind w:firstLine="0"/>
            </w:pPr>
            <w:r>
              <w:t>McGarry</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J. Moore</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D. C. Moss</w:t>
            </w:r>
          </w:p>
        </w:tc>
        <w:tc>
          <w:tcPr>
            <w:tcW w:w="2180" w:type="dxa"/>
            <w:shd w:val="clear" w:color="auto" w:fill="auto"/>
          </w:tcPr>
          <w:p w:rsidR="00A32D87" w:rsidRPr="00A32D87" w:rsidRDefault="00A32D87" w:rsidP="00A32D87">
            <w:pPr>
              <w:ind w:firstLine="0"/>
            </w:pPr>
            <w:r>
              <w:t>V. S.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Murray</w:t>
            </w:r>
          </w:p>
        </w:tc>
        <w:tc>
          <w:tcPr>
            <w:tcW w:w="2180" w:type="dxa"/>
            <w:shd w:val="clear" w:color="auto" w:fill="auto"/>
          </w:tcPr>
          <w:p w:rsidR="00A32D87" w:rsidRPr="00A32D87" w:rsidRDefault="00A32D87" w:rsidP="00A32D87">
            <w:pPr>
              <w:ind w:firstLine="0"/>
            </w:pPr>
            <w:r>
              <w:t>B. Newton</w:t>
            </w:r>
          </w:p>
        </w:tc>
      </w:tr>
      <w:tr w:rsidR="00A32D87" w:rsidRPr="00A32D87" w:rsidTr="00A32D87">
        <w:tc>
          <w:tcPr>
            <w:tcW w:w="2179" w:type="dxa"/>
            <w:shd w:val="clear" w:color="auto" w:fill="auto"/>
          </w:tcPr>
          <w:p w:rsidR="00A32D87" w:rsidRPr="00A32D87" w:rsidRDefault="00A32D87" w:rsidP="00A32D87">
            <w:pPr>
              <w:ind w:firstLine="0"/>
            </w:pPr>
            <w:r>
              <w:t>W. Newton</w:t>
            </w:r>
          </w:p>
        </w:tc>
        <w:tc>
          <w:tcPr>
            <w:tcW w:w="2179" w:type="dxa"/>
            <w:shd w:val="clear" w:color="auto" w:fill="auto"/>
          </w:tcPr>
          <w:p w:rsidR="00A32D87" w:rsidRPr="00A32D87" w:rsidRDefault="00A32D87" w:rsidP="00A32D87">
            <w:pPr>
              <w:ind w:firstLine="0"/>
            </w:pPr>
            <w:r>
              <w:t>Nutt</w:t>
            </w:r>
          </w:p>
        </w:tc>
        <w:tc>
          <w:tcPr>
            <w:tcW w:w="2180" w:type="dxa"/>
            <w:shd w:val="clear" w:color="auto" w:fill="auto"/>
          </w:tcPr>
          <w:p w:rsidR="00A32D87" w:rsidRPr="00A32D87" w:rsidRDefault="00A32D87" w:rsidP="00A32D87">
            <w:pPr>
              <w:ind w:firstLine="0"/>
            </w:pPr>
            <w:r>
              <w:t>Oremus</w:t>
            </w:r>
          </w:p>
        </w:tc>
      </w:tr>
      <w:tr w:rsidR="00A32D87" w:rsidRPr="00A32D87" w:rsidTr="00A32D87">
        <w:tc>
          <w:tcPr>
            <w:tcW w:w="2179" w:type="dxa"/>
            <w:shd w:val="clear" w:color="auto" w:fill="auto"/>
          </w:tcPr>
          <w:p w:rsidR="00A32D87" w:rsidRPr="00A32D87" w:rsidRDefault="00A32D87" w:rsidP="00A32D87">
            <w:pPr>
              <w:ind w:firstLine="0"/>
            </w:pPr>
            <w:r>
              <w:t>Ott</w:t>
            </w:r>
          </w:p>
        </w:tc>
        <w:tc>
          <w:tcPr>
            <w:tcW w:w="2179" w:type="dxa"/>
            <w:shd w:val="clear" w:color="auto" w:fill="auto"/>
          </w:tcPr>
          <w:p w:rsidR="00A32D87" w:rsidRPr="00A32D87" w:rsidRDefault="00A32D87" w:rsidP="00A32D87">
            <w:pPr>
              <w:ind w:firstLine="0"/>
            </w:pPr>
            <w:r>
              <w:t>Parks</w:t>
            </w:r>
          </w:p>
        </w:tc>
        <w:tc>
          <w:tcPr>
            <w:tcW w:w="2180" w:type="dxa"/>
            <w:shd w:val="clear" w:color="auto" w:fill="auto"/>
          </w:tcPr>
          <w:p w:rsidR="00A32D87" w:rsidRPr="00A32D87" w:rsidRDefault="00A32D87" w:rsidP="00A32D87">
            <w:pPr>
              <w:ind w:firstLine="0"/>
            </w:pPr>
            <w:r>
              <w:t>Pendarvis</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Robinson</w:t>
            </w:r>
          </w:p>
        </w:tc>
        <w:tc>
          <w:tcPr>
            <w:tcW w:w="2180" w:type="dxa"/>
            <w:shd w:val="clear" w:color="auto" w:fill="auto"/>
          </w:tcPr>
          <w:p w:rsidR="00A32D87" w:rsidRPr="00A32D87" w:rsidRDefault="00A32D87" w:rsidP="00A32D87">
            <w:pPr>
              <w:ind w:firstLine="0"/>
            </w:pPr>
            <w:r>
              <w:t>Rose</w:t>
            </w:r>
          </w:p>
        </w:tc>
      </w:tr>
      <w:tr w:rsidR="00A32D87" w:rsidRPr="00A32D87" w:rsidTr="00A32D87">
        <w:tc>
          <w:tcPr>
            <w:tcW w:w="2179" w:type="dxa"/>
            <w:shd w:val="clear" w:color="auto" w:fill="auto"/>
          </w:tcPr>
          <w:p w:rsidR="00A32D87" w:rsidRPr="00A32D87" w:rsidRDefault="00A32D87" w:rsidP="00A32D87">
            <w:pPr>
              <w:ind w:firstLine="0"/>
            </w:pPr>
            <w:r>
              <w:t>Rutherford</w:t>
            </w:r>
          </w:p>
        </w:tc>
        <w:tc>
          <w:tcPr>
            <w:tcW w:w="2179" w:type="dxa"/>
            <w:shd w:val="clear" w:color="auto" w:fill="auto"/>
          </w:tcPr>
          <w:p w:rsidR="00A32D87" w:rsidRPr="00A32D87" w:rsidRDefault="00A32D87" w:rsidP="00A32D87">
            <w:pPr>
              <w:ind w:firstLine="0"/>
            </w:pPr>
            <w:r>
              <w:t>Sandifer</w:t>
            </w:r>
          </w:p>
        </w:tc>
        <w:tc>
          <w:tcPr>
            <w:tcW w:w="2180" w:type="dxa"/>
            <w:shd w:val="clear" w:color="auto" w:fill="auto"/>
          </w:tcPr>
          <w:p w:rsidR="00A32D87" w:rsidRPr="00A32D87" w:rsidRDefault="00A32D87" w:rsidP="00A32D87">
            <w:pPr>
              <w:ind w:firstLine="0"/>
            </w:pPr>
            <w:r>
              <w:t>Simrill</w:t>
            </w:r>
          </w:p>
        </w:tc>
      </w:tr>
      <w:tr w:rsidR="00A32D87" w:rsidRPr="00A32D87" w:rsidTr="00A32D87">
        <w:tc>
          <w:tcPr>
            <w:tcW w:w="2179" w:type="dxa"/>
            <w:shd w:val="clear" w:color="auto" w:fill="auto"/>
          </w:tcPr>
          <w:p w:rsidR="00A32D87" w:rsidRPr="00A32D87" w:rsidRDefault="00A32D87" w:rsidP="00A32D87">
            <w:pPr>
              <w:ind w:firstLine="0"/>
            </w:pPr>
            <w:r>
              <w:t>G. M. Smith</w:t>
            </w:r>
          </w:p>
        </w:tc>
        <w:tc>
          <w:tcPr>
            <w:tcW w:w="2179" w:type="dxa"/>
            <w:shd w:val="clear" w:color="auto" w:fill="auto"/>
          </w:tcPr>
          <w:p w:rsidR="00A32D87" w:rsidRPr="00A32D87" w:rsidRDefault="00A32D87" w:rsidP="00A32D87">
            <w:pPr>
              <w:ind w:firstLine="0"/>
            </w:pPr>
            <w:r>
              <w:t>G. R. Smith</w:t>
            </w:r>
          </w:p>
        </w:tc>
        <w:tc>
          <w:tcPr>
            <w:tcW w:w="2180" w:type="dxa"/>
            <w:shd w:val="clear" w:color="auto" w:fill="auto"/>
          </w:tcPr>
          <w:p w:rsidR="00A32D87" w:rsidRPr="00A32D87" w:rsidRDefault="00A32D87" w:rsidP="00A32D87">
            <w:pPr>
              <w:ind w:firstLine="0"/>
            </w:pPr>
            <w:r>
              <w:t>M. M. Smith</w:t>
            </w:r>
          </w:p>
        </w:tc>
      </w:tr>
      <w:tr w:rsidR="00A32D87" w:rsidRPr="00A32D87" w:rsidTr="00A32D87">
        <w:tc>
          <w:tcPr>
            <w:tcW w:w="2179" w:type="dxa"/>
            <w:shd w:val="clear" w:color="auto" w:fill="auto"/>
          </w:tcPr>
          <w:p w:rsidR="00A32D87" w:rsidRPr="00A32D87" w:rsidRDefault="00A32D87" w:rsidP="00A32D87">
            <w:pPr>
              <w:ind w:firstLine="0"/>
            </w:pPr>
            <w:r>
              <w:t>Stavrinakis</w:t>
            </w:r>
          </w:p>
        </w:tc>
        <w:tc>
          <w:tcPr>
            <w:tcW w:w="2179" w:type="dxa"/>
            <w:shd w:val="clear" w:color="auto" w:fill="auto"/>
          </w:tcPr>
          <w:p w:rsidR="00A32D87" w:rsidRPr="00A32D87" w:rsidRDefault="00A32D87" w:rsidP="00A32D87">
            <w:pPr>
              <w:ind w:firstLine="0"/>
            </w:pPr>
            <w:r>
              <w:t>Taylor</w:t>
            </w:r>
          </w:p>
        </w:tc>
        <w:tc>
          <w:tcPr>
            <w:tcW w:w="2180" w:type="dxa"/>
            <w:shd w:val="clear" w:color="auto" w:fill="auto"/>
          </w:tcPr>
          <w:p w:rsidR="00A32D87" w:rsidRPr="00A32D87" w:rsidRDefault="00A32D87" w:rsidP="00A32D87">
            <w:pPr>
              <w:ind w:firstLine="0"/>
            </w:pPr>
            <w:r>
              <w:t>Tedder</w:t>
            </w:r>
          </w:p>
        </w:tc>
      </w:tr>
      <w:tr w:rsidR="00A32D87" w:rsidRPr="00A32D87" w:rsidTr="00A32D87">
        <w:tc>
          <w:tcPr>
            <w:tcW w:w="2179" w:type="dxa"/>
            <w:shd w:val="clear" w:color="auto" w:fill="auto"/>
          </w:tcPr>
          <w:p w:rsidR="00A32D87" w:rsidRPr="00A32D87" w:rsidRDefault="00A32D87" w:rsidP="00A32D87">
            <w:pPr>
              <w:ind w:firstLine="0"/>
            </w:pPr>
            <w:r>
              <w:t>Thayer</w:t>
            </w:r>
          </w:p>
        </w:tc>
        <w:tc>
          <w:tcPr>
            <w:tcW w:w="2179" w:type="dxa"/>
            <w:shd w:val="clear" w:color="auto" w:fill="auto"/>
          </w:tcPr>
          <w:p w:rsidR="00A32D87" w:rsidRPr="00A32D87" w:rsidRDefault="00A32D87" w:rsidP="00A32D87">
            <w:pPr>
              <w:ind w:firstLine="0"/>
            </w:pPr>
            <w:r>
              <w:t>Thigpen</w:t>
            </w:r>
          </w:p>
        </w:tc>
        <w:tc>
          <w:tcPr>
            <w:tcW w:w="2180" w:type="dxa"/>
            <w:shd w:val="clear" w:color="auto" w:fill="auto"/>
          </w:tcPr>
          <w:p w:rsidR="00A32D87" w:rsidRPr="00A32D87" w:rsidRDefault="00A32D87" w:rsidP="00A32D87">
            <w:pPr>
              <w:ind w:firstLine="0"/>
            </w:pPr>
            <w:r>
              <w:t>Trantham</w:t>
            </w:r>
          </w:p>
        </w:tc>
      </w:tr>
      <w:tr w:rsidR="00A32D87" w:rsidRPr="00A32D87" w:rsidTr="00A32D87">
        <w:tc>
          <w:tcPr>
            <w:tcW w:w="2179" w:type="dxa"/>
            <w:shd w:val="clear" w:color="auto" w:fill="auto"/>
          </w:tcPr>
          <w:p w:rsidR="00A32D87" w:rsidRPr="00A32D87" w:rsidRDefault="00A32D87" w:rsidP="00A32D87">
            <w:pPr>
              <w:ind w:firstLine="0"/>
            </w:pPr>
            <w:r>
              <w:t>Weeks</w:t>
            </w:r>
          </w:p>
        </w:tc>
        <w:tc>
          <w:tcPr>
            <w:tcW w:w="2179" w:type="dxa"/>
            <w:shd w:val="clear" w:color="auto" w:fill="auto"/>
          </w:tcPr>
          <w:p w:rsidR="00A32D87" w:rsidRPr="00A32D87" w:rsidRDefault="00A32D87" w:rsidP="00A32D87">
            <w:pPr>
              <w:ind w:firstLine="0"/>
            </w:pPr>
            <w:r>
              <w:t>West</w:t>
            </w:r>
          </w:p>
        </w:tc>
        <w:tc>
          <w:tcPr>
            <w:tcW w:w="2180" w:type="dxa"/>
            <w:shd w:val="clear" w:color="auto" w:fill="auto"/>
          </w:tcPr>
          <w:p w:rsidR="00A32D87" w:rsidRPr="00A32D87" w:rsidRDefault="00A32D87" w:rsidP="00A32D87">
            <w:pPr>
              <w:ind w:firstLine="0"/>
            </w:pPr>
            <w:r>
              <w:t>Wetmore</w:t>
            </w:r>
          </w:p>
        </w:tc>
      </w:tr>
      <w:tr w:rsidR="00A32D87" w:rsidRPr="00A32D87" w:rsidTr="00A32D87">
        <w:tc>
          <w:tcPr>
            <w:tcW w:w="2179" w:type="dxa"/>
            <w:shd w:val="clear" w:color="auto" w:fill="auto"/>
          </w:tcPr>
          <w:p w:rsidR="00A32D87" w:rsidRPr="00A32D87" w:rsidRDefault="00A32D87" w:rsidP="00A32D87">
            <w:pPr>
              <w:ind w:firstLine="0"/>
            </w:pPr>
            <w:r>
              <w:t>Wheeler</w:t>
            </w:r>
          </w:p>
        </w:tc>
        <w:tc>
          <w:tcPr>
            <w:tcW w:w="2179" w:type="dxa"/>
            <w:shd w:val="clear" w:color="auto" w:fill="auto"/>
          </w:tcPr>
          <w:p w:rsidR="00A32D87" w:rsidRPr="00A32D87" w:rsidRDefault="00A32D87" w:rsidP="00A32D87">
            <w:pPr>
              <w:ind w:firstLine="0"/>
            </w:pPr>
            <w:r>
              <w:t>White</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A32D87">
            <w:pPr>
              <w:keepNext/>
              <w:ind w:firstLine="0"/>
            </w:pPr>
            <w:r>
              <w:t>R.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Total--115</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The amendment was then adopted.</w:t>
      </w:r>
    </w:p>
    <w:p w:rsidR="00A32D87" w:rsidRDefault="00A32D87" w:rsidP="00A32D87"/>
    <w:p w:rsidR="00A32D87" w:rsidRPr="00320050" w:rsidRDefault="00A32D87" w:rsidP="00A32D87">
      <w:pPr>
        <w:pStyle w:val="Title"/>
        <w:keepNext/>
      </w:pPr>
      <w:bookmarkStart w:id="39" w:name="file_start106"/>
      <w:bookmarkEnd w:id="39"/>
      <w:r w:rsidRPr="00320050">
        <w:t>STATEMENT FOR JOURNAL</w:t>
      </w:r>
    </w:p>
    <w:p w:rsidR="00A32D87" w:rsidRPr="00320050" w:rsidRDefault="00A32D87" w:rsidP="00A32D87">
      <w:pPr>
        <w:tabs>
          <w:tab w:val="left" w:pos="270"/>
          <w:tab w:val="left" w:pos="630"/>
          <w:tab w:val="left" w:pos="900"/>
          <w:tab w:val="left" w:pos="1260"/>
          <w:tab w:val="left" w:pos="1620"/>
          <w:tab w:val="left" w:pos="1980"/>
          <w:tab w:val="left" w:pos="2340"/>
          <w:tab w:val="left" w:pos="2700"/>
        </w:tabs>
        <w:ind w:firstLine="0"/>
      </w:pPr>
      <w:r w:rsidRPr="00320050">
        <w:tab/>
        <w:t>I was temporarily out of the Chamber on constituent business during the vote on Amendment</w:t>
      </w:r>
      <w:r w:rsidR="008D5F35">
        <w:t xml:space="preserve"> No.</w:t>
      </w:r>
      <w:r w:rsidRPr="00320050">
        <w:t xml:space="preserve"> 2A to H. 3194. If I had been present, I would have voted in favor of the Amendment.</w:t>
      </w:r>
    </w:p>
    <w:p w:rsidR="00A32D87" w:rsidRDefault="00A32D87" w:rsidP="00A32D87">
      <w:pPr>
        <w:tabs>
          <w:tab w:val="left" w:pos="270"/>
          <w:tab w:val="left" w:pos="630"/>
          <w:tab w:val="left" w:pos="900"/>
          <w:tab w:val="left" w:pos="1260"/>
          <w:tab w:val="left" w:pos="1620"/>
          <w:tab w:val="left" w:pos="1980"/>
          <w:tab w:val="left" w:pos="2340"/>
          <w:tab w:val="left" w:pos="2700"/>
        </w:tabs>
        <w:ind w:firstLine="0"/>
      </w:pPr>
      <w:r w:rsidRPr="00320050">
        <w:tab/>
        <w:t>Rep. Jerry N. Govan</w:t>
      </w:r>
    </w:p>
    <w:p w:rsidR="00A32D87" w:rsidRDefault="00A32D87" w:rsidP="00A32D87">
      <w:pPr>
        <w:tabs>
          <w:tab w:val="left" w:pos="270"/>
          <w:tab w:val="left" w:pos="630"/>
          <w:tab w:val="left" w:pos="900"/>
          <w:tab w:val="left" w:pos="1260"/>
          <w:tab w:val="left" w:pos="1620"/>
          <w:tab w:val="left" w:pos="1980"/>
          <w:tab w:val="left" w:pos="2340"/>
          <w:tab w:val="left" w:pos="2700"/>
        </w:tabs>
        <w:ind w:firstLine="0"/>
      </w:pPr>
    </w:p>
    <w:p w:rsidR="00A32D87" w:rsidRPr="00BC0395" w:rsidRDefault="00A32D87" w:rsidP="00A32D87">
      <w:r w:rsidRPr="00BC0395">
        <w:t>Reps. LUCAS, G.</w:t>
      </w:r>
      <w:r w:rsidR="0032408A">
        <w:t xml:space="preserve"> </w:t>
      </w:r>
      <w:r w:rsidRPr="00BC0395">
        <w:t>M. SMITH, SIMRILL, RUTHERFORD, FINLAY and DAVIS proposed the following Amendment No. 3A</w:t>
      </w:r>
      <w:r w:rsidR="006A7B01">
        <w:t xml:space="preserve"> to </w:t>
      </w:r>
      <w:r w:rsidRPr="00BC0395">
        <w:t>H. 3194 (COUNCIL\ZW\3194C003.CC.ZW21), which was adopted:</w:t>
      </w:r>
    </w:p>
    <w:p w:rsidR="00A32D87" w:rsidRPr="00BC0395" w:rsidRDefault="00A32D87" w:rsidP="00A32D87">
      <w:r w:rsidRPr="00BC0395">
        <w:t>Amend the bill, as and if amended, by adding Part 2 immediately preceding Part 3 to read:</w:t>
      </w:r>
    </w:p>
    <w:p w:rsidR="00A32D87" w:rsidRPr="00BC0395" w:rsidRDefault="00A32D87" w:rsidP="006A7B01">
      <w:pPr>
        <w:jc w:val="center"/>
      </w:pPr>
      <w:r w:rsidRPr="00BC0395">
        <w:t>/</w:t>
      </w:r>
      <w:r w:rsidRPr="00BC0395">
        <w:tab/>
        <w:t>Part 2</w:t>
      </w:r>
    </w:p>
    <w:p w:rsidR="00A32D87" w:rsidRPr="00A32D87" w:rsidRDefault="00A32D87" w:rsidP="00A32D87">
      <w:pPr>
        <w:rPr>
          <w:color w:val="000000"/>
          <w:szCs w:val="24"/>
          <w:u w:color="000000"/>
        </w:rPr>
      </w:pPr>
      <w:r w:rsidRPr="00A32D87">
        <w:rPr>
          <w:color w:val="000000"/>
          <w:szCs w:val="24"/>
          <w:u w:color="000000"/>
        </w:rPr>
        <w:t>SECTION</w:t>
      </w:r>
      <w:r w:rsidRPr="00A32D87">
        <w:rPr>
          <w:color w:val="000000"/>
          <w:szCs w:val="24"/>
          <w:u w:color="000000"/>
        </w:rPr>
        <w:tab/>
        <w:t>1.</w:t>
      </w: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20 of the 1976 Code is amended to read:</w:t>
      </w:r>
    </w:p>
    <w:p w:rsidR="00A32D87" w:rsidRPr="00A32D87" w:rsidRDefault="00A32D87" w:rsidP="00A32D87">
      <w:pPr>
        <w:rPr>
          <w:color w:val="000000"/>
          <w:szCs w:val="24"/>
          <w:u w:val="single" w:color="000000"/>
        </w:rPr>
      </w:pP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20.</w:t>
      </w:r>
      <w:r w:rsidRPr="00A32D87">
        <w:rPr>
          <w:color w:val="000000"/>
          <w:szCs w:val="24"/>
          <w:u w:color="000000"/>
        </w:rPr>
        <w:tab/>
        <w:t>(A)</w:t>
      </w:r>
      <w:r w:rsidRPr="00A32D87">
        <w:rPr>
          <w:color w:val="000000"/>
          <w:szCs w:val="24"/>
          <w:u w:val="single" w:color="000000"/>
        </w:rPr>
        <w:t>(1)</w:t>
      </w:r>
      <w:r w:rsidRPr="00A32D87">
        <w:rPr>
          <w:color w:val="000000"/>
          <w:szCs w:val="24"/>
          <w:u w:color="000000"/>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A32D87">
        <w:rPr>
          <w:color w:val="000000"/>
          <w:szCs w:val="24"/>
          <w:u w:color="000000"/>
        </w:rPr>
        <w:noBreakHyphen/>
        <w:t>3</w:t>
      </w:r>
      <w:r w:rsidRPr="00A32D87">
        <w:rPr>
          <w:color w:val="000000"/>
          <w:szCs w:val="24"/>
          <w:u w:color="000000"/>
        </w:rPr>
        <w:noBreakHyphen/>
        <w:t xml:space="preserve">530(14), before being appointed by the Governor with the advice and consent of the Senate as follows: one from each congressional district of the State; one from each of the </w:t>
      </w:r>
      <w:r w:rsidRPr="00A32D87">
        <w:rPr>
          <w:color w:val="000000"/>
          <w:szCs w:val="24"/>
          <w:u w:color="000000"/>
        </w:rPr>
        <w:lastRenderedPageBreak/>
        <w:t xml:space="preserve">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A32D87">
        <w:rPr>
          <w:color w:val="000000"/>
          <w:szCs w:val="24"/>
          <w:u w:val="single" w:color="000000"/>
        </w:rPr>
        <w:t>Except to the extent they are serving in an ex</w:t>
      </w:r>
      <w:r w:rsidRPr="00A32D87">
        <w:rPr>
          <w:color w:val="000000"/>
          <w:szCs w:val="24"/>
          <w:u w:val="single" w:color="000000"/>
        </w:rPr>
        <w:noBreakHyphen/>
        <w:t>officio capacity, a</w:t>
      </w:r>
      <w:r w:rsidRPr="00A32D87">
        <w:rPr>
          <w:color w:val="000000"/>
          <w:szCs w:val="24"/>
          <w:u w:color="000000"/>
        </w:rPr>
        <w:t xml:space="preserve"> </w:t>
      </w:r>
      <w:r w:rsidRPr="00A32D87">
        <w:rPr>
          <w:strike/>
          <w:color w:val="000000"/>
          <w:szCs w:val="24"/>
          <w:u w:color="000000"/>
        </w:rPr>
        <w:t>A</w:t>
      </w:r>
      <w:r w:rsidRPr="00A32D87">
        <w:rPr>
          <w:color w:val="000000"/>
          <w:szCs w:val="24"/>
          <w:u w:color="000000"/>
        </w:rPr>
        <w:t xml:space="preserve"> director shall not serve as an employee or board member of an electric cooperative during his term as a director. Each director shall serve for a term of </w:t>
      </w:r>
      <w:r w:rsidRPr="00A32D87">
        <w:rPr>
          <w:strike/>
          <w:color w:val="000000"/>
          <w:szCs w:val="24"/>
          <w:u w:color="000000"/>
        </w:rPr>
        <w:t>seven</w:t>
      </w:r>
      <w:r w:rsidRPr="00A32D87">
        <w:rPr>
          <w:color w:val="000000"/>
          <w:szCs w:val="24"/>
          <w:u w:color="000000"/>
        </w:rPr>
        <w:t xml:space="preserve"> </w:t>
      </w:r>
      <w:r w:rsidRPr="00A32D87">
        <w:rPr>
          <w:color w:val="000000"/>
          <w:szCs w:val="24"/>
          <w:u w:val="single" w:color="000000"/>
        </w:rPr>
        <w:t>four</w:t>
      </w:r>
      <w:r w:rsidRPr="00A32D87">
        <w:rPr>
          <w:color w:val="000000"/>
          <w:szCs w:val="24"/>
          <w:u w:color="000000"/>
        </w:rPr>
        <w:t xml:space="preserve"> years, except as provided in this section. At the expiration of the term of each director and of each succeeding director, the Governor, with the advice and consent of the Senate, must appoint a successor, who shall hold office for a term of </w:t>
      </w:r>
      <w:r w:rsidRPr="00A32D87">
        <w:rPr>
          <w:strike/>
          <w:color w:val="000000"/>
          <w:szCs w:val="24"/>
          <w:u w:color="000000"/>
        </w:rPr>
        <w:t>seven</w:t>
      </w:r>
      <w:r w:rsidRPr="00A32D87">
        <w:rPr>
          <w:color w:val="000000"/>
          <w:szCs w:val="24"/>
          <w:u w:color="000000"/>
        </w:rPr>
        <w:t xml:space="preserve"> </w:t>
      </w:r>
      <w:r w:rsidRPr="00A32D87">
        <w:rPr>
          <w:color w:val="000000"/>
          <w:szCs w:val="24"/>
          <w:u w:val="single" w:color="000000"/>
        </w:rPr>
        <w:t>four</w:t>
      </w:r>
      <w:r w:rsidRPr="00A32D87">
        <w:rPr>
          <w:color w:val="000000"/>
          <w:szCs w:val="24"/>
          <w:u w:color="000000"/>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A32D87">
        <w:rPr>
          <w:color w:val="000000"/>
          <w:szCs w:val="24"/>
          <w:u w:color="000000"/>
        </w:rPr>
        <w:noBreakHyphen/>
        <w:t xml:space="preserve">director shall hold office for the unexpired term. </w:t>
      </w:r>
      <w:r w:rsidRPr="00A32D87">
        <w:rPr>
          <w:color w:val="000000"/>
          <w:szCs w:val="24"/>
          <w:u w:val="single" w:color="000000"/>
        </w:rPr>
        <w:t>A director shall not be appointed for more than three consecutive full terms. An appointment to an unexpired partial term shall not be considered for purposes of determining term limits.</w:t>
      </w:r>
      <w:r w:rsidRPr="00A32D87">
        <w:rPr>
          <w:color w:val="000000"/>
          <w:szCs w:val="24"/>
          <w:u w:color="000000"/>
        </w:rPr>
        <w:t xml:space="preserve"> </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val="single" w:color="000000"/>
        </w:rPr>
        <w:t>(2)</w:t>
      </w:r>
      <w:r w:rsidRPr="00A32D87">
        <w:rPr>
          <w:color w:val="000000"/>
          <w:szCs w:val="24"/>
          <w:u w:color="000000"/>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A32D87">
        <w:rPr>
          <w:color w:val="000000"/>
          <w:szCs w:val="24"/>
          <w:u w:val="single" w:color="000000"/>
        </w:rPr>
        <w:t>The authority may provide, at its expense, health insurance benefits to members of the board through the state insurance plan or otherwise.</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val="single" w:color="000000"/>
        </w:rPr>
        <w:t>(3)</w:t>
      </w:r>
      <w:r w:rsidRPr="00A32D87">
        <w:rPr>
          <w:color w:val="000000"/>
          <w:szCs w:val="24"/>
          <w:u w:color="000000"/>
        </w:rPr>
        <w:tab/>
        <w:t>Members of the board of directors may be removed for cause, pursuant to Section 1</w:t>
      </w:r>
      <w:r w:rsidRPr="00A32D87">
        <w:rPr>
          <w:color w:val="000000"/>
          <w:szCs w:val="24"/>
          <w:u w:color="000000"/>
        </w:rPr>
        <w:noBreakHyphen/>
        <w:t>3</w:t>
      </w:r>
      <w:r w:rsidRPr="00A32D87">
        <w:rPr>
          <w:color w:val="000000"/>
          <w:szCs w:val="24"/>
          <w:u w:color="000000"/>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A32D87" w:rsidRPr="00A32D87" w:rsidRDefault="00A32D87" w:rsidP="00A32D87">
      <w:pPr>
        <w:rPr>
          <w:color w:val="000000"/>
          <w:szCs w:val="24"/>
          <w:u w:color="000000"/>
        </w:rPr>
      </w:pPr>
      <w:r w:rsidRPr="00A32D87">
        <w:rPr>
          <w:color w:val="000000"/>
          <w:szCs w:val="24"/>
          <w:u w:color="000000"/>
        </w:rPr>
        <w:tab/>
        <w:t>(B)</w:t>
      </w:r>
      <w:r w:rsidRPr="00A32D87">
        <w:rPr>
          <w:color w:val="000000"/>
          <w:szCs w:val="24"/>
          <w:u w:color="000000"/>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A32D87" w:rsidRPr="00A32D87" w:rsidRDefault="00A32D87" w:rsidP="00A32D87">
      <w:pPr>
        <w:rPr>
          <w:color w:val="000000"/>
          <w:szCs w:val="24"/>
          <w:u w:color="000000"/>
        </w:rPr>
      </w:pPr>
      <w:r w:rsidRPr="00A32D87">
        <w:rPr>
          <w:color w:val="000000"/>
          <w:szCs w:val="24"/>
          <w:u w:color="000000"/>
        </w:rPr>
        <w:tab/>
        <w:t>(C)</w:t>
      </w:r>
      <w:r w:rsidRPr="00A32D87">
        <w:rPr>
          <w:color w:val="000000"/>
          <w:szCs w:val="24"/>
          <w:u w:val="single" w:color="000000"/>
        </w:rPr>
        <w:t>(1)</w:t>
      </w:r>
      <w:r w:rsidRPr="00A32D87">
        <w:rPr>
          <w:color w:val="000000"/>
          <w:szCs w:val="24"/>
          <w:u w:color="000000"/>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strike/>
          <w:color w:val="000000"/>
          <w:szCs w:val="24"/>
          <w:u w:color="000000"/>
        </w:rPr>
        <w:t>(1)</w:t>
      </w:r>
      <w:r w:rsidRPr="00A32D87">
        <w:rPr>
          <w:color w:val="000000"/>
          <w:szCs w:val="24"/>
          <w:u w:val="single" w:color="000000"/>
        </w:rPr>
        <w:t>(a)</w:t>
      </w:r>
      <w:r w:rsidRPr="00A32D87">
        <w:rPr>
          <w:color w:val="000000"/>
          <w:szCs w:val="24"/>
          <w:u w:color="000000"/>
        </w:rPr>
        <w:tab/>
        <w:t>general knowledge of the history, purpose, and operations of the Public Service Authority and the responsibilities of being a director of the authority;</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strike/>
          <w:color w:val="000000"/>
          <w:szCs w:val="24"/>
          <w:u w:color="000000"/>
        </w:rPr>
        <w:t>(2)</w:t>
      </w:r>
      <w:r w:rsidRPr="00A32D87">
        <w:rPr>
          <w:color w:val="000000"/>
          <w:szCs w:val="24"/>
          <w:u w:val="single" w:color="000000"/>
        </w:rPr>
        <w:t>(b)</w:t>
      </w:r>
      <w:r w:rsidRPr="00A32D87">
        <w:rPr>
          <w:color w:val="000000"/>
          <w:szCs w:val="24"/>
          <w:u w:color="000000"/>
        </w:rPr>
        <w:tab/>
        <w:t>the ability to interpret legal and financial documents and information so as to further the activities and affairs of the Public Service Authority;</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strike/>
          <w:color w:val="000000"/>
          <w:szCs w:val="24"/>
          <w:u w:color="000000"/>
        </w:rPr>
        <w:t>(3)</w:t>
      </w:r>
      <w:r w:rsidRPr="00A32D87">
        <w:rPr>
          <w:color w:val="000000"/>
          <w:szCs w:val="24"/>
          <w:u w:val="single" w:color="000000"/>
        </w:rPr>
        <w:t>(c)</w:t>
      </w:r>
      <w:r w:rsidRPr="00A32D87">
        <w:rPr>
          <w:color w:val="000000"/>
          <w:szCs w:val="24"/>
          <w:u w:color="000000"/>
        </w:rPr>
        <w:tab/>
        <w:t>with the assistance of counsel, the ability to understand and apply federal and state laws, rules, and regulations including, but not limited to, Chapter 4 of Title 30 as they relate to the activities and affairs of the Public Service Authority; and</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strike/>
          <w:color w:val="000000"/>
          <w:szCs w:val="24"/>
          <w:u w:color="000000"/>
        </w:rPr>
        <w:t>(4)</w:t>
      </w:r>
      <w:r w:rsidRPr="00A32D87">
        <w:rPr>
          <w:color w:val="000000"/>
          <w:szCs w:val="24"/>
          <w:u w:val="single" w:color="000000"/>
        </w:rPr>
        <w:t>(d)</w:t>
      </w:r>
      <w:r w:rsidRPr="00A32D87">
        <w:rPr>
          <w:color w:val="000000"/>
          <w:szCs w:val="24"/>
          <w:u w:color="000000"/>
        </w:rPr>
        <w:tab/>
        <w:t>with the assistance of counsel, the ability to understand and apply judicial decisions as they relate to the activities and affairs of the Public Service Authority.</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val="single" w:color="000000"/>
        </w:rPr>
        <w:t>(2)</w:t>
      </w:r>
      <w:r w:rsidRPr="00A32D87">
        <w:rPr>
          <w:color w:val="000000"/>
          <w:szCs w:val="24"/>
          <w:u w:color="000000"/>
        </w:rPr>
        <w:tab/>
      </w:r>
      <w:r w:rsidRPr="00A32D87">
        <w:rPr>
          <w:color w:val="000000"/>
          <w:szCs w:val="24"/>
          <w:u w:val="single" w:color="000000"/>
        </w:rPr>
        <w:t>Each member must also have:</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(a)</w:t>
      </w:r>
      <w:r w:rsidRPr="00A32D87">
        <w:rPr>
          <w:color w:val="000000"/>
          <w:szCs w:val="24"/>
          <w:u w:color="000000"/>
        </w:rPr>
        <w:tab/>
      </w:r>
      <w:r w:rsidRPr="00A32D87">
        <w:rPr>
          <w:color w:val="000000"/>
          <w:szCs w:val="24"/>
          <w:u w:val="single" w:color="000000"/>
        </w:rPr>
        <w:t>a baccalaureate or more advanced degree from:</w:t>
      </w:r>
    </w:p>
    <w:p w:rsidR="00A32D87" w:rsidRPr="00A32D87" w:rsidRDefault="00A32D87" w:rsidP="00A32D87">
      <w:pPr>
        <w:rPr>
          <w:color w:val="000000"/>
          <w:szCs w:val="24"/>
          <w:u w:val="single" w:color="000000"/>
        </w:rPr>
      </w:pPr>
      <w:r w:rsidRPr="00A32D87">
        <w:rPr>
          <w:color w:val="000000"/>
          <w:szCs w:val="24"/>
          <w:u w:color="000000"/>
        </w:rPr>
        <w:lastRenderedPageBreak/>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w:t>
      </w:r>
      <w:r w:rsidRPr="00A32D87">
        <w:rPr>
          <w:color w:val="000000"/>
          <w:szCs w:val="24"/>
          <w:u w:color="000000"/>
        </w:rPr>
        <w:t xml:space="preserve"> </w:t>
      </w:r>
      <w:r w:rsidRPr="00A32D87">
        <w:rPr>
          <w:color w:val="000000"/>
          <w:szCs w:val="24"/>
          <w:u w:color="000000"/>
        </w:rPr>
        <w:tab/>
      </w:r>
      <w:r w:rsidRPr="00A32D87">
        <w:rPr>
          <w:color w:val="000000"/>
          <w:szCs w:val="24"/>
          <w:u w:val="single" w:color="000000"/>
        </w:rPr>
        <w:t>a recognized institution of higher learning requiring face</w:t>
      </w:r>
      <w:r w:rsidRPr="00A32D87">
        <w:rPr>
          <w:color w:val="000000"/>
          <w:szCs w:val="24"/>
          <w:u w:val="single" w:color="000000"/>
        </w:rPr>
        <w:noBreakHyphen/>
        <w:t>to</w:t>
      </w:r>
      <w:r w:rsidRPr="00A32D87">
        <w:rPr>
          <w:color w:val="000000"/>
          <w:szCs w:val="24"/>
          <w:u w:val="single" w:color="000000"/>
        </w:rPr>
        <w:noBreakHyphen/>
        <w:t>face contact between its students and instructors prior to completion of the academic program;</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(ii)</w:t>
      </w:r>
      <w:r w:rsidRPr="00A32D87">
        <w:rPr>
          <w:color w:val="000000"/>
          <w:szCs w:val="24"/>
          <w:u w:color="000000"/>
        </w:rPr>
        <w:tab/>
      </w:r>
      <w:r w:rsidRPr="00A32D87">
        <w:rPr>
          <w:color w:val="000000"/>
          <w:szCs w:val="24"/>
          <w:u w:val="single" w:color="000000"/>
        </w:rPr>
        <w:t>an institution of higher learning that has been accredited by a regional or national accrediting body; or</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(iii)</w:t>
      </w:r>
      <w:r w:rsidRPr="00A32D87">
        <w:rPr>
          <w:color w:val="000000"/>
          <w:szCs w:val="24"/>
          <w:u w:color="000000"/>
        </w:rPr>
        <w:tab/>
      </w:r>
      <w:r w:rsidRPr="00A32D87">
        <w:rPr>
          <w:color w:val="000000"/>
          <w:szCs w:val="24"/>
          <w:u w:val="single" w:color="000000"/>
        </w:rPr>
        <w:t>an institution of higher learning chartered before 1962; and</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(b)</w:t>
      </w:r>
      <w:r w:rsidRPr="00A32D87">
        <w:rPr>
          <w:color w:val="000000"/>
          <w:szCs w:val="24"/>
          <w:u w:color="000000"/>
        </w:rPr>
        <w:tab/>
      </w:r>
      <w:r w:rsidRPr="00A32D87">
        <w:rPr>
          <w:color w:val="000000"/>
          <w:szCs w:val="24"/>
          <w:u w:val="single" w:color="000000"/>
        </w:rPr>
        <w:t>a background of substantial duration and an expertise in at least one of the following:</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w:t>
      </w:r>
      <w:r w:rsidRPr="00A32D87">
        <w:rPr>
          <w:color w:val="000000"/>
          <w:szCs w:val="24"/>
          <w:u w:color="000000"/>
        </w:rPr>
        <w:t xml:space="preserve"> </w:t>
      </w:r>
      <w:r w:rsidRPr="00A32D87">
        <w:rPr>
          <w:color w:val="000000"/>
          <w:szCs w:val="24"/>
          <w:u w:color="000000"/>
        </w:rPr>
        <w:tab/>
      </w:r>
      <w:r w:rsidRPr="00A32D87">
        <w:rPr>
          <w:color w:val="000000"/>
          <w:szCs w:val="24"/>
          <w:u w:val="single" w:color="000000"/>
        </w:rPr>
        <w:t>energy issues;</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(ii)</w:t>
      </w:r>
      <w:r w:rsidRPr="00A32D87">
        <w:rPr>
          <w:color w:val="000000"/>
          <w:szCs w:val="24"/>
          <w:u w:color="000000"/>
        </w:rPr>
        <w:tab/>
      </w:r>
      <w:r w:rsidRPr="00A32D87">
        <w:rPr>
          <w:color w:val="000000"/>
          <w:szCs w:val="24"/>
          <w:u w:val="single" w:color="000000"/>
        </w:rPr>
        <w:t>consumer protection and advocacy issues;</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(iii)</w:t>
      </w:r>
      <w:r w:rsidRPr="00A32D87">
        <w:rPr>
          <w:color w:val="000000"/>
          <w:szCs w:val="24"/>
          <w:u w:color="000000"/>
        </w:rPr>
        <w:tab/>
      </w:r>
      <w:r w:rsidRPr="00A32D87">
        <w:rPr>
          <w:color w:val="000000"/>
          <w:szCs w:val="24"/>
          <w:u w:val="single" w:color="000000"/>
        </w:rPr>
        <w:t>water and wastewater issues;</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(iv)</w:t>
      </w:r>
      <w:r w:rsidRPr="00A32D87">
        <w:rPr>
          <w:color w:val="000000"/>
          <w:szCs w:val="24"/>
          <w:u w:color="000000"/>
        </w:rPr>
        <w:tab/>
      </w:r>
      <w:r w:rsidRPr="00A32D87">
        <w:rPr>
          <w:color w:val="000000"/>
          <w:szCs w:val="24"/>
          <w:u w:val="single" w:color="000000"/>
        </w:rPr>
        <w:t>finance, economics, and statistics;</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(v)</w:t>
      </w:r>
      <w:r w:rsidRPr="00A32D87">
        <w:rPr>
          <w:color w:val="000000"/>
          <w:szCs w:val="24"/>
          <w:u w:color="000000"/>
        </w:rPr>
        <w:tab/>
      </w:r>
      <w:r w:rsidRPr="00A32D87">
        <w:rPr>
          <w:color w:val="000000"/>
          <w:szCs w:val="24"/>
          <w:u w:val="single" w:color="000000"/>
        </w:rPr>
        <w:t>accounting;</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(vi)</w:t>
      </w:r>
      <w:r w:rsidRPr="00A32D87">
        <w:rPr>
          <w:color w:val="000000"/>
          <w:szCs w:val="24"/>
          <w:u w:color="000000"/>
        </w:rPr>
        <w:tab/>
      </w:r>
      <w:r w:rsidRPr="00A32D87">
        <w:rPr>
          <w:color w:val="000000"/>
          <w:szCs w:val="24"/>
          <w:u w:val="single" w:color="000000"/>
        </w:rPr>
        <w:t>engineering; or</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(vii)</w:t>
      </w:r>
      <w:r w:rsidRPr="00A32D87">
        <w:rPr>
          <w:color w:val="000000"/>
          <w:szCs w:val="24"/>
          <w:u w:color="000000"/>
        </w:rPr>
        <w:tab/>
      </w:r>
      <w:r w:rsidRPr="00A32D87">
        <w:rPr>
          <w:color w:val="000000"/>
          <w:szCs w:val="24"/>
          <w:u w:val="single" w:color="000000"/>
        </w:rPr>
        <w:t>law.</w:t>
      </w:r>
    </w:p>
    <w:p w:rsidR="00A32D87" w:rsidRPr="00A32D87" w:rsidRDefault="00A32D87" w:rsidP="00A32D87">
      <w:pPr>
        <w:rPr>
          <w:color w:val="000000"/>
          <w:szCs w:val="24"/>
          <w:u w:color="000000"/>
          <w:lang w:val="en-PH"/>
        </w:rPr>
      </w:pPr>
      <w:r w:rsidRPr="00A32D87">
        <w:rPr>
          <w:color w:val="000000"/>
          <w:szCs w:val="24"/>
          <w:u w:color="000000"/>
        </w:rPr>
        <w:tab/>
        <w:t>(D)</w:t>
      </w:r>
      <w:r w:rsidRPr="00A32D87">
        <w:rPr>
          <w:color w:val="000000"/>
          <w:szCs w:val="24"/>
          <w:u w:color="000000"/>
        </w:rPr>
        <w:tab/>
      </w:r>
      <w:r w:rsidRPr="00A32D87">
        <w:rPr>
          <w:color w:val="000000"/>
          <w:szCs w:val="24"/>
          <w:u w:color="000000"/>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A32D87">
        <w:rPr>
          <w:strike/>
          <w:color w:val="000000"/>
          <w:szCs w:val="24"/>
          <w:u w:color="000000"/>
          <w:lang w:val="en-PH"/>
        </w:rPr>
        <w:t>, resident in the State,</w:t>
      </w:r>
      <w:r w:rsidRPr="00A32D87">
        <w:rPr>
          <w:color w:val="000000"/>
          <w:szCs w:val="24"/>
          <w:u w:color="000000"/>
          <w:lang w:val="en-PH"/>
        </w:rPr>
        <w:t xml:space="preserve"> for the purpose of making a complete audit of the affairs of the authority, which must be filed with the annual report of the board of directors. The Public Service Authority must submit the audit to the General Assembly.</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val="single" w:color="000000"/>
        </w:rPr>
        <w:t>(E)(1)</w:t>
      </w:r>
      <w:r w:rsidRPr="00A32D87">
        <w:rPr>
          <w:color w:val="000000"/>
          <w:szCs w:val="24"/>
          <w:u w:color="000000"/>
        </w:rPr>
        <w:tab/>
      </w:r>
      <w:r w:rsidRPr="00A32D87">
        <w:rPr>
          <w:color w:val="000000"/>
          <w:szCs w:val="24"/>
          <w:u w:val="single" w:color="000000"/>
        </w:rPr>
        <w:t>The following shall be nonvoting ex officio members of the board of directors entitled to attend all meetings of the authority board, including any executive sessions, except as set forth below:</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(a)</w:t>
      </w:r>
      <w:r w:rsidRPr="00A32D87">
        <w:rPr>
          <w:color w:val="000000"/>
          <w:szCs w:val="24"/>
          <w:u w:color="000000"/>
        </w:rPr>
        <w:tab/>
      </w:r>
      <w:r w:rsidRPr="00A32D87">
        <w:rPr>
          <w:color w:val="000000"/>
          <w:szCs w:val="24"/>
          <w:u w:val="single" w:color="000000"/>
        </w:rPr>
        <w:t>The Chairman of Central Electric Power Cooperative, or his designee, and one member of the Board of Central Electric Power Cooperative chosen by that board who is not the chairman or his designee.</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(b)</w:t>
      </w:r>
      <w:r w:rsidRPr="00A32D87">
        <w:rPr>
          <w:color w:val="000000"/>
          <w:szCs w:val="24"/>
          <w:u w:color="000000"/>
        </w:rPr>
        <w:tab/>
      </w:r>
      <w:r w:rsidRPr="00A32D87">
        <w:rPr>
          <w:color w:val="000000"/>
          <w:szCs w:val="24"/>
          <w:u w:val="single" w:color="000000"/>
        </w:rPr>
        <w:t>An individual who must represent an industrial class customer of the authority. This member must be recommended by the South Carolina Manufactures Alliance and appointed by the Governor.</w:t>
      </w:r>
    </w:p>
    <w:p w:rsidR="00A32D87" w:rsidRPr="00A32D87" w:rsidRDefault="00A32D87" w:rsidP="00A32D87">
      <w:pPr>
        <w:rPr>
          <w:color w:val="000000"/>
          <w:szCs w:val="24"/>
          <w:u w:val="single"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(c)</w:t>
      </w:r>
      <w:r w:rsidRPr="00A32D87">
        <w:rPr>
          <w:color w:val="000000"/>
          <w:szCs w:val="24"/>
          <w:u w:color="000000"/>
        </w:rPr>
        <w:tab/>
      </w:r>
      <w:r w:rsidRPr="00A32D87">
        <w:rPr>
          <w:color w:val="000000"/>
          <w:szCs w:val="24"/>
          <w:u w:val="single" w:color="000000"/>
        </w:rPr>
        <w:t>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Services Authority shall not be liable for matters directly related to either the process of voting nor a decision determined by a vote of the board of directors.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 xml:space="preserve">The ex officio members may be excluded from executive session where the following matters are being discussed: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negotiations incident to proposed contractual arrangements with a customer, including Central Electric Cooperative, Inc., or receiving legal advice involving a customer, Central Electric Power Cooperative Inc., or one of its members; or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discussions regarding generation resources that will not be shared resources under any wholesale power supply agreement between the authority and Central Electric Power Cooperative or receiving legal advice in relation thereto.</w:t>
      </w:r>
    </w:p>
    <w:p w:rsidR="00A32D87" w:rsidRPr="00A32D87" w:rsidRDefault="00A32D87" w:rsidP="00A32D87">
      <w:pPr>
        <w:rPr>
          <w:color w:val="000000"/>
          <w:u w:val="single" w:color="000000"/>
        </w:rPr>
      </w:pPr>
      <w:r w:rsidRPr="00A32D87">
        <w:rPr>
          <w:color w:val="000000"/>
          <w:u w:color="000000"/>
        </w:rPr>
        <w:lastRenderedPageBreak/>
        <w:tab/>
      </w:r>
      <w:r w:rsidRPr="00A32D87">
        <w:rPr>
          <w:color w:val="000000"/>
          <w:u w:color="000000"/>
        </w:rPr>
        <w:tab/>
      </w: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litigation involving or in which Central Electric Cooperative or any electrical cooperative is a party.</w:t>
      </w:r>
    </w:p>
    <w:p w:rsidR="00A32D87" w:rsidRPr="00A32D87" w:rsidRDefault="00A32D87" w:rsidP="00A32D87">
      <w:pPr>
        <w:rPr>
          <w:color w:val="000000"/>
          <w:u w:val="single" w:color="000000"/>
        </w:rPr>
      </w:pPr>
      <w:r w:rsidRPr="00A32D87">
        <w:rPr>
          <w:color w:val="000000"/>
          <w:u w:val="single" w:color="000000"/>
        </w:rPr>
        <w:t>A conflict pursuant to this subsection may be raised by any member of the Board, the ex officio member or counsel for the Board and then determined by a majority vote of the Board.</w:t>
      </w:r>
    </w:p>
    <w:p w:rsidR="00A32D87" w:rsidRPr="00A32D87" w:rsidRDefault="00A32D87" w:rsidP="00A32D87">
      <w:pPr>
        <w:rPr>
          <w:color w:val="000000"/>
          <w:szCs w:val="24"/>
          <w:u w:val="single" w:color="000000"/>
        </w:rPr>
      </w:pPr>
      <w:r w:rsidRPr="00A32D87">
        <w:rPr>
          <w:color w:val="000000"/>
          <w:u w:color="000000"/>
        </w:rPr>
        <w:tab/>
      </w:r>
      <w:r w:rsidRPr="00A32D87">
        <w:rPr>
          <w:color w:val="000000"/>
          <w:u w:color="000000"/>
        </w:rPr>
        <w:tab/>
      </w:r>
      <w:r w:rsidRPr="00A32D87">
        <w:rPr>
          <w:color w:val="000000"/>
          <w:u w:val="single" w:color="000000"/>
        </w:rPr>
        <w:t>(3)</w:t>
      </w:r>
      <w:r w:rsidRPr="00A32D87">
        <w:rPr>
          <w:color w:val="000000"/>
          <w:u w:color="000000"/>
        </w:rPr>
        <w:tab/>
      </w:r>
      <w:r w:rsidRPr="00A32D87">
        <w:rPr>
          <w:color w:val="000000"/>
          <w:u w:val="single" w:color="000000"/>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that is related to the specific matter that gives rise to the conflict. Efforts should be taken to maximize participation of ex officio members by segmenting executive sessions.</w:t>
      </w:r>
    </w:p>
    <w:p w:rsidR="00A32D87" w:rsidRPr="00A32D87" w:rsidRDefault="00A32D87" w:rsidP="00A32D87">
      <w:pPr>
        <w:rPr>
          <w:color w:val="000000"/>
          <w:u w:val="single" w:color="000000"/>
        </w:rPr>
      </w:pPr>
      <w:r w:rsidRPr="00A32D87">
        <w:rPr>
          <w:color w:val="000000"/>
          <w:szCs w:val="24"/>
          <w:u w:color="000000"/>
        </w:rPr>
        <w:tab/>
      </w:r>
      <w:r w:rsidRPr="00A32D87">
        <w:rPr>
          <w:color w:val="000000"/>
          <w:szCs w:val="24"/>
          <w:u w:color="000000"/>
        </w:rPr>
        <w:tab/>
      </w:r>
      <w:r w:rsidRPr="00A32D87">
        <w:rPr>
          <w:color w:val="000000"/>
          <w:u w:val="single" w:color="000000"/>
        </w:rPr>
        <w:t>(4)</w:t>
      </w:r>
      <w:r w:rsidRPr="00A32D87">
        <w:rPr>
          <w:color w:val="000000"/>
          <w:u w:color="000000"/>
        </w:rPr>
        <w:tab/>
      </w:r>
      <w:r w:rsidRPr="00A32D87">
        <w:rPr>
          <w:color w:val="000000"/>
          <w:u w:val="single" w:color="000000"/>
        </w:rPr>
        <w:t>Ex officio members will begin serving immediately upon a letter indicating their appointments is delivered to the board and to the Public Utilities Review Committee but must meet the qualifications set forth in Section 58</w:t>
      </w:r>
      <w:r w:rsidRPr="00A32D87">
        <w:rPr>
          <w:color w:val="000000"/>
          <w:u w:val="single" w:color="000000"/>
        </w:rPr>
        <w:noBreakHyphen/>
        <w:t>31</w:t>
      </w:r>
      <w:r w:rsidRPr="00A32D87">
        <w:rPr>
          <w:color w:val="000000"/>
          <w:u w:val="single" w:color="000000"/>
        </w:rPr>
        <w:noBreakHyphen/>
        <w:t>20(C) as verified by the Public Utilities Review Committee within six months of beginning service as an ex officio member. Ex officio members will be appointed for four</w:t>
      </w:r>
      <w:r w:rsidRPr="00A32D87">
        <w:rPr>
          <w:color w:val="000000"/>
          <w:u w:val="single" w:color="000000"/>
        </w:rPr>
        <w:noBreakHyphen/>
        <w:t>year terms but may be removed either by the Governor pursuant to Section 1</w:t>
      </w:r>
      <w:r w:rsidRPr="00A32D87">
        <w:rPr>
          <w:color w:val="000000"/>
          <w:u w:val="single" w:color="000000"/>
        </w:rPr>
        <w:noBreakHyphen/>
        <w:t>3</w:t>
      </w:r>
      <w:r w:rsidRPr="00A32D87">
        <w:rPr>
          <w:color w:val="000000"/>
          <w:u w:val="single" w:color="000000"/>
        </w:rPr>
        <w:noBreakHyphen/>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val="single" w:color="000000"/>
        </w:rPr>
        <w:t>(F)</w:t>
      </w:r>
      <w:r w:rsidRPr="00A32D87">
        <w:rPr>
          <w:color w:val="000000"/>
          <w:szCs w:val="24"/>
          <w:u w:color="000000"/>
        </w:rPr>
        <w:tab/>
      </w:r>
      <w:r w:rsidRPr="00A32D87">
        <w:rPr>
          <w:color w:val="000000"/>
          <w:szCs w:val="24"/>
          <w:u w:val="single" w:color="000000"/>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A32D87">
        <w:rPr>
          <w:color w:val="000000"/>
          <w:szCs w:val="24"/>
          <w:u w:color="000000"/>
        </w:rPr>
        <w:t>”</w:t>
      </w:r>
    </w:p>
    <w:p w:rsidR="00A32D87" w:rsidRPr="00A32D87" w:rsidRDefault="00A32D87" w:rsidP="00A32D87">
      <w:pPr>
        <w:rPr>
          <w:color w:val="000000"/>
          <w:szCs w:val="24"/>
          <w:u w:color="000000"/>
        </w:rPr>
      </w:pPr>
      <w:r w:rsidRPr="00A32D87">
        <w:rPr>
          <w:color w:val="000000"/>
          <w:szCs w:val="24"/>
          <w:u w:color="000000"/>
        </w:rPr>
        <w:t>SECTION</w:t>
      </w:r>
      <w:r w:rsidRPr="00A32D87">
        <w:rPr>
          <w:color w:val="000000"/>
          <w:szCs w:val="24"/>
          <w:u w:color="000000"/>
        </w:rPr>
        <w:tab/>
        <w:t>2.</w:t>
      </w: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30(A)(11) and (12) of the 1976 Code is amended to read:</w:t>
      </w:r>
    </w:p>
    <w:p w:rsidR="00A32D87" w:rsidRPr="00BC0395" w:rsidRDefault="00A32D87" w:rsidP="00A32D87">
      <w:pPr>
        <w:rPr>
          <w:lang w:val="en-PH"/>
        </w:rPr>
      </w:pPr>
      <w:r w:rsidRPr="00BC0395">
        <w:rPr>
          <w:lang w:val="en-PH"/>
        </w:rPr>
        <w:tab/>
      </w:r>
      <w:r w:rsidRPr="00BC0395">
        <w:rPr>
          <w:lang w:val="en-PH"/>
        </w:rPr>
        <w:tab/>
        <w:t>“(11)</w:t>
      </w:r>
      <w:r w:rsidRPr="00BC0395">
        <w:rPr>
          <w:lang w:val="en-PH"/>
        </w:rPr>
        <w:tab/>
        <w:t>to make bylaws for the management and regulation of its affairs</w:t>
      </w:r>
      <w:r w:rsidRPr="00A32D87">
        <w:rPr>
          <w:color w:val="000000"/>
          <w:u w:val="single" w:color="000000"/>
        </w:rPr>
        <w:t>,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r w:rsidRPr="00BC0395">
        <w:rPr>
          <w:lang w:val="en-PH"/>
        </w:rPr>
        <w:t>;</w:t>
      </w:r>
    </w:p>
    <w:p w:rsidR="00A32D87" w:rsidRPr="00A32D87" w:rsidRDefault="00A32D87" w:rsidP="00A32D87">
      <w:pPr>
        <w:rPr>
          <w:color w:val="000000"/>
          <w:szCs w:val="24"/>
          <w:u w:color="000000"/>
        </w:rPr>
      </w:pPr>
      <w:r w:rsidRPr="00BC0395">
        <w:rPr>
          <w:lang w:val="en-PH"/>
        </w:rPr>
        <w:tab/>
      </w:r>
      <w:r w:rsidRPr="00BC0395">
        <w:rPr>
          <w:lang w:val="en-PH"/>
        </w:rPr>
        <w:tab/>
        <w:t>(12)</w:t>
      </w:r>
      <w:r w:rsidRPr="00BC0395">
        <w:rPr>
          <w:lang w:val="en-PH"/>
        </w:rPr>
        <w:tab/>
      </w:r>
      <w:r w:rsidRPr="00BC0395">
        <w:rPr>
          <w:strike/>
          <w:lang w:val="en-PH"/>
        </w:rPr>
        <w:t>to appoint officers, agents, employees, and servants, to prescribe their duties, and to fix their compensation</w:t>
      </w:r>
      <w:r w:rsidRPr="00BC0395">
        <w:rPr>
          <w:lang w:val="en-PH"/>
        </w:rPr>
        <w:t xml:space="preserve"> </w:t>
      </w:r>
      <w:r w:rsidRPr="00A32D87">
        <w:rPr>
          <w:color w:val="000000"/>
          <w:u w:val="single" w:color="000000"/>
        </w:rPr>
        <w:t>to select a chief executive officer for the authority who shall cause the authority to employ all necessary employees with the board, by vote, approving the compensation of any senior management official selected by the chief executive officer</w:t>
      </w:r>
      <w:r w:rsidRPr="00BC0395">
        <w:rPr>
          <w:lang w:val="en-PH"/>
        </w:rPr>
        <w:t>;”</w:t>
      </w:r>
    </w:p>
    <w:p w:rsidR="00A32D87" w:rsidRPr="00A32D87" w:rsidRDefault="00A32D87" w:rsidP="00A32D87">
      <w:pPr>
        <w:rPr>
          <w:color w:val="000000"/>
          <w:u w:color="000000"/>
        </w:rPr>
      </w:pPr>
      <w:r w:rsidRPr="00A32D87">
        <w:rPr>
          <w:snapToGrid w:val="0"/>
          <w:color w:val="000000"/>
          <w:u w:color="000000"/>
        </w:rPr>
        <w:t>SECTION</w:t>
      </w:r>
      <w:r w:rsidRPr="00A32D87">
        <w:rPr>
          <w:snapToGrid w:val="0"/>
          <w:color w:val="000000"/>
          <w:u w:color="000000"/>
        </w:rPr>
        <w:tab/>
        <w:t>3.</w:t>
      </w:r>
      <w:r w:rsidRPr="00A32D87">
        <w:rPr>
          <w:snapToGrid w:val="0"/>
          <w:color w:val="000000"/>
          <w:u w:color="000000"/>
        </w:rPr>
        <w:tab/>
        <w:t xml:space="preserve">Section </w:t>
      </w:r>
      <w:r w:rsidRPr="00A32D87">
        <w:rPr>
          <w:color w:val="000000"/>
          <w:u w:color="000000"/>
        </w:rPr>
        <w:t>58</w:t>
      </w:r>
      <w:r w:rsidRPr="00A32D87">
        <w:rPr>
          <w:color w:val="000000"/>
          <w:u w:color="000000"/>
        </w:rPr>
        <w:noBreakHyphen/>
        <w:t>31</w:t>
      </w:r>
      <w:r w:rsidRPr="00A32D87">
        <w:rPr>
          <w:color w:val="000000"/>
          <w:u w:color="000000"/>
        </w:rPr>
        <w:noBreakHyphen/>
        <w:t>30 of the 1976 Code is amended by adding a subsection (C) to read:</w:t>
      </w:r>
    </w:p>
    <w:p w:rsidR="00A32D87" w:rsidRPr="00A32D87" w:rsidRDefault="00A32D87" w:rsidP="00A32D87">
      <w:pPr>
        <w:rPr>
          <w:color w:val="000000"/>
          <w:szCs w:val="24"/>
          <w:u w:color="000000"/>
        </w:rPr>
      </w:pPr>
      <w:r w:rsidRPr="00A32D87">
        <w:rPr>
          <w:rFonts w:eastAsia="Calibri"/>
          <w:color w:val="000000"/>
          <w:u w:color="000000"/>
        </w:rPr>
        <w:tab/>
        <w:t>“(C)</w:t>
      </w:r>
      <w:r w:rsidRPr="00A32D87">
        <w:rPr>
          <w:rFonts w:eastAsia="Calibri"/>
          <w:color w:val="000000"/>
          <w:u w:color="000000"/>
        </w:rPr>
        <w:tab/>
        <w:t>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Pr="00A32D87">
        <w:rPr>
          <w:rFonts w:eastAsia="Calibri"/>
          <w:color w:val="000000"/>
          <w:u w:color="000000"/>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A32D87" w:rsidRPr="00A32D87" w:rsidRDefault="00A32D87" w:rsidP="00A32D87">
      <w:pPr>
        <w:rPr>
          <w:color w:val="000000"/>
          <w:szCs w:val="24"/>
          <w:u w:color="000000"/>
        </w:rPr>
      </w:pPr>
      <w:r w:rsidRPr="00A32D87">
        <w:rPr>
          <w:color w:val="000000"/>
          <w:szCs w:val="24"/>
          <w:u w:color="000000"/>
        </w:rPr>
        <w:t>SECTION</w:t>
      </w:r>
      <w:r w:rsidRPr="00A32D87">
        <w:rPr>
          <w:color w:val="000000"/>
          <w:szCs w:val="24"/>
          <w:u w:color="000000"/>
        </w:rPr>
        <w:tab/>
        <w:t>4.</w:t>
      </w: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55 of the 1976 Code is amended to read:</w:t>
      </w:r>
    </w:p>
    <w:p w:rsidR="00A32D87" w:rsidRPr="00A32D87" w:rsidRDefault="00A32D87" w:rsidP="00A32D87">
      <w:pPr>
        <w:rPr>
          <w:color w:val="000000"/>
          <w:szCs w:val="24"/>
          <w:u w:color="000000"/>
        </w:rPr>
      </w:pPr>
      <w:r w:rsidRPr="00A32D87">
        <w:rPr>
          <w:color w:val="000000"/>
          <w:szCs w:val="24"/>
          <w:u w:color="000000"/>
        </w:rPr>
        <w:lastRenderedPageBreak/>
        <w:tab/>
        <w:t>“Section 58</w:t>
      </w:r>
      <w:r w:rsidRPr="00A32D87">
        <w:rPr>
          <w:color w:val="000000"/>
          <w:szCs w:val="24"/>
          <w:u w:color="000000"/>
        </w:rPr>
        <w:noBreakHyphen/>
        <w:t>31</w:t>
      </w:r>
      <w:r w:rsidRPr="00A32D87">
        <w:rPr>
          <w:color w:val="000000"/>
          <w:szCs w:val="24"/>
          <w:u w:color="000000"/>
        </w:rPr>
        <w:noBreakHyphen/>
        <w:t>55.</w:t>
      </w:r>
      <w:r w:rsidRPr="00A32D87">
        <w:rPr>
          <w:color w:val="000000"/>
          <w:szCs w:val="24"/>
          <w:u w:color="000000"/>
        </w:rPr>
        <w:tab/>
        <w:t>(A)</w:t>
      </w:r>
      <w:r w:rsidRPr="00A32D87">
        <w:rPr>
          <w:color w:val="000000"/>
          <w:szCs w:val="24"/>
          <w:u w:color="000000"/>
        </w:rPr>
        <w:tab/>
        <w:t>A director shall discharge his duties as a director, including his duties as a member of a committee:</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(1)</w:t>
      </w:r>
      <w:r w:rsidRPr="00A32D87">
        <w:rPr>
          <w:color w:val="000000"/>
          <w:szCs w:val="24"/>
          <w:u w:color="000000"/>
        </w:rPr>
        <w:tab/>
        <w:t>in good faith;</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(2)</w:t>
      </w:r>
      <w:r w:rsidRPr="00A32D87">
        <w:rPr>
          <w:color w:val="000000"/>
          <w:szCs w:val="24"/>
          <w:u w:color="000000"/>
        </w:rPr>
        <w:tab/>
        <w:t>with the care an ordinarily prudent person in a like position would exercise under similar circumstances; and</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(3)</w:t>
      </w:r>
      <w:r w:rsidRPr="00A32D87">
        <w:rPr>
          <w:color w:val="000000"/>
          <w:szCs w:val="24"/>
          <w:u w:color="000000"/>
        </w:rPr>
        <w:tab/>
        <w:t>in a manner he reasonably believes to be in the best interests of the Public Service Authority. As used in this chapter, ‘best interests’ means a balancing of the following:</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t>(a)</w:t>
      </w:r>
      <w:r w:rsidRPr="00A32D87">
        <w:rPr>
          <w:color w:val="000000"/>
          <w:szCs w:val="24"/>
          <w:u w:color="000000"/>
        </w:rPr>
        <w:tab/>
        <w:t xml:space="preserve">preservation of the financial integrity of the Public Service Authority and its ongoing </w:t>
      </w:r>
      <w:r w:rsidRPr="00A32D87">
        <w:rPr>
          <w:strike/>
          <w:color w:val="000000"/>
          <w:szCs w:val="24"/>
          <w:u w:color="000000"/>
        </w:rPr>
        <w:t>operation of generating, transmitting, and distributing electricity to wholesale and retail customers on a reliable, adequate, efficient, and safe basis, at just and reasonable rates, regardless of the class of customer</w:t>
      </w:r>
      <w:r w:rsidRPr="00A32D87">
        <w:rPr>
          <w:color w:val="000000"/>
          <w:szCs w:val="24"/>
          <w:u w:color="000000"/>
        </w:rPr>
        <w:t xml:space="preserve"> </w:t>
      </w:r>
      <w:r w:rsidRPr="00A32D87">
        <w:rPr>
          <w:color w:val="000000"/>
          <w:szCs w:val="24"/>
          <w:u w:val="single" w:color="000000"/>
        </w:rPr>
        <w:t>operations</w:t>
      </w:r>
      <w:r w:rsidRPr="00A32D87">
        <w:rPr>
          <w:color w:val="000000"/>
          <w:szCs w:val="24"/>
          <w:u w:color="000000"/>
        </w:rPr>
        <w:t>;</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t>(b)</w:t>
      </w:r>
      <w:r w:rsidRPr="00A32D87">
        <w:rPr>
          <w:color w:val="000000"/>
          <w:szCs w:val="24"/>
          <w:u w:color="000000"/>
        </w:rPr>
        <w:tab/>
      </w:r>
      <w:r w:rsidRPr="00A32D87">
        <w:rPr>
          <w:color w:val="000000"/>
          <w:szCs w:val="24"/>
          <w:u w:val="single" w:color="000000"/>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color w:val="000000"/>
          <w:szCs w:val="24"/>
          <w:u w:val="single" w:color="000000"/>
        </w:rPr>
        <w:t>(c)</w:t>
      </w:r>
      <w:r w:rsidRPr="00A32D87">
        <w:rPr>
          <w:color w:val="000000"/>
          <w:szCs w:val="24"/>
          <w:u w:color="000000"/>
        </w:rPr>
        <w:tab/>
      </w:r>
      <w:r w:rsidRPr="00A32D87">
        <w:rPr>
          <w:color w:val="000000"/>
          <w:szCs w:val="24"/>
          <w:u w:val="single" w:color="000000"/>
        </w:rPr>
        <w:t>maintenance, preservation and keeping of the Public Service Authority’s properties and all additions and betterments thereto and extension thereof and every part and parcel in thereof, in good repair, working order and condition;</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strike/>
          <w:color w:val="000000"/>
          <w:szCs w:val="24"/>
          <w:u w:color="000000"/>
        </w:rPr>
        <w:t>(b)</w:t>
      </w:r>
      <w:r w:rsidRPr="00A32D87">
        <w:rPr>
          <w:color w:val="000000"/>
          <w:szCs w:val="24"/>
          <w:u w:val="single" w:color="000000"/>
        </w:rPr>
        <w:t>(d)</w:t>
      </w:r>
      <w:r w:rsidRPr="00A32D87">
        <w:rPr>
          <w:color w:val="000000"/>
          <w:szCs w:val="24"/>
          <w:u w:color="000000"/>
        </w:rPr>
        <w:tab/>
      </w:r>
      <w:r w:rsidRPr="00A32D87">
        <w:rPr>
          <w:color w:val="000000"/>
          <w:szCs w:val="24"/>
          <w:u w:val="single" w:color="000000"/>
        </w:rPr>
        <w:t>the support of,</w:t>
      </w:r>
      <w:r w:rsidRPr="00A32D87">
        <w:rPr>
          <w:color w:val="000000"/>
          <w:szCs w:val="24"/>
        </w:rPr>
        <w:t xml:space="preserve"> </w:t>
      </w:r>
      <w:r w:rsidRPr="00A32D87">
        <w:rPr>
          <w:color w:val="000000"/>
          <w:szCs w:val="24"/>
          <w:u w:color="000000"/>
        </w:rPr>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A32D87">
        <w:rPr>
          <w:color w:val="000000"/>
          <w:szCs w:val="24"/>
          <w:u w:val="single" w:color="000000"/>
        </w:rPr>
        <w:t>, provided the remaining items of this subsection have been met</w:t>
      </w:r>
      <w:r w:rsidRPr="00A32D87">
        <w:rPr>
          <w:color w:val="000000"/>
          <w:szCs w:val="24"/>
          <w:u w:color="000000"/>
        </w:rPr>
        <w:t>; and</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r>
      <w:r w:rsidRPr="00A32D87">
        <w:rPr>
          <w:color w:val="000000"/>
          <w:szCs w:val="24"/>
          <w:u w:color="000000"/>
        </w:rPr>
        <w:tab/>
      </w:r>
      <w:r w:rsidRPr="00A32D87">
        <w:rPr>
          <w:strike/>
          <w:color w:val="000000"/>
          <w:szCs w:val="24"/>
          <w:u w:color="000000"/>
        </w:rPr>
        <w:t>(c)</w:t>
      </w:r>
      <w:r w:rsidRPr="00A32D87">
        <w:rPr>
          <w:color w:val="000000"/>
          <w:szCs w:val="24"/>
          <w:u w:val="single" w:color="000000"/>
        </w:rPr>
        <w:t>(e)</w:t>
      </w:r>
      <w:r w:rsidRPr="00A32D87">
        <w:rPr>
          <w:color w:val="000000"/>
          <w:szCs w:val="24"/>
          <w:u w:color="000000"/>
        </w:rPr>
        <w:tab/>
        <w:t>subject to the limitations of Section 58</w:t>
      </w:r>
      <w:r w:rsidRPr="00A32D87">
        <w:rPr>
          <w:color w:val="000000"/>
          <w:szCs w:val="24"/>
          <w:u w:color="000000"/>
        </w:rPr>
        <w:noBreakHyphen/>
        <w:t>31</w:t>
      </w:r>
      <w:r w:rsidRPr="00A32D87">
        <w:rPr>
          <w:color w:val="000000"/>
          <w:szCs w:val="24"/>
          <w:u w:color="000000"/>
        </w:rPr>
        <w:noBreakHyphen/>
        <w:t>30(B) and item (A)(3)(a) of this section, exercise of the powers of the authority set forth in Section 58</w:t>
      </w:r>
      <w:r w:rsidRPr="00A32D87">
        <w:rPr>
          <w:color w:val="000000"/>
          <w:szCs w:val="24"/>
          <w:u w:color="000000"/>
        </w:rPr>
        <w:noBreakHyphen/>
        <w:t>31</w:t>
      </w:r>
      <w:r w:rsidRPr="00A32D87">
        <w:rPr>
          <w:color w:val="000000"/>
          <w:szCs w:val="24"/>
          <w:u w:color="000000"/>
        </w:rPr>
        <w:noBreakHyphen/>
        <w:t>30 in accordance with good business practices and the requirements of applicable licenses, laws, and regulations.</w:t>
      </w:r>
    </w:p>
    <w:p w:rsidR="00A32D87" w:rsidRPr="00A32D87" w:rsidRDefault="00A32D87" w:rsidP="00A32D87">
      <w:pPr>
        <w:rPr>
          <w:color w:val="000000"/>
          <w:szCs w:val="24"/>
          <w:u w:color="000000"/>
        </w:rPr>
      </w:pPr>
      <w:r w:rsidRPr="00A32D87">
        <w:rPr>
          <w:color w:val="000000"/>
          <w:szCs w:val="24"/>
          <w:u w:color="000000"/>
        </w:rPr>
        <w:tab/>
        <w:t>(B)</w:t>
      </w:r>
      <w:r w:rsidRPr="00A32D87">
        <w:rPr>
          <w:color w:val="000000"/>
          <w:szCs w:val="24"/>
          <w:u w:color="000000"/>
        </w:rPr>
        <w:tab/>
        <w:t>In discharging his duties, a director is entitled to rely on information, opinions, reports, or statements, including financial statements and other financial data, if prepared or presented by:</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(1)</w:t>
      </w:r>
      <w:r w:rsidRPr="00A32D87">
        <w:rPr>
          <w:color w:val="000000"/>
          <w:szCs w:val="24"/>
          <w:u w:color="000000"/>
        </w:rPr>
        <w:tab/>
        <w:t>one or more officers or employees of the Public Service Authority whom the director reasonably believes to be reliable and competent in the matters presented;</w:t>
      </w:r>
      <w:r w:rsidRPr="00A32D87">
        <w:rPr>
          <w:color w:val="000000"/>
          <w:szCs w:val="24"/>
          <w:u w:color="000000"/>
        </w:rPr>
        <w:tab/>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(2)</w:t>
      </w:r>
      <w:r w:rsidRPr="00A32D87">
        <w:rPr>
          <w:color w:val="000000"/>
          <w:szCs w:val="24"/>
          <w:u w:color="000000"/>
        </w:rPr>
        <w:tab/>
        <w:t>legal counsel, public accountants, or other persons as to matters the director reasonably believes are within the person’s professional or expert competence; or</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(3)</w:t>
      </w:r>
      <w:r w:rsidRPr="00A32D87">
        <w:rPr>
          <w:color w:val="000000"/>
          <w:szCs w:val="24"/>
          <w:u w:color="000000"/>
        </w:rPr>
        <w:tab/>
        <w:t>a committee of the board of directors of which he is not a member if the director reasonably believes the committee merits confidence.</w:t>
      </w:r>
    </w:p>
    <w:p w:rsidR="00A32D87" w:rsidRPr="00A32D87" w:rsidRDefault="00A32D87" w:rsidP="00A32D87">
      <w:pPr>
        <w:rPr>
          <w:color w:val="000000"/>
          <w:szCs w:val="24"/>
          <w:u w:color="000000"/>
        </w:rPr>
      </w:pPr>
      <w:r w:rsidRPr="00A32D87">
        <w:rPr>
          <w:color w:val="000000"/>
          <w:szCs w:val="24"/>
          <w:u w:color="000000"/>
        </w:rPr>
        <w:tab/>
        <w:t>(C)</w:t>
      </w:r>
      <w:r w:rsidRPr="00A32D87">
        <w:rPr>
          <w:color w:val="000000"/>
          <w:szCs w:val="24"/>
          <w:u w:color="000000"/>
        </w:rPr>
        <w:tab/>
        <w:t>A director is not acting in good faith if he has knowledge concerning the matter in question that makes reliance otherwise permitted by subsection (B) unwarranted.</w:t>
      </w:r>
    </w:p>
    <w:p w:rsidR="00A32D87" w:rsidRPr="00A32D87" w:rsidRDefault="00A32D87" w:rsidP="00A32D87">
      <w:pPr>
        <w:rPr>
          <w:color w:val="000000"/>
          <w:szCs w:val="24"/>
          <w:u w:color="000000"/>
        </w:rPr>
      </w:pPr>
      <w:r w:rsidRPr="00A32D87">
        <w:rPr>
          <w:color w:val="000000"/>
          <w:szCs w:val="24"/>
          <w:u w:color="000000"/>
        </w:rPr>
        <w:tab/>
        <w:t>(D)</w:t>
      </w:r>
      <w:r w:rsidRPr="00A32D87">
        <w:rPr>
          <w:color w:val="000000"/>
          <w:szCs w:val="24"/>
          <w:u w:color="000000"/>
        </w:rPr>
        <w:tab/>
        <w:t>A director is not liable for any action taken as a director, or any failure to take any action, if he performed the duties of his office in compliance with this section.</w:t>
      </w:r>
    </w:p>
    <w:p w:rsidR="00A32D87" w:rsidRPr="00A32D87" w:rsidRDefault="00A32D87" w:rsidP="00A32D87">
      <w:pPr>
        <w:rPr>
          <w:color w:val="000000"/>
          <w:szCs w:val="24"/>
          <w:u w:color="000000"/>
        </w:rPr>
      </w:pPr>
      <w:r w:rsidRPr="00A32D87">
        <w:rPr>
          <w:color w:val="000000"/>
          <w:szCs w:val="24"/>
          <w:u w:color="000000"/>
        </w:rPr>
        <w:tab/>
        <w:t>(E)</w:t>
      </w:r>
      <w:r w:rsidRPr="00A32D87">
        <w:rPr>
          <w:color w:val="000000"/>
          <w:szCs w:val="24"/>
          <w:u w:color="000000"/>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A32D87" w:rsidRPr="00A32D87" w:rsidRDefault="00A32D87" w:rsidP="00A32D87">
      <w:pPr>
        <w:rPr>
          <w:color w:val="000000"/>
          <w:szCs w:val="24"/>
          <w:u w:color="000000"/>
        </w:rPr>
      </w:pPr>
      <w:r w:rsidRPr="00A32D87">
        <w:rPr>
          <w:color w:val="000000"/>
          <w:szCs w:val="24"/>
          <w:u w:color="000000"/>
        </w:rPr>
        <w:tab/>
      </w:r>
      <w:r w:rsidRPr="00A32D87">
        <w:rPr>
          <w:color w:val="000000"/>
          <w:u w:val="single" w:color="000000"/>
        </w:rPr>
        <w:t>(F)</w:t>
      </w:r>
      <w:r w:rsidRPr="00A32D87">
        <w:rPr>
          <w:color w:val="000000"/>
          <w:u w:color="000000"/>
        </w:rPr>
        <w:tab/>
      </w:r>
      <w:r w:rsidRPr="00A32D87">
        <w:rPr>
          <w:color w:val="000000"/>
          <w:u w:val="single" w:color="000000"/>
        </w:rPr>
        <w:t>Any violation of this code section by a director shall constitute grounds for removal from office by the Governor pursuant to Section 1</w:t>
      </w:r>
      <w:r w:rsidRPr="00A32D87">
        <w:rPr>
          <w:color w:val="000000"/>
          <w:u w:val="single" w:color="000000"/>
        </w:rPr>
        <w:noBreakHyphen/>
        <w:t>3</w:t>
      </w:r>
      <w:r w:rsidRPr="00A32D87">
        <w:rPr>
          <w:color w:val="000000"/>
          <w:u w:val="single" w:color="000000"/>
        </w:rPr>
        <w:noBreakHyphen/>
        <w:t>240.</w:t>
      </w:r>
      <w:r w:rsidRPr="00A32D87">
        <w:rPr>
          <w:color w:val="000000"/>
          <w:szCs w:val="24"/>
          <w:u w:color="000000"/>
        </w:rPr>
        <w:t>”</w:t>
      </w:r>
    </w:p>
    <w:p w:rsidR="00A32D87" w:rsidRPr="00A32D87" w:rsidRDefault="00A32D87" w:rsidP="00A32D87">
      <w:pPr>
        <w:rPr>
          <w:color w:val="000000"/>
          <w:szCs w:val="24"/>
          <w:u w:color="000000"/>
        </w:rPr>
      </w:pPr>
      <w:r w:rsidRPr="00A32D87">
        <w:rPr>
          <w:color w:val="000000"/>
          <w:szCs w:val="24"/>
          <w:u w:color="000000"/>
        </w:rPr>
        <w:t>SECTION</w:t>
      </w:r>
      <w:r w:rsidRPr="00A32D87">
        <w:rPr>
          <w:color w:val="000000"/>
          <w:szCs w:val="24"/>
          <w:u w:color="000000"/>
        </w:rPr>
        <w:tab/>
        <w:t>5.</w:t>
      </w: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56 of the 1976 Code is amended to read:</w:t>
      </w:r>
    </w:p>
    <w:p w:rsidR="00A32D87" w:rsidRPr="00BC0395" w:rsidRDefault="00A32D87" w:rsidP="00A32D87">
      <w:pPr>
        <w:rPr>
          <w:lang w:val="en-PH"/>
        </w:rPr>
      </w:pPr>
      <w:r w:rsidRPr="00A32D87">
        <w:rPr>
          <w:color w:val="000000"/>
          <w:szCs w:val="24"/>
          <w:u w:color="000000"/>
        </w:rPr>
        <w:tab/>
        <w:t>“Section 58</w:t>
      </w:r>
      <w:r w:rsidRPr="00A32D87">
        <w:rPr>
          <w:color w:val="000000"/>
          <w:szCs w:val="24"/>
          <w:u w:color="000000"/>
        </w:rPr>
        <w:noBreakHyphen/>
        <w:t>31</w:t>
      </w:r>
      <w:r w:rsidRPr="00A32D87">
        <w:rPr>
          <w:color w:val="000000"/>
          <w:szCs w:val="24"/>
          <w:u w:color="000000"/>
        </w:rPr>
        <w:noBreakHyphen/>
        <w:t>56.</w:t>
      </w:r>
      <w:r w:rsidRPr="00A32D87">
        <w:rPr>
          <w:color w:val="000000"/>
          <w:szCs w:val="24"/>
          <w:u w:color="000000"/>
        </w:rPr>
        <w:tab/>
      </w:r>
      <w:r w:rsidRPr="00BC0395">
        <w:rPr>
          <w:lang w:val="en-PH"/>
        </w:rPr>
        <w:t>(A)</w:t>
      </w:r>
      <w:r w:rsidRPr="00BC0395">
        <w:rPr>
          <w:lang w:val="en-PH"/>
        </w:rPr>
        <w:tab/>
        <w:t xml:space="preserve">A conflict of interest transaction is a transaction with the Public Service Authority in which a director of the Public Service Authority has a direct or indirect </w:t>
      </w:r>
      <w:r w:rsidRPr="00BC0395">
        <w:rPr>
          <w:lang w:val="en-PH"/>
        </w:rPr>
        <w:lastRenderedPageBreak/>
        <w:t>interest. A conflict of interest transaction is not voidable by the Public Service Authority solely because of the director’s interest in the transaction if any one of the following is true:</w:t>
      </w:r>
    </w:p>
    <w:p w:rsidR="00A32D87" w:rsidRPr="00BC0395" w:rsidRDefault="00A32D87" w:rsidP="00A32D87">
      <w:pPr>
        <w:rPr>
          <w:lang w:val="en-PH"/>
        </w:rPr>
      </w:pPr>
      <w:r w:rsidRPr="00BC0395">
        <w:rPr>
          <w:lang w:val="en-PH"/>
        </w:rPr>
        <w:tab/>
      </w:r>
      <w:r w:rsidRPr="00BC0395">
        <w:rPr>
          <w:lang w:val="en-PH"/>
        </w:rPr>
        <w:tab/>
        <w:t>(1)</w:t>
      </w:r>
      <w:r w:rsidRPr="00BC0395">
        <w:rPr>
          <w:lang w:val="en-PH"/>
        </w:rPr>
        <w:tab/>
        <w:t>the material facts of the transaction and the director’s interest were disclosed or known to the board of directors or a committee of the board of directors, and the board of directors or a committee authorized, approved, or ratified the transaction; or</w:t>
      </w:r>
    </w:p>
    <w:p w:rsidR="00A32D87" w:rsidRPr="00BC0395" w:rsidRDefault="00A32D87" w:rsidP="00A32D87">
      <w:pPr>
        <w:rPr>
          <w:lang w:val="en-PH"/>
        </w:rPr>
      </w:pPr>
      <w:r w:rsidRPr="00BC0395">
        <w:rPr>
          <w:lang w:val="en-PH"/>
        </w:rPr>
        <w:tab/>
      </w:r>
      <w:r w:rsidRPr="00BC0395">
        <w:rPr>
          <w:lang w:val="en-PH"/>
        </w:rPr>
        <w:tab/>
        <w:t>(2)</w:t>
      </w:r>
      <w:r w:rsidRPr="00BC0395">
        <w:rPr>
          <w:lang w:val="en-PH"/>
        </w:rPr>
        <w:tab/>
        <w:t>the transaction was fair to the Public Service Authority and its customers.</w:t>
      </w:r>
    </w:p>
    <w:p w:rsidR="00A32D87" w:rsidRPr="00BC0395" w:rsidRDefault="00A32D87" w:rsidP="00A32D87">
      <w:pPr>
        <w:rPr>
          <w:lang w:val="en-PH"/>
        </w:rPr>
      </w:pPr>
      <w:r w:rsidRPr="00BC0395">
        <w:rPr>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A32D87" w:rsidRPr="00BC0395" w:rsidRDefault="00A32D87" w:rsidP="00A32D87">
      <w:pPr>
        <w:rPr>
          <w:lang w:val="en-PH"/>
        </w:rPr>
      </w:pPr>
      <w:r w:rsidRPr="00BC0395">
        <w:rPr>
          <w:lang w:val="en-PH"/>
        </w:rPr>
        <w:tab/>
        <w:t>(B)</w:t>
      </w:r>
      <w:r w:rsidRPr="00BC0395">
        <w:rPr>
          <w:lang w:val="en-PH"/>
        </w:rPr>
        <w:tab/>
        <w:t>For purposes of this section, a director of the Public Service Authority has an indirect interest in a transaction if:</w:t>
      </w:r>
    </w:p>
    <w:p w:rsidR="00A32D87" w:rsidRPr="00BC0395" w:rsidRDefault="00A32D87" w:rsidP="00A32D87">
      <w:pPr>
        <w:rPr>
          <w:lang w:val="en-PH"/>
        </w:rPr>
      </w:pPr>
      <w:r w:rsidRPr="00BC0395">
        <w:rPr>
          <w:lang w:val="en-PH"/>
        </w:rPr>
        <w:tab/>
      </w:r>
      <w:r w:rsidRPr="00BC0395">
        <w:rPr>
          <w:lang w:val="en-PH"/>
        </w:rPr>
        <w:tab/>
        <w:t>(1)</w:t>
      </w:r>
      <w:r w:rsidRPr="00BC0395">
        <w:rPr>
          <w:lang w:val="en-PH"/>
        </w:rPr>
        <w:tab/>
        <w:t>another entity in which he has a material financial interest or in which he is a general partner is a party to the transaction; or</w:t>
      </w:r>
    </w:p>
    <w:p w:rsidR="00A32D87" w:rsidRPr="00BC0395" w:rsidRDefault="00A32D87" w:rsidP="00A32D87">
      <w:pPr>
        <w:rPr>
          <w:lang w:val="en-PH"/>
        </w:rPr>
      </w:pPr>
      <w:r w:rsidRPr="00BC0395">
        <w:rPr>
          <w:lang w:val="en-PH"/>
        </w:rPr>
        <w:tab/>
      </w:r>
      <w:r w:rsidRPr="00BC0395">
        <w:rPr>
          <w:lang w:val="en-PH"/>
        </w:rPr>
        <w:tab/>
        <w:t>(2)</w:t>
      </w:r>
      <w:r w:rsidRPr="00BC0395">
        <w:rPr>
          <w:lang w:val="en-PH"/>
        </w:rPr>
        <w:tab/>
        <w:t>another entity of which he is a director, officer, or trustee is a party to the transaction and the transaction is or should be considered by the board of directors of the Public Service Authority.</w:t>
      </w:r>
    </w:p>
    <w:p w:rsidR="00A32D87" w:rsidRPr="00A32D87" w:rsidRDefault="00A32D87" w:rsidP="00A32D87">
      <w:pPr>
        <w:rPr>
          <w:color w:val="000000"/>
          <w:szCs w:val="24"/>
          <w:u w:color="000000"/>
        </w:rPr>
      </w:pPr>
      <w:r w:rsidRPr="00BC0395">
        <w:rPr>
          <w:lang w:val="en-PH"/>
        </w:rPr>
        <w:tab/>
        <w:t>(C)</w:t>
      </w:r>
      <w:r w:rsidRPr="00BC0395">
        <w:rPr>
          <w:lang w:val="en-PH"/>
        </w:rPr>
        <w:tab/>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A32D87" w:rsidRPr="00A32D87" w:rsidRDefault="00A32D87" w:rsidP="00A32D87">
      <w:pPr>
        <w:rPr>
          <w:color w:val="000000"/>
          <w:u w:color="000000"/>
        </w:rPr>
      </w:pPr>
      <w:r w:rsidRPr="00A32D87">
        <w:rPr>
          <w:color w:val="000000"/>
          <w:szCs w:val="24"/>
          <w:u w:color="000000"/>
        </w:rPr>
        <w:tab/>
      </w:r>
      <w:r w:rsidRPr="00A32D87">
        <w:rPr>
          <w:color w:val="000000"/>
          <w:u w:val="single" w:color="000000"/>
        </w:rPr>
        <w:t>(D)</w:t>
      </w:r>
      <w:r w:rsidRPr="00A32D87">
        <w:rPr>
          <w:color w:val="000000"/>
          <w:u w:color="000000"/>
        </w:rPr>
        <w:tab/>
      </w:r>
      <w:r w:rsidRPr="00A32D87">
        <w:rPr>
          <w:color w:val="000000"/>
          <w:u w:val="single" w:color="000000"/>
        </w:rPr>
        <w:t>Any violation of this code section by a director shall constitute grounds for removal from office by the Governor pursuant to Section 1</w:t>
      </w:r>
      <w:r w:rsidRPr="00A32D87">
        <w:rPr>
          <w:color w:val="000000"/>
          <w:u w:val="single" w:color="000000"/>
        </w:rPr>
        <w:noBreakHyphen/>
        <w:t>3</w:t>
      </w:r>
      <w:r w:rsidRPr="00A32D87">
        <w:rPr>
          <w:color w:val="000000"/>
          <w:u w:val="single" w:color="000000"/>
        </w:rPr>
        <w:noBreakHyphen/>
        <w:t>240.</w:t>
      </w:r>
      <w:r w:rsidRPr="00A32D87">
        <w:rPr>
          <w:color w:val="000000"/>
          <w:u w:color="000000"/>
        </w:rPr>
        <w:t>”</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6.</w:t>
      </w:r>
      <w:r w:rsidRPr="00A32D87">
        <w:rPr>
          <w:color w:val="000000"/>
          <w:u w:color="000000"/>
        </w:rPr>
        <w:tab/>
        <w:t>Section 1</w:t>
      </w:r>
      <w:r w:rsidRPr="00A32D87">
        <w:rPr>
          <w:color w:val="000000"/>
          <w:u w:color="000000"/>
        </w:rPr>
        <w:noBreakHyphen/>
        <w:t>3</w:t>
      </w:r>
      <w:r w:rsidRPr="00A32D87">
        <w:rPr>
          <w:color w:val="000000"/>
          <w:u w:color="000000"/>
        </w:rPr>
        <w:noBreakHyphen/>
        <w:t>240(C)(1)(m) of the 1976 Code is amended to read:</w:t>
      </w:r>
    </w:p>
    <w:p w:rsidR="00A32D87" w:rsidRPr="00A32D87" w:rsidRDefault="00A32D87" w:rsidP="00A32D87">
      <w:pPr>
        <w:rPr>
          <w:color w:val="000000"/>
          <w:u w:color="000000"/>
        </w:rPr>
      </w:pPr>
      <w:r w:rsidRPr="00A32D87">
        <w:rPr>
          <w:color w:val="000000"/>
          <w:u w:color="000000"/>
        </w:rPr>
        <w:tab/>
        <w:t>“</w:t>
      </w:r>
      <w:r w:rsidRPr="00BC0395">
        <w:rPr>
          <w:lang w:val="en-PH"/>
        </w:rPr>
        <w:t>(m)</w:t>
      </w:r>
      <w:r w:rsidRPr="00BC0395">
        <w:rPr>
          <w:lang w:val="en-PH"/>
        </w:rPr>
        <w:tab/>
        <w:t>Directors of the South Carolina Public Service Authority appointed pursuant to Section 58</w:t>
      </w:r>
      <w:r w:rsidRPr="00BC0395">
        <w:rPr>
          <w:lang w:val="en-PH"/>
        </w:rPr>
        <w:noBreakHyphen/>
        <w:t>31</w:t>
      </w:r>
      <w:r w:rsidRPr="00BC0395">
        <w:rPr>
          <w:lang w:val="en-PH"/>
        </w:rPr>
        <w:noBreakHyphen/>
        <w:t>20</w:t>
      </w:r>
      <w:r w:rsidRPr="00BC0395">
        <w:rPr>
          <w:strike/>
          <w:lang w:val="en-PH"/>
        </w:rPr>
        <w:t>. A director of the South Carolina Public Service Authority also may be removed for his breach of any duty arising under Section 58</w:t>
      </w:r>
      <w:r w:rsidRPr="00BC0395">
        <w:rPr>
          <w:strike/>
          <w:lang w:val="en-PH"/>
        </w:rPr>
        <w:noBreakHyphen/>
        <w:t>31</w:t>
      </w:r>
      <w:r w:rsidRPr="00BC0395">
        <w:rPr>
          <w:strike/>
          <w:lang w:val="en-PH"/>
        </w:rPr>
        <w:noBreakHyphen/>
        <w:t>55 or 58</w:t>
      </w:r>
      <w:r w:rsidRPr="00BC0395">
        <w:rPr>
          <w:strike/>
          <w:lang w:val="en-PH"/>
        </w:rPr>
        <w:noBreakHyphen/>
        <w:t>31</w:t>
      </w:r>
      <w:r w:rsidRPr="00BC0395">
        <w:rPr>
          <w:strike/>
          <w:lang w:val="en-PH"/>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BC0395">
        <w:rPr>
          <w:strike/>
          <w:lang w:val="en-PH"/>
        </w:rPr>
        <w:noBreakHyphen/>
        <w:t>31</w:t>
      </w:r>
      <w:r w:rsidRPr="00BC0395">
        <w:rPr>
          <w:strike/>
          <w:lang w:val="en-PH"/>
        </w:rPr>
        <w:noBreakHyphen/>
        <w:t>20(A), must be considered to be an irreparable injury for which no adequate remedy at law exists</w:t>
      </w:r>
      <w:r w:rsidRPr="00BC0395">
        <w:rPr>
          <w:lang w:val="en-PH"/>
        </w:rPr>
        <w:t>;”</w:t>
      </w:r>
    </w:p>
    <w:p w:rsidR="00A32D87" w:rsidRPr="00A32D87" w:rsidRDefault="00A32D87" w:rsidP="00A32D87">
      <w:pPr>
        <w:rPr>
          <w:color w:val="000000"/>
          <w:szCs w:val="24"/>
          <w:u w:color="000000"/>
        </w:rPr>
      </w:pPr>
      <w:r w:rsidRPr="00A32D87">
        <w:rPr>
          <w:color w:val="000000"/>
          <w:u w:color="000000"/>
        </w:rPr>
        <w:t>SECTION</w:t>
      </w:r>
      <w:r w:rsidRPr="00A32D87">
        <w:rPr>
          <w:color w:val="000000"/>
          <w:u w:color="000000"/>
        </w:rPr>
        <w:tab/>
        <w:t>7.</w:t>
      </w:r>
      <w:r w:rsidRPr="00A32D87">
        <w:rPr>
          <w:color w:val="000000"/>
          <w:u w:color="000000"/>
        </w:rPr>
        <w:tab/>
      </w:r>
      <w:r w:rsidRPr="00A32D87">
        <w:rPr>
          <w:color w:val="000000"/>
          <w:szCs w:val="24"/>
          <w:u w:color="000000"/>
        </w:rPr>
        <w:t>(A)</w:t>
      </w:r>
      <w:r w:rsidRPr="00A32D87">
        <w:rPr>
          <w:color w:val="000000"/>
          <w:szCs w:val="24"/>
          <w:u w:color="000000"/>
        </w:rPr>
        <w:tab/>
        <w:t xml:space="preserve">To ensure that the Public Service Authority Board of Directors positions are appropriately staggered, the following establishes the term expiration for positions as of the effective date of this act: </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(1)</w:t>
      </w:r>
      <w:r w:rsidRPr="00A32D87">
        <w:rPr>
          <w:color w:val="000000"/>
          <w:szCs w:val="24"/>
          <w:u w:color="000000"/>
        </w:rPr>
        <w:tab/>
        <w:t>The terms for the members representing the 2nd and 4th congressional districts, and the at</w:t>
      </w:r>
      <w:r w:rsidRPr="00A32D87">
        <w:rPr>
          <w:color w:val="000000"/>
          <w:szCs w:val="24"/>
          <w:u w:color="000000"/>
        </w:rPr>
        <w:noBreakHyphen/>
        <w:t>large seat designated as the chair shall expire upon the effective date of this act;</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(2)</w:t>
      </w:r>
      <w:r w:rsidRPr="00A32D87">
        <w:rPr>
          <w:color w:val="000000"/>
          <w:szCs w:val="24"/>
          <w:u w:color="000000"/>
        </w:rPr>
        <w:tab/>
        <w:t>The terms for the members representing the 1</w:t>
      </w:r>
      <w:r w:rsidRPr="00A32D87">
        <w:rPr>
          <w:color w:val="000000"/>
          <w:szCs w:val="24"/>
          <w:u w:color="000000"/>
          <w:vertAlign w:val="superscript"/>
        </w:rPr>
        <w:t>st</w:t>
      </w:r>
      <w:r w:rsidRPr="00A32D87">
        <w:rPr>
          <w:color w:val="000000"/>
          <w:szCs w:val="24"/>
          <w:u w:color="000000"/>
        </w:rPr>
        <w:t xml:space="preserve"> and 7th congressional districts and Berkeley County shall expire on January 1, 2022; </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(3)</w:t>
      </w:r>
      <w:r w:rsidRPr="00A32D87">
        <w:rPr>
          <w:color w:val="000000"/>
          <w:szCs w:val="24"/>
          <w:u w:color="000000"/>
        </w:rPr>
        <w:tab/>
        <w:t>The terms for members representing the 3rd, and 6th congressional districts and the other at</w:t>
      </w:r>
      <w:r w:rsidRPr="00A32D87">
        <w:rPr>
          <w:color w:val="000000"/>
          <w:szCs w:val="24"/>
          <w:u w:color="000000"/>
        </w:rPr>
        <w:noBreakHyphen/>
        <w:t>large seat shall expire on June 30, 2022; and</w:t>
      </w:r>
    </w:p>
    <w:p w:rsidR="00A32D87" w:rsidRPr="00A32D87" w:rsidRDefault="00A32D87" w:rsidP="00A32D87">
      <w:pPr>
        <w:rPr>
          <w:color w:val="000000"/>
          <w:szCs w:val="24"/>
          <w:u w:color="000000"/>
        </w:rPr>
      </w:pPr>
      <w:r w:rsidRPr="00A32D87">
        <w:rPr>
          <w:color w:val="000000"/>
          <w:szCs w:val="24"/>
          <w:u w:color="000000"/>
        </w:rPr>
        <w:tab/>
      </w:r>
      <w:r w:rsidRPr="00A32D87">
        <w:rPr>
          <w:color w:val="000000"/>
          <w:szCs w:val="24"/>
          <w:u w:color="000000"/>
        </w:rPr>
        <w:tab/>
        <w:t>(4)</w:t>
      </w:r>
      <w:r w:rsidRPr="00A32D87">
        <w:rPr>
          <w:color w:val="000000"/>
          <w:szCs w:val="24"/>
          <w:u w:color="000000"/>
        </w:rPr>
        <w:tab/>
        <w:t>The terms for members representing the 5th congressional district and Georgetown and Horry counties shall expire on January 1, 2023.</w:t>
      </w:r>
    </w:p>
    <w:p w:rsidR="00A32D87" w:rsidRPr="00A32D87" w:rsidRDefault="00A32D87" w:rsidP="00A32D87">
      <w:pPr>
        <w:rPr>
          <w:color w:val="000000"/>
          <w:szCs w:val="24"/>
          <w:u w:color="000000"/>
        </w:rPr>
      </w:pPr>
      <w:r w:rsidRPr="00A32D87">
        <w:rPr>
          <w:color w:val="000000"/>
          <w:szCs w:val="24"/>
          <w:u w:color="000000"/>
        </w:rPr>
        <w:tab/>
        <w:t>Current members of the Board may continue to serve beyond the dates indicated until such time as the Governor transmits their nomination to the Senate.</w:t>
      </w:r>
    </w:p>
    <w:p w:rsidR="00A32D87" w:rsidRPr="00A32D87" w:rsidRDefault="00A32D87" w:rsidP="00A32D87">
      <w:pPr>
        <w:rPr>
          <w:color w:val="000000"/>
          <w:szCs w:val="24"/>
          <w:u w:color="000000"/>
        </w:rPr>
      </w:pPr>
      <w:r w:rsidRPr="00A32D87">
        <w:rPr>
          <w:color w:val="000000"/>
          <w:szCs w:val="24"/>
          <w:u w:color="000000"/>
        </w:rPr>
        <w:tab/>
        <w:t>If any vacancy occurs prior to respective dates established in this SECTION, the Governor may appoint a successor pursuant to Section 58</w:t>
      </w:r>
      <w:r w:rsidRPr="00A32D87">
        <w:rPr>
          <w:color w:val="000000"/>
          <w:szCs w:val="24"/>
          <w:u w:color="000000"/>
        </w:rPr>
        <w:noBreakHyphen/>
        <w:t>31</w:t>
      </w:r>
      <w:r w:rsidRPr="00A32D87">
        <w:rPr>
          <w:color w:val="000000"/>
          <w:szCs w:val="24"/>
          <w:u w:color="000000"/>
        </w:rPr>
        <w:noBreakHyphen/>
        <w:t>20.</w:t>
      </w:r>
    </w:p>
    <w:p w:rsidR="00A32D87" w:rsidRPr="00A32D87" w:rsidRDefault="00A32D87" w:rsidP="00A32D87">
      <w:pPr>
        <w:rPr>
          <w:color w:val="000000"/>
          <w:szCs w:val="24"/>
          <w:u w:color="000000"/>
        </w:rPr>
      </w:pPr>
      <w:r w:rsidRPr="00A32D87">
        <w:rPr>
          <w:color w:val="000000"/>
          <w:szCs w:val="24"/>
          <w:u w:color="000000"/>
        </w:rPr>
        <w:lastRenderedPageBreak/>
        <w:tab/>
        <w:t>(B)</w:t>
      </w:r>
      <w:r w:rsidRPr="00A32D87">
        <w:rPr>
          <w:color w:val="000000"/>
          <w:szCs w:val="24"/>
          <w:u w:color="000000"/>
        </w:rPr>
        <w:tab/>
        <w:t>Notwithstanding the term limit provisions in subsection 58</w:t>
      </w:r>
      <w:r w:rsidRPr="00A32D87">
        <w:rPr>
          <w:color w:val="000000"/>
          <w:szCs w:val="24"/>
          <w:u w:color="000000"/>
        </w:rPr>
        <w:noBreakHyphen/>
        <w:t>31</w:t>
      </w:r>
      <w:r w:rsidRPr="00A32D87">
        <w:rPr>
          <w:color w:val="000000"/>
          <w:szCs w:val="24"/>
          <w:u w:color="000000"/>
        </w:rPr>
        <w:noBreakHyphen/>
        <w:t>20(A), a director serving as of the effective date of this act is ineligible for reappointment unless that director was first appointed after January 1, 2018.</w:t>
      </w:r>
    </w:p>
    <w:p w:rsidR="00A32D87" w:rsidRPr="00A32D87" w:rsidRDefault="00A32D87" w:rsidP="00A32D87">
      <w:pPr>
        <w:rPr>
          <w:color w:val="000000"/>
          <w:u w:color="000000"/>
        </w:rPr>
      </w:pPr>
      <w:r w:rsidRPr="00A32D87">
        <w:rPr>
          <w:color w:val="000000"/>
          <w:szCs w:val="24"/>
          <w:u w:color="000000"/>
        </w:rPr>
        <w:t>SECTION</w:t>
      </w:r>
      <w:r w:rsidRPr="00A32D87">
        <w:rPr>
          <w:color w:val="000000"/>
          <w:szCs w:val="24"/>
          <w:u w:color="000000"/>
        </w:rPr>
        <w:tab/>
        <w:t>8.</w:t>
      </w:r>
      <w:r w:rsidRPr="00A32D87">
        <w:rPr>
          <w:color w:val="000000"/>
          <w:szCs w:val="24"/>
          <w:u w:color="000000"/>
        </w:rPr>
        <w:tab/>
      </w:r>
      <w:r w:rsidRPr="00A32D87">
        <w:rPr>
          <w:color w:val="000000"/>
          <w:u w:color="000000"/>
        </w:rPr>
        <w:t>Article 1, Chapter 31, Title 58 of the 1976 Code is amended by adding:</w:t>
      </w:r>
    </w:p>
    <w:p w:rsidR="00A32D87" w:rsidRPr="00A32D87" w:rsidRDefault="00A32D87" w:rsidP="00A32D87">
      <w:pPr>
        <w:rPr>
          <w:color w:val="000000"/>
          <w:u w:color="000000"/>
        </w:rPr>
      </w:pPr>
      <w:r w:rsidRPr="00A32D87">
        <w:rPr>
          <w:color w:val="000000"/>
          <w:u w:color="000000"/>
        </w:rPr>
        <w:tab/>
        <w:t>“Section 58</w:t>
      </w:r>
      <w:r w:rsidRPr="00A32D87">
        <w:rPr>
          <w:color w:val="000000"/>
          <w:u w:color="000000"/>
        </w:rPr>
        <w:noBreakHyphen/>
        <w:t>31</w:t>
      </w:r>
      <w:r w:rsidRPr="00A32D87">
        <w:rPr>
          <w:color w:val="000000"/>
          <w:u w:color="000000"/>
        </w:rPr>
        <w:noBreakHyphen/>
        <w:t>240.</w:t>
      </w:r>
      <w:r w:rsidRPr="00A32D87">
        <w:rPr>
          <w:color w:val="000000"/>
          <w:u w:color="000000"/>
        </w:rPr>
        <w:tab/>
        <w:t>For purposes of this section:</w:t>
      </w:r>
    </w:p>
    <w:p w:rsidR="00A32D87" w:rsidRPr="00A32D87" w:rsidRDefault="00A32D87" w:rsidP="00A32D87">
      <w:pPr>
        <w:rPr>
          <w:color w:val="000000"/>
          <w:u w:color="000000"/>
        </w:rPr>
      </w:pPr>
      <w:r w:rsidRPr="00A32D87">
        <w:rPr>
          <w:color w:val="000000"/>
          <w:u w:color="000000"/>
        </w:rPr>
        <w:tab/>
        <w:t>(A)</w:t>
      </w:r>
      <w:r w:rsidRPr="00A32D87">
        <w:rPr>
          <w:color w:val="000000"/>
          <w:u w:color="000000"/>
        </w:rPr>
        <w:tab/>
        <w:t>‘JBRC’ means the Joint Bond Review Committee.</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Prior to issuing any  (1) bonds, (2) notes, or (3) other indebtedness, including any refinancing that does not achieve a savings in total debt service, JBRC must approve, reject, or modify the issuance by the authority. This section does not apply to the issuance of short term or revolving credit debt for the management of day to day operations and financing needs.</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If JBRC does not take action on the issuance within sixty days, the issuance is considered approved.</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Issuance approved by the JBRC need not be issued immediately, and the debt may be issued across multiple series and over a three</w:t>
      </w:r>
      <w:r w:rsidRPr="00A32D87">
        <w:rPr>
          <w:color w:val="000000"/>
          <w:u w:color="000000"/>
        </w:rPr>
        <w:noBreakHyphen/>
        <w:t>year term.</w:t>
      </w:r>
    </w:p>
    <w:p w:rsidR="00A32D87" w:rsidRPr="00A32D87" w:rsidRDefault="00A32D87" w:rsidP="00A32D87">
      <w:pPr>
        <w:rPr>
          <w:color w:val="000000"/>
          <w:u w:color="000000"/>
        </w:rPr>
      </w:pPr>
      <w:r w:rsidRPr="00A32D87">
        <w:rPr>
          <w:color w:val="000000"/>
          <w:u w:color="000000"/>
        </w:rPr>
        <w:tab/>
        <w:t>(B)(1)</w:t>
      </w:r>
      <w:r w:rsidRPr="00A32D87">
        <w:rPr>
          <w:color w:val="000000"/>
          <w:u w:color="000000"/>
        </w:rPr>
        <w:tab/>
        <w:t xml:space="preserve"> By September first of each year, the authority shall provide an annual report regarding every transaction involving an interest in real property and executed during the preceding twelve months, including:</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(a)</w:t>
      </w:r>
      <w:r w:rsidRPr="00A32D87">
        <w:rPr>
          <w:color w:val="000000"/>
          <w:u w:color="000000"/>
        </w:rPr>
        <w:tab/>
        <w:t>a summary of the key terms of all contracts effectuating or related to such transactions;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(b)</w:t>
      </w:r>
      <w:r w:rsidRPr="00A32D87">
        <w:rPr>
          <w:color w:val="000000"/>
          <w:u w:color="000000"/>
        </w:rPr>
        <w:tab/>
        <w:t>parties involved in the transaction, including all entities or persons with any type of ownership interest or authority to control.</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A transfer of any interest in real property by the authority, regardless of the value of the transaction, requires approval, rejection, or modification by JBRC.</w:t>
      </w:r>
    </w:p>
    <w:p w:rsidR="00A32D87" w:rsidRPr="00A32D87" w:rsidRDefault="00A32D87" w:rsidP="00A32D87">
      <w:pPr>
        <w:rPr>
          <w:color w:val="000000"/>
          <w:szCs w:val="24"/>
          <w:u w:color="000000"/>
        </w:rPr>
      </w:pPr>
      <w:r w:rsidRPr="00A32D87">
        <w:rPr>
          <w:color w:val="000000"/>
          <w:u w:color="000000"/>
        </w:rPr>
        <w:tab/>
      </w:r>
      <w:r w:rsidRPr="00A32D87">
        <w:rPr>
          <w:color w:val="000000"/>
          <w:u w:color="000000"/>
        </w:rPr>
        <w:tab/>
        <w:t>(3)</w:t>
      </w:r>
      <w:r w:rsidRPr="00A32D87">
        <w:rPr>
          <w:color w:val="000000"/>
          <w:u w:color="000000"/>
        </w:rPr>
        <w:tab/>
        <w:t>The reporting and other requirements of this item do not apply to encroachment agreements, rights</w:t>
      </w:r>
      <w:r w:rsidRPr="00A32D87">
        <w:rPr>
          <w:color w:val="000000"/>
          <w:u w:color="000000"/>
        </w:rPr>
        <w:noBreakHyphen/>
        <w:t>of</w:t>
      </w:r>
      <w:r w:rsidRPr="00A32D87">
        <w:rPr>
          <w:color w:val="000000"/>
          <w:u w:color="000000"/>
        </w:rPr>
        <w:noBreakHyphen/>
        <w:t>way, or lease agreements made by the authority for property within the Federal Energy Regulatory Project boundary.</w:t>
      </w:r>
    </w:p>
    <w:p w:rsidR="00A32D87" w:rsidRPr="00A32D87" w:rsidRDefault="00A32D87" w:rsidP="00A32D87">
      <w:pPr>
        <w:rPr>
          <w:color w:val="000000"/>
          <w:u w:color="000000"/>
        </w:rPr>
      </w:pPr>
      <w:r w:rsidRPr="00A32D87">
        <w:rPr>
          <w:color w:val="000000"/>
          <w:szCs w:val="24"/>
          <w:u w:color="000000"/>
        </w:rPr>
        <w:tab/>
      </w:r>
      <w:r w:rsidRPr="00A32D87">
        <w:rPr>
          <w:color w:val="000000"/>
          <w:u w:color="000000"/>
        </w:rPr>
        <w:t>(C)</w:t>
      </w:r>
      <w:r w:rsidRPr="00A32D87">
        <w:rPr>
          <w:color w:val="000000"/>
          <w:u w:color="000000"/>
        </w:rPr>
        <w:tab/>
        <w:t>JBRC, may adopt instructions which must be followed by the Authority for any submission pursuant to this section.</w:t>
      </w:r>
    </w:p>
    <w:p w:rsidR="00A32D87" w:rsidRPr="00A32D87" w:rsidRDefault="00A32D87" w:rsidP="00A32D87">
      <w:pPr>
        <w:rPr>
          <w:color w:val="000000"/>
          <w:szCs w:val="24"/>
          <w:u w:color="000000"/>
        </w:rPr>
      </w:pPr>
      <w:r w:rsidRPr="00A32D87">
        <w:rPr>
          <w:color w:val="000000"/>
          <w:u w:color="000000"/>
        </w:rPr>
        <w:tab/>
        <w:t>(D)</w:t>
      </w:r>
      <w:r w:rsidRPr="00A32D87">
        <w:rPr>
          <w:color w:val="000000"/>
          <w:u w:color="000000"/>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A32D87" w:rsidRPr="00A32D87" w:rsidRDefault="00A32D87" w:rsidP="00A32D87">
      <w:pPr>
        <w:rPr>
          <w:color w:val="000000"/>
          <w:u w:color="000000"/>
        </w:rPr>
      </w:pPr>
      <w:r w:rsidRPr="00A32D87">
        <w:rPr>
          <w:color w:val="000000"/>
          <w:u w:color="000000"/>
        </w:rPr>
        <w:tab/>
        <w:t>Section 58</w:t>
      </w:r>
      <w:r w:rsidRPr="00A32D87">
        <w:rPr>
          <w:color w:val="000000"/>
          <w:u w:color="000000"/>
        </w:rPr>
        <w:noBreakHyphen/>
        <w:t>31</w:t>
      </w:r>
      <w:r w:rsidRPr="00A32D87">
        <w:rPr>
          <w:color w:val="000000"/>
          <w:u w:color="000000"/>
        </w:rPr>
        <w:noBreakHyphen/>
        <w:t>250.</w:t>
      </w:r>
      <w:r w:rsidRPr="00A32D87">
        <w:rPr>
          <w:color w:val="000000"/>
          <w:u w:color="000000"/>
        </w:rPr>
        <w:tab/>
        <w:t>(A)</w:t>
      </w:r>
      <w:r w:rsidRPr="00A32D87">
        <w:rPr>
          <w:color w:val="000000"/>
          <w:u w:color="000000"/>
        </w:rPr>
        <w:tab/>
        <w:t>The Senate Finance Committee and the House Ways and Means Committee may request and the Authority must produce, in writing or by testimony at the request of the relevant committee, within 30 days of any request any or all of the following:</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annual audited financial statements;</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projected and actual annual revenue;</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actual annual expenditures;</w:t>
      </w:r>
    </w:p>
    <w:p w:rsidR="00A32D87" w:rsidRPr="00A32D87" w:rsidRDefault="00A32D87" w:rsidP="00A32D87">
      <w:pPr>
        <w:rPr>
          <w:color w:val="000000"/>
          <w:u w:color="000000"/>
        </w:rPr>
      </w:pPr>
      <w:r w:rsidRPr="00A32D87">
        <w:rPr>
          <w:color w:val="000000"/>
          <w:u w:color="000000"/>
        </w:rPr>
        <w:tab/>
      </w:r>
      <w:r w:rsidRPr="00A32D87">
        <w:rPr>
          <w:color w:val="000000"/>
          <w:u w:color="000000"/>
        </w:rPr>
        <w:tab/>
        <w:t>(4)</w:t>
      </w:r>
      <w:r w:rsidRPr="00A32D87">
        <w:rPr>
          <w:color w:val="000000"/>
          <w:u w:color="000000"/>
        </w:rPr>
        <w:tab/>
        <w:t>any debt issuances in the previous five years, whether short</w:t>
      </w:r>
      <w:r w:rsidRPr="00A32D87">
        <w:rPr>
          <w:color w:val="000000"/>
          <w:u w:color="000000"/>
        </w:rPr>
        <w:noBreakHyphen/>
        <w:t>term or long</w:t>
      </w:r>
      <w:r w:rsidRPr="00A32D87">
        <w:rPr>
          <w:color w:val="000000"/>
          <w:u w:color="000000"/>
        </w:rPr>
        <w:noBreakHyphen/>
        <w:t>term;</w:t>
      </w:r>
    </w:p>
    <w:p w:rsidR="00A32D87" w:rsidRPr="00A32D87" w:rsidRDefault="00A32D87" w:rsidP="00A32D87">
      <w:pPr>
        <w:rPr>
          <w:color w:val="000000"/>
          <w:u w:color="000000"/>
        </w:rPr>
      </w:pPr>
      <w:r w:rsidRPr="00A32D87">
        <w:rPr>
          <w:color w:val="000000"/>
          <w:u w:color="000000"/>
        </w:rPr>
        <w:tab/>
      </w:r>
      <w:r w:rsidRPr="00A32D87">
        <w:rPr>
          <w:color w:val="000000"/>
          <w:u w:color="000000"/>
        </w:rPr>
        <w:tab/>
        <w:t>(5)</w:t>
      </w:r>
      <w:r w:rsidRPr="00A32D87">
        <w:rPr>
          <w:color w:val="000000"/>
          <w:u w:color="000000"/>
        </w:rPr>
        <w:tab/>
        <w:t>percent of annual revenues utilized for administration. For purposes of this item, ‘administration’ includes executive level employees compensation and other operating costs;</w:t>
      </w:r>
    </w:p>
    <w:p w:rsidR="00A32D87" w:rsidRPr="00A32D87" w:rsidRDefault="00A32D87" w:rsidP="00A32D87">
      <w:pPr>
        <w:rPr>
          <w:color w:val="000000"/>
          <w:u w:color="000000"/>
        </w:rPr>
      </w:pPr>
      <w:r w:rsidRPr="00A32D87">
        <w:rPr>
          <w:color w:val="000000"/>
          <w:u w:color="000000"/>
        </w:rPr>
        <w:tab/>
      </w:r>
      <w:r w:rsidRPr="00A32D87">
        <w:rPr>
          <w:color w:val="000000"/>
          <w:u w:color="000000"/>
        </w:rPr>
        <w:tab/>
        <w:t>(6)</w:t>
      </w:r>
      <w:r w:rsidRPr="00A32D87">
        <w:rPr>
          <w:color w:val="000000"/>
          <w:u w:color="000000"/>
        </w:rPr>
        <w:tab/>
        <w:t>organizational flow chart displaying the position titles and name of executive</w:t>
      </w:r>
      <w:r w:rsidRPr="00A32D87">
        <w:rPr>
          <w:color w:val="000000"/>
          <w:u w:color="000000"/>
        </w:rPr>
        <w:noBreakHyphen/>
        <w:t>level employees;</w:t>
      </w:r>
    </w:p>
    <w:p w:rsidR="00A32D87" w:rsidRPr="00A32D87" w:rsidRDefault="00A32D87" w:rsidP="00A32D87">
      <w:pPr>
        <w:rPr>
          <w:color w:val="000000"/>
          <w:u w:color="000000"/>
        </w:rPr>
      </w:pPr>
      <w:r w:rsidRPr="00A32D87">
        <w:rPr>
          <w:color w:val="000000"/>
          <w:u w:color="000000"/>
        </w:rPr>
        <w:tab/>
      </w:r>
      <w:r w:rsidRPr="00A32D87">
        <w:rPr>
          <w:color w:val="000000"/>
          <w:u w:color="000000"/>
        </w:rPr>
        <w:tab/>
        <w:t>(7)</w:t>
      </w:r>
      <w:r w:rsidRPr="00A32D87">
        <w:rPr>
          <w:color w:val="000000"/>
          <w:u w:color="000000"/>
        </w:rPr>
        <w:tab/>
        <w:t>major components of any long</w:t>
      </w:r>
      <w:r w:rsidRPr="00A32D87">
        <w:rPr>
          <w:color w:val="000000"/>
          <w:u w:color="000000"/>
        </w:rPr>
        <w:noBreakHyphen/>
        <w:t>term capital plan, including timing and cost estimates, and financing plan for such capital investments whether paid from operations or debt;</w:t>
      </w:r>
    </w:p>
    <w:p w:rsidR="00A32D87" w:rsidRPr="00A32D87" w:rsidRDefault="00A32D87" w:rsidP="00A32D87">
      <w:pPr>
        <w:rPr>
          <w:color w:val="000000"/>
          <w:u w:color="000000"/>
        </w:rPr>
      </w:pPr>
      <w:r w:rsidRPr="00A32D87">
        <w:rPr>
          <w:color w:val="000000"/>
          <w:u w:color="000000"/>
        </w:rPr>
        <w:tab/>
      </w:r>
      <w:r w:rsidRPr="00A32D87">
        <w:rPr>
          <w:color w:val="000000"/>
          <w:u w:color="000000"/>
        </w:rPr>
        <w:tab/>
        <w:t>(8)</w:t>
      </w:r>
      <w:r w:rsidRPr="00A32D87">
        <w:rPr>
          <w:color w:val="000000"/>
          <w:u w:color="000000"/>
        </w:rPr>
        <w:tab/>
        <w:t>performance objectives and results;</w:t>
      </w:r>
    </w:p>
    <w:p w:rsidR="00A32D87" w:rsidRPr="00A32D87" w:rsidRDefault="00A32D87" w:rsidP="00A32D87">
      <w:pPr>
        <w:rPr>
          <w:color w:val="000000"/>
          <w:u w:color="000000"/>
        </w:rPr>
      </w:pPr>
      <w:r w:rsidRPr="00A32D87">
        <w:rPr>
          <w:color w:val="000000"/>
          <w:u w:color="000000"/>
        </w:rPr>
        <w:tab/>
      </w:r>
      <w:r w:rsidRPr="00A32D87">
        <w:rPr>
          <w:color w:val="000000"/>
          <w:u w:color="000000"/>
        </w:rPr>
        <w:tab/>
        <w:t>(9)</w:t>
      </w:r>
      <w:r w:rsidRPr="00A32D87">
        <w:rPr>
          <w:color w:val="000000"/>
          <w:u w:color="000000"/>
        </w:rPr>
        <w:tab/>
        <w:t>performance measurements used to evaluate program effectiveness;</w:t>
      </w:r>
    </w:p>
    <w:p w:rsidR="00A32D87" w:rsidRPr="00A32D87" w:rsidRDefault="00A32D87" w:rsidP="00A32D87">
      <w:pPr>
        <w:rPr>
          <w:color w:val="000000"/>
          <w:u w:color="000000"/>
        </w:rPr>
      </w:pPr>
      <w:r w:rsidRPr="00A32D87">
        <w:rPr>
          <w:color w:val="000000"/>
          <w:u w:color="000000"/>
        </w:rPr>
        <w:tab/>
      </w:r>
      <w:r w:rsidRPr="00A32D87">
        <w:rPr>
          <w:color w:val="000000"/>
          <w:u w:color="000000"/>
        </w:rPr>
        <w:tab/>
        <w:t>(10)</w:t>
      </w:r>
      <w:r w:rsidRPr="00A32D87">
        <w:rPr>
          <w:color w:val="000000"/>
          <w:u w:color="000000"/>
        </w:rPr>
        <w:tab/>
        <w:t xml:space="preserve"> any outstanding litigation issues;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t>(11)</w:t>
      </w:r>
      <w:r w:rsidRPr="00A32D87">
        <w:rPr>
          <w:color w:val="000000"/>
          <w:u w:color="000000"/>
        </w:rPr>
        <w:tab/>
        <w:t>planning documents and progress reports, including budgeted and actual expenditures.</w:t>
      </w:r>
    </w:p>
    <w:p w:rsidR="00A32D87" w:rsidRPr="00A32D87" w:rsidRDefault="00A32D87" w:rsidP="00A32D87">
      <w:pPr>
        <w:rPr>
          <w:color w:val="000000"/>
          <w:u w:color="000000"/>
        </w:rPr>
      </w:pPr>
      <w:r w:rsidRPr="00A32D87">
        <w:rPr>
          <w:color w:val="000000"/>
          <w:u w:color="000000"/>
        </w:rPr>
        <w:tab/>
        <w:t>(B)</w:t>
      </w:r>
      <w:r w:rsidRPr="00A32D87">
        <w:rPr>
          <w:color w:val="000000"/>
          <w:u w:color="000000"/>
        </w:rPr>
        <w:tab/>
        <w:t>The authority must post its annual audited financial report in a conspicuous place on the authority’s website and distribute the reports to members of the General Assembly.</w:t>
      </w:r>
    </w:p>
    <w:p w:rsidR="00A32D87" w:rsidRPr="00A32D87" w:rsidRDefault="00A32D87" w:rsidP="00A32D87">
      <w:pPr>
        <w:rPr>
          <w:color w:val="000000"/>
          <w:u w:color="000000"/>
        </w:rPr>
      </w:pPr>
      <w:r w:rsidRPr="00A32D87">
        <w:rPr>
          <w:color w:val="000000"/>
          <w:u w:color="000000"/>
        </w:rPr>
        <w:lastRenderedPageBreak/>
        <w:tab/>
        <w:t>(C)</w:t>
      </w:r>
      <w:r w:rsidRPr="00A32D87">
        <w:rPr>
          <w:color w:val="000000"/>
          <w:u w:color="000000"/>
        </w:rPr>
        <w:tab/>
        <w:t>The authority and the Board of Directors and its subcommittees are public bodies for purposes of the Freedom of Information Act.</w:t>
      </w:r>
    </w:p>
    <w:p w:rsidR="00A32D87" w:rsidRPr="00A32D87" w:rsidRDefault="00A32D87" w:rsidP="00A32D87">
      <w:pPr>
        <w:rPr>
          <w:color w:val="000000"/>
          <w:u w:color="000000"/>
        </w:rPr>
      </w:pPr>
      <w:r w:rsidRPr="00A32D87">
        <w:rPr>
          <w:color w:val="000000"/>
          <w:u w:color="000000"/>
        </w:rPr>
        <w:tab/>
        <w:t>(D)</w:t>
      </w:r>
      <w:r w:rsidRPr="00A32D87">
        <w:rPr>
          <w:color w:val="000000"/>
          <w:u w:color="000000"/>
        </w:rPr>
        <w:tab/>
        <w:t>Any and all compensation for the Authority CEO must be reviewed by the Agency Head Salary Commission. Additionally, any employment contracts or retention contracts that last longer than five years, and all contract extensions, must be reviewed by</w:t>
      </w:r>
      <w:r w:rsidRPr="00A32D87">
        <w:rPr>
          <w:strike/>
          <w:color w:val="000000"/>
          <w:u w:color="000000"/>
        </w:rPr>
        <w:t xml:space="preserve"> </w:t>
      </w:r>
      <w:r w:rsidRPr="00A32D87">
        <w:rPr>
          <w:color w:val="000000"/>
          <w:u w:color="000000"/>
        </w:rPr>
        <w:t>the Agency Head Salary Commission.”</w:t>
      </w:r>
      <w:r w:rsidRPr="00A32D87">
        <w:rPr>
          <w:color w:val="000000"/>
          <w:u w:color="000000"/>
        </w:rPr>
        <w:tab/>
      </w:r>
      <w:r w:rsidRPr="00A32D87">
        <w:rPr>
          <w:color w:val="000000"/>
          <w:u w:color="000000"/>
        </w:rPr>
        <w:tab/>
      </w:r>
      <w:r w:rsidRPr="00A32D87">
        <w:rPr>
          <w:color w:val="000000"/>
          <w:szCs w:val="24"/>
          <w:u w:color="000000"/>
        </w:rPr>
        <w:t>/</w:t>
      </w:r>
    </w:p>
    <w:p w:rsidR="00A32D87" w:rsidRPr="00BC0395" w:rsidRDefault="00A32D87" w:rsidP="00A32D87">
      <w:pPr>
        <w:rPr>
          <w:szCs w:val="40"/>
        </w:rPr>
      </w:pPr>
      <w:r w:rsidRPr="00BC0395">
        <w:rPr>
          <w:szCs w:val="40"/>
        </w:rPr>
        <w:t>Renumber parts and sections to conform.</w:t>
      </w:r>
    </w:p>
    <w:p w:rsidR="00A32D87" w:rsidRDefault="00A32D87" w:rsidP="00A32D87">
      <w:pPr>
        <w:rPr>
          <w:szCs w:val="40"/>
        </w:rPr>
      </w:pPr>
      <w:r w:rsidRPr="00BC0395">
        <w:rPr>
          <w:szCs w:val="40"/>
        </w:rPr>
        <w:t>Amend title to conform.</w:t>
      </w:r>
    </w:p>
    <w:p w:rsidR="00A32D87" w:rsidRDefault="00A32D87" w:rsidP="00A32D87">
      <w:pPr>
        <w:rPr>
          <w:szCs w:val="40"/>
        </w:rPr>
      </w:pPr>
    </w:p>
    <w:p w:rsidR="00A32D87" w:rsidRDefault="00A32D87" w:rsidP="00A32D87">
      <w:r>
        <w:t>Rep. FINLAY explained the amendment.</w:t>
      </w:r>
    </w:p>
    <w:p w:rsidR="006A7B01" w:rsidRDefault="006A7B01" w:rsidP="00A32D87"/>
    <w:p w:rsidR="00A32D87" w:rsidRDefault="00A32D87" w:rsidP="00A32D87">
      <w:r>
        <w:t>Rep. FINLAY spoke in favor of the amendment.</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40" w:name="vote_start110"/>
      <w:bookmarkEnd w:id="40"/>
      <w:r>
        <w:t>Yeas 117; Nays 2</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Bennett</w:t>
            </w:r>
          </w:p>
        </w:tc>
        <w:tc>
          <w:tcPr>
            <w:tcW w:w="2180" w:type="dxa"/>
            <w:shd w:val="clear" w:color="auto" w:fill="auto"/>
          </w:tcPr>
          <w:p w:rsidR="00A32D87" w:rsidRPr="00A32D87" w:rsidRDefault="00A32D87" w:rsidP="00A32D87">
            <w:pPr>
              <w:ind w:firstLine="0"/>
            </w:pPr>
            <w:r>
              <w:t>Bernstein</w:t>
            </w:r>
          </w:p>
        </w:tc>
      </w:tr>
      <w:tr w:rsidR="00A32D87" w:rsidRPr="00A32D87" w:rsidTr="00A32D87">
        <w:tc>
          <w:tcPr>
            <w:tcW w:w="2179" w:type="dxa"/>
            <w:shd w:val="clear" w:color="auto" w:fill="auto"/>
          </w:tcPr>
          <w:p w:rsidR="00A32D87" w:rsidRPr="00A32D87" w:rsidRDefault="00A32D87" w:rsidP="00A32D87">
            <w:pPr>
              <w:ind w:firstLine="0"/>
            </w:pPr>
            <w:r>
              <w:t>Blackwell</w:t>
            </w:r>
          </w:p>
        </w:tc>
        <w:tc>
          <w:tcPr>
            <w:tcW w:w="2179" w:type="dxa"/>
            <w:shd w:val="clear" w:color="auto" w:fill="auto"/>
          </w:tcPr>
          <w:p w:rsidR="00A32D87" w:rsidRPr="00A32D87" w:rsidRDefault="00A32D87" w:rsidP="00A32D87">
            <w:pPr>
              <w:ind w:firstLine="0"/>
            </w:pPr>
            <w:r>
              <w:t>Bradley</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Burns</w:t>
            </w:r>
          </w:p>
        </w:tc>
      </w:tr>
      <w:tr w:rsidR="00A32D87" w:rsidRPr="00A32D87" w:rsidTr="00A32D87">
        <w:tc>
          <w:tcPr>
            <w:tcW w:w="2179" w:type="dxa"/>
            <w:shd w:val="clear" w:color="auto" w:fill="auto"/>
          </w:tcPr>
          <w:p w:rsidR="00A32D87" w:rsidRPr="00A32D87" w:rsidRDefault="00A32D87" w:rsidP="00A32D87">
            <w:pPr>
              <w:ind w:firstLine="0"/>
            </w:pPr>
            <w:r>
              <w:t>Bustos</w:t>
            </w:r>
          </w:p>
        </w:tc>
        <w:tc>
          <w:tcPr>
            <w:tcW w:w="2179" w:type="dxa"/>
            <w:shd w:val="clear" w:color="auto" w:fill="auto"/>
          </w:tcPr>
          <w:p w:rsidR="00A32D87" w:rsidRPr="00A32D87" w:rsidRDefault="00A32D87" w:rsidP="00A32D87">
            <w:pPr>
              <w:ind w:firstLine="0"/>
            </w:pPr>
            <w:r>
              <w:t>Calhoon</w:t>
            </w:r>
          </w:p>
        </w:tc>
        <w:tc>
          <w:tcPr>
            <w:tcW w:w="2180" w:type="dxa"/>
            <w:shd w:val="clear" w:color="auto" w:fill="auto"/>
          </w:tcPr>
          <w:p w:rsidR="00A32D87" w:rsidRPr="00A32D87" w:rsidRDefault="00A32D87" w:rsidP="00A32D87">
            <w:pPr>
              <w:ind w:firstLine="0"/>
            </w:pPr>
            <w:r>
              <w:t>Carter</w:t>
            </w:r>
          </w:p>
        </w:tc>
      </w:tr>
      <w:tr w:rsidR="00A32D87" w:rsidRPr="00A32D87" w:rsidTr="00A32D87">
        <w:tc>
          <w:tcPr>
            <w:tcW w:w="2179" w:type="dxa"/>
            <w:shd w:val="clear" w:color="auto" w:fill="auto"/>
          </w:tcPr>
          <w:p w:rsidR="00A32D87" w:rsidRPr="00A32D87" w:rsidRDefault="00A32D87" w:rsidP="00A32D87">
            <w:pPr>
              <w:ind w:firstLine="0"/>
            </w:pPr>
            <w:r>
              <w:t>Caskey</w:t>
            </w:r>
          </w:p>
        </w:tc>
        <w:tc>
          <w:tcPr>
            <w:tcW w:w="2179" w:type="dxa"/>
            <w:shd w:val="clear" w:color="auto" w:fill="auto"/>
          </w:tcPr>
          <w:p w:rsidR="00A32D87" w:rsidRPr="00A32D87" w:rsidRDefault="00A32D87" w:rsidP="00A32D87">
            <w:pPr>
              <w:ind w:firstLine="0"/>
            </w:pPr>
            <w:r>
              <w:t>Chumley</w:t>
            </w:r>
          </w:p>
        </w:tc>
        <w:tc>
          <w:tcPr>
            <w:tcW w:w="2180" w:type="dxa"/>
            <w:shd w:val="clear" w:color="auto" w:fill="auto"/>
          </w:tcPr>
          <w:p w:rsidR="00A32D87" w:rsidRPr="00A32D87" w:rsidRDefault="00A32D87" w:rsidP="00A32D87">
            <w:pPr>
              <w:ind w:firstLine="0"/>
            </w:pPr>
            <w:r>
              <w:t>Clyburn</w:t>
            </w:r>
          </w:p>
        </w:tc>
      </w:tr>
      <w:tr w:rsidR="00A32D87" w:rsidRPr="00A32D87" w:rsidTr="00A32D87">
        <w:tc>
          <w:tcPr>
            <w:tcW w:w="2179" w:type="dxa"/>
            <w:shd w:val="clear" w:color="auto" w:fill="auto"/>
          </w:tcPr>
          <w:p w:rsidR="00A32D87" w:rsidRPr="00A32D87" w:rsidRDefault="00A32D87" w:rsidP="00A32D87">
            <w:pPr>
              <w:ind w:firstLine="0"/>
            </w:pPr>
            <w:r>
              <w:t>Cobb-Hunter</w:t>
            </w:r>
          </w:p>
        </w:tc>
        <w:tc>
          <w:tcPr>
            <w:tcW w:w="2179" w:type="dxa"/>
            <w:shd w:val="clear" w:color="auto" w:fill="auto"/>
          </w:tcPr>
          <w:p w:rsidR="00A32D87" w:rsidRPr="00A32D87" w:rsidRDefault="00A32D87" w:rsidP="00A32D87">
            <w:pPr>
              <w:ind w:firstLine="0"/>
            </w:pPr>
            <w:r>
              <w:t>Cogswell</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Daning</w:t>
            </w:r>
          </w:p>
        </w:tc>
        <w:tc>
          <w:tcPr>
            <w:tcW w:w="2179" w:type="dxa"/>
            <w:shd w:val="clear" w:color="auto" w:fill="auto"/>
          </w:tcPr>
          <w:p w:rsidR="00A32D87" w:rsidRPr="00A32D87" w:rsidRDefault="00A32D87" w:rsidP="00A32D87">
            <w:pPr>
              <w:ind w:firstLine="0"/>
            </w:pPr>
            <w:r>
              <w:t>Davis</w:t>
            </w:r>
          </w:p>
        </w:tc>
        <w:tc>
          <w:tcPr>
            <w:tcW w:w="2180" w:type="dxa"/>
            <w:shd w:val="clear" w:color="auto" w:fill="auto"/>
          </w:tcPr>
          <w:p w:rsidR="00A32D87" w:rsidRPr="00A32D87" w:rsidRDefault="00A32D87" w:rsidP="00A32D87">
            <w:pPr>
              <w:ind w:firstLine="0"/>
            </w:pPr>
            <w:r>
              <w:t>Dillard</w:t>
            </w:r>
          </w:p>
        </w:tc>
      </w:tr>
      <w:tr w:rsidR="00A32D87" w:rsidRPr="00A32D87" w:rsidTr="00A32D87">
        <w:tc>
          <w:tcPr>
            <w:tcW w:w="2179" w:type="dxa"/>
            <w:shd w:val="clear" w:color="auto" w:fill="auto"/>
          </w:tcPr>
          <w:p w:rsidR="00A32D87" w:rsidRPr="00A32D87" w:rsidRDefault="00A32D87" w:rsidP="00A32D87">
            <w:pPr>
              <w:ind w:firstLine="0"/>
            </w:pPr>
            <w:r>
              <w:t>Elliott</w:t>
            </w:r>
          </w:p>
        </w:tc>
        <w:tc>
          <w:tcPr>
            <w:tcW w:w="2179" w:type="dxa"/>
            <w:shd w:val="clear" w:color="auto" w:fill="auto"/>
          </w:tcPr>
          <w:p w:rsidR="00A32D87" w:rsidRPr="00A32D87" w:rsidRDefault="00A32D87" w:rsidP="00A32D87">
            <w:pPr>
              <w:ind w:firstLine="0"/>
            </w:pPr>
            <w:r>
              <w:t>Erickson</w:t>
            </w:r>
          </w:p>
        </w:tc>
        <w:tc>
          <w:tcPr>
            <w:tcW w:w="2180" w:type="dxa"/>
            <w:shd w:val="clear" w:color="auto" w:fill="auto"/>
          </w:tcPr>
          <w:p w:rsidR="00A32D87" w:rsidRPr="00A32D87" w:rsidRDefault="00A32D87" w:rsidP="00A32D87">
            <w:pPr>
              <w:ind w:firstLine="0"/>
            </w:pPr>
            <w:r>
              <w:t>Felder</w:t>
            </w:r>
          </w:p>
        </w:tc>
      </w:tr>
      <w:tr w:rsidR="00A32D87" w:rsidRPr="00A32D87" w:rsidTr="00A32D87">
        <w:tc>
          <w:tcPr>
            <w:tcW w:w="2179" w:type="dxa"/>
            <w:shd w:val="clear" w:color="auto" w:fill="auto"/>
          </w:tcPr>
          <w:p w:rsidR="00A32D87" w:rsidRPr="00A32D87" w:rsidRDefault="00A32D87" w:rsidP="00A32D87">
            <w:pPr>
              <w:ind w:firstLine="0"/>
            </w:pPr>
            <w:r>
              <w:t>Finlay</w:t>
            </w:r>
          </w:p>
        </w:tc>
        <w:tc>
          <w:tcPr>
            <w:tcW w:w="2179" w:type="dxa"/>
            <w:shd w:val="clear" w:color="auto" w:fill="auto"/>
          </w:tcPr>
          <w:p w:rsidR="00A32D87" w:rsidRPr="00A32D87" w:rsidRDefault="00A32D87" w:rsidP="00A32D87">
            <w:pPr>
              <w:ind w:firstLine="0"/>
            </w:pPr>
            <w:r>
              <w:t>Forrest</w:t>
            </w:r>
          </w:p>
        </w:tc>
        <w:tc>
          <w:tcPr>
            <w:tcW w:w="2180" w:type="dxa"/>
            <w:shd w:val="clear" w:color="auto" w:fill="auto"/>
          </w:tcPr>
          <w:p w:rsidR="00A32D87" w:rsidRPr="00A32D87" w:rsidRDefault="00A32D87" w:rsidP="00A32D87">
            <w:pPr>
              <w:ind w:firstLine="0"/>
            </w:pPr>
            <w:r>
              <w:t>Fry</w:t>
            </w:r>
          </w:p>
        </w:tc>
      </w:tr>
      <w:tr w:rsidR="00A32D87" w:rsidRPr="00A32D87" w:rsidTr="00A32D87">
        <w:tc>
          <w:tcPr>
            <w:tcW w:w="2179" w:type="dxa"/>
            <w:shd w:val="clear" w:color="auto" w:fill="auto"/>
          </w:tcPr>
          <w:p w:rsidR="00A32D87" w:rsidRPr="00A32D87" w:rsidRDefault="00A32D87" w:rsidP="00A32D87">
            <w:pPr>
              <w:ind w:firstLine="0"/>
            </w:pPr>
            <w:r>
              <w:t>Gagnon</w:t>
            </w:r>
          </w:p>
        </w:tc>
        <w:tc>
          <w:tcPr>
            <w:tcW w:w="2179" w:type="dxa"/>
            <w:shd w:val="clear" w:color="auto" w:fill="auto"/>
          </w:tcPr>
          <w:p w:rsidR="00A32D87" w:rsidRPr="00A32D87" w:rsidRDefault="00A32D87" w:rsidP="00A32D87">
            <w:pPr>
              <w:ind w:firstLine="0"/>
            </w:pPr>
            <w:r>
              <w:t>Garvin</w:t>
            </w:r>
          </w:p>
        </w:tc>
        <w:tc>
          <w:tcPr>
            <w:tcW w:w="2180" w:type="dxa"/>
            <w:shd w:val="clear" w:color="auto" w:fill="auto"/>
          </w:tcPr>
          <w:p w:rsidR="00A32D87" w:rsidRPr="00A32D87" w:rsidRDefault="00A32D87" w:rsidP="00A32D87">
            <w:pPr>
              <w:ind w:firstLine="0"/>
            </w:pPr>
            <w:r>
              <w:t>Gatch</w:t>
            </w:r>
          </w:p>
        </w:tc>
      </w:tr>
      <w:tr w:rsidR="00A32D87" w:rsidRPr="00A32D87" w:rsidTr="00A32D87">
        <w:tc>
          <w:tcPr>
            <w:tcW w:w="2179" w:type="dxa"/>
            <w:shd w:val="clear" w:color="auto" w:fill="auto"/>
          </w:tcPr>
          <w:p w:rsidR="00A32D87" w:rsidRPr="00A32D87" w:rsidRDefault="00A32D87" w:rsidP="00A32D87">
            <w:pPr>
              <w:ind w:firstLine="0"/>
            </w:pPr>
            <w:r>
              <w:t>Gilliam</w:t>
            </w:r>
          </w:p>
        </w:tc>
        <w:tc>
          <w:tcPr>
            <w:tcW w:w="2179" w:type="dxa"/>
            <w:shd w:val="clear" w:color="auto" w:fill="auto"/>
          </w:tcPr>
          <w:p w:rsidR="00A32D87" w:rsidRPr="00A32D87" w:rsidRDefault="00A32D87" w:rsidP="00A32D87">
            <w:pPr>
              <w:ind w:firstLine="0"/>
            </w:pPr>
            <w:r>
              <w:t>Gilliard</w:t>
            </w:r>
          </w:p>
        </w:tc>
        <w:tc>
          <w:tcPr>
            <w:tcW w:w="2180" w:type="dxa"/>
            <w:shd w:val="clear" w:color="auto" w:fill="auto"/>
          </w:tcPr>
          <w:p w:rsidR="00A32D87" w:rsidRPr="00A32D87" w:rsidRDefault="00A32D87" w:rsidP="00A32D87">
            <w:pPr>
              <w:ind w:firstLine="0"/>
            </w:pPr>
            <w:r>
              <w:t>Govan</w:t>
            </w:r>
          </w:p>
        </w:tc>
      </w:tr>
      <w:tr w:rsidR="00A32D87" w:rsidRPr="00A32D87" w:rsidTr="00A32D87">
        <w:tc>
          <w:tcPr>
            <w:tcW w:w="2179" w:type="dxa"/>
            <w:shd w:val="clear" w:color="auto" w:fill="auto"/>
          </w:tcPr>
          <w:p w:rsidR="00A32D87" w:rsidRPr="00A32D87" w:rsidRDefault="00A32D87" w:rsidP="00A32D87">
            <w:pPr>
              <w:ind w:firstLine="0"/>
            </w:pPr>
            <w:r>
              <w:t>Haddon</w:t>
            </w:r>
          </w:p>
        </w:tc>
        <w:tc>
          <w:tcPr>
            <w:tcW w:w="2179" w:type="dxa"/>
            <w:shd w:val="clear" w:color="auto" w:fill="auto"/>
          </w:tcPr>
          <w:p w:rsidR="00A32D87" w:rsidRPr="00A32D87" w:rsidRDefault="00A32D87" w:rsidP="00A32D87">
            <w:pPr>
              <w:ind w:firstLine="0"/>
            </w:pPr>
            <w:r>
              <w:t>Hardee</w:t>
            </w:r>
          </w:p>
        </w:tc>
        <w:tc>
          <w:tcPr>
            <w:tcW w:w="2180" w:type="dxa"/>
            <w:shd w:val="clear" w:color="auto" w:fill="auto"/>
          </w:tcPr>
          <w:p w:rsidR="00A32D87" w:rsidRPr="00A32D87" w:rsidRDefault="00A32D87" w:rsidP="00A32D87">
            <w:pPr>
              <w:ind w:firstLine="0"/>
            </w:pPr>
            <w:r>
              <w:t>Hart</w:t>
            </w:r>
          </w:p>
        </w:tc>
      </w:tr>
      <w:tr w:rsidR="00A32D87" w:rsidRPr="00A32D87" w:rsidTr="00A32D87">
        <w:tc>
          <w:tcPr>
            <w:tcW w:w="2179" w:type="dxa"/>
            <w:shd w:val="clear" w:color="auto" w:fill="auto"/>
          </w:tcPr>
          <w:p w:rsidR="00A32D87" w:rsidRPr="00A32D87" w:rsidRDefault="00A32D87" w:rsidP="00A32D87">
            <w:pPr>
              <w:ind w:firstLine="0"/>
            </w:pPr>
            <w:r>
              <w:t>Hayes</w:t>
            </w:r>
          </w:p>
        </w:tc>
        <w:tc>
          <w:tcPr>
            <w:tcW w:w="2179" w:type="dxa"/>
            <w:shd w:val="clear" w:color="auto" w:fill="auto"/>
          </w:tcPr>
          <w:p w:rsidR="00A32D87" w:rsidRPr="00A32D87" w:rsidRDefault="00A32D87" w:rsidP="00A32D87">
            <w:pPr>
              <w:ind w:firstLine="0"/>
            </w:pPr>
            <w:r>
              <w:t>Henderson-Myers</w:t>
            </w:r>
          </w:p>
        </w:tc>
        <w:tc>
          <w:tcPr>
            <w:tcW w:w="2180" w:type="dxa"/>
            <w:shd w:val="clear" w:color="auto" w:fill="auto"/>
          </w:tcPr>
          <w:p w:rsidR="00A32D87" w:rsidRPr="00A32D87" w:rsidRDefault="00A32D87" w:rsidP="00A32D87">
            <w:pPr>
              <w:ind w:firstLine="0"/>
            </w:pPr>
            <w:r>
              <w:t>Henegan</w:t>
            </w:r>
          </w:p>
        </w:tc>
      </w:tr>
      <w:tr w:rsidR="00A32D87" w:rsidRPr="00A32D87" w:rsidTr="00A32D87">
        <w:tc>
          <w:tcPr>
            <w:tcW w:w="2179" w:type="dxa"/>
            <w:shd w:val="clear" w:color="auto" w:fill="auto"/>
          </w:tcPr>
          <w:p w:rsidR="00A32D87" w:rsidRPr="00A32D87" w:rsidRDefault="00A32D87" w:rsidP="00A32D87">
            <w:pPr>
              <w:ind w:firstLine="0"/>
            </w:pPr>
            <w:r>
              <w:t>Herbkersman</w:t>
            </w:r>
          </w:p>
        </w:tc>
        <w:tc>
          <w:tcPr>
            <w:tcW w:w="2179" w:type="dxa"/>
            <w:shd w:val="clear" w:color="auto" w:fill="auto"/>
          </w:tcPr>
          <w:p w:rsidR="00A32D87" w:rsidRPr="00A32D87" w:rsidRDefault="00A32D87" w:rsidP="00A32D87">
            <w:pPr>
              <w:ind w:firstLine="0"/>
            </w:pPr>
            <w:r>
              <w:t>Hewitt</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c>
          <w:tcPr>
            <w:tcW w:w="2179" w:type="dxa"/>
            <w:shd w:val="clear" w:color="auto" w:fill="auto"/>
          </w:tcPr>
          <w:p w:rsidR="00A32D87" w:rsidRPr="00A32D87" w:rsidRDefault="00A32D87" w:rsidP="00A32D87">
            <w:pPr>
              <w:ind w:firstLine="0"/>
            </w:pPr>
            <w:r>
              <w:t>Huggins</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Jones</w:t>
            </w:r>
          </w:p>
        </w:tc>
        <w:tc>
          <w:tcPr>
            <w:tcW w:w="2179" w:type="dxa"/>
            <w:shd w:val="clear" w:color="auto" w:fill="auto"/>
          </w:tcPr>
          <w:p w:rsidR="00A32D87" w:rsidRPr="00A32D87" w:rsidRDefault="00A32D87" w:rsidP="00A32D87">
            <w:pPr>
              <w:ind w:firstLine="0"/>
            </w:pPr>
            <w:r>
              <w:t>Jordan</w:t>
            </w:r>
          </w:p>
        </w:tc>
        <w:tc>
          <w:tcPr>
            <w:tcW w:w="2180" w:type="dxa"/>
            <w:shd w:val="clear" w:color="auto" w:fill="auto"/>
          </w:tcPr>
          <w:p w:rsidR="00A32D87" w:rsidRPr="00A32D87" w:rsidRDefault="00A32D87" w:rsidP="00A32D87">
            <w:pPr>
              <w:ind w:firstLine="0"/>
            </w:pPr>
            <w:r>
              <w:t>Kimmons</w:t>
            </w:r>
          </w:p>
        </w:tc>
      </w:tr>
      <w:tr w:rsidR="00A32D87" w:rsidRPr="00A32D87" w:rsidTr="00A32D87">
        <w:tc>
          <w:tcPr>
            <w:tcW w:w="2179" w:type="dxa"/>
            <w:shd w:val="clear" w:color="auto" w:fill="auto"/>
          </w:tcPr>
          <w:p w:rsidR="00A32D87" w:rsidRPr="00A32D87" w:rsidRDefault="00A32D87" w:rsidP="00A32D87">
            <w:pPr>
              <w:ind w:firstLine="0"/>
            </w:pPr>
            <w:r>
              <w:t>Kirby</w:t>
            </w:r>
          </w:p>
        </w:tc>
        <w:tc>
          <w:tcPr>
            <w:tcW w:w="2179" w:type="dxa"/>
            <w:shd w:val="clear" w:color="auto" w:fill="auto"/>
          </w:tcPr>
          <w:p w:rsidR="00A32D87" w:rsidRPr="00A32D87" w:rsidRDefault="00A32D87" w:rsidP="00A32D87">
            <w:pPr>
              <w:ind w:firstLine="0"/>
            </w:pPr>
            <w:r>
              <w:t>Ligon</w:t>
            </w:r>
          </w:p>
        </w:tc>
        <w:tc>
          <w:tcPr>
            <w:tcW w:w="2180" w:type="dxa"/>
            <w:shd w:val="clear" w:color="auto" w:fill="auto"/>
          </w:tcPr>
          <w:p w:rsidR="00A32D87" w:rsidRPr="00A32D87" w:rsidRDefault="00A32D87" w:rsidP="00A32D87">
            <w:pPr>
              <w:ind w:firstLine="0"/>
            </w:pPr>
            <w:r>
              <w:t>Long</w:t>
            </w:r>
          </w:p>
        </w:tc>
      </w:tr>
      <w:tr w:rsidR="00A32D87" w:rsidRPr="00A32D87" w:rsidTr="00A32D87">
        <w:tc>
          <w:tcPr>
            <w:tcW w:w="2179" w:type="dxa"/>
            <w:shd w:val="clear" w:color="auto" w:fill="auto"/>
          </w:tcPr>
          <w:p w:rsidR="00A32D87" w:rsidRPr="00A32D87" w:rsidRDefault="00A32D87" w:rsidP="00A32D87">
            <w:pPr>
              <w:ind w:firstLine="0"/>
            </w:pPr>
            <w:r>
              <w:t>Lowe</w:t>
            </w:r>
          </w:p>
        </w:tc>
        <w:tc>
          <w:tcPr>
            <w:tcW w:w="2179" w:type="dxa"/>
            <w:shd w:val="clear" w:color="auto" w:fill="auto"/>
          </w:tcPr>
          <w:p w:rsidR="00A32D87" w:rsidRPr="00A32D87" w:rsidRDefault="00A32D87" w:rsidP="00A32D87">
            <w:pPr>
              <w:ind w:firstLine="0"/>
            </w:pPr>
            <w:r>
              <w:t>Lucas</w:t>
            </w:r>
          </w:p>
        </w:tc>
        <w:tc>
          <w:tcPr>
            <w:tcW w:w="2180" w:type="dxa"/>
            <w:shd w:val="clear" w:color="auto" w:fill="auto"/>
          </w:tcPr>
          <w:p w:rsidR="00A32D87" w:rsidRPr="00A32D87" w:rsidRDefault="00A32D87" w:rsidP="00A32D87">
            <w:pPr>
              <w:ind w:firstLine="0"/>
            </w:pPr>
            <w:r>
              <w:t>Magnuson</w:t>
            </w:r>
          </w:p>
        </w:tc>
      </w:tr>
      <w:tr w:rsidR="00A32D87" w:rsidRPr="00A32D87" w:rsidTr="00A32D87">
        <w:tc>
          <w:tcPr>
            <w:tcW w:w="2179" w:type="dxa"/>
            <w:shd w:val="clear" w:color="auto" w:fill="auto"/>
          </w:tcPr>
          <w:p w:rsidR="00A32D87" w:rsidRPr="00A32D87" w:rsidRDefault="00A32D87" w:rsidP="00A32D87">
            <w:pPr>
              <w:ind w:firstLine="0"/>
            </w:pPr>
            <w:r>
              <w:t>Martin</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McCabe</w:t>
            </w:r>
          </w:p>
        </w:tc>
      </w:tr>
      <w:tr w:rsidR="00A32D87" w:rsidRPr="00A32D87" w:rsidTr="00A32D87">
        <w:tc>
          <w:tcPr>
            <w:tcW w:w="2179" w:type="dxa"/>
            <w:shd w:val="clear" w:color="auto" w:fill="auto"/>
          </w:tcPr>
          <w:p w:rsidR="00A32D87" w:rsidRPr="00A32D87" w:rsidRDefault="00A32D87" w:rsidP="00A32D87">
            <w:pPr>
              <w:ind w:firstLine="0"/>
            </w:pPr>
            <w:r>
              <w:t>McCravy</w:t>
            </w:r>
          </w:p>
        </w:tc>
        <w:tc>
          <w:tcPr>
            <w:tcW w:w="2179" w:type="dxa"/>
            <w:shd w:val="clear" w:color="auto" w:fill="auto"/>
          </w:tcPr>
          <w:p w:rsidR="00A32D87" w:rsidRPr="00A32D87" w:rsidRDefault="00A32D87" w:rsidP="00A32D87">
            <w:pPr>
              <w:ind w:firstLine="0"/>
            </w:pPr>
            <w:r>
              <w:t>McDaniel</w:t>
            </w:r>
          </w:p>
        </w:tc>
        <w:tc>
          <w:tcPr>
            <w:tcW w:w="2180" w:type="dxa"/>
            <w:shd w:val="clear" w:color="auto" w:fill="auto"/>
          </w:tcPr>
          <w:p w:rsidR="00A32D87" w:rsidRPr="00A32D87" w:rsidRDefault="00A32D87" w:rsidP="00A32D87">
            <w:pPr>
              <w:ind w:firstLine="0"/>
            </w:pPr>
            <w:r>
              <w:t>McGarry</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J. Moore</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D. C. Moss</w:t>
            </w:r>
          </w:p>
        </w:tc>
        <w:tc>
          <w:tcPr>
            <w:tcW w:w="2180" w:type="dxa"/>
            <w:shd w:val="clear" w:color="auto" w:fill="auto"/>
          </w:tcPr>
          <w:p w:rsidR="00A32D87" w:rsidRPr="00A32D87" w:rsidRDefault="00A32D87" w:rsidP="00A32D87">
            <w:pPr>
              <w:ind w:firstLine="0"/>
            </w:pPr>
            <w:r>
              <w:t>V. S.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Murray</w:t>
            </w:r>
          </w:p>
        </w:tc>
        <w:tc>
          <w:tcPr>
            <w:tcW w:w="2180" w:type="dxa"/>
            <w:shd w:val="clear" w:color="auto" w:fill="auto"/>
          </w:tcPr>
          <w:p w:rsidR="00A32D87" w:rsidRPr="00A32D87" w:rsidRDefault="00A32D87" w:rsidP="00A32D87">
            <w:pPr>
              <w:ind w:firstLine="0"/>
            </w:pPr>
            <w:r>
              <w:t>B. Newton</w:t>
            </w:r>
          </w:p>
        </w:tc>
      </w:tr>
      <w:tr w:rsidR="00A32D87" w:rsidRPr="00A32D87" w:rsidTr="00A32D87">
        <w:tc>
          <w:tcPr>
            <w:tcW w:w="2179" w:type="dxa"/>
            <w:shd w:val="clear" w:color="auto" w:fill="auto"/>
          </w:tcPr>
          <w:p w:rsidR="00A32D87" w:rsidRPr="00A32D87" w:rsidRDefault="00A32D87" w:rsidP="00A32D87">
            <w:pPr>
              <w:ind w:firstLine="0"/>
            </w:pPr>
            <w:r>
              <w:t>W. Newton</w:t>
            </w:r>
          </w:p>
        </w:tc>
        <w:tc>
          <w:tcPr>
            <w:tcW w:w="2179" w:type="dxa"/>
            <w:shd w:val="clear" w:color="auto" w:fill="auto"/>
          </w:tcPr>
          <w:p w:rsidR="00A32D87" w:rsidRPr="00A32D87" w:rsidRDefault="00A32D87" w:rsidP="00A32D87">
            <w:pPr>
              <w:ind w:firstLine="0"/>
            </w:pPr>
            <w:r>
              <w:t>Nutt</w:t>
            </w:r>
          </w:p>
        </w:tc>
        <w:tc>
          <w:tcPr>
            <w:tcW w:w="2180" w:type="dxa"/>
            <w:shd w:val="clear" w:color="auto" w:fill="auto"/>
          </w:tcPr>
          <w:p w:rsidR="00A32D87" w:rsidRPr="00A32D87" w:rsidRDefault="00A32D87" w:rsidP="00A32D87">
            <w:pPr>
              <w:ind w:firstLine="0"/>
            </w:pPr>
            <w:r>
              <w:t>Oremus</w:t>
            </w:r>
          </w:p>
        </w:tc>
      </w:tr>
      <w:tr w:rsidR="00A32D87" w:rsidRPr="00A32D87" w:rsidTr="00A32D87">
        <w:tc>
          <w:tcPr>
            <w:tcW w:w="2179" w:type="dxa"/>
            <w:shd w:val="clear" w:color="auto" w:fill="auto"/>
          </w:tcPr>
          <w:p w:rsidR="00A32D87" w:rsidRPr="00A32D87" w:rsidRDefault="00A32D87" w:rsidP="00A32D87">
            <w:pPr>
              <w:ind w:firstLine="0"/>
            </w:pPr>
            <w:r>
              <w:t>Ott</w:t>
            </w:r>
          </w:p>
        </w:tc>
        <w:tc>
          <w:tcPr>
            <w:tcW w:w="2179" w:type="dxa"/>
            <w:shd w:val="clear" w:color="auto" w:fill="auto"/>
          </w:tcPr>
          <w:p w:rsidR="00A32D87" w:rsidRPr="00A32D87" w:rsidRDefault="00A32D87" w:rsidP="00A32D87">
            <w:pPr>
              <w:ind w:firstLine="0"/>
            </w:pPr>
            <w:r>
              <w:t>Parks</w:t>
            </w:r>
          </w:p>
        </w:tc>
        <w:tc>
          <w:tcPr>
            <w:tcW w:w="2180" w:type="dxa"/>
            <w:shd w:val="clear" w:color="auto" w:fill="auto"/>
          </w:tcPr>
          <w:p w:rsidR="00A32D87" w:rsidRPr="00A32D87" w:rsidRDefault="00A32D87" w:rsidP="00A32D87">
            <w:pPr>
              <w:ind w:firstLine="0"/>
            </w:pPr>
            <w:r>
              <w:t>Pendarvis</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Rivers</w:t>
            </w:r>
          </w:p>
        </w:tc>
        <w:tc>
          <w:tcPr>
            <w:tcW w:w="2180" w:type="dxa"/>
            <w:shd w:val="clear" w:color="auto" w:fill="auto"/>
          </w:tcPr>
          <w:p w:rsidR="00A32D87" w:rsidRPr="00A32D87" w:rsidRDefault="00A32D87" w:rsidP="00A32D87">
            <w:pPr>
              <w:ind w:firstLine="0"/>
            </w:pPr>
            <w:r>
              <w:t>Robinson</w:t>
            </w:r>
          </w:p>
        </w:tc>
      </w:tr>
      <w:tr w:rsidR="00A32D87" w:rsidRPr="00A32D87" w:rsidTr="00A32D87">
        <w:tc>
          <w:tcPr>
            <w:tcW w:w="2179" w:type="dxa"/>
            <w:shd w:val="clear" w:color="auto" w:fill="auto"/>
          </w:tcPr>
          <w:p w:rsidR="00A32D87" w:rsidRPr="00A32D87" w:rsidRDefault="00A32D87" w:rsidP="00A32D87">
            <w:pPr>
              <w:ind w:firstLine="0"/>
            </w:pPr>
            <w:r>
              <w:t>Rose</w:t>
            </w:r>
          </w:p>
        </w:tc>
        <w:tc>
          <w:tcPr>
            <w:tcW w:w="2179" w:type="dxa"/>
            <w:shd w:val="clear" w:color="auto" w:fill="auto"/>
          </w:tcPr>
          <w:p w:rsidR="00A32D87" w:rsidRPr="00A32D87" w:rsidRDefault="00A32D87" w:rsidP="00A32D87">
            <w:pPr>
              <w:ind w:firstLine="0"/>
            </w:pPr>
            <w:r>
              <w:t>Rutherford</w:t>
            </w:r>
          </w:p>
        </w:tc>
        <w:tc>
          <w:tcPr>
            <w:tcW w:w="2180" w:type="dxa"/>
            <w:shd w:val="clear" w:color="auto" w:fill="auto"/>
          </w:tcPr>
          <w:p w:rsidR="00A32D87" w:rsidRPr="00A32D87" w:rsidRDefault="00A32D87" w:rsidP="00A32D87">
            <w:pPr>
              <w:ind w:firstLine="0"/>
            </w:pPr>
            <w:r>
              <w:t>Sandifer</w:t>
            </w:r>
          </w:p>
        </w:tc>
      </w:tr>
      <w:tr w:rsidR="00A32D87" w:rsidRPr="00A32D87" w:rsidTr="00A32D87">
        <w:tc>
          <w:tcPr>
            <w:tcW w:w="2179" w:type="dxa"/>
            <w:shd w:val="clear" w:color="auto" w:fill="auto"/>
          </w:tcPr>
          <w:p w:rsidR="00A32D87" w:rsidRPr="00A32D87" w:rsidRDefault="00A32D87" w:rsidP="00A32D87">
            <w:pPr>
              <w:ind w:firstLine="0"/>
            </w:pPr>
            <w:r>
              <w:t>Simrill</w:t>
            </w:r>
          </w:p>
        </w:tc>
        <w:tc>
          <w:tcPr>
            <w:tcW w:w="2179" w:type="dxa"/>
            <w:shd w:val="clear" w:color="auto" w:fill="auto"/>
          </w:tcPr>
          <w:p w:rsidR="00A32D87" w:rsidRPr="00A32D87" w:rsidRDefault="00A32D87" w:rsidP="00A32D87">
            <w:pPr>
              <w:ind w:firstLine="0"/>
            </w:pPr>
            <w:r>
              <w:t>G. M. Smith</w:t>
            </w:r>
          </w:p>
        </w:tc>
        <w:tc>
          <w:tcPr>
            <w:tcW w:w="2180" w:type="dxa"/>
            <w:shd w:val="clear" w:color="auto" w:fill="auto"/>
          </w:tcPr>
          <w:p w:rsidR="00A32D87" w:rsidRPr="00A32D87" w:rsidRDefault="00A32D87" w:rsidP="00A32D87">
            <w:pPr>
              <w:ind w:firstLine="0"/>
            </w:pPr>
            <w:r>
              <w:t>G. R. Smith</w:t>
            </w:r>
          </w:p>
        </w:tc>
      </w:tr>
      <w:tr w:rsidR="00A32D87" w:rsidRPr="00A32D87" w:rsidTr="00A32D87">
        <w:tc>
          <w:tcPr>
            <w:tcW w:w="2179" w:type="dxa"/>
            <w:shd w:val="clear" w:color="auto" w:fill="auto"/>
          </w:tcPr>
          <w:p w:rsidR="00A32D87" w:rsidRPr="00A32D87" w:rsidRDefault="00A32D87" w:rsidP="00A32D87">
            <w:pPr>
              <w:ind w:firstLine="0"/>
            </w:pPr>
            <w:r>
              <w:t>M. M. Smith</w:t>
            </w:r>
          </w:p>
        </w:tc>
        <w:tc>
          <w:tcPr>
            <w:tcW w:w="2179" w:type="dxa"/>
            <w:shd w:val="clear" w:color="auto" w:fill="auto"/>
          </w:tcPr>
          <w:p w:rsidR="00A32D87" w:rsidRPr="00A32D87" w:rsidRDefault="00A32D87" w:rsidP="00A32D87">
            <w:pPr>
              <w:ind w:firstLine="0"/>
            </w:pPr>
            <w:r>
              <w:t>Stavrinakis</w:t>
            </w:r>
          </w:p>
        </w:tc>
        <w:tc>
          <w:tcPr>
            <w:tcW w:w="2180" w:type="dxa"/>
            <w:shd w:val="clear" w:color="auto" w:fill="auto"/>
          </w:tcPr>
          <w:p w:rsidR="00A32D87" w:rsidRPr="00A32D87" w:rsidRDefault="00A32D87" w:rsidP="00A32D87">
            <w:pPr>
              <w:ind w:firstLine="0"/>
            </w:pPr>
            <w:r>
              <w:t>Taylor</w:t>
            </w:r>
          </w:p>
        </w:tc>
      </w:tr>
      <w:tr w:rsidR="00A32D87" w:rsidRPr="00A32D87" w:rsidTr="00A32D87">
        <w:tc>
          <w:tcPr>
            <w:tcW w:w="2179" w:type="dxa"/>
            <w:shd w:val="clear" w:color="auto" w:fill="auto"/>
          </w:tcPr>
          <w:p w:rsidR="00A32D87" w:rsidRPr="00A32D87" w:rsidRDefault="00A32D87" w:rsidP="00A32D87">
            <w:pPr>
              <w:ind w:firstLine="0"/>
            </w:pPr>
            <w:r>
              <w:t>Tedder</w:t>
            </w:r>
          </w:p>
        </w:tc>
        <w:tc>
          <w:tcPr>
            <w:tcW w:w="2179" w:type="dxa"/>
            <w:shd w:val="clear" w:color="auto" w:fill="auto"/>
          </w:tcPr>
          <w:p w:rsidR="00A32D87" w:rsidRPr="00A32D87" w:rsidRDefault="00A32D87" w:rsidP="00A32D87">
            <w:pPr>
              <w:ind w:firstLine="0"/>
            </w:pPr>
            <w:r>
              <w:t>Thayer</w:t>
            </w:r>
          </w:p>
        </w:tc>
        <w:tc>
          <w:tcPr>
            <w:tcW w:w="2180" w:type="dxa"/>
            <w:shd w:val="clear" w:color="auto" w:fill="auto"/>
          </w:tcPr>
          <w:p w:rsidR="00A32D87" w:rsidRPr="00A32D87" w:rsidRDefault="00A32D87" w:rsidP="00A32D87">
            <w:pPr>
              <w:ind w:firstLine="0"/>
            </w:pPr>
            <w:r>
              <w:t>Thigpen</w:t>
            </w:r>
          </w:p>
        </w:tc>
      </w:tr>
      <w:tr w:rsidR="00A32D87" w:rsidRPr="00A32D87" w:rsidTr="00A32D87">
        <w:tc>
          <w:tcPr>
            <w:tcW w:w="2179" w:type="dxa"/>
            <w:shd w:val="clear" w:color="auto" w:fill="auto"/>
          </w:tcPr>
          <w:p w:rsidR="00A32D87" w:rsidRPr="00A32D87" w:rsidRDefault="00A32D87" w:rsidP="00A32D87">
            <w:pPr>
              <w:ind w:firstLine="0"/>
            </w:pPr>
            <w:r>
              <w:t>Trantham</w:t>
            </w:r>
          </w:p>
        </w:tc>
        <w:tc>
          <w:tcPr>
            <w:tcW w:w="2179" w:type="dxa"/>
            <w:shd w:val="clear" w:color="auto" w:fill="auto"/>
          </w:tcPr>
          <w:p w:rsidR="00A32D87" w:rsidRPr="00A32D87" w:rsidRDefault="00A32D87" w:rsidP="00A32D87">
            <w:pPr>
              <w:ind w:firstLine="0"/>
            </w:pPr>
            <w:r>
              <w:t>Weeks</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Wetmore</w:t>
            </w:r>
          </w:p>
        </w:tc>
        <w:tc>
          <w:tcPr>
            <w:tcW w:w="2179" w:type="dxa"/>
            <w:shd w:val="clear" w:color="auto" w:fill="auto"/>
          </w:tcPr>
          <w:p w:rsidR="00A32D87" w:rsidRPr="00A32D87" w:rsidRDefault="00A32D87" w:rsidP="00A32D87">
            <w:pPr>
              <w:ind w:firstLine="0"/>
            </w:pPr>
            <w:r>
              <w:t>Wheeler</w:t>
            </w:r>
          </w:p>
        </w:tc>
        <w:tc>
          <w:tcPr>
            <w:tcW w:w="2180" w:type="dxa"/>
            <w:shd w:val="clear" w:color="auto" w:fill="auto"/>
          </w:tcPr>
          <w:p w:rsidR="00A32D87" w:rsidRPr="00A32D87" w:rsidRDefault="00A32D87" w:rsidP="00A32D87">
            <w:pPr>
              <w:ind w:firstLine="0"/>
            </w:pPr>
            <w:r>
              <w:t>White</w:t>
            </w:r>
          </w:p>
        </w:tc>
      </w:tr>
      <w:tr w:rsidR="00A32D87" w:rsidRPr="00A32D87" w:rsidTr="00A32D87">
        <w:tc>
          <w:tcPr>
            <w:tcW w:w="2179" w:type="dxa"/>
            <w:shd w:val="clear" w:color="auto" w:fill="auto"/>
          </w:tcPr>
          <w:p w:rsidR="00A32D87" w:rsidRPr="00A32D87" w:rsidRDefault="00A32D87" w:rsidP="00A32D87">
            <w:pPr>
              <w:keepNext/>
              <w:ind w:firstLine="0"/>
            </w:pPr>
            <w:r>
              <w:t>Whitmire</w:t>
            </w:r>
          </w:p>
        </w:tc>
        <w:tc>
          <w:tcPr>
            <w:tcW w:w="2179" w:type="dxa"/>
            <w:shd w:val="clear" w:color="auto" w:fill="auto"/>
          </w:tcPr>
          <w:p w:rsidR="00A32D87" w:rsidRPr="00A32D87" w:rsidRDefault="00A32D87" w:rsidP="00A32D87">
            <w:pPr>
              <w:keepNext/>
              <w:ind w:firstLine="0"/>
            </w:pPr>
            <w:r>
              <w:t>R. Williams</w:t>
            </w:r>
          </w:p>
        </w:tc>
        <w:tc>
          <w:tcPr>
            <w:tcW w:w="2180" w:type="dxa"/>
            <w:shd w:val="clear" w:color="auto" w:fill="auto"/>
          </w:tcPr>
          <w:p w:rsidR="00A32D87" w:rsidRPr="00A32D87" w:rsidRDefault="00A32D87" w:rsidP="00A32D87">
            <w:pPr>
              <w:keepNext/>
              <w:ind w:firstLine="0"/>
            </w:pPr>
            <w:r>
              <w:t>S. Williams</w:t>
            </w:r>
          </w:p>
        </w:tc>
      </w:tr>
      <w:tr w:rsidR="00A32D87" w:rsidRPr="00A32D87" w:rsidTr="00A32D87">
        <w:tc>
          <w:tcPr>
            <w:tcW w:w="2179" w:type="dxa"/>
            <w:shd w:val="clear" w:color="auto" w:fill="auto"/>
          </w:tcPr>
          <w:p w:rsidR="00A32D87" w:rsidRPr="00A32D87" w:rsidRDefault="00A32D87" w:rsidP="00A32D87">
            <w:pPr>
              <w:keepNext/>
              <w:ind w:firstLine="0"/>
            </w:pPr>
            <w:r>
              <w:t>Willis</w:t>
            </w:r>
          </w:p>
        </w:tc>
        <w:tc>
          <w:tcPr>
            <w:tcW w:w="2179" w:type="dxa"/>
            <w:shd w:val="clear" w:color="auto" w:fill="auto"/>
          </w:tcPr>
          <w:p w:rsidR="00A32D87" w:rsidRPr="00A32D87" w:rsidRDefault="00A32D87" w:rsidP="00A32D87">
            <w:pPr>
              <w:keepNext/>
              <w:ind w:firstLine="0"/>
            </w:pPr>
            <w:r>
              <w:t>Wooten</w:t>
            </w:r>
          </w:p>
        </w:tc>
        <w:tc>
          <w:tcPr>
            <w:tcW w:w="2180" w:type="dxa"/>
            <w:shd w:val="clear" w:color="auto" w:fill="auto"/>
          </w:tcPr>
          <w:p w:rsidR="00A32D87" w:rsidRPr="00A32D87" w:rsidRDefault="00A32D87" w:rsidP="00A32D87">
            <w:pPr>
              <w:keepNext/>
              <w:ind w:firstLine="0"/>
            </w:pPr>
            <w:r>
              <w:t>Yow</w:t>
            </w:r>
          </w:p>
        </w:tc>
      </w:tr>
    </w:tbl>
    <w:p w:rsidR="00A32D87" w:rsidRDefault="00A32D87" w:rsidP="00A32D87"/>
    <w:p w:rsidR="00A32D87" w:rsidRDefault="00A32D87" w:rsidP="00A32D87">
      <w:pPr>
        <w:jc w:val="center"/>
        <w:rPr>
          <w:b/>
        </w:rPr>
      </w:pPr>
      <w:r w:rsidRPr="00A32D87">
        <w:rPr>
          <w:b/>
        </w:rPr>
        <w:t>Total--117</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Dabney</w:t>
            </w:r>
          </w:p>
        </w:tc>
        <w:tc>
          <w:tcPr>
            <w:tcW w:w="2179" w:type="dxa"/>
            <w:shd w:val="clear" w:color="auto" w:fill="auto"/>
          </w:tcPr>
          <w:p w:rsidR="00A32D87" w:rsidRPr="00A32D87" w:rsidRDefault="00A32D87" w:rsidP="00A32D87">
            <w:pPr>
              <w:keepNext/>
              <w:ind w:firstLine="0"/>
            </w:pPr>
            <w:r>
              <w:t>Matthews</w:t>
            </w: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Total--2</w:t>
      </w:r>
    </w:p>
    <w:p w:rsidR="00A32D87" w:rsidRDefault="00A32D87" w:rsidP="00A32D87">
      <w:pPr>
        <w:jc w:val="center"/>
        <w:rPr>
          <w:b/>
        </w:rPr>
      </w:pPr>
    </w:p>
    <w:p w:rsidR="00A32D87" w:rsidRDefault="00A32D87" w:rsidP="00A32D87">
      <w:r>
        <w:lastRenderedPageBreak/>
        <w:t>The amendment was then adopted.</w:t>
      </w:r>
    </w:p>
    <w:p w:rsidR="00A32D87" w:rsidRDefault="00A32D87" w:rsidP="00A32D87"/>
    <w:p w:rsidR="00A32D87" w:rsidRDefault="00A32D87" w:rsidP="00A32D87">
      <w:pPr>
        <w:keepNext/>
        <w:jc w:val="center"/>
        <w:rPr>
          <w:b/>
        </w:rPr>
      </w:pPr>
      <w:r w:rsidRPr="00A32D87">
        <w:rPr>
          <w:b/>
        </w:rPr>
        <w:t>LEAVE OF ABSENCE</w:t>
      </w:r>
    </w:p>
    <w:p w:rsidR="00A32D87" w:rsidRDefault="00A32D87" w:rsidP="00A32D87">
      <w:r>
        <w:t xml:space="preserve">The SPEAKER granted Rep. JONES a leave of absence for the remainder of the day due to a death in the family. </w:t>
      </w:r>
    </w:p>
    <w:p w:rsidR="00A32D87" w:rsidRDefault="00A32D87" w:rsidP="00A32D87"/>
    <w:p w:rsidR="00A32D87" w:rsidRPr="008B29AF" w:rsidRDefault="00A32D87" w:rsidP="00A32D87">
      <w:r w:rsidRPr="008B29AF">
        <w:t>Reps. LUCAS, G.</w:t>
      </w:r>
      <w:r w:rsidR="0032408A">
        <w:t xml:space="preserve"> </w:t>
      </w:r>
      <w:r w:rsidRPr="008B29AF">
        <w:t>M. SMITH, SIMRILL and FINLAY proposed the following Amendment No. 4A</w:t>
      </w:r>
      <w:r w:rsidR="006A7B01">
        <w:t xml:space="preserve"> to </w:t>
      </w:r>
      <w:r w:rsidRPr="008B29AF">
        <w:t>H. 3194 (COUNCIL\ZW\3194C002.</w:t>
      </w:r>
      <w:r w:rsidR="006A7B01">
        <w:t xml:space="preserve"> </w:t>
      </w:r>
      <w:r w:rsidRPr="008B29AF">
        <w:t>CC.ZW21), which was adopted:</w:t>
      </w:r>
    </w:p>
    <w:p w:rsidR="00A32D87" w:rsidRPr="008B29AF" w:rsidRDefault="00A32D87" w:rsidP="00A32D87">
      <w:r w:rsidRPr="008B29AF">
        <w:t>Amend the bill, as and if amended, by adding Part 1 immediately following the enacting words to read:</w:t>
      </w:r>
    </w:p>
    <w:p w:rsidR="00A32D87" w:rsidRPr="008B29AF" w:rsidRDefault="00A32D87" w:rsidP="006A7B01">
      <w:pPr>
        <w:jc w:val="center"/>
      </w:pPr>
      <w:r w:rsidRPr="008B29AF">
        <w:t>/</w:t>
      </w:r>
      <w:r w:rsidRPr="008B29AF">
        <w:tab/>
        <w:t>Part 1</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1.</w:t>
      </w:r>
      <w:r w:rsidRPr="00A32D87">
        <w:rPr>
          <w:color w:val="000000"/>
          <w:u w:color="000000"/>
        </w:rPr>
        <w:tab/>
        <w:t>The General Assembly authorizes the sale of the assets of the South Carolina Public Service Authority and the assumption or defeasment of its liabilities in the manner provided by this act.</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2.</w:t>
      </w:r>
      <w:r w:rsidRPr="00A32D87">
        <w:rPr>
          <w:color w:val="000000"/>
          <w:u w:color="000000"/>
        </w:rPr>
        <w:tab/>
        <w:t>A.</w:t>
      </w:r>
      <w:r w:rsidRPr="00A32D87">
        <w:rPr>
          <w:color w:val="000000"/>
          <w:u w:color="000000"/>
        </w:rPr>
        <w:tab/>
        <w:t xml:space="preserve"> A special committee is hereby created to be composed of six members, three from each House, to be selected by each body in the same manner members of conference committees are selected by that body. The duties and responsibilities of the special committee are to consider offers for the sale of some or all of the assets of the Public Service Authority of South Carolina and to further negotiate the terms and conditions of any offer for the sale of some or all of the assets of the Public Service Authority of South Carolina. The special committee shall adopt and set its own rules of procedure. Upon approval of any offer for the sale of some or all of the assets of the Public Service Authority of South Carolina, the special committee shall issue a recommendation and report to the General Assembly. This recommendation and report may be accepted and approved by each House in the same manner conference committee reports are accepted and approved. Upon approval of the special committee report by the General Assembly, the report also must be transmitted to the Governor for his approval in the same manner enactments are presented to him under Article IV of the Constitution of this State. The Department of Administration shall execute on behalf of the State of South Carolina the documents necessary to effectuate any sale proposal approved in the manner provided in this section. The special committee shall have the authority to remain in existence until dissolution and consider any future offers for the sale of some or all of the assets of the Public Service Authority.</w:t>
      </w:r>
    </w:p>
    <w:p w:rsidR="00A32D87" w:rsidRPr="00A32D87" w:rsidRDefault="00A32D87" w:rsidP="00A32D87">
      <w:pPr>
        <w:rPr>
          <w:color w:val="000000"/>
          <w:u w:color="000000"/>
        </w:rPr>
      </w:pPr>
      <w:r w:rsidRPr="00A32D87">
        <w:rPr>
          <w:color w:val="000000"/>
          <w:u w:color="000000"/>
        </w:rPr>
        <w:tab/>
        <w:t>B.</w:t>
      </w:r>
      <w:r w:rsidRPr="00A32D87">
        <w:rPr>
          <w:color w:val="000000"/>
          <w:u w:color="000000"/>
        </w:rPr>
        <w:tab/>
        <w:t xml:space="preserve"> The Special Committee shall continue in existence unless terminated as provided in this section and shall be authorized to consider any future offers for the sale of some or all of the assets of the Public Service Authority. The provisions of this section expire ten years after the effective date of this section unless extended or reenacted by the General Assembly before this date.</w:t>
      </w:r>
    </w:p>
    <w:p w:rsidR="00A32D87" w:rsidRPr="008B29AF" w:rsidRDefault="00A32D87" w:rsidP="00A32D87">
      <w:r w:rsidRPr="00A32D87">
        <w:rPr>
          <w:color w:val="000000"/>
          <w:u w:color="000000"/>
        </w:rPr>
        <w:tab/>
        <w:t>C.</w:t>
      </w:r>
      <w:r w:rsidRPr="00A32D87">
        <w:rPr>
          <w:color w:val="000000"/>
          <w:u w:color="000000"/>
        </w:rPr>
        <w:tab/>
        <w:t xml:space="preserve"> The Special Committee may not accept and the General Assembly may not approve any offer to purchase the assets of the Public Service Authority or any portion thereof which offer is made contingent upon the reenactment of the Base Load Review Act or any similar variation of the Base Load Review Act containing comparable provisions.</w:t>
      </w:r>
      <w:r w:rsidRPr="00A32D87">
        <w:rPr>
          <w:color w:val="000000"/>
          <w:u w:color="000000"/>
        </w:rPr>
        <w:tab/>
      </w:r>
      <w:r w:rsidRPr="00A32D87">
        <w:rPr>
          <w:color w:val="000000"/>
          <w:u w:color="000000"/>
        </w:rPr>
        <w:tab/>
        <w:t>/</w:t>
      </w:r>
    </w:p>
    <w:p w:rsidR="00A32D87" w:rsidRPr="008B29AF" w:rsidRDefault="006A7B01" w:rsidP="00A32D87">
      <w:r>
        <w:br w:type="column"/>
      </w:r>
      <w:r w:rsidR="00A32D87" w:rsidRPr="008B29AF">
        <w:lastRenderedPageBreak/>
        <w:t>Renumber parts and sections to conform.</w:t>
      </w:r>
    </w:p>
    <w:p w:rsidR="00A32D87" w:rsidRDefault="00A32D87" w:rsidP="00A32D87">
      <w:r w:rsidRPr="008B29AF">
        <w:t>Amend title to conform.</w:t>
      </w:r>
    </w:p>
    <w:p w:rsidR="00A32D87" w:rsidRDefault="00A32D87" w:rsidP="00A32D87"/>
    <w:p w:rsidR="00A32D87" w:rsidRDefault="00A32D87" w:rsidP="00A32D87">
      <w:r>
        <w:t>Rep. SIMRILL explained the amendment.</w:t>
      </w:r>
    </w:p>
    <w:p w:rsidR="006A7B01" w:rsidRDefault="006A7B01" w:rsidP="00A32D87"/>
    <w:p w:rsidR="00A32D87" w:rsidRDefault="00A32D87" w:rsidP="00A32D87">
      <w:r>
        <w:t>Rep. DAVIS spoke against the amendment.</w:t>
      </w:r>
    </w:p>
    <w:p w:rsidR="00A32D87" w:rsidRDefault="00A32D87" w:rsidP="00A32D87">
      <w:r>
        <w:t>Rep. OTT spoke against the amendment.</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41" w:name="vote_start118"/>
      <w:bookmarkEnd w:id="41"/>
      <w:r>
        <w:t>Yeas 85; Nays 34</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Bailey</w:t>
            </w:r>
          </w:p>
        </w:tc>
      </w:tr>
      <w:tr w:rsidR="00A32D87" w:rsidRPr="00A32D87" w:rsidTr="00A32D87">
        <w:tc>
          <w:tcPr>
            <w:tcW w:w="2179" w:type="dxa"/>
            <w:shd w:val="clear" w:color="auto" w:fill="auto"/>
          </w:tcPr>
          <w:p w:rsidR="00A32D87" w:rsidRPr="00A32D87" w:rsidRDefault="00A32D87" w:rsidP="00A32D87">
            <w:pPr>
              <w:ind w:firstLine="0"/>
            </w:pPr>
            <w:r>
              <w:t>Ballentine</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Bradley</w:t>
            </w:r>
          </w:p>
        </w:tc>
      </w:tr>
      <w:tr w:rsidR="00A32D87" w:rsidRPr="00A32D87" w:rsidTr="00A32D87">
        <w:tc>
          <w:tcPr>
            <w:tcW w:w="2179" w:type="dxa"/>
            <w:shd w:val="clear" w:color="auto" w:fill="auto"/>
          </w:tcPr>
          <w:p w:rsidR="00A32D87" w:rsidRPr="00A32D87" w:rsidRDefault="00A32D87" w:rsidP="00A32D87">
            <w:pPr>
              <w:ind w:firstLine="0"/>
            </w:pPr>
            <w:r>
              <w:t>Bryant</w:t>
            </w:r>
          </w:p>
        </w:tc>
        <w:tc>
          <w:tcPr>
            <w:tcW w:w="2179" w:type="dxa"/>
            <w:shd w:val="clear" w:color="auto" w:fill="auto"/>
          </w:tcPr>
          <w:p w:rsidR="00A32D87" w:rsidRPr="00A32D87" w:rsidRDefault="00A32D87" w:rsidP="00A32D87">
            <w:pPr>
              <w:ind w:firstLine="0"/>
            </w:pPr>
            <w:r>
              <w:t>Burns</w:t>
            </w:r>
          </w:p>
        </w:tc>
        <w:tc>
          <w:tcPr>
            <w:tcW w:w="2180" w:type="dxa"/>
            <w:shd w:val="clear" w:color="auto" w:fill="auto"/>
          </w:tcPr>
          <w:p w:rsidR="00A32D87" w:rsidRPr="00A32D87" w:rsidRDefault="00A32D87" w:rsidP="00A32D87">
            <w:pPr>
              <w:ind w:firstLine="0"/>
            </w:pPr>
            <w:r>
              <w:t>Bustos</w:t>
            </w:r>
          </w:p>
        </w:tc>
      </w:tr>
      <w:tr w:rsidR="00A32D87" w:rsidRPr="00A32D87" w:rsidTr="00A32D87">
        <w:tc>
          <w:tcPr>
            <w:tcW w:w="2179" w:type="dxa"/>
            <w:shd w:val="clear" w:color="auto" w:fill="auto"/>
          </w:tcPr>
          <w:p w:rsidR="00A32D87" w:rsidRPr="00A32D87" w:rsidRDefault="00A32D87" w:rsidP="00A32D87">
            <w:pPr>
              <w:ind w:firstLine="0"/>
            </w:pPr>
            <w:r>
              <w:t>Calhoon</w:t>
            </w:r>
          </w:p>
        </w:tc>
        <w:tc>
          <w:tcPr>
            <w:tcW w:w="2179" w:type="dxa"/>
            <w:shd w:val="clear" w:color="auto" w:fill="auto"/>
          </w:tcPr>
          <w:p w:rsidR="00A32D87" w:rsidRPr="00A32D87" w:rsidRDefault="00A32D87" w:rsidP="00A32D87">
            <w:pPr>
              <w:ind w:firstLine="0"/>
            </w:pPr>
            <w:r>
              <w:t>Carter</w:t>
            </w:r>
          </w:p>
        </w:tc>
        <w:tc>
          <w:tcPr>
            <w:tcW w:w="2180" w:type="dxa"/>
            <w:shd w:val="clear" w:color="auto" w:fill="auto"/>
          </w:tcPr>
          <w:p w:rsidR="00A32D87" w:rsidRPr="00A32D87" w:rsidRDefault="00A32D87" w:rsidP="00A32D87">
            <w:pPr>
              <w:ind w:firstLine="0"/>
            </w:pPr>
            <w:r>
              <w:t>Caskey</w:t>
            </w:r>
          </w:p>
        </w:tc>
      </w:tr>
      <w:tr w:rsidR="00A32D87" w:rsidRPr="00A32D87" w:rsidTr="00A32D87">
        <w:tc>
          <w:tcPr>
            <w:tcW w:w="2179" w:type="dxa"/>
            <w:shd w:val="clear" w:color="auto" w:fill="auto"/>
          </w:tcPr>
          <w:p w:rsidR="00A32D87" w:rsidRPr="00A32D87" w:rsidRDefault="00A32D87" w:rsidP="00A32D87">
            <w:pPr>
              <w:ind w:firstLine="0"/>
            </w:pPr>
            <w:r>
              <w:t>Chumley</w:t>
            </w:r>
          </w:p>
        </w:tc>
        <w:tc>
          <w:tcPr>
            <w:tcW w:w="2179" w:type="dxa"/>
            <w:shd w:val="clear" w:color="auto" w:fill="auto"/>
          </w:tcPr>
          <w:p w:rsidR="00A32D87" w:rsidRPr="00A32D87" w:rsidRDefault="00A32D87" w:rsidP="00A32D87">
            <w:pPr>
              <w:ind w:firstLine="0"/>
            </w:pPr>
            <w:r>
              <w:t>Clyburn</w:t>
            </w:r>
          </w:p>
        </w:tc>
        <w:tc>
          <w:tcPr>
            <w:tcW w:w="2180" w:type="dxa"/>
            <w:shd w:val="clear" w:color="auto" w:fill="auto"/>
          </w:tcPr>
          <w:p w:rsidR="00A32D87" w:rsidRPr="00A32D87" w:rsidRDefault="00A32D87" w:rsidP="00A32D87">
            <w:pPr>
              <w:ind w:firstLine="0"/>
            </w:pPr>
            <w:r>
              <w:t>Cogswell</w:t>
            </w:r>
          </w:p>
        </w:tc>
      </w:tr>
      <w:tr w:rsidR="00A32D87" w:rsidRPr="00A32D87" w:rsidTr="00A32D87">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c>
          <w:tcPr>
            <w:tcW w:w="2179" w:type="dxa"/>
            <w:shd w:val="clear" w:color="auto" w:fill="auto"/>
          </w:tcPr>
          <w:p w:rsidR="00A32D87" w:rsidRPr="00A32D87" w:rsidRDefault="00A32D87" w:rsidP="00A32D87">
            <w:pPr>
              <w:ind w:firstLine="0"/>
            </w:pPr>
            <w:r>
              <w:t>Dabney</w:t>
            </w:r>
          </w:p>
        </w:tc>
        <w:tc>
          <w:tcPr>
            <w:tcW w:w="2179" w:type="dxa"/>
            <w:shd w:val="clear" w:color="auto" w:fill="auto"/>
          </w:tcPr>
          <w:p w:rsidR="00A32D87" w:rsidRPr="00A32D87" w:rsidRDefault="00A32D87" w:rsidP="00A32D87">
            <w:pPr>
              <w:ind w:firstLine="0"/>
            </w:pPr>
            <w:r>
              <w:t>Elliott</w:t>
            </w:r>
          </w:p>
        </w:tc>
        <w:tc>
          <w:tcPr>
            <w:tcW w:w="2180" w:type="dxa"/>
            <w:shd w:val="clear" w:color="auto" w:fill="auto"/>
          </w:tcPr>
          <w:p w:rsidR="00A32D87" w:rsidRPr="00A32D87" w:rsidRDefault="00A32D87" w:rsidP="00A32D87">
            <w:pPr>
              <w:ind w:firstLine="0"/>
            </w:pPr>
            <w:r>
              <w:t>Erickson</w:t>
            </w:r>
          </w:p>
        </w:tc>
      </w:tr>
      <w:tr w:rsidR="00A32D87" w:rsidRPr="00A32D87" w:rsidTr="00A32D87">
        <w:tc>
          <w:tcPr>
            <w:tcW w:w="2179" w:type="dxa"/>
            <w:shd w:val="clear" w:color="auto" w:fill="auto"/>
          </w:tcPr>
          <w:p w:rsidR="00A32D87" w:rsidRPr="00A32D87" w:rsidRDefault="00A32D87" w:rsidP="00A32D87">
            <w:pPr>
              <w:ind w:firstLine="0"/>
            </w:pPr>
            <w:r>
              <w:t>Felder</w:t>
            </w:r>
          </w:p>
        </w:tc>
        <w:tc>
          <w:tcPr>
            <w:tcW w:w="2179" w:type="dxa"/>
            <w:shd w:val="clear" w:color="auto" w:fill="auto"/>
          </w:tcPr>
          <w:p w:rsidR="00A32D87" w:rsidRPr="00A32D87" w:rsidRDefault="00A32D87" w:rsidP="00A32D87">
            <w:pPr>
              <w:ind w:firstLine="0"/>
            </w:pPr>
            <w:r>
              <w:t>Finlay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Gatch</w:t>
            </w:r>
          </w:p>
        </w:tc>
        <w:tc>
          <w:tcPr>
            <w:tcW w:w="2179" w:type="dxa"/>
            <w:shd w:val="clear" w:color="auto" w:fill="auto"/>
          </w:tcPr>
          <w:p w:rsidR="00A32D87" w:rsidRPr="00A32D87" w:rsidRDefault="00A32D87" w:rsidP="00A32D87">
            <w:pPr>
              <w:ind w:firstLine="0"/>
            </w:pPr>
            <w:r>
              <w:t>Gilliam</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Hayes</w:t>
            </w:r>
          </w:p>
        </w:tc>
        <w:tc>
          <w:tcPr>
            <w:tcW w:w="2179" w:type="dxa"/>
            <w:shd w:val="clear" w:color="auto" w:fill="auto"/>
          </w:tcPr>
          <w:p w:rsidR="00A32D87" w:rsidRPr="00A32D87" w:rsidRDefault="00A32D87" w:rsidP="00A32D87">
            <w:pPr>
              <w:ind w:firstLine="0"/>
            </w:pPr>
            <w:r>
              <w:t>Henderson-Myers</w:t>
            </w:r>
          </w:p>
        </w:tc>
        <w:tc>
          <w:tcPr>
            <w:tcW w:w="2180" w:type="dxa"/>
            <w:shd w:val="clear" w:color="auto" w:fill="auto"/>
          </w:tcPr>
          <w:p w:rsidR="00A32D87" w:rsidRPr="00A32D87" w:rsidRDefault="00A32D87" w:rsidP="00A32D87">
            <w:pPr>
              <w:ind w:firstLine="0"/>
            </w:pPr>
            <w:r>
              <w:t>Henegan</w:t>
            </w:r>
          </w:p>
        </w:tc>
      </w:tr>
      <w:tr w:rsidR="00A32D87" w:rsidRPr="00A32D87" w:rsidTr="00A32D87">
        <w:tc>
          <w:tcPr>
            <w:tcW w:w="2179" w:type="dxa"/>
            <w:shd w:val="clear" w:color="auto" w:fill="auto"/>
          </w:tcPr>
          <w:p w:rsidR="00A32D87" w:rsidRPr="00A32D87" w:rsidRDefault="00A32D87" w:rsidP="00A32D87">
            <w:pPr>
              <w:ind w:firstLine="0"/>
            </w:pPr>
            <w:r>
              <w:t>Herbkersman</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Howard</w:t>
            </w:r>
          </w:p>
        </w:tc>
        <w:tc>
          <w:tcPr>
            <w:tcW w:w="2180" w:type="dxa"/>
            <w:shd w:val="clear" w:color="auto" w:fill="auto"/>
          </w:tcPr>
          <w:p w:rsidR="00A32D87" w:rsidRPr="00A32D87" w:rsidRDefault="00A32D87" w:rsidP="00A32D87">
            <w:pPr>
              <w:ind w:firstLine="0"/>
            </w:pPr>
            <w:r>
              <w:t>Huggins</w:t>
            </w:r>
          </w:p>
        </w:tc>
      </w:tr>
      <w:tr w:rsidR="00A32D87" w:rsidRPr="00A32D87" w:rsidTr="00A32D87">
        <w:tc>
          <w:tcPr>
            <w:tcW w:w="2179" w:type="dxa"/>
            <w:shd w:val="clear" w:color="auto" w:fill="auto"/>
          </w:tcPr>
          <w:p w:rsidR="00A32D87" w:rsidRPr="00A32D87" w:rsidRDefault="00A32D87" w:rsidP="00A32D87">
            <w:pPr>
              <w:ind w:firstLine="0"/>
            </w:pPr>
            <w:r>
              <w:t>Hyde</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Lowe</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Martin</w:t>
            </w:r>
          </w:p>
        </w:tc>
      </w:tr>
      <w:tr w:rsidR="00A32D87" w:rsidRPr="00A32D87" w:rsidTr="00A32D87">
        <w:tc>
          <w:tcPr>
            <w:tcW w:w="2179" w:type="dxa"/>
            <w:shd w:val="clear" w:color="auto" w:fill="auto"/>
          </w:tcPr>
          <w:p w:rsidR="00A32D87" w:rsidRPr="00A32D87" w:rsidRDefault="00A32D87" w:rsidP="00A32D87">
            <w:pPr>
              <w:ind w:firstLine="0"/>
            </w:pPr>
            <w:r>
              <w:t>May</w:t>
            </w:r>
          </w:p>
        </w:tc>
        <w:tc>
          <w:tcPr>
            <w:tcW w:w="2179" w:type="dxa"/>
            <w:shd w:val="clear" w:color="auto" w:fill="auto"/>
          </w:tcPr>
          <w:p w:rsidR="00A32D87" w:rsidRPr="00A32D87" w:rsidRDefault="00A32D87" w:rsidP="00A32D87">
            <w:pPr>
              <w:ind w:firstLine="0"/>
            </w:pPr>
            <w:r>
              <w:t>McCabe</w:t>
            </w:r>
          </w:p>
        </w:tc>
        <w:tc>
          <w:tcPr>
            <w:tcW w:w="2180" w:type="dxa"/>
            <w:shd w:val="clear" w:color="auto" w:fill="auto"/>
          </w:tcPr>
          <w:p w:rsidR="00A32D87" w:rsidRPr="00A32D87" w:rsidRDefault="00A32D87" w:rsidP="00A32D87">
            <w:pPr>
              <w:ind w:firstLine="0"/>
            </w:pPr>
            <w:r>
              <w:t>McCravy</w:t>
            </w:r>
          </w:p>
        </w:tc>
      </w:tr>
      <w:tr w:rsidR="00A32D87" w:rsidRPr="00A32D87" w:rsidTr="00A32D87">
        <w:tc>
          <w:tcPr>
            <w:tcW w:w="2179" w:type="dxa"/>
            <w:shd w:val="clear" w:color="auto" w:fill="auto"/>
          </w:tcPr>
          <w:p w:rsidR="00A32D87" w:rsidRPr="00A32D87" w:rsidRDefault="00A32D87" w:rsidP="00A32D87">
            <w:pPr>
              <w:ind w:firstLine="0"/>
            </w:pPr>
            <w:r>
              <w:t>McGarry</w:t>
            </w:r>
          </w:p>
        </w:tc>
        <w:tc>
          <w:tcPr>
            <w:tcW w:w="2179" w:type="dxa"/>
            <w:shd w:val="clear" w:color="auto" w:fill="auto"/>
          </w:tcPr>
          <w:p w:rsidR="00A32D87" w:rsidRPr="00A32D87" w:rsidRDefault="00A32D87" w:rsidP="00A32D87">
            <w:pPr>
              <w:ind w:firstLine="0"/>
            </w:pPr>
            <w:r>
              <w:t>T. Moore</w:t>
            </w:r>
          </w:p>
        </w:tc>
        <w:tc>
          <w:tcPr>
            <w:tcW w:w="2180" w:type="dxa"/>
            <w:shd w:val="clear" w:color="auto" w:fill="auto"/>
          </w:tcPr>
          <w:p w:rsidR="00A32D87" w:rsidRPr="00A32D87" w:rsidRDefault="00A32D87" w:rsidP="00A32D87">
            <w:pPr>
              <w:ind w:firstLine="0"/>
            </w:pPr>
            <w:r>
              <w:t>Morgan</w:t>
            </w:r>
          </w:p>
        </w:tc>
      </w:tr>
      <w:tr w:rsidR="00A32D87" w:rsidRPr="00A32D87" w:rsidTr="00A32D87">
        <w:tc>
          <w:tcPr>
            <w:tcW w:w="2179" w:type="dxa"/>
            <w:shd w:val="clear" w:color="auto" w:fill="auto"/>
          </w:tcPr>
          <w:p w:rsidR="00A32D87" w:rsidRPr="00A32D87" w:rsidRDefault="00A32D87" w:rsidP="00A32D87">
            <w:pPr>
              <w:ind w:firstLine="0"/>
            </w:pPr>
            <w:r>
              <w:t>D. C. Moss</w:t>
            </w:r>
          </w:p>
        </w:tc>
        <w:tc>
          <w:tcPr>
            <w:tcW w:w="2179" w:type="dxa"/>
            <w:shd w:val="clear" w:color="auto" w:fill="auto"/>
          </w:tcPr>
          <w:p w:rsidR="00A32D87" w:rsidRPr="00A32D87" w:rsidRDefault="00A32D87" w:rsidP="00A32D87">
            <w:pPr>
              <w:ind w:firstLine="0"/>
            </w:pPr>
            <w:r>
              <w:t>V. S. Moss</w:t>
            </w:r>
          </w:p>
        </w:tc>
        <w:tc>
          <w:tcPr>
            <w:tcW w:w="2180" w:type="dxa"/>
            <w:shd w:val="clear" w:color="auto" w:fill="auto"/>
          </w:tcPr>
          <w:p w:rsidR="00A32D87" w:rsidRPr="00A32D87" w:rsidRDefault="00A32D87" w:rsidP="00A32D87">
            <w:pPr>
              <w:ind w:firstLine="0"/>
            </w:pPr>
            <w:r>
              <w:t>Murphy</w:t>
            </w:r>
          </w:p>
        </w:tc>
      </w:tr>
      <w:tr w:rsidR="00A32D87" w:rsidRPr="00A32D87" w:rsidTr="00A32D87">
        <w:tc>
          <w:tcPr>
            <w:tcW w:w="2179" w:type="dxa"/>
            <w:shd w:val="clear" w:color="auto" w:fill="auto"/>
          </w:tcPr>
          <w:p w:rsidR="00A32D87" w:rsidRPr="00A32D87" w:rsidRDefault="00A32D87" w:rsidP="00A32D87">
            <w:pPr>
              <w:ind w:firstLine="0"/>
            </w:pPr>
            <w:r>
              <w:t>B. Newton</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Rose</w:t>
            </w:r>
          </w:p>
        </w:tc>
        <w:tc>
          <w:tcPr>
            <w:tcW w:w="2180" w:type="dxa"/>
            <w:shd w:val="clear" w:color="auto" w:fill="auto"/>
          </w:tcPr>
          <w:p w:rsidR="00A32D87" w:rsidRPr="00A32D87" w:rsidRDefault="00A32D87" w:rsidP="00A32D87">
            <w:pPr>
              <w:ind w:firstLine="0"/>
            </w:pPr>
            <w:r>
              <w:t>Rutherford</w:t>
            </w:r>
          </w:p>
        </w:tc>
      </w:tr>
      <w:tr w:rsidR="00A32D87" w:rsidRPr="00A32D87" w:rsidTr="00A32D87">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Simrill</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Stavrinakis</w:t>
            </w:r>
          </w:p>
        </w:tc>
        <w:tc>
          <w:tcPr>
            <w:tcW w:w="2180" w:type="dxa"/>
            <w:shd w:val="clear" w:color="auto" w:fill="auto"/>
          </w:tcPr>
          <w:p w:rsidR="00A32D87" w:rsidRPr="00A32D87" w:rsidRDefault="00A32D87" w:rsidP="00A32D87">
            <w:pPr>
              <w:ind w:firstLine="0"/>
            </w:pPr>
            <w:r>
              <w:t>Taylor</w:t>
            </w:r>
          </w:p>
        </w:tc>
      </w:tr>
      <w:tr w:rsidR="00A32D87" w:rsidRPr="00A32D87" w:rsidTr="00A32D87">
        <w:tc>
          <w:tcPr>
            <w:tcW w:w="2179" w:type="dxa"/>
            <w:shd w:val="clear" w:color="auto" w:fill="auto"/>
          </w:tcPr>
          <w:p w:rsidR="00A32D87" w:rsidRPr="00A32D87" w:rsidRDefault="00A32D87" w:rsidP="00A32D87">
            <w:pPr>
              <w:ind w:firstLine="0"/>
            </w:pPr>
            <w:r>
              <w:t>Tedder</w:t>
            </w:r>
          </w:p>
        </w:tc>
        <w:tc>
          <w:tcPr>
            <w:tcW w:w="2179" w:type="dxa"/>
            <w:shd w:val="clear" w:color="auto" w:fill="auto"/>
          </w:tcPr>
          <w:p w:rsidR="00A32D87" w:rsidRPr="00A32D87" w:rsidRDefault="00A32D87" w:rsidP="00A32D87">
            <w:pPr>
              <w:ind w:firstLine="0"/>
            </w:pPr>
            <w:r>
              <w:t>Thayer</w:t>
            </w:r>
          </w:p>
        </w:tc>
        <w:tc>
          <w:tcPr>
            <w:tcW w:w="2180" w:type="dxa"/>
            <w:shd w:val="clear" w:color="auto" w:fill="auto"/>
          </w:tcPr>
          <w:p w:rsidR="00A32D87" w:rsidRPr="00A32D87" w:rsidRDefault="00A32D87" w:rsidP="00A32D87">
            <w:pPr>
              <w:ind w:firstLine="0"/>
            </w:pPr>
            <w:r>
              <w:t>Thigpen</w:t>
            </w:r>
          </w:p>
        </w:tc>
      </w:tr>
      <w:tr w:rsidR="00A32D87" w:rsidRPr="00A32D87" w:rsidTr="00A32D87">
        <w:tc>
          <w:tcPr>
            <w:tcW w:w="2179" w:type="dxa"/>
            <w:shd w:val="clear" w:color="auto" w:fill="auto"/>
          </w:tcPr>
          <w:p w:rsidR="00A32D87" w:rsidRPr="00A32D87" w:rsidRDefault="00A32D87" w:rsidP="00A32D87">
            <w:pPr>
              <w:ind w:firstLine="0"/>
            </w:pPr>
            <w:r>
              <w:t>Trantham</w:t>
            </w:r>
          </w:p>
        </w:tc>
        <w:tc>
          <w:tcPr>
            <w:tcW w:w="2179" w:type="dxa"/>
            <w:shd w:val="clear" w:color="auto" w:fill="auto"/>
          </w:tcPr>
          <w:p w:rsidR="00A32D87" w:rsidRPr="00A32D87" w:rsidRDefault="00A32D87" w:rsidP="00A32D87">
            <w:pPr>
              <w:ind w:firstLine="0"/>
            </w:pPr>
            <w:r>
              <w:t>Weeks</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Wetmore</w:t>
            </w:r>
          </w:p>
        </w:tc>
        <w:tc>
          <w:tcPr>
            <w:tcW w:w="2179" w:type="dxa"/>
            <w:shd w:val="clear" w:color="auto" w:fill="auto"/>
          </w:tcPr>
          <w:p w:rsidR="00A32D87" w:rsidRPr="00A32D87" w:rsidRDefault="00A32D87" w:rsidP="00A32D87">
            <w:pPr>
              <w:ind w:firstLine="0"/>
            </w:pPr>
            <w:r>
              <w:t>Wheeler</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A32D87">
            <w:pPr>
              <w:keepNext/>
              <w:ind w:firstLine="0"/>
            </w:pPr>
            <w:r>
              <w:t>R.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Total--85</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Anderson</w:t>
            </w:r>
          </w:p>
        </w:tc>
        <w:tc>
          <w:tcPr>
            <w:tcW w:w="2179" w:type="dxa"/>
            <w:shd w:val="clear" w:color="auto" w:fill="auto"/>
          </w:tcPr>
          <w:p w:rsidR="00A32D87" w:rsidRPr="00A32D87" w:rsidRDefault="00A32D87" w:rsidP="00A32D87">
            <w:pPr>
              <w:keepNext/>
              <w:ind w:firstLine="0"/>
            </w:pPr>
            <w:r>
              <w:t>Bamberg</w:t>
            </w:r>
          </w:p>
        </w:tc>
        <w:tc>
          <w:tcPr>
            <w:tcW w:w="2180" w:type="dxa"/>
            <w:shd w:val="clear" w:color="auto" w:fill="auto"/>
          </w:tcPr>
          <w:p w:rsidR="00A32D87" w:rsidRPr="00A32D87" w:rsidRDefault="00A32D87" w:rsidP="00A32D87">
            <w:pPr>
              <w:keepNext/>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Daning</w:t>
            </w:r>
          </w:p>
        </w:tc>
        <w:tc>
          <w:tcPr>
            <w:tcW w:w="2179" w:type="dxa"/>
            <w:shd w:val="clear" w:color="auto" w:fill="auto"/>
          </w:tcPr>
          <w:p w:rsidR="00A32D87" w:rsidRPr="00A32D87" w:rsidRDefault="00A32D87" w:rsidP="00A32D87">
            <w:pPr>
              <w:ind w:firstLine="0"/>
            </w:pPr>
            <w:r>
              <w:t>Davis</w:t>
            </w:r>
          </w:p>
        </w:tc>
        <w:tc>
          <w:tcPr>
            <w:tcW w:w="2180" w:type="dxa"/>
            <w:shd w:val="clear" w:color="auto" w:fill="auto"/>
          </w:tcPr>
          <w:p w:rsidR="00A32D87" w:rsidRPr="00A32D87" w:rsidRDefault="00A32D87" w:rsidP="00A32D87">
            <w:pPr>
              <w:ind w:firstLine="0"/>
            </w:pPr>
            <w:r>
              <w:t>Dillard</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Garvin</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Hardee</w:t>
            </w:r>
          </w:p>
        </w:tc>
      </w:tr>
      <w:tr w:rsidR="00A32D87" w:rsidRPr="00A32D87" w:rsidTr="00A32D87">
        <w:tc>
          <w:tcPr>
            <w:tcW w:w="2179" w:type="dxa"/>
            <w:shd w:val="clear" w:color="auto" w:fill="auto"/>
          </w:tcPr>
          <w:p w:rsidR="00A32D87" w:rsidRPr="00A32D87" w:rsidRDefault="00A32D87" w:rsidP="00A32D87">
            <w:pPr>
              <w:ind w:firstLine="0"/>
            </w:pPr>
            <w:r>
              <w:t>Hart</w:t>
            </w:r>
          </w:p>
        </w:tc>
        <w:tc>
          <w:tcPr>
            <w:tcW w:w="2179" w:type="dxa"/>
            <w:shd w:val="clear" w:color="auto" w:fill="auto"/>
          </w:tcPr>
          <w:p w:rsidR="00A32D87" w:rsidRPr="00A32D87" w:rsidRDefault="00A32D87" w:rsidP="00A32D87">
            <w:pPr>
              <w:ind w:firstLine="0"/>
            </w:pPr>
            <w:r>
              <w:t>Hewitt</w:t>
            </w:r>
          </w:p>
        </w:tc>
        <w:tc>
          <w:tcPr>
            <w:tcW w:w="2180" w:type="dxa"/>
            <w:shd w:val="clear" w:color="auto" w:fill="auto"/>
          </w:tcPr>
          <w:p w:rsidR="00A32D87" w:rsidRPr="00A32D87" w:rsidRDefault="00A32D87" w:rsidP="00A32D87">
            <w:pPr>
              <w:ind w:firstLine="0"/>
            </w:pPr>
            <w:r>
              <w:t>Hosey</w:t>
            </w:r>
          </w:p>
        </w:tc>
      </w:tr>
      <w:tr w:rsidR="00A32D87" w:rsidRPr="00A32D87" w:rsidTr="00A32D87">
        <w:tc>
          <w:tcPr>
            <w:tcW w:w="2179" w:type="dxa"/>
            <w:shd w:val="clear" w:color="auto" w:fill="auto"/>
          </w:tcPr>
          <w:p w:rsidR="00A32D87" w:rsidRPr="00A32D87" w:rsidRDefault="00A32D87" w:rsidP="00A32D87">
            <w:pPr>
              <w:ind w:firstLine="0"/>
            </w:pPr>
            <w:r>
              <w:t>Jefferson</w:t>
            </w:r>
          </w:p>
        </w:tc>
        <w:tc>
          <w:tcPr>
            <w:tcW w:w="2179" w:type="dxa"/>
            <w:shd w:val="clear" w:color="auto" w:fill="auto"/>
          </w:tcPr>
          <w:p w:rsidR="00A32D87" w:rsidRPr="00A32D87" w:rsidRDefault="00A32D87" w:rsidP="00A32D87">
            <w:pPr>
              <w:ind w:firstLine="0"/>
            </w:pPr>
            <w:r>
              <w:t>J. E. Johnson</w:t>
            </w:r>
          </w:p>
        </w:tc>
        <w:tc>
          <w:tcPr>
            <w:tcW w:w="2180" w:type="dxa"/>
            <w:shd w:val="clear" w:color="auto" w:fill="auto"/>
          </w:tcPr>
          <w:p w:rsidR="00A32D87" w:rsidRPr="00A32D87" w:rsidRDefault="00A32D87" w:rsidP="00A32D87">
            <w:pPr>
              <w:ind w:firstLine="0"/>
            </w:pPr>
            <w:r>
              <w:t>Matthews</w:t>
            </w:r>
          </w:p>
        </w:tc>
      </w:tr>
      <w:tr w:rsidR="00A32D87" w:rsidRPr="00A32D87" w:rsidTr="00A32D87">
        <w:tc>
          <w:tcPr>
            <w:tcW w:w="2179" w:type="dxa"/>
            <w:shd w:val="clear" w:color="auto" w:fill="auto"/>
          </w:tcPr>
          <w:p w:rsidR="00A32D87" w:rsidRPr="00A32D87" w:rsidRDefault="00A32D87" w:rsidP="00A32D87">
            <w:pPr>
              <w:ind w:firstLine="0"/>
            </w:pPr>
            <w:r>
              <w:t>McDaniel</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J. Moore</w:t>
            </w:r>
          </w:p>
        </w:tc>
      </w:tr>
      <w:tr w:rsidR="00A32D87" w:rsidRPr="00A32D87" w:rsidTr="00A32D87">
        <w:tc>
          <w:tcPr>
            <w:tcW w:w="2179" w:type="dxa"/>
            <w:shd w:val="clear" w:color="auto" w:fill="auto"/>
          </w:tcPr>
          <w:p w:rsidR="00A32D87" w:rsidRPr="00A32D87" w:rsidRDefault="00A32D87" w:rsidP="00A32D87">
            <w:pPr>
              <w:ind w:firstLine="0"/>
            </w:pPr>
            <w:r>
              <w:t>Murray</w:t>
            </w:r>
          </w:p>
        </w:tc>
        <w:tc>
          <w:tcPr>
            <w:tcW w:w="2179" w:type="dxa"/>
            <w:shd w:val="clear" w:color="auto" w:fill="auto"/>
          </w:tcPr>
          <w:p w:rsidR="00A32D87" w:rsidRPr="00A32D87" w:rsidRDefault="00A32D87" w:rsidP="00A32D87">
            <w:pPr>
              <w:ind w:firstLine="0"/>
            </w:pPr>
            <w:r>
              <w:t>Oremus</w:t>
            </w:r>
          </w:p>
        </w:tc>
        <w:tc>
          <w:tcPr>
            <w:tcW w:w="2180" w:type="dxa"/>
            <w:shd w:val="clear" w:color="auto" w:fill="auto"/>
          </w:tcPr>
          <w:p w:rsidR="00A32D87" w:rsidRPr="00A32D87" w:rsidRDefault="00A32D87" w:rsidP="00A32D87">
            <w:pPr>
              <w:ind w:firstLine="0"/>
            </w:pPr>
            <w:r>
              <w:t>Ott</w:t>
            </w:r>
          </w:p>
        </w:tc>
      </w:tr>
      <w:tr w:rsidR="00A32D87" w:rsidRPr="00A32D87" w:rsidTr="00A32D87">
        <w:tc>
          <w:tcPr>
            <w:tcW w:w="2179" w:type="dxa"/>
            <w:shd w:val="clear" w:color="auto" w:fill="auto"/>
          </w:tcPr>
          <w:p w:rsidR="00A32D87" w:rsidRPr="00A32D87" w:rsidRDefault="00A32D87" w:rsidP="00A32D87">
            <w:pPr>
              <w:ind w:firstLine="0"/>
            </w:pPr>
            <w:r>
              <w:t>Parks</w:t>
            </w:r>
          </w:p>
        </w:tc>
        <w:tc>
          <w:tcPr>
            <w:tcW w:w="2179" w:type="dxa"/>
            <w:shd w:val="clear" w:color="auto" w:fill="auto"/>
          </w:tcPr>
          <w:p w:rsidR="00A32D87" w:rsidRPr="00A32D87" w:rsidRDefault="00A32D87" w:rsidP="00A32D87">
            <w:pPr>
              <w:ind w:firstLine="0"/>
            </w:pPr>
            <w:r>
              <w:t>Pendarvis</w:t>
            </w:r>
          </w:p>
        </w:tc>
        <w:tc>
          <w:tcPr>
            <w:tcW w:w="2180" w:type="dxa"/>
            <w:shd w:val="clear" w:color="auto" w:fill="auto"/>
          </w:tcPr>
          <w:p w:rsidR="00A32D87" w:rsidRPr="00A32D87" w:rsidRDefault="00A32D87" w:rsidP="00A32D87">
            <w:pPr>
              <w:ind w:firstLine="0"/>
            </w:pPr>
            <w:r>
              <w:t>Rivers</w:t>
            </w:r>
          </w:p>
        </w:tc>
      </w:tr>
      <w:tr w:rsidR="00A32D87" w:rsidRPr="00A32D87" w:rsidTr="00A32D87">
        <w:tc>
          <w:tcPr>
            <w:tcW w:w="2179" w:type="dxa"/>
            <w:shd w:val="clear" w:color="auto" w:fill="auto"/>
          </w:tcPr>
          <w:p w:rsidR="00A32D87" w:rsidRPr="00A32D87" w:rsidRDefault="00A32D87" w:rsidP="00A32D87">
            <w:pPr>
              <w:keepNext/>
              <w:ind w:firstLine="0"/>
            </w:pPr>
            <w:r>
              <w:t>Robinson</w:t>
            </w:r>
          </w:p>
        </w:tc>
        <w:tc>
          <w:tcPr>
            <w:tcW w:w="2179" w:type="dxa"/>
            <w:shd w:val="clear" w:color="auto" w:fill="auto"/>
          </w:tcPr>
          <w:p w:rsidR="00A32D87" w:rsidRPr="00A32D87" w:rsidRDefault="00A32D87" w:rsidP="00A32D87">
            <w:pPr>
              <w:keepNext/>
              <w:ind w:firstLine="0"/>
            </w:pPr>
            <w:r>
              <w:t>M. M. Smith</w:t>
            </w:r>
          </w:p>
        </w:tc>
        <w:tc>
          <w:tcPr>
            <w:tcW w:w="2180" w:type="dxa"/>
            <w:shd w:val="clear" w:color="auto" w:fill="auto"/>
          </w:tcPr>
          <w:p w:rsidR="00A32D87" w:rsidRPr="00A32D87" w:rsidRDefault="00A32D87" w:rsidP="00A32D87">
            <w:pPr>
              <w:keepNext/>
              <w:ind w:firstLine="0"/>
            </w:pPr>
            <w:r>
              <w:t>White</w:t>
            </w:r>
          </w:p>
        </w:tc>
      </w:tr>
      <w:tr w:rsidR="00A32D87" w:rsidRPr="00A32D87" w:rsidTr="00A32D87">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Total--34</w:t>
      </w:r>
    </w:p>
    <w:p w:rsidR="00A32D87" w:rsidRDefault="00A32D87" w:rsidP="00A32D87">
      <w:pPr>
        <w:jc w:val="center"/>
        <w:rPr>
          <w:b/>
        </w:rPr>
      </w:pPr>
    </w:p>
    <w:p w:rsidR="00A32D87" w:rsidRDefault="00A32D87" w:rsidP="00A32D87">
      <w:r>
        <w:t>The amendment was then adopted.</w:t>
      </w:r>
    </w:p>
    <w:p w:rsidR="00A32D87" w:rsidRDefault="00A32D87" w:rsidP="00A32D87"/>
    <w:p w:rsidR="00A32D87" w:rsidRDefault="00A32D87" w:rsidP="00A32D87">
      <w:r>
        <w:t>The Senate Amendments were amended, and the Bill was ordered returned to the Senate.</w:t>
      </w:r>
    </w:p>
    <w:p w:rsidR="00A32D87" w:rsidRDefault="00A32D87" w:rsidP="00A32D87"/>
    <w:p w:rsidR="00A32D87" w:rsidRDefault="00A32D87" w:rsidP="00A32D87">
      <w:pPr>
        <w:keepNext/>
        <w:jc w:val="center"/>
        <w:rPr>
          <w:b/>
        </w:rPr>
      </w:pPr>
      <w:r w:rsidRPr="00A32D87">
        <w:rPr>
          <w:b/>
        </w:rPr>
        <w:lastRenderedPageBreak/>
        <w:t xml:space="preserve">SPEAKER </w:t>
      </w:r>
      <w:r w:rsidRPr="00A32D87">
        <w:rPr>
          <w:b/>
          <w:i/>
        </w:rPr>
        <w:t>PRO TEMPORE</w:t>
      </w:r>
      <w:r w:rsidRPr="00A32D87">
        <w:rPr>
          <w:b/>
        </w:rPr>
        <w:t xml:space="preserve"> IN CHAIR</w:t>
      </w:r>
    </w:p>
    <w:p w:rsidR="00A32D87" w:rsidRDefault="00A32D87" w:rsidP="00A32D87"/>
    <w:p w:rsidR="00A32D87" w:rsidRDefault="00A32D87" w:rsidP="00A32D87">
      <w:pPr>
        <w:keepNext/>
        <w:jc w:val="center"/>
        <w:rPr>
          <w:b/>
        </w:rPr>
      </w:pPr>
      <w:r w:rsidRPr="00A32D87">
        <w:rPr>
          <w:b/>
        </w:rPr>
        <w:t>H. 3991--SENATE AMENDMENTS AMENDED AND RETURNED TO THE SENATE</w:t>
      </w:r>
    </w:p>
    <w:p w:rsidR="00A32D87" w:rsidRDefault="00A32D87" w:rsidP="00A32D87">
      <w:r>
        <w:t xml:space="preserve">The Senate Amendments to the following Bill were taken up for consideration: </w:t>
      </w:r>
    </w:p>
    <w:p w:rsidR="00A32D87" w:rsidRDefault="00A32D87" w:rsidP="00A32D87">
      <w:bookmarkStart w:id="42" w:name="include_clip_start_123"/>
      <w:bookmarkEnd w:id="42"/>
    </w:p>
    <w:p w:rsidR="00A32D87" w:rsidRDefault="00A32D87" w:rsidP="00A32D87">
      <w:r>
        <w:t>H. 3991 --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A32D87" w:rsidRDefault="00A32D87" w:rsidP="00A32D87"/>
    <w:p w:rsidR="00A32D87" w:rsidRPr="00D47FD7" w:rsidRDefault="00A32D87" w:rsidP="00A32D87">
      <w:r w:rsidRPr="00D47FD7">
        <w:t>Rep. SANDIFER proposed the following Amendment No. 1A</w:t>
      </w:r>
      <w:r w:rsidR="006A7B01">
        <w:t xml:space="preserve"> to </w:t>
      </w:r>
      <w:r w:rsidR="006A7B01">
        <w:br/>
      </w:r>
      <w:r w:rsidRPr="00D47FD7">
        <w:t>H. 3991 (COUNCIL\AHB\3991C003.BH.AHB21), which was adopted:</w:t>
      </w:r>
    </w:p>
    <w:p w:rsidR="00A32D87" w:rsidRPr="00D47FD7" w:rsidRDefault="00A32D87" w:rsidP="00A32D87">
      <w:r w:rsidRPr="00D47FD7">
        <w:t>Amend the bill, as and if amended, by striking all after the enacting words and inserting:</w:t>
      </w:r>
    </w:p>
    <w:p w:rsidR="00A32D87" w:rsidRPr="00A32D87" w:rsidRDefault="00A32D87" w:rsidP="00A32D87">
      <w:pPr>
        <w:rPr>
          <w:color w:val="000000"/>
          <w:u w:color="000000"/>
        </w:rPr>
      </w:pPr>
      <w:r w:rsidRPr="00A32D87">
        <w:rPr>
          <w:color w:val="000000"/>
          <w:u w:color="000000"/>
        </w:rPr>
        <w:t>/</w:t>
      </w:r>
      <w:r w:rsidRPr="00A32D87">
        <w:rPr>
          <w:color w:val="000000"/>
          <w:u w:color="000000"/>
        </w:rPr>
        <w:tab/>
        <w:t>SECTION</w:t>
      </w:r>
      <w:r w:rsidRPr="00A32D87">
        <w:rPr>
          <w:color w:val="000000"/>
          <w:u w:color="000000"/>
        </w:rPr>
        <w:tab/>
        <w:t>1.</w:t>
      </w:r>
      <w:r w:rsidRPr="00A32D87">
        <w:rPr>
          <w:color w:val="000000"/>
          <w:u w:color="000000"/>
        </w:rPr>
        <w:tab/>
        <w:t>Sections 16</w:t>
      </w:r>
      <w:r w:rsidRPr="00A32D87">
        <w:rPr>
          <w:color w:val="000000"/>
          <w:u w:color="000000"/>
        </w:rPr>
        <w:noBreakHyphen/>
        <w:t>17</w:t>
      </w:r>
      <w:r w:rsidRPr="00A32D87">
        <w:rPr>
          <w:color w:val="000000"/>
          <w:u w:color="000000"/>
        </w:rPr>
        <w:noBreakHyphen/>
        <w:t>680(G), (I), and (J) of the 1976 Code are amended to read:</w:t>
      </w:r>
    </w:p>
    <w:p w:rsidR="00A32D87" w:rsidRPr="00A32D87" w:rsidRDefault="00A32D87" w:rsidP="00A32D87">
      <w:pPr>
        <w:rPr>
          <w:color w:val="000000"/>
          <w:u w:color="000000"/>
        </w:rPr>
      </w:pPr>
      <w:r w:rsidRPr="00A32D87">
        <w:rPr>
          <w:color w:val="000000"/>
          <w:u w:color="000000"/>
        </w:rPr>
        <w:tab/>
        <w:t>“(G)(1)</w:t>
      </w:r>
      <w:r w:rsidRPr="00A32D87">
        <w:rPr>
          <w:color w:val="000000"/>
          <w:u w:color="000000"/>
        </w:rPr>
        <w:tab/>
        <w:t xml:space="preserve">It is unlawful to transport nonferrous metals in a vehicle or have nonferrous metals in a person’s possession </w:t>
      </w:r>
      <w:r w:rsidRPr="00A32D87">
        <w:rPr>
          <w:strike/>
          <w:color w:val="000000"/>
          <w:u w:color="000000"/>
        </w:rPr>
        <w:t>in a vehicle on the highways of this State</w:t>
      </w:r>
      <w:r w:rsidRPr="00A32D87">
        <w:rPr>
          <w:color w:val="000000"/>
          <w:u w:color="000000"/>
        </w:rPr>
        <w:t>.</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Subsection (G)(1) does not apply if:</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(a)</w:t>
      </w:r>
      <w:r w:rsidRPr="00A32D87">
        <w:rPr>
          <w:color w:val="000000"/>
          <w:u w:color="000000"/>
        </w:rPr>
        <w:tab/>
        <w:t>the person can present a valid permit to transport and sell nonferrous metals issued pursuant to subsection (C);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(b)</w:t>
      </w:r>
      <w:r w:rsidRPr="00A32D87">
        <w:rPr>
          <w:color w:val="000000"/>
          <w:u w:color="000000"/>
        </w:rPr>
        <w:tab/>
        <w:t>the person can present a valid bill of sale for the nonferrous metals.</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A32D87" w:rsidRPr="00A32D87" w:rsidRDefault="00A32D87" w:rsidP="00A32D87">
      <w:pPr>
        <w:rPr>
          <w:color w:val="000000"/>
          <w:u w:color="000000"/>
        </w:rPr>
      </w:pPr>
      <w:r w:rsidRPr="00A32D87">
        <w:rPr>
          <w:color w:val="000000"/>
          <w:u w:color="000000"/>
        </w:rPr>
        <w:tab/>
      </w:r>
      <w:r w:rsidRPr="00A32D87">
        <w:rPr>
          <w:color w:val="000000"/>
          <w:u w:color="000000"/>
        </w:rPr>
        <w:tab/>
        <w:t>(4)</w:t>
      </w:r>
      <w:r w:rsidRPr="00A32D87">
        <w:rPr>
          <w:color w:val="000000"/>
          <w:u w:color="000000"/>
        </w:rPr>
        <w:tab/>
        <w:t>A person who violates a provision of subsection (G)(1):</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(a)</w:t>
      </w:r>
      <w:r w:rsidRPr="00A32D87">
        <w:rPr>
          <w:color w:val="000000"/>
          <w:u w:color="000000"/>
        </w:rPr>
        <w:tab/>
        <w:t>for a first offense, is guilty of a misdemeanor</w:t>
      </w:r>
      <w:r w:rsidRPr="00A32D87">
        <w:rPr>
          <w:strike/>
          <w:color w:val="000000"/>
          <w:u w:color="000000"/>
        </w:rPr>
        <w:t>,</w:t>
      </w:r>
      <w:r w:rsidRPr="00A32D87">
        <w:rPr>
          <w:color w:val="000000"/>
          <w:u w:color="000000"/>
        </w:rPr>
        <w:t xml:space="preserve"> and, upon conviction, must be fined not more than two hundred dollars or imprisoned not more than thirty days;</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(b)</w:t>
      </w:r>
      <w:r w:rsidRPr="00A32D87">
        <w:rPr>
          <w:color w:val="000000"/>
          <w:u w:color="000000"/>
        </w:rPr>
        <w:tab/>
        <w:t>for a second offense, is guilty of a misdemeanor</w:t>
      </w:r>
      <w:r w:rsidRPr="00A32D87">
        <w:rPr>
          <w:strike/>
          <w:color w:val="000000"/>
          <w:u w:color="000000"/>
        </w:rPr>
        <w:t>,</w:t>
      </w:r>
      <w:r w:rsidRPr="00A32D87">
        <w:rPr>
          <w:color w:val="000000"/>
          <w:u w:color="000000"/>
        </w:rPr>
        <w:t xml:space="preserve"> and, upon conviction, must be fined not more than five hundred dollars or imprisoned not more than one year, or both;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(c)</w:t>
      </w:r>
      <w:r w:rsidRPr="00A32D87">
        <w:rPr>
          <w:color w:val="000000"/>
          <w:u w:color="000000"/>
        </w:rPr>
        <w:tab/>
        <w:t>for a third or subsequent offense, is guilty of a misdemeanor</w:t>
      </w:r>
      <w:r w:rsidRPr="00A32D87">
        <w:rPr>
          <w:strike/>
          <w:color w:val="000000"/>
          <w:u w:color="000000"/>
        </w:rPr>
        <w:t>,</w:t>
      </w:r>
      <w:r w:rsidRPr="00A32D87">
        <w:rPr>
          <w:color w:val="000000"/>
          <w:u w:color="000000"/>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A32D87" w:rsidRPr="00A32D87" w:rsidRDefault="00A32D87" w:rsidP="00A32D87">
      <w:pPr>
        <w:rPr>
          <w:color w:val="000000"/>
          <w:u w:color="000000"/>
        </w:rPr>
      </w:pPr>
      <w:r w:rsidRPr="00A32D87">
        <w:rPr>
          <w:color w:val="000000"/>
          <w:u w:color="000000"/>
        </w:rPr>
        <w:tab/>
      </w:r>
      <w:r w:rsidRPr="00A32D87">
        <w:rPr>
          <w:color w:val="000000"/>
          <w:u w:color="000000"/>
        </w:rPr>
        <w:tab/>
        <w:t>(5)</w:t>
      </w:r>
      <w:r w:rsidRPr="00A32D87">
        <w:rPr>
          <w:color w:val="000000"/>
          <w:u w:color="000000"/>
        </w:rPr>
        <w:tab/>
        <w:t xml:space="preserve">If a person transports nonferrous metals that the person knows are stolen in a vehicle or has in the person’s possession </w:t>
      </w:r>
      <w:r w:rsidRPr="00A32D87">
        <w:rPr>
          <w:strike/>
          <w:color w:val="000000"/>
          <w:u w:color="000000"/>
        </w:rPr>
        <w:t>in a vehicle on the highways of this State</w:t>
      </w:r>
      <w:r w:rsidRPr="00A32D87">
        <w:rPr>
          <w:color w:val="000000"/>
          <w:u w:color="000000"/>
        </w:rPr>
        <w:t xml:space="preserv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w:t>
      </w:r>
      <w:r w:rsidRPr="00A32D87">
        <w:rPr>
          <w:strike/>
          <w:color w:val="000000"/>
          <w:u w:color="000000"/>
        </w:rPr>
        <w:t>,</w:t>
      </w:r>
      <w:r w:rsidRPr="00A32D87">
        <w:rPr>
          <w:color w:val="000000"/>
          <w:u w:color="000000"/>
        </w:rPr>
        <w:t xml:space="preserve"> and, upon conviction, must be fined in the discretion of the court or imprisoned not more than ten years, or both. If the person obtained a permit to transport and sell nonferrous metals pursuant to subsection (C), the permit must be revoked.</w:t>
      </w:r>
    </w:p>
    <w:p w:rsidR="00A32D87" w:rsidRPr="00A32D87" w:rsidRDefault="00A32D87" w:rsidP="00A32D87">
      <w:pPr>
        <w:rPr>
          <w:color w:val="000000"/>
          <w:u w:color="000000"/>
        </w:rPr>
      </w:pPr>
      <w:r w:rsidRPr="00A32D87">
        <w:rPr>
          <w:color w:val="000000"/>
          <w:u w:color="000000"/>
        </w:rPr>
        <w:tab/>
        <w:t>(I)</w:t>
      </w:r>
      <w:r w:rsidRPr="00A32D87">
        <w:rPr>
          <w:color w:val="000000"/>
          <w:u w:val="single" w:color="000000"/>
        </w:rPr>
        <w:t>(1)</w:t>
      </w:r>
      <w:r w:rsidRPr="00A32D87">
        <w:rPr>
          <w:color w:val="000000"/>
          <w:u w:color="000000"/>
        </w:rPr>
        <w:tab/>
        <w:t>A secondary metals recycler shall not purchase or otherwise acquire:</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strike/>
          <w:color w:val="000000"/>
          <w:u w:color="000000"/>
        </w:rPr>
        <w:t>(1)</w:t>
      </w:r>
      <w:r w:rsidRPr="00A32D87">
        <w:rPr>
          <w:color w:val="000000"/>
          <w:u w:val="single" w:color="000000"/>
        </w:rPr>
        <w:t>(a)</w:t>
      </w:r>
      <w:r w:rsidRPr="00A32D87">
        <w:rPr>
          <w:color w:val="000000"/>
          <w:u w:color="000000"/>
        </w:rPr>
        <w:tab/>
        <w:t>an iron or steel manhole cover;</w:t>
      </w:r>
    </w:p>
    <w:p w:rsidR="00A32D87" w:rsidRPr="00A32D87" w:rsidRDefault="00A32D87" w:rsidP="00A32D87">
      <w:pPr>
        <w:rPr>
          <w:color w:val="000000"/>
          <w:u w:color="000000"/>
        </w:rPr>
      </w:pPr>
      <w:r w:rsidRPr="00A32D87">
        <w:rPr>
          <w:color w:val="000000"/>
          <w:u w:color="000000"/>
        </w:rPr>
        <w:lastRenderedPageBreak/>
        <w:tab/>
      </w:r>
      <w:r w:rsidRPr="00A32D87">
        <w:rPr>
          <w:color w:val="000000"/>
          <w:u w:color="000000"/>
        </w:rPr>
        <w:tab/>
      </w:r>
      <w:r w:rsidRPr="00A32D87">
        <w:rPr>
          <w:strike/>
          <w:color w:val="000000"/>
          <w:u w:color="000000"/>
        </w:rPr>
        <w:t>(2)</w:t>
      </w:r>
      <w:r w:rsidRPr="00A32D87">
        <w:rPr>
          <w:color w:val="000000"/>
          <w:u w:val="single" w:color="000000"/>
        </w:rPr>
        <w:t>(b)</w:t>
      </w:r>
      <w:r w:rsidRPr="00A32D87">
        <w:rPr>
          <w:color w:val="000000"/>
          <w:u w:color="000000"/>
        </w:rPr>
        <w:tab/>
        <w:t>an iron or steel drainage grate;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strike/>
          <w:color w:val="000000"/>
          <w:u w:color="000000"/>
        </w:rPr>
        <w:t>(3)</w:t>
      </w:r>
      <w:r w:rsidRPr="00A32D87">
        <w:rPr>
          <w:color w:val="000000"/>
          <w:u w:val="single" w:color="000000"/>
        </w:rPr>
        <w:t>(c)</w:t>
      </w:r>
      <w:r w:rsidRPr="00A32D87">
        <w:rPr>
          <w:color w:val="000000"/>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(2)(a)</w:t>
      </w:r>
      <w:r w:rsidRPr="00A32D87">
        <w:rPr>
          <w:color w:val="000000"/>
          <w:u w:color="000000"/>
        </w:rPr>
        <w:tab/>
      </w:r>
      <w:r w:rsidRPr="00A32D87">
        <w:rPr>
          <w:color w:val="000000"/>
          <w:u w:val="single" w:color="000000"/>
        </w:rPr>
        <w:t>It is unlawful for any individual or entity other than a permitted secondary metals recycler to purchase, or to attempt to purchase, a used, detached catalytic converter or any nonferrous part of a catalytic converter.</w:t>
      </w:r>
      <w:r w:rsidRPr="00A32D87">
        <w:rPr>
          <w:color w:val="000000"/>
          <w:u w:color="000000"/>
        </w:rPr>
        <w:t xml:space="preserve">  </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Except as otherwise provided in item (3)(a)(iii)(aa), (bb), and (cc) for those businesses delineated in item (3)(a)(ii),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w:t>
      </w:r>
      <w:r w:rsidRPr="00A32D87">
        <w:rPr>
          <w:color w:val="000000"/>
          <w:u w:color="000000"/>
        </w:rPr>
        <w:tab/>
      </w:r>
      <w:r w:rsidRPr="00A32D87">
        <w:rPr>
          <w:color w:val="000000"/>
          <w:u w:color="000000"/>
        </w:rPr>
        <w:tab/>
      </w:r>
      <w:r w:rsidRPr="00A32D87">
        <w:rPr>
          <w:color w:val="000000"/>
          <w:u w:val="single" w:color="000000"/>
        </w:rPr>
        <w:t>the name of the person or company that removed the catalytic converter;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w:t>
      </w:r>
      <w:r w:rsidRPr="00A32D87">
        <w:rPr>
          <w:color w:val="000000"/>
          <w:u w:color="000000"/>
        </w:rPr>
        <w:tab/>
      </w:r>
      <w:r w:rsidRPr="00A32D87">
        <w:rPr>
          <w:color w:val="000000"/>
          <w:u w:val="single" w:color="000000"/>
        </w:rPr>
        <w:t>the name of the person for whom the work was completed;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(iii)</w:t>
      </w:r>
      <w:r w:rsidRPr="00A32D87">
        <w:rPr>
          <w:color w:val="000000"/>
          <w:u w:color="000000"/>
        </w:rPr>
        <w:tab/>
      </w:r>
      <w:r w:rsidRPr="00A32D87">
        <w:rPr>
          <w:color w:val="000000"/>
          <w:u w:val="single" w:color="000000"/>
        </w:rPr>
        <w:t>the make and model of the vehicle from which the catalytic converter was removed;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(iv)</w:t>
      </w:r>
      <w:r w:rsidRPr="00A32D87">
        <w:rPr>
          <w:color w:val="000000"/>
          <w:u w:color="000000"/>
        </w:rPr>
        <w:tab/>
      </w:r>
      <w:r w:rsidRPr="00A32D87">
        <w:rPr>
          <w:color w:val="000000"/>
          <w:u w:val="single" w:color="000000"/>
        </w:rPr>
        <w:t>the vehicle identification number of the vehicle from which the catalytic converter was removed;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(v)</w:t>
      </w:r>
      <w:r w:rsidRPr="00A32D87">
        <w:rPr>
          <w:color w:val="000000"/>
          <w:u w:color="000000"/>
        </w:rPr>
        <w:tab/>
      </w:r>
      <w:r w:rsidRPr="00A32D87">
        <w:rPr>
          <w:color w:val="000000"/>
          <w:u w:val="single" w:color="000000"/>
        </w:rPr>
        <w:t>the part number or other identifying number of the catalytic converter that was removed; and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(vi)</w:t>
      </w:r>
      <w:r w:rsidRPr="00A32D87">
        <w:rPr>
          <w:color w:val="000000"/>
          <w:u w:color="000000"/>
        </w:rPr>
        <w:tab/>
      </w:r>
      <w:r w:rsidRPr="00A32D87">
        <w:rPr>
          <w:color w:val="000000"/>
          <w:u w:val="single" w:color="000000"/>
        </w:rPr>
        <w:t>the certificate of title or certificate of registration showing the seller’s ownership interest in the vehicle.</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It is unlawful for a seller of a used, detached catalytic converter or any nonferrous part of a catalytic converter to provide any false, fraudulent, altered or counterfeit information or documentation as required by this subsection.</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(d)</w:t>
      </w:r>
      <w:r w:rsidRPr="00A32D87">
        <w:rPr>
          <w:color w:val="000000"/>
          <w:u w:color="000000"/>
        </w:rPr>
        <w:tab/>
      </w:r>
      <w:r w:rsidRPr="00A32D87">
        <w:rPr>
          <w:color w:val="000000"/>
          <w:u w:val="single" w:color="000000"/>
        </w:rPr>
        <w:t>An individual or entity who violates any provision of subsection (I)(2), for a first offense, is guilty of a misdemeanor</w:t>
      </w:r>
      <w:r w:rsidRPr="00A32D87">
        <w:rPr>
          <w:strike/>
          <w:color w:val="000000"/>
          <w:u w:val="single" w:color="000000"/>
        </w:rPr>
        <w:t>,</w:t>
      </w:r>
      <w:r w:rsidRPr="00A32D87">
        <w:rPr>
          <w:color w:val="000000"/>
          <w:u w:val="single" w:color="000000"/>
        </w:rPr>
        <w:t xml:space="preserve"> and, upon conviction, must be fined in the discretion of the court or imprisoned not more than three years, or both; or for a second offense, is guilty of a felony</w:t>
      </w:r>
      <w:r w:rsidRPr="00A32D87">
        <w:rPr>
          <w:strike/>
          <w:color w:val="000000"/>
          <w:u w:val="single" w:color="000000"/>
        </w:rPr>
        <w:t>,</w:t>
      </w:r>
      <w:r w:rsidRPr="00A32D87">
        <w:rPr>
          <w:color w:val="000000"/>
          <w:u w:val="single" w:color="000000"/>
        </w:rPr>
        <w:t xml:space="preserve"> and, upon conviction, must be fined in the discretion of the court or imprisoned not more than five years, or both.</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(e)</w:t>
      </w:r>
      <w:r w:rsidRPr="00A32D87">
        <w:rPr>
          <w:color w:val="000000"/>
          <w:u w:color="000000"/>
        </w:rPr>
        <w:tab/>
      </w:r>
      <w:r w:rsidRPr="00A32D87">
        <w:rPr>
          <w:color w:val="000000"/>
          <w:u w:val="single" w:color="000000"/>
        </w:rPr>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(f)</w:t>
      </w:r>
      <w:r w:rsidRPr="00A32D87">
        <w:rPr>
          <w:color w:val="000000"/>
          <w:u w:color="000000"/>
        </w:rPr>
        <w:tab/>
      </w:r>
      <w:r w:rsidRPr="00A32D87">
        <w:rPr>
          <w:color w:val="000000"/>
          <w:u w:val="single" w:color="000000"/>
        </w:rPr>
        <w:t>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(3)(a)</w:t>
      </w:r>
      <w:r w:rsidRPr="00A32D87">
        <w:rPr>
          <w:color w:val="000000"/>
          <w:u w:color="000000"/>
        </w:rPr>
        <w:tab/>
      </w:r>
      <w:r w:rsidRPr="00A32D87">
        <w:rPr>
          <w:color w:val="000000"/>
          <w:u w:val="single" w:color="000000"/>
        </w:rPr>
        <w:t>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defined in Section 56</w:t>
      </w:r>
      <w:r w:rsidRPr="00A32D87">
        <w:rPr>
          <w:color w:val="000000"/>
          <w:u w:val="single" w:color="000000"/>
        </w:rPr>
        <w:noBreakHyphen/>
        <w:t>5</w:t>
      </w:r>
      <w:r w:rsidRPr="00A32D87">
        <w:rPr>
          <w:color w:val="000000"/>
          <w:u w:val="single" w:color="000000"/>
        </w:rPr>
        <w:noBreakHyphen/>
        <w:t xml:space="preserve">5810, a licensed secondary metals recycler, or a licensed motor vehicle dealer and the purchase is made by a </w:t>
      </w:r>
      <w:r w:rsidRPr="00A32D87">
        <w:rPr>
          <w:color w:val="000000"/>
          <w:u w:val="single" w:color="000000"/>
        </w:rPr>
        <w:lastRenderedPageBreak/>
        <w:t>permitted secondary metals recycler who maintains a fixed site within the State, and the following requirements are followed: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w:t>
      </w:r>
      <w:r w:rsidRPr="00A32D87">
        <w:rPr>
          <w:color w:val="000000"/>
          <w:u w:color="000000"/>
        </w:rPr>
        <w:tab/>
      </w:r>
      <w:r w:rsidRPr="00A32D87">
        <w:rPr>
          <w:color w:val="000000"/>
          <w:u w:color="000000"/>
        </w:rPr>
        <w:tab/>
      </w:r>
      <w:r w:rsidRPr="00A32D87">
        <w:rPr>
          <w:color w:val="000000"/>
          <w:u w:val="single" w:color="000000"/>
        </w:rPr>
        <w:t>the catalytic converter or nonferrous part was purchased as part of a vehicle; or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w:t>
      </w:r>
      <w:r w:rsidRPr="00A32D87">
        <w:rPr>
          <w:color w:val="000000"/>
          <w:u w:color="000000"/>
        </w:rPr>
        <w:tab/>
      </w:r>
      <w:r w:rsidRPr="00A32D87">
        <w:rPr>
          <w:color w:val="000000"/>
          <w:u w:val="single" w:color="000000"/>
        </w:rPr>
        <w:t>the catalytic converter or nonferrous part was purchased from a secondary metals recycler, new or used motor vehicle dealer, automotive repair service, motor vehicle manufacturer, vehicle demolisher, or distributor of catalytic convertors and a copy of the seller’s valid business license is received and maintained by the purchaser at the time of the transaction; or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(iii)</w:t>
      </w:r>
      <w:r w:rsidRPr="00A32D87">
        <w:rPr>
          <w:color w:val="000000"/>
          <w:u w:color="000000"/>
        </w:rPr>
        <w:tab/>
      </w:r>
      <w:r w:rsidRPr="00A32D87">
        <w:rPr>
          <w:color w:val="000000"/>
          <w:u w:val="single" w:color="000000"/>
        </w:rPr>
        <w:t>the business selling the catalytic converter or nonferrous part provides a record or receipt showing:</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(aa)</w:t>
      </w:r>
      <w:r w:rsidRPr="00A32D87">
        <w:rPr>
          <w:color w:val="000000"/>
          <w:u w:color="000000"/>
        </w:rPr>
        <w:tab/>
      </w:r>
      <w:r w:rsidRPr="00A32D87">
        <w:rPr>
          <w:color w:val="000000"/>
          <w:u w:val="single" w:color="000000"/>
        </w:rPr>
        <w:t xml:space="preserve">the repair order number, when applicable;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(bb)</w:t>
      </w:r>
      <w:r w:rsidRPr="00A32D87">
        <w:rPr>
          <w:color w:val="000000"/>
          <w:u w:color="000000"/>
        </w:rPr>
        <w:tab/>
      </w:r>
      <w:r w:rsidRPr="00A32D87">
        <w:rPr>
          <w:color w:val="000000"/>
          <w:u w:val="single" w:color="000000"/>
        </w:rPr>
        <w:t xml:space="preserve">the date of repair or the date on which the catalytic converter was removed from a vehicle, including the identity of the individual or entity that removed the catalytic converter, when applicable; and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(cc)</w:t>
      </w:r>
      <w:r w:rsidRPr="00A32D87">
        <w:rPr>
          <w:color w:val="000000"/>
          <w:u w:color="000000"/>
        </w:rPr>
        <w:tab/>
      </w:r>
      <w:r w:rsidRPr="00A32D87">
        <w:rPr>
          <w:color w:val="000000"/>
          <w:u w:val="single" w:color="000000"/>
        </w:rPr>
        <w:t>the vehicle identification number of the vehicle from which the catalytic converter was removed; or</w:t>
      </w:r>
      <w:r w:rsidRPr="00A32D87">
        <w:rPr>
          <w:color w:val="000000"/>
          <w:u w:color="000000"/>
        </w:rPr>
        <w:t xml:space="preserve">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(iv)</w:t>
      </w:r>
      <w:r w:rsidRPr="00A32D87">
        <w:rPr>
          <w:color w:val="000000"/>
          <w:u w:color="000000"/>
        </w:rPr>
        <w:tab/>
      </w:r>
      <w:r w:rsidRPr="00A32D87">
        <w:rPr>
          <w:color w:val="000000"/>
          <w:u w:val="single" w:color="000000"/>
        </w:rPr>
        <w:t>the individual selling the catalytic converter or nonferrous part provides the secondary metals recycler with the following information for the motor vehicle that the catalytic converter was taken from to include all of the following:</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(aa)</w:t>
      </w:r>
      <w:r w:rsidRPr="00A32D87">
        <w:rPr>
          <w:color w:val="000000"/>
          <w:u w:color="000000"/>
        </w:rPr>
        <w:tab/>
      </w:r>
      <w:r w:rsidRPr="00A32D87">
        <w:rPr>
          <w:color w:val="000000"/>
          <w:u w:val="single" w:color="000000"/>
        </w:rPr>
        <w:t>the name of the person or company that removed the catalytic converter;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(bb)</w:t>
      </w:r>
      <w:r w:rsidRPr="00A32D87">
        <w:rPr>
          <w:color w:val="000000"/>
          <w:u w:color="000000"/>
        </w:rPr>
        <w:tab/>
      </w:r>
      <w:r w:rsidRPr="00A32D87">
        <w:rPr>
          <w:color w:val="000000"/>
          <w:u w:val="single" w:color="000000"/>
        </w:rPr>
        <w:t>the name of the person for whom the work was completed;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(cc)</w:t>
      </w:r>
      <w:r w:rsidRPr="00A32D87">
        <w:rPr>
          <w:color w:val="000000"/>
          <w:u w:color="000000"/>
        </w:rPr>
        <w:tab/>
      </w:r>
      <w:r w:rsidRPr="00A32D87">
        <w:rPr>
          <w:color w:val="000000"/>
          <w:u w:val="single" w:color="000000"/>
        </w:rPr>
        <w:t>the make and model of the vehicle from which the catalytic converter was removed;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(dd)</w:t>
      </w:r>
      <w:r w:rsidRPr="00A32D87">
        <w:rPr>
          <w:color w:val="000000"/>
          <w:u w:color="000000"/>
        </w:rPr>
        <w:tab/>
      </w:r>
      <w:r w:rsidRPr="00A32D87">
        <w:rPr>
          <w:color w:val="000000"/>
          <w:u w:val="single" w:color="000000"/>
        </w:rPr>
        <w:t>the vehicle identification number of the vehicle from which the catalytic converter was removed;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(ee)</w:t>
      </w:r>
      <w:r w:rsidRPr="00A32D87">
        <w:rPr>
          <w:color w:val="000000"/>
          <w:u w:color="000000"/>
        </w:rPr>
        <w:tab/>
      </w:r>
      <w:r w:rsidRPr="00A32D87">
        <w:rPr>
          <w:color w:val="000000"/>
          <w:u w:val="single" w:color="000000"/>
        </w:rPr>
        <w:t>the part number or other identifying number of the catalytic converter that was removed; and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(ff)</w:t>
      </w:r>
      <w:r w:rsidRPr="00A32D87">
        <w:rPr>
          <w:color w:val="000000"/>
          <w:u w:color="000000"/>
        </w:rPr>
        <w:tab/>
      </w:r>
      <w:r w:rsidRPr="00A32D87">
        <w:rPr>
          <w:color w:val="000000"/>
          <w:u w:val="single" w:color="000000"/>
        </w:rPr>
        <w:t>the certificate of title or certificate of registration showing the seller’s ownership interest in the vehicle.</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Nothing in this item prevents an out</w:t>
      </w:r>
      <w:r w:rsidRPr="00A32D87">
        <w:rPr>
          <w:color w:val="000000"/>
          <w:u w:val="single" w:color="000000"/>
        </w:rPr>
        <w:noBreakHyphen/>
        <w:t>of</w:t>
      </w:r>
      <w:r w:rsidRPr="00A32D87">
        <w:rPr>
          <w:color w:val="000000"/>
          <w:u w:val="single" w:color="000000"/>
        </w:rPr>
        <w:noBreakHyphen/>
        <w:t>state secondary metals recycler who maintains a fixed site and who complies with all other provisions of this chapter from obtaining, purchasing, or otherwise acquiring a used, detached catalytic converter or any nonferrous part of a used catalytic converter.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Before each purchase or acquisition of a used, detached catalytic converter, the secondary metals recycler, including an agent, employee, or representative of the secondary metals recycler, must:</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w:t>
      </w:r>
      <w:r w:rsidRPr="00A32D87">
        <w:rPr>
          <w:color w:val="000000"/>
          <w:u w:color="000000"/>
        </w:rPr>
        <w:tab/>
      </w:r>
      <w:r w:rsidRPr="00A32D87">
        <w:rPr>
          <w:color w:val="000000"/>
          <w:u w:color="000000"/>
        </w:rPr>
        <w:tab/>
      </w:r>
      <w:r w:rsidRPr="00A32D87">
        <w:rPr>
          <w:color w:val="000000"/>
          <w:u w:val="single" w:color="000000"/>
        </w:rPr>
        <w:t>verify, with the applicable documentation that the person transferring or selling the used, detached catalytic converter acquired it legally and has the right to transfer or sell it; and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w:t>
      </w:r>
      <w:r w:rsidRPr="00A32D87">
        <w:rPr>
          <w:color w:val="000000"/>
          <w:u w:color="000000"/>
        </w:rPr>
        <w:tab/>
      </w:r>
      <w:r w:rsidRPr="00A32D87">
        <w:rPr>
          <w:color w:val="000000"/>
          <w:u w:val="single" w:color="000000"/>
        </w:rPr>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 xml:space="preserve">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w:t>
      </w:r>
      <w:r w:rsidRPr="00A32D87">
        <w:rPr>
          <w:color w:val="000000"/>
          <w:u w:color="000000"/>
        </w:rPr>
        <w:tab/>
      </w:r>
      <w:r w:rsidRPr="00A32D87">
        <w:rPr>
          <w:color w:val="000000"/>
          <w:u w:color="000000"/>
        </w:rPr>
        <w:tab/>
      </w:r>
      <w:r w:rsidRPr="00A32D87">
        <w:rPr>
          <w:color w:val="000000"/>
          <w:u w:val="single" w:color="000000"/>
        </w:rPr>
        <w:t xml:space="preserve">the repair order number, when applicable;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w:t>
      </w:r>
      <w:r w:rsidRPr="00A32D87">
        <w:rPr>
          <w:color w:val="000000"/>
          <w:u w:color="000000"/>
        </w:rPr>
        <w:tab/>
      </w:r>
      <w:r w:rsidRPr="00A32D87">
        <w:rPr>
          <w:color w:val="000000"/>
          <w:u w:val="single" w:color="000000"/>
        </w:rPr>
        <w:t xml:space="preserve">the date of repair or the date on which the catalytic converter was removed from a vehicle, including the identity of the individual or entity that removed the catalytic converter, when applicable; and </w:t>
      </w:r>
    </w:p>
    <w:p w:rsidR="00A32D87" w:rsidRPr="00A32D87" w:rsidRDefault="00A32D87" w:rsidP="00A32D87">
      <w:pPr>
        <w:rPr>
          <w:color w:val="000000"/>
          <w:u w:val="single" w:color="000000"/>
        </w:rPr>
      </w:pPr>
      <w:r w:rsidRPr="00A32D87">
        <w:rPr>
          <w:color w:val="000000"/>
          <w:u w:color="000000"/>
        </w:rPr>
        <w:lastRenderedPageBreak/>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(iii)</w:t>
      </w:r>
      <w:r w:rsidRPr="00A32D87">
        <w:rPr>
          <w:color w:val="000000"/>
          <w:u w:color="000000"/>
        </w:rPr>
        <w:tab/>
      </w:r>
      <w:r w:rsidRPr="00A32D87">
        <w:rPr>
          <w:color w:val="000000"/>
          <w:u w:val="single" w:color="000000"/>
        </w:rPr>
        <w:t>the vehicle identification number of the vehicle from which the catalytic converter was removed.</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(d)</w:t>
      </w:r>
      <w:r w:rsidRPr="00A32D87">
        <w:rPr>
          <w:color w:val="000000"/>
          <w:u w:color="000000"/>
        </w:rPr>
        <w:tab/>
      </w:r>
      <w:r w:rsidRPr="00A32D87">
        <w:rPr>
          <w:color w:val="000000"/>
          <w:u w:val="single" w:color="000000"/>
        </w:rPr>
        <w:t>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(e)</w:t>
      </w:r>
      <w:r w:rsidRPr="00A32D87">
        <w:rPr>
          <w:color w:val="000000"/>
          <w:u w:color="000000"/>
        </w:rPr>
        <w:tab/>
      </w:r>
      <w:r w:rsidRPr="00A32D87">
        <w:rPr>
          <w:color w:val="000000"/>
          <w:u w:val="single" w:color="000000"/>
        </w:rPr>
        <w:t>A licensed secondary metals recycler, who is exempt from the provisions of subsection (I)(2), but who violates a provision of subsection (I)(3):</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w:t>
      </w:r>
      <w:r w:rsidRPr="00A32D87">
        <w:rPr>
          <w:color w:val="000000"/>
          <w:u w:color="000000"/>
        </w:rPr>
        <w:tab/>
      </w:r>
      <w:r w:rsidRPr="00A32D87">
        <w:rPr>
          <w:color w:val="000000"/>
          <w:u w:color="000000"/>
        </w:rPr>
        <w:tab/>
      </w:r>
      <w:r w:rsidRPr="00A32D87">
        <w:rPr>
          <w:color w:val="000000"/>
          <w:u w:val="single" w:color="000000"/>
        </w:rPr>
        <w:t>for a first offense, is guilty of a misdemeanor</w:t>
      </w:r>
      <w:r w:rsidRPr="00A32D87">
        <w:rPr>
          <w:strike/>
          <w:color w:val="000000"/>
          <w:u w:val="single" w:color="000000"/>
        </w:rPr>
        <w:t>,</w:t>
      </w:r>
      <w:r w:rsidRPr="00A32D87">
        <w:rPr>
          <w:color w:val="000000"/>
          <w:u w:val="single" w:color="000000"/>
        </w:rPr>
        <w:t xml:space="preserve"> and, upon conviction, must be fined not more than two hundred dollars or imprisoned not more than thirty days;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w:t>
      </w:r>
      <w:r w:rsidRPr="00A32D87">
        <w:rPr>
          <w:color w:val="000000"/>
          <w:u w:color="000000"/>
        </w:rPr>
        <w:tab/>
      </w:r>
      <w:r w:rsidRPr="00A32D87">
        <w:rPr>
          <w:color w:val="000000"/>
          <w:u w:val="single" w:color="000000"/>
        </w:rPr>
        <w:t>for a second offense, is guilty of a misdemeanor</w:t>
      </w:r>
      <w:r w:rsidRPr="00A32D87">
        <w:rPr>
          <w:strike/>
          <w:color w:val="000000"/>
          <w:u w:val="single" w:color="000000"/>
        </w:rPr>
        <w:t>,</w:t>
      </w:r>
      <w:r w:rsidRPr="00A32D87">
        <w:rPr>
          <w:color w:val="000000"/>
          <w:u w:val="single" w:color="000000"/>
        </w:rPr>
        <w:t xml:space="preserve"> and, upon conviction, must be fined not more than five hundred dollars or imprisoned not more than one year, or both; and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(iii)</w:t>
      </w:r>
      <w:r w:rsidRPr="00A32D87">
        <w:rPr>
          <w:color w:val="000000"/>
          <w:u w:color="000000"/>
        </w:rPr>
        <w:tab/>
      </w:r>
      <w:r w:rsidRPr="00A32D87">
        <w:rPr>
          <w:color w:val="000000"/>
          <w:u w:val="single" w:color="000000"/>
        </w:rPr>
        <w:t>for a third or subsequent offense, is guilty of a misdemeanor and, upon conviction, must be fined not more than one thousand dollars or imprisoned not more than three years, or both.</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(iv)</w:t>
      </w:r>
      <w:r w:rsidRPr="00A32D87">
        <w:rPr>
          <w:color w:val="000000"/>
          <w:u w:color="000000"/>
        </w:rPr>
        <w:tab/>
      </w:r>
      <w:r w:rsidRPr="00A32D87">
        <w:rPr>
          <w:color w:val="000000"/>
          <w:u w:val="single" w:color="000000"/>
        </w:rPr>
        <w:t>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rsidR="00A32D87" w:rsidRPr="00A32D87" w:rsidRDefault="00A32D87" w:rsidP="00A32D87">
      <w:pPr>
        <w:rPr>
          <w:color w:val="000000"/>
          <w:u w:color="000000"/>
        </w:rPr>
      </w:pPr>
      <w:r w:rsidRPr="00A32D87">
        <w:rPr>
          <w:color w:val="000000"/>
          <w:u w:color="000000"/>
        </w:rPr>
        <w:tab/>
        <w:t>(J)(1)</w:t>
      </w:r>
      <w:r w:rsidRPr="00A32D87">
        <w:rPr>
          <w:color w:val="000000"/>
          <w:u w:color="000000"/>
        </w:rPr>
        <w:tab/>
        <w:t>Except as provided in item (2), the provisions of this section do not apply to:</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(a)</w:t>
      </w:r>
      <w:r w:rsidRPr="00A32D87">
        <w:rPr>
          <w:color w:val="000000"/>
          <w:u w:color="000000"/>
        </w:rPr>
        <w:tab/>
        <w:t>the purchase or sale of aluminum cans;</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(b)</w:t>
      </w:r>
      <w:r w:rsidRPr="00A32D87">
        <w:rPr>
          <w:color w:val="000000"/>
          <w:u w:color="000000"/>
        </w:rPr>
        <w:tab/>
        <w:t>a transaction between a secondary metals recycler and another secondary metals recycler;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(c)</w:t>
      </w:r>
      <w:r w:rsidRPr="00A32D87">
        <w:rPr>
          <w:color w:val="000000"/>
          <w:u w:color="000000"/>
        </w:rPr>
        <w:tab/>
        <w:t>a governmental entity;</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(d)</w:t>
      </w:r>
      <w:r w:rsidRPr="00A32D87">
        <w:rPr>
          <w:color w:val="000000"/>
          <w:u w:color="000000"/>
        </w:rPr>
        <w:tab/>
        <w:t>a manufacturing or industrial vendor that generates or sells regulated metals in the ordinary course of its business;</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(e)</w:t>
      </w:r>
      <w:r w:rsidRPr="00A32D87">
        <w:rPr>
          <w:color w:val="000000"/>
          <w:u w:color="000000"/>
        </w:rPr>
        <w:tab/>
        <w:t>a seller who is a holder of a retail license, an authorized wholesaler, an automobile demolisher as defined in Section 56</w:t>
      </w:r>
      <w:r w:rsidRPr="00A32D87">
        <w:rPr>
          <w:color w:val="000000"/>
          <w:u w:color="000000"/>
        </w:rPr>
        <w:noBreakHyphen/>
        <w:t>5</w:t>
      </w:r>
      <w:r w:rsidRPr="00A32D87">
        <w:rPr>
          <w:color w:val="000000"/>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w:t>
      </w:r>
      <w:r w:rsidRPr="00A32D87">
        <w:rPr>
          <w:strike/>
          <w:color w:val="000000"/>
          <w:u w:color="000000"/>
        </w:rPr>
        <w:t xml:space="preserve"> core recycling service,</w:t>
      </w:r>
      <w:r w:rsidRPr="00A32D87">
        <w:rPr>
          <w:color w:val="000000"/>
          <w:u w:color="000000"/>
        </w:rPr>
        <w:t xml:space="preserve"> appliance repair service, automotive repair service, or electronics repair service;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(f)</w:t>
      </w:r>
      <w:r w:rsidRPr="00A32D87">
        <w:rPr>
          <w:color w:val="000000"/>
          <w:u w:color="000000"/>
        </w:rPr>
        <w:tab/>
        <w:t>a seller that is an organization, a corporation, or an association registered with the State as a charitable organization or a nonprofit corporation.</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An exempted entity listed in item (1) is subject to the provisions of subsection (C)(10)</w:t>
      </w:r>
      <w:r w:rsidRPr="00A32D87">
        <w:rPr>
          <w:color w:val="000000"/>
          <w:u w:val="single" w:color="000000"/>
        </w:rPr>
        <w:t>,</w:t>
      </w:r>
      <w:r w:rsidRPr="00A32D87">
        <w:rPr>
          <w:color w:val="000000"/>
          <w:u w:color="000000"/>
        </w:rPr>
        <w:t xml:space="preserve"> </w:t>
      </w:r>
      <w:r w:rsidRPr="00A32D87">
        <w:rPr>
          <w:strike/>
          <w:color w:val="000000"/>
          <w:u w:color="000000"/>
        </w:rPr>
        <w:t>and</w:t>
      </w:r>
      <w:r w:rsidRPr="00A32D87">
        <w:rPr>
          <w:color w:val="000000"/>
          <w:u w:color="000000"/>
        </w:rPr>
        <w:t xml:space="preserve"> subsection (G)(5)</w:t>
      </w:r>
      <w:r w:rsidRPr="00A32D87">
        <w:rPr>
          <w:color w:val="000000"/>
          <w:u w:val="single" w:color="000000"/>
        </w:rPr>
        <w:t>, and subsection (I)</w:t>
      </w:r>
      <w:r w:rsidRPr="00A32D87">
        <w:rPr>
          <w:color w:val="000000"/>
          <w:u w:color="000000"/>
        </w:rPr>
        <w:t>.</w:t>
      </w:r>
    </w:p>
    <w:p w:rsidR="00A32D87" w:rsidRPr="00A32D87" w:rsidRDefault="00A32D87" w:rsidP="00A32D87">
      <w:pPr>
        <w:rPr>
          <w:color w:val="000000"/>
          <w:u w:color="000000"/>
        </w:rPr>
      </w:pPr>
      <w:r w:rsidRPr="00A32D87">
        <w:rPr>
          <w:color w:val="000000"/>
          <w:u w:color="000000"/>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2.</w:t>
      </w:r>
      <w:r w:rsidRPr="00A32D87">
        <w:rPr>
          <w:color w:val="000000"/>
          <w:u w:color="000000"/>
        </w:rPr>
        <w:tab/>
        <w:t>This act takes effect upon approval by the Governor.   /</w:t>
      </w:r>
    </w:p>
    <w:p w:rsidR="00A32D87" w:rsidRPr="00A32D87" w:rsidRDefault="00A32D87" w:rsidP="00A32D87">
      <w:pPr>
        <w:rPr>
          <w:color w:val="000000"/>
          <w:u w:color="000000"/>
        </w:rPr>
      </w:pPr>
      <w:r w:rsidRPr="00A32D87">
        <w:rPr>
          <w:color w:val="000000"/>
          <w:u w:color="000000"/>
        </w:rPr>
        <w:t>Renumber sections to conform.</w:t>
      </w:r>
    </w:p>
    <w:p w:rsidR="00A32D87" w:rsidRDefault="00A32D87" w:rsidP="00A32D87">
      <w:pPr>
        <w:rPr>
          <w:color w:val="000000"/>
          <w:u w:color="000000"/>
        </w:rPr>
      </w:pPr>
      <w:r w:rsidRPr="00A32D87">
        <w:rPr>
          <w:color w:val="000000"/>
          <w:u w:color="000000"/>
        </w:rPr>
        <w:t>Amend title to conform.</w:t>
      </w:r>
    </w:p>
    <w:p w:rsidR="00A32D87" w:rsidRDefault="00A32D87" w:rsidP="00A32D87">
      <w:pPr>
        <w:rPr>
          <w:color w:val="000000"/>
          <w:u w:color="000000"/>
        </w:rPr>
      </w:pPr>
    </w:p>
    <w:p w:rsidR="00A32D87" w:rsidRDefault="00A32D87" w:rsidP="00A32D87">
      <w:r>
        <w:lastRenderedPageBreak/>
        <w:t>Rep. SANDIFER explained the amendment.</w:t>
      </w:r>
    </w:p>
    <w:p w:rsidR="006A7B01" w:rsidRDefault="006A7B01" w:rsidP="00A32D87"/>
    <w:p w:rsidR="00A32D87" w:rsidRDefault="00A32D87" w:rsidP="00A32D87">
      <w:r>
        <w:t xml:space="preserve">The yeas and nays were taken resulting as follows: </w:t>
      </w:r>
    </w:p>
    <w:p w:rsidR="00A32D87" w:rsidRDefault="00A32D87" w:rsidP="00A32D87">
      <w:pPr>
        <w:jc w:val="center"/>
      </w:pPr>
      <w:r>
        <w:t xml:space="preserve"> </w:t>
      </w:r>
      <w:bookmarkStart w:id="43" w:name="vote_start126"/>
      <w:bookmarkEnd w:id="43"/>
      <w:r>
        <w:t>Yeas 119;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Bradley</w:t>
            </w:r>
          </w:p>
        </w:tc>
      </w:tr>
      <w:tr w:rsidR="00A32D87" w:rsidRPr="00A32D87" w:rsidTr="00A32D87">
        <w:tc>
          <w:tcPr>
            <w:tcW w:w="2179" w:type="dxa"/>
            <w:shd w:val="clear" w:color="auto" w:fill="auto"/>
          </w:tcPr>
          <w:p w:rsidR="00A32D87" w:rsidRPr="00A32D87" w:rsidRDefault="00A32D87" w:rsidP="00A32D87">
            <w:pPr>
              <w:ind w:firstLine="0"/>
            </w:pPr>
            <w:r>
              <w:t>Brawley</w:t>
            </w:r>
          </w:p>
        </w:tc>
        <w:tc>
          <w:tcPr>
            <w:tcW w:w="2179" w:type="dxa"/>
            <w:shd w:val="clear" w:color="auto" w:fill="auto"/>
          </w:tcPr>
          <w:p w:rsidR="00A32D87" w:rsidRPr="00A32D87" w:rsidRDefault="00A32D87" w:rsidP="00A32D87">
            <w:pPr>
              <w:ind w:firstLine="0"/>
            </w:pPr>
            <w:r>
              <w:t>Brittain</w:t>
            </w:r>
          </w:p>
        </w:tc>
        <w:tc>
          <w:tcPr>
            <w:tcW w:w="2180" w:type="dxa"/>
            <w:shd w:val="clear" w:color="auto" w:fill="auto"/>
          </w:tcPr>
          <w:p w:rsidR="00A32D87" w:rsidRPr="00A32D87" w:rsidRDefault="00A32D87" w:rsidP="00A32D87">
            <w:pPr>
              <w:ind w:firstLine="0"/>
            </w:pPr>
            <w:r>
              <w:t>Bryant</w:t>
            </w:r>
          </w:p>
        </w:tc>
      </w:tr>
      <w:tr w:rsidR="00A32D87" w:rsidRPr="00A32D87" w:rsidTr="00A32D87">
        <w:tc>
          <w:tcPr>
            <w:tcW w:w="2179" w:type="dxa"/>
            <w:shd w:val="clear" w:color="auto" w:fill="auto"/>
          </w:tcPr>
          <w:p w:rsidR="00A32D87" w:rsidRPr="00A32D87" w:rsidRDefault="00A32D87" w:rsidP="00A32D87">
            <w:pPr>
              <w:ind w:firstLine="0"/>
            </w:pPr>
            <w:r>
              <w:t>Burns</w:t>
            </w:r>
          </w:p>
        </w:tc>
        <w:tc>
          <w:tcPr>
            <w:tcW w:w="2179" w:type="dxa"/>
            <w:shd w:val="clear" w:color="auto" w:fill="auto"/>
          </w:tcPr>
          <w:p w:rsidR="00A32D87" w:rsidRPr="00A32D87" w:rsidRDefault="00A32D87" w:rsidP="00A32D87">
            <w:pPr>
              <w:ind w:firstLine="0"/>
            </w:pPr>
            <w:r>
              <w:t>Bustos</w:t>
            </w:r>
          </w:p>
        </w:tc>
        <w:tc>
          <w:tcPr>
            <w:tcW w:w="2180" w:type="dxa"/>
            <w:shd w:val="clear" w:color="auto" w:fill="auto"/>
          </w:tcPr>
          <w:p w:rsidR="00A32D87" w:rsidRPr="00A32D87" w:rsidRDefault="00A32D87" w:rsidP="00A32D87">
            <w:pPr>
              <w:ind w:firstLine="0"/>
            </w:pPr>
            <w:r>
              <w:t>Calhoon</w:t>
            </w:r>
          </w:p>
        </w:tc>
      </w:tr>
      <w:tr w:rsidR="00A32D87" w:rsidRPr="00A32D87" w:rsidTr="00A32D87">
        <w:tc>
          <w:tcPr>
            <w:tcW w:w="2179" w:type="dxa"/>
            <w:shd w:val="clear" w:color="auto" w:fill="auto"/>
          </w:tcPr>
          <w:p w:rsidR="00A32D87" w:rsidRPr="00A32D87" w:rsidRDefault="00A32D87" w:rsidP="00A32D87">
            <w:pPr>
              <w:ind w:firstLine="0"/>
            </w:pPr>
            <w:r>
              <w:t>Carter</w:t>
            </w:r>
          </w:p>
        </w:tc>
        <w:tc>
          <w:tcPr>
            <w:tcW w:w="2179" w:type="dxa"/>
            <w:shd w:val="clear" w:color="auto" w:fill="auto"/>
          </w:tcPr>
          <w:p w:rsidR="00A32D87" w:rsidRPr="00A32D87" w:rsidRDefault="00A32D87" w:rsidP="00A32D87">
            <w:pPr>
              <w:ind w:firstLine="0"/>
            </w:pPr>
            <w:r>
              <w:t>Caskey</w:t>
            </w:r>
          </w:p>
        </w:tc>
        <w:tc>
          <w:tcPr>
            <w:tcW w:w="2180" w:type="dxa"/>
            <w:shd w:val="clear" w:color="auto" w:fill="auto"/>
          </w:tcPr>
          <w:p w:rsidR="00A32D87" w:rsidRPr="00A32D87" w:rsidRDefault="00A32D87" w:rsidP="00A32D87">
            <w:pPr>
              <w:ind w:firstLine="0"/>
            </w:pPr>
            <w:r>
              <w:t>Chumley</w:t>
            </w:r>
          </w:p>
        </w:tc>
      </w:tr>
      <w:tr w:rsidR="00A32D87" w:rsidRPr="00A32D87" w:rsidTr="00A32D87">
        <w:tc>
          <w:tcPr>
            <w:tcW w:w="2179" w:type="dxa"/>
            <w:shd w:val="clear" w:color="auto" w:fill="auto"/>
          </w:tcPr>
          <w:p w:rsidR="00A32D87" w:rsidRPr="00A32D87" w:rsidRDefault="00A32D87" w:rsidP="00A32D87">
            <w:pPr>
              <w:ind w:firstLine="0"/>
            </w:pPr>
            <w:r>
              <w:t>Clyburn</w:t>
            </w:r>
          </w:p>
        </w:tc>
        <w:tc>
          <w:tcPr>
            <w:tcW w:w="2179" w:type="dxa"/>
            <w:shd w:val="clear" w:color="auto" w:fill="auto"/>
          </w:tcPr>
          <w:p w:rsidR="00A32D87" w:rsidRPr="00A32D87" w:rsidRDefault="00A32D87" w:rsidP="00A32D87">
            <w:pPr>
              <w:ind w:firstLine="0"/>
            </w:pPr>
            <w:r>
              <w:t>Cobb-Hunter</w:t>
            </w:r>
          </w:p>
        </w:tc>
        <w:tc>
          <w:tcPr>
            <w:tcW w:w="2180" w:type="dxa"/>
            <w:shd w:val="clear" w:color="auto" w:fill="auto"/>
          </w:tcPr>
          <w:p w:rsidR="00A32D87" w:rsidRPr="00A32D87" w:rsidRDefault="00A32D87" w:rsidP="00A32D87">
            <w:pPr>
              <w:ind w:firstLine="0"/>
            </w:pPr>
            <w:r>
              <w:t>Cogswell</w:t>
            </w:r>
          </w:p>
        </w:tc>
      </w:tr>
      <w:tr w:rsidR="00A32D87" w:rsidRPr="00A32D87" w:rsidTr="00A32D87">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c>
          <w:tcPr>
            <w:tcW w:w="2179" w:type="dxa"/>
            <w:shd w:val="clear" w:color="auto" w:fill="auto"/>
          </w:tcPr>
          <w:p w:rsidR="00A32D87" w:rsidRPr="00A32D87" w:rsidRDefault="00A32D87" w:rsidP="00A32D87">
            <w:pPr>
              <w:ind w:firstLine="0"/>
            </w:pPr>
            <w:r>
              <w:t>Crawford</w:t>
            </w:r>
          </w:p>
        </w:tc>
        <w:tc>
          <w:tcPr>
            <w:tcW w:w="2179" w:type="dxa"/>
            <w:shd w:val="clear" w:color="auto" w:fill="auto"/>
          </w:tcPr>
          <w:p w:rsidR="00A32D87" w:rsidRPr="00A32D87" w:rsidRDefault="00A32D87" w:rsidP="00A32D87">
            <w:pPr>
              <w:ind w:firstLine="0"/>
            </w:pPr>
            <w:r>
              <w:t>Dabney</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Finlay</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Hart</w:t>
            </w:r>
          </w:p>
        </w:tc>
        <w:tc>
          <w:tcPr>
            <w:tcW w:w="2180" w:type="dxa"/>
            <w:shd w:val="clear" w:color="auto" w:fill="auto"/>
          </w:tcPr>
          <w:p w:rsidR="00A32D87" w:rsidRPr="00A32D87" w:rsidRDefault="00A32D87" w:rsidP="00A32D87">
            <w:pPr>
              <w:ind w:firstLine="0"/>
            </w:pPr>
            <w:r>
              <w:t>Hayes</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c>
          <w:tcPr>
            <w:tcW w:w="2179" w:type="dxa"/>
            <w:shd w:val="clear" w:color="auto" w:fill="auto"/>
          </w:tcPr>
          <w:p w:rsidR="00A32D87" w:rsidRPr="00A32D87" w:rsidRDefault="00A32D87" w:rsidP="00A32D87">
            <w:pPr>
              <w:ind w:firstLine="0"/>
            </w:pPr>
            <w:r>
              <w:t>Huggins</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Lowe</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Martin</w:t>
            </w:r>
          </w:p>
        </w:tc>
      </w:tr>
      <w:tr w:rsidR="00A32D87" w:rsidRPr="00A32D87" w:rsidTr="00A32D87">
        <w:tc>
          <w:tcPr>
            <w:tcW w:w="2179" w:type="dxa"/>
            <w:shd w:val="clear" w:color="auto" w:fill="auto"/>
          </w:tcPr>
          <w:p w:rsidR="00A32D87" w:rsidRPr="00A32D87" w:rsidRDefault="00A32D87" w:rsidP="00A32D87">
            <w:pPr>
              <w:ind w:firstLine="0"/>
            </w:pPr>
            <w:r>
              <w:t>Matthews</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McCabe</w:t>
            </w:r>
          </w:p>
        </w:tc>
      </w:tr>
      <w:tr w:rsidR="00A32D87" w:rsidRPr="00A32D87" w:rsidTr="00A32D87">
        <w:tc>
          <w:tcPr>
            <w:tcW w:w="2179" w:type="dxa"/>
            <w:shd w:val="clear" w:color="auto" w:fill="auto"/>
          </w:tcPr>
          <w:p w:rsidR="00A32D87" w:rsidRPr="00A32D87" w:rsidRDefault="00A32D87" w:rsidP="00A32D87">
            <w:pPr>
              <w:ind w:firstLine="0"/>
            </w:pPr>
            <w:r>
              <w:t>McCravy</w:t>
            </w:r>
          </w:p>
        </w:tc>
        <w:tc>
          <w:tcPr>
            <w:tcW w:w="2179" w:type="dxa"/>
            <w:shd w:val="clear" w:color="auto" w:fill="auto"/>
          </w:tcPr>
          <w:p w:rsidR="00A32D87" w:rsidRPr="00A32D87" w:rsidRDefault="00A32D87" w:rsidP="00A32D87">
            <w:pPr>
              <w:ind w:firstLine="0"/>
            </w:pPr>
            <w:r>
              <w:t>McDaniel</w:t>
            </w:r>
          </w:p>
        </w:tc>
        <w:tc>
          <w:tcPr>
            <w:tcW w:w="2180" w:type="dxa"/>
            <w:shd w:val="clear" w:color="auto" w:fill="auto"/>
          </w:tcPr>
          <w:p w:rsidR="00A32D87" w:rsidRPr="00A32D87" w:rsidRDefault="00A32D87" w:rsidP="00A32D87">
            <w:pPr>
              <w:ind w:firstLine="0"/>
            </w:pPr>
            <w:r>
              <w:t>McGarry</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J. Moore</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D. C. Moss</w:t>
            </w:r>
          </w:p>
        </w:tc>
        <w:tc>
          <w:tcPr>
            <w:tcW w:w="2180" w:type="dxa"/>
            <w:shd w:val="clear" w:color="auto" w:fill="auto"/>
          </w:tcPr>
          <w:p w:rsidR="00A32D87" w:rsidRPr="00A32D87" w:rsidRDefault="00A32D87" w:rsidP="00A32D87">
            <w:pPr>
              <w:ind w:firstLine="0"/>
            </w:pPr>
            <w:r>
              <w:t>V. S.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Murray</w:t>
            </w:r>
          </w:p>
        </w:tc>
        <w:tc>
          <w:tcPr>
            <w:tcW w:w="2180" w:type="dxa"/>
            <w:shd w:val="clear" w:color="auto" w:fill="auto"/>
          </w:tcPr>
          <w:p w:rsidR="00A32D87" w:rsidRPr="00A32D87" w:rsidRDefault="00A32D87" w:rsidP="00A32D87">
            <w:pPr>
              <w:ind w:firstLine="0"/>
            </w:pPr>
            <w:r>
              <w:t>B. Newton</w:t>
            </w:r>
          </w:p>
        </w:tc>
      </w:tr>
      <w:tr w:rsidR="00A32D87" w:rsidRPr="00A32D87" w:rsidTr="00A32D87">
        <w:tc>
          <w:tcPr>
            <w:tcW w:w="2179" w:type="dxa"/>
            <w:shd w:val="clear" w:color="auto" w:fill="auto"/>
          </w:tcPr>
          <w:p w:rsidR="00A32D87" w:rsidRPr="00A32D87" w:rsidRDefault="00A32D87" w:rsidP="00A32D87">
            <w:pPr>
              <w:ind w:firstLine="0"/>
            </w:pPr>
            <w:r>
              <w:t>W. Newton</w:t>
            </w:r>
          </w:p>
        </w:tc>
        <w:tc>
          <w:tcPr>
            <w:tcW w:w="2179" w:type="dxa"/>
            <w:shd w:val="clear" w:color="auto" w:fill="auto"/>
          </w:tcPr>
          <w:p w:rsidR="00A32D87" w:rsidRPr="00A32D87" w:rsidRDefault="00A32D87" w:rsidP="00A32D87">
            <w:pPr>
              <w:ind w:firstLine="0"/>
            </w:pPr>
            <w:r>
              <w:t>Nutt</w:t>
            </w:r>
          </w:p>
        </w:tc>
        <w:tc>
          <w:tcPr>
            <w:tcW w:w="2180" w:type="dxa"/>
            <w:shd w:val="clear" w:color="auto" w:fill="auto"/>
          </w:tcPr>
          <w:p w:rsidR="00A32D87" w:rsidRPr="00A32D87" w:rsidRDefault="00A32D87" w:rsidP="00A32D87">
            <w:pPr>
              <w:ind w:firstLine="0"/>
            </w:pPr>
            <w:r>
              <w:t>Oremus</w:t>
            </w:r>
          </w:p>
        </w:tc>
      </w:tr>
      <w:tr w:rsidR="00A32D87" w:rsidRPr="00A32D87" w:rsidTr="00A32D87">
        <w:tc>
          <w:tcPr>
            <w:tcW w:w="2179" w:type="dxa"/>
            <w:shd w:val="clear" w:color="auto" w:fill="auto"/>
          </w:tcPr>
          <w:p w:rsidR="00A32D87" w:rsidRPr="00A32D87" w:rsidRDefault="00A32D87" w:rsidP="00A32D87">
            <w:pPr>
              <w:ind w:firstLine="0"/>
            </w:pPr>
            <w:r>
              <w:t>Ott</w:t>
            </w:r>
          </w:p>
        </w:tc>
        <w:tc>
          <w:tcPr>
            <w:tcW w:w="2179" w:type="dxa"/>
            <w:shd w:val="clear" w:color="auto" w:fill="auto"/>
          </w:tcPr>
          <w:p w:rsidR="00A32D87" w:rsidRPr="00A32D87" w:rsidRDefault="00A32D87" w:rsidP="00A32D87">
            <w:pPr>
              <w:ind w:firstLine="0"/>
            </w:pPr>
            <w:r>
              <w:t>Parks</w:t>
            </w:r>
          </w:p>
        </w:tc>
        <w:tc>
          <w:tcPr>
            <w:tcW w:w="2180" w:type="dxa"/>
            <w:shd w:val="clear" w:color="auto" w:fill="auto"/>
          </w:tcPr>
          <w:p w:rsidR="00A32D87" w:rsidRPr="00A32D87" w:rsidRDefault="00A32D87" w:rsidP="00A32D87">
            <w:pPr>
              <w:ind w:firstLine="0"/>
            </w:pPr>
            <w:r>
              <w:t>Pendarvis</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Rivers</w:t>
            </w:r>
          </w:p>
        </w:tc>
        <w:tc>
          <w:tcPr>
            <w:tcW w:w="2180" w:type="dxa"/>
            <w:shd w:val="clear" w:color="auto" w:fill="auto"/>
          </w:tcPr>
          <w:p w:rsidR="00A32D87" w:rsidRPr="00A32D87" w:rsidRDefault="00A32D87" w:rsidP="00A32D87">
            <w:pPr>
              <w:ind w:firstLine="0"/>
            </w:pPr>
            <w:r>
              <w:t>Rose</w:t>
            </w:r>
          </w:p>
        </w:tc>
      </w:tr>
      <w:tr w:rsidR="00A32D87" w:rsidRPr="00A32D87" w:rsidTr="00A32D87">
        <w:tc>
          <w:tcPr>
            <w:tcW w:w="2179" w:type="dxa"/>
            <w:shd w:val="clear" w:color="auto" w:fill="auto"/>
          </w:tcPr>
          <w:p w:rsidR="00A32D87" w:rsidRPr="00A32D87" w:rsidRDefault="00A32D87" w:rsidP="00A32D87">
            <w:pPr>
              <w:ind w:firstLine="0"/>
            </w:pPr>
            <w:r>
              <w:t>Rutherford</w:t>
            </w:r>
          </w:p>
        </w:tc>
        <w:tc>
          <w:tcPr>
            <w:tcW w:w="2179" w:type="dxa"/>
            <w:shd w:val="clear" w:color="auto" w:fill="auto"/>
          </w:tcPr>
          <w:p w:rsidR="00A32D87" w:rsidRPr="00A32D87" w:rsidRDefault="00A32D87" w:rsidP="00A32D87">
            <w:pPr>
              <w:ind w:firstLine="0"/>
            </w:pPr>
            <w:r>
              <w:t>Sandifer</w:t>
            </w:r>
          </w:p>
        </w:tc>
        <w:tc>
          <w:tcPr>
            <w:tcW w:w="2180" w:type="dxa"/>
            <w:shd w:val="clear" w:color="auto" w:fill="auto"/>
          </w:tcPr>
          <w:p w:rsidR="00A32D87" w:rsidRPr="00A32D87" w:rsidRDefault="00A32D87" w:rsidP="00A32D87">
            <w:pPr>
              <w:ind w:firstLine="0"/>
            </w:pPr>
            <w:r>
              <w:t>Simrill</w:t>
            </w:r>
          </w:p>
        </w:tc>
      </w:tr>
      <w:tr w:rsidR="00A32D87" w:rsidRPr="00A32D87" w:rsidTr="00A32D87">
        <w:tc>
          <w:tcPr>
            <w:tcW w:w="2179" w:type="dxa"/>
            <w:shd w:val="clear" w:color="auto" w:fill="auto"/>
          </w:tcPr>
          <w:p w:rsidR="00A32D87" w:rsidRPr="00A32D87" w:rsidRDefault="00A32D87" w:rsidP="00A32D87">
            <w:pPr>
              <w:ind w:firstLine="0"/>
            </w:pPr>
            <w:r>
              <w:t>G. M. Smith</w:t>
            </w:r>
          </w:p>
        </w:tc>
        <w:tc>
          <w:tcPr>
            <w:tcW w:w="2179" w:type="dxa"/>
            <w:shd w:val="clear" w:color="auto" w:fill="auto"/>
          </w:tcPr>
          <w:p w:rsidR="00A32D87" w:rsidRPr="00A32D87" w:rsidRDefault="00A32D87" w:rsidP="00A32D87">
            <w:pPr>
              <w:ind w:firstLine="0"/>
            </w:pPr>
            <w:r>
              <w:t>G. R. Smith</w:t>
            </w:r>
          </w:p>
        </w:tc>
        <w:tc>
          <w:tcPr>
            <w:tcW w:w="2180" w:type="dxa"/>
            <w:shd w:val="clear" w:color="auto" w:fill="auto"/>
          </w:tcPr>
          <w:p w:rsidR="00A32D87" w:rsidRPr="00A32D87" w:rsidRDefault="00A32D87" w:rsidP="00A32D87">
            <w:pPr>
              <w:ind w:firstLine="0"/>
            </w:pPr>
            <w:r>
              <w:t>M. M. Smith</w:t>
            </w:r>
          </w:p>
        </w:tc>
      </w:tr>
      <w:tr w:rsidR="00A32D87" w:rsidRPr="00A32D87" w:rsidTr="00A32D87">
        <w:tc>
          <w:tcPr>
            <w:tcW w:w="2179" w:type="dxa"/>
            <w:shd w:val="clear" w:color="auto" w:fill="auto"/>
          </w:tcPr>
          <w:p w:rsidR="00A32D87" w:rsidRPr="00A32D87" w:rsidRDefault="00A32D87" w:rsidP="00A32D87">
            <w:pPr>
              <w:ind w:firstLine="0"/>
            </w:pPr>
            <w:r>
              <w:t>Stavrinakis</w:t>
            </w:r>
          </w:p>
        </w:tc>
        <w:tc>
          <w:tcPr>
            <w:tcW w:w="2179" w:type="dxa"/>
            <w:shd w:val="clear" w:color="auto" w:fill="auto"/>
          </w:tcPr>
          <w:p w:rsidR="00A32D87" w:rsidRPr="00A32D87" w:rsidRDefault="00A32D87" w:rsidP="00A32D87">
            <w:pPr>
              <w:ind w:firstLine="0"/>
            </w:pPr>
            <w:r>
              <w:t>Taylor</w:t>
            </w:r>
          </w:p>
        </w:tc>
        <w:tc>
          <w:tcPr>
            <w:tcW w:w="2180" w:type="dxa"/>
            <w:shd w:val="clear" w:color="auto" w:fill="auto"/>
          </w:tcPr>
          <w:p w:rsidR="00A32D87" w:rsidRPr="00A32D87" w:rsidRDefault="00A32D87" w:rsidP="00A32D87">
            <w:pPr>
              <w:ind w:firstLine="0"/>
            </w:pPr>
            <w:r>
              <w:t>Tedder</w:t>
            </w:r>
          </w:p>
        </w:tc>
      </w:tr>
      <w:tr w:rsidR="00A32D87" w:rsidRPr="00A32D87" w:rsidTr="00A32D87">
        <w:tc>
          <w:tcPr>
            <w:tcW w:w="2179" w:type="dxa"/>
            <w:shd w:val="clear" w:color="auto" w:fill="auto"/>
          </w:tcPr>
          <w:p w:rsidR="00A32D87" w:rsidRPr="00A32D87" w:rsidRDefault="00A32D87" w:rsidP="00A32D87">
            <w:pPr>
              <w:ind w:firstLine="0"/>
            </w:pPr>
            <w:r>
              <w:t>Thayer</w:t>
            </w:r>
          </w:p>
        </w:tc>
        <w:tc>
          <w:tcPr>
            <w:tcW w:w="2179" w:type="dxa"/>
            <w:shd w:val="clear" w:color="auto" w:fill="auto"/>
          </w:tcPr>
          <w:p w:rsidR="00A32D87" w:rsidRPr="00A32D87" w:rsidRDefault="00A32D87" w:rsidP="00A32D87">
            <w:pPr>
              <w:ind w:firstLine="0"/>
            </w:pPr>
            <w:r>
              <w:t>Thigpen</w:t>
            </w:r>
          </w:p>
        </w:tc>
        <w:tc>
          <w:tcPr>
            <w:tcW w:w="2180" w:type="dxa"/>
            <w:shd w:val="clear" w:color="auto" w:fill="auto"/>
          </w:tcPr>
          <w:p w:rsidR="00A32D87" w:rsidRPr="00A32D87" w:rsidRDefault="00A32D87" w:rsidP="00A32D87">
            <w:pPr>
              <w:ind w:firstLine="0"/>
            </w:pPr>
            <w:r>
              <w:t>Trantham</w:t>
            </w:r>
          </w:p>
        </w:tc>
      </w:tr>
      <w:tr w:rsidR="00A32D87" w:rsidRPr="00A32D87" w:rsidTr="00A32D87">
        <w:tc>
          <w:tcPr>
            <w:tcW w:w="2179" w:type="dxa"/>
            <w:shd w:val="clear" w:color="auto" w:fill="auto"/>
          </w:tcPr>
          <w:p w:rsidR="00A32D87" w:rsidRPr="00A32D87" w:rsidRDefault="00A32D87" w:rsidP="00A32D87">
            <w:pPr>
              <w:ind w:firstLine="0"/>
            </w:pPr>
            <w:r>
              <w:t>Weeks</w:t>
            </w:r>
          </w:p>
        </w:tc>
        <w:tc>
          <w:tcPr>
            <w:tcW w:w="2179" w:type="dxa"/>
            <w:shd w:val="clear" w:color="auto" w:fill="auto"/>
          </w:tcPr>
          <w:p w:rsidR="00A32D87" w:rsidRPr="00A32D87" w:rsidRDefault="00A32D87" w:rsidP="00A32D87">
            <w:pPr>
              <w:ind w:firstLine="0"/>
            </w:pPr>
            <w:r>
              <w:t>West</w:t>
            </w:r>
          </w:p>
        </w:tc>
        <w:tc>
          <w:tcPr>
            <w:tcW w:w="2180" w:type="dxa"/>
            <w:shd w:val="clear" w:color="auto" w:fill="auto"/>
          </w:tcPr>
          <w:p w:rsidR="00A32D87" w:rsidRPr="00A32D87" w:rsidRDefault="00A32D87" w:rsidP="00A32D87">
            <w:pPr>
              <w:ind w:firstLine="0"/>
            </w:pPr>
            <w:r>
              <w:t>Wetmore</w:t>
            </w:r>
          </w:p>
        </w:tc>
      </w:tr>
      <w:tr w:rsidR="00A32D87" w:rsidRPr="00A32D87" w:rsidTr="00A32D87">
        <w:tc>
          <w:tcPr>
            <w:tcW w:w="2179" w:type="dxa"/>
            <w:shd w:val="clear" w:color="auto" w:fill="auto"/>
          </w:tcPr>
          <w:p w:rsidR="00A32D87" w:rsidRPr="00A32D87" w:rsidRDefault="00A32D87" w:rsidP="00A32D87">
            <w:pPr>
              <w:ind w:firstLine="0"/>
            </w:pPr>
            <w:r>
              <w:t>Wheeler</w:t>
            </w:r>
          </w:p>
        </w:tc>
        <w:tc>
          <w:tcPr>
            <w:tcW w:w="2179" w:type="dxa"/>
            <w:shd w:val="clear" w:color="auto" w:fill="auto"/>
          </w:tcPr>
          <w:p w:rsidR="00A32D87" w:rsidRPr="00A32D87" w:rsidRDefault="00A32D87" w:rsidP="00A32D87">
            <w:pPr>
              <w:ind w:firstLine="0"/>
            </w:pPr>
            <w:r>
              <w:t>White</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A32D87">
            <w:pPr>
              <w:keepNext/>
              <w:ind w:firstLine="0"/>
            </w:pPr>
            <w:r>
              <w:t>R. Williams</w:t>
            </w:r>
          </w:p>
        </w:tc>
        <w:tc>
          <w:tcPr>
            <w:tcW w:w="2179" w:type="dxa"/>
            <w:shd w:val="clear" w:color="auto" w:fill="auto"/>
          </w:tcPr>
          <w:p w:rsidR="00A32D87" w:rsidRPr="00A32D87" w:rsidRDefault="00A32D87" w:rsidP="00A32D87">
            <w:pPr>
              <w:keepNext/>
              <w:ind w:firstLine="0"/>
            </w:pPr>
            <w:r>
              <w:t>S. Williams</w:t>
            </w:r>
          </w:p>
        </w:tc>
        <w:tc>
          <w:tcPr>
            <w:tcW w:w="2180" w:type="dxa"/>
            <w:shd w:val="clear" w:color="auto" w:fill="auto"/>
          </w:tcPr>
          <w:p w:rsidR="00A32D87" w:rsidRPr="00A32D87" w:rsidRDefault="00A32D87" w:rsidP="00A32D87">
            <w:pPr>
              <w:keepNext/>
              <w:ind w:firstLine="0"/>
            </w:pPr>
            <w:r>
              <w:t>Willis</w:t>
            </w:r>
          </w:p>
        </w:tc>
      </w:tr>
      <w:tr w:rsidR="00A32D87" w:rsidRPr="00A32D87" w:rsidTr="00A32D87">
        <w:tc>
          <w:tcPr>
            <w:tcW w:w="2179" w:type="dxa"/>
            <w:shd w:val="clear" w:color="auto" w:fill="auto"/>
          </w:tcPr>
          <w:p w:rsidR="00A32D87" w:rsidRPr="00A32D87" w:rsidRDefault="00A32D87" w:rsidP="00A32D87">
            <w:pPr>
              <w:keepNext/>
              <w:ind w:firstLine="0"/>
            </w:pPr>
            <w:r>
              <w:t>Wooten</w:t>
            </w:r>
          </w:p>
        </w:tc>
        <w:tc>
          <w:tcPr>
            <w:tcW w:w="2179" w:type="dxa"/>
            <w:shd w:val="clear" w:color="auto" w:fill="auto"/>
          </w:tcPr>
          <w:p w:rsidR="00A32D87" w:rsidRPr="00A32D87" w:rsidRDefault="00A32D87" w:rsidP="00A32D87">
            <w:pPr>
              <w:keepNext/>
              <w:ind w:firstLine="0"/>
            </w:pPr>
            <w:r>
              <w:t>Yow</w:t>
            </w: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Total--119</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The amendment was then adopted.</w:t>
      </w:r>
    </w:p>
    <w:p w:rsidR="00A32D87" w:rsidRDefault="00A32D87" w:rsidP="00A32D87"/>
    <w:p w:rsidR="00A32D87" w:rsidRDefault="00A32D87" w:rsidP="00A32D87">
      <w:r>
        <w:t>The Senate Amendments were amended, and the Bill was ordered returned to the Senate.</w:t>
      </w:r>
    </w:p>
    <w:p w:rsidR="00A32D87" w:rsidRDefault="00A32D87" w:rsidP="00A32D87"/>
    <w:p w:rsidR="00A32D87" w:rsidRDefault="00A32D87" w:rsidP="00A32D87">
      <w:pPr>
        <w:keepNext/>
        <w:jc w:val="center"/>
        <w:rPr>
          <w:b/>
        </w:rPr>
      </w:pPr>
      <w:r w:rsidRPr="00A32D87">
        <w:rPr>
          <w:b/>
        </w:rPr>
        <w:t>RECURRENCE TO THE MORNING HOUR</w:t>
      </w:r>
    </w:p>
    <w:p w:rsidR="00A32D87" w:rsidRDefault="00A32D87" w:rsidP="00A32D87">
      <w:r>
        <w:t>Rep. OREMUS moved that the House recur to the morning hour, which was agreed to.</w:t>
      </w:r>
    </w:p>
    <w:p w:rsidR="00A32D87" w:rsidRDefault="00A32D87" w:rsidP="00A32D87"/>
    <w:p w:rsidR="00A32D87" w:rsidRPr="00A32D87" w:rsidRDefault="00A32D87" w:rsidP="00A32D87">
      <w:pPr>
        <w:keepNext/>
        <w:jc w:val="center"/>
        <w:rPr>
          <w:b/>
        </w:rPr>
      </w:pPr>
      <w:r w:rsidRPr="00A32D87">
        <w:rPr>
          <w:b/>
        </w:rPr>
        <w:t>REGULATION WITHDRAWN AND RESUBMITTED</w:t>
      </w:r>
    </w:p>
    <w:p w:rsidR="00A32D87" w:rsidRPr="004A7B26" w:rsidRDefault="00A32D87" w:rsidP="00A32D87">
      <w:bookmarkStart w:id="44" w:name="file_start131"/>
      <w:bookmarkEnd w:id="44"/>
      <w:r w:rsidRPr="004A7B26">
        <w:t>Document No. 4952</w:t>
      </w:r>
    </w:p>
    <w:p w:rsidR="00A32D87" w:rsidRPr="004A7B26" w:rsidRDefault="00A32D87" w:rsidP="00A32D87">
      <w:r w:rsidRPr="004A7B26">
        <w:t>Agency: Public Service Commission</w:t>
      </w:r>
    </w:p>
    <w:p w:rsidR="00A32D87" w:rsidRPr="004A7B26" w:rsidRDefault="00A32D87" w:rsidP="00A32D87">
      <w:r w:rsidRPr="004A7B26">
        <w:lastRenderedPageBreak/>
        <w:t xml:space="preserve">Statutory Authority: 1976 Code Sections 58-3-140, 58-37-60, and </w:t>
      </w:r>
      <w:r w:rsidR="008D5F35">
        <w:br/>
      </w:r>
      <w:r w:rsidR="008D5F35">
        <w:tab/>
      </w:r>
      <w:r w:rsidRPr="004A7B26">
        <w:t>58-41-20</w:t>
      </w:r>
    </w:p>
    <w:p w:rsidR="00A32D87" w:rsidRPr="004A7B26" w:rsidRDefault="00A32D87" w:rsidP="00A32D87">
      <w:r w:rsidRPr="004A7B26">
        <w:t xml:space="preserve">Procedure to Employ, through Contract or Otherwise, Qualified, </w:t>
      </w:r>
      <w:r w:rsidR="008D5F35">
        <w:tab/>
      </w:r>
      <w:r w:rsidRPr="004A7B26">
        <w:t>Independent Third-Party Consultants or Experts</w:t>
      </w:r>
    </w:p>
    <w:p w:rsidR="00A32D87" w:rsidRPr="004A7B26" w:rsidRDefault="00A32D87" w:rsidP="00A32D87">
      <w:r w:rsidRPr="004A7B26">
        <w:t xml:space="preserve">Received by Speaker of the House of Representatives January 12, </w:t>
      </w:r>
      <w:r w:rsidR="006A7B01">
        <w:tab/>
      </w:r>
      <w:r w:rsidRPr="004A7B26">
        <w:t>2021</w:t>
      </w:r>
    </w:p>
    <w:p w:rsidR="00A32D87" w:rsidRPr="004A7B26" w:rsidRDefault="00A32D87" w:rsidP="00A32D87">
      <w:r w:rsidRPr="004A7B26">
        <w:t xml:space="preserve">Referred to </w:t>
      </w:r>
      <w:r w:rsidRPr="006A7B01">
        <w:t>Regulations and Administrative Procedures</w:t>
      </w:r>
      <w:r w:rsidRPr="004A7B26">
        <w:t xml:space="preserve"> Committee</w:t>
      </w:r>
    </w:p>
    <w:p w:rsidR="00A32D87" w:rsidRPr="004A7B26" w:rsidRDefault="00A32D87" w:rsidP="00A32D87">
      <w:r w:rsidRPr="004A7B26">
        <w:t>Legislative Review Expiration May 12, 2021</w:t>
      </w:r>
    </w:p>
    <w:p w:rsidR="00A32D87" w:rsidRDefault="00A32D87" w:rsidP="00A32D87">
      <w:r w:rsidRPr="004A7B26">
        <w:t>Revised: January 21, 2022</w:t>
      </w:r>
    </w:p>
    <w:p w:rsidR="00A32D87" w:rsidRDefault="00A32D87" w:rsidP="00A32D87"/>
    <w:p w:rsidR="00A32D87" w:rsidRDefault="006A7B01" w:rsidP="00A32D87">
      <w:pPr>
        <w:keepNext/>
        <w:jc w:val="center"/>
        <w:rPr>
          <w:b/>
        </w:rPr>
      </w:pPr>
      <w:r>
        <w:rPr>
          <w:b/>
        </w:rPr>
        <w:br w:type="column"/>
      </w:r>
      <w:r w:rsidR="00A32D87" w:rsidRPr="00A32D87">
        <w:rPr>
          <w:b/>
        </w:rPr>
        <w:lastRenderedPageBreak/>
        <w:t>H. 3539--SENATE AMENDMENTS CONCURRED IN AND BILL ENROLLED</w:t>
      </w:r>
    </w:p>
    <w:p w:rsidR="00A32D87" w:rsidRDefault="00A32D87" w:rsidP="00A32D87">
      <w:r>
        <w:t xml:space="preserve">The Senate Amendments to the following Bill were taken up for consideration: </w:t>
      </w:r>
    </w:p>
    <w:p w:rsidR="00A32D87" w:rsidRDefault="00A32D87" w:rsidP="00A32D87">
      <w:bookmarkStart w:id="45" w:name="include_clip_start_133"/>
      <w:bookmarkEnd w:id="45"/>
    </w:p>
    <w:p w:rsidR="00A32D87" w:rsidRDefault="00A32D87" w:rsidP="00A32D87">
      <w:r>
        <w:t>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A32D87" w:rsidRDefault="00A32D87" w:rsidP="00A32D87">
      <w:bookmarkStart w:id="46" w:name="include_clip_end_133"/>
      <w:bookmarkEnd w:id="46"/>
    </w:p>
    <w:p w:rsidR="00A32D87" w:rsidRDefault="00A32D87" w:rsidP="00A32D87">
      <w:r>
        <w:t>Rep. HIOTT explained the Senate Amendments.</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47" w:name="vote_start135"/>
      <w:bookmarkEnd w:id="47"/>
      <w:r>
        <w:t>Yeas 112;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Ballentine</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Bennett</w:t>
            </w:r>
          </w:p>
        </w:tc>
        <w:tc>
          <w:tcPr>
            <w:tcW w:w="2180" w:type="dxa"/>
            <w:shd w:val="clear" w:color="auto" w:fill="auto"/>
          </w:tcPr>
          <w:p w:rsidR="00A32D87" w:rsidRPr="00A32D87" w:rsidRDefault="00A32D87" w:rsidP="00A32D87">
            <w:pPr>
              <w:ind w:firstLine="0"/>
            </w:pPr>
            <w:r>
              <w:t>Bernstein</w:t>
            </w:r>
          </w:p>
        </w:tc>
      </w:tr>
      <w:tr w:rsidR="00A32D87" w:rsidRPr="00A32D87" w:rsidTr="00A32D87">
        <w:tc>
          <w:tcPr>
            <w:tcW w:w="2179" w:type="dxa"/>
            <w:shd w:val="clear" w:color="auto" w:fill="auto"/>
          </w:tcPr>
          <w:p w:rsidR="00A32D87" w:rsidRPr="00A32D87" w:rsidRDefault="00A32D87" w:rsidP="00A32D87">
            <w:pPr>
              <w:ind w:firstLine="0"/>
            </w:pPr>
            <w:r>
              <w:t>Blackwell</w:t>
            </w:r>
          </w:p>
        </w:tc>
        <w:tc>
          <w:tcPr>
            <w:tcW w:w="2179" w:type="dxa"/>
            <w:shd w:val="clear" w:color="auto" w:fill="auto"/>
          </w:tcPr>
          <w:p w:rsidR="00A32D87" w:rsidRPr="00A32D87" w:rsidRDefault="00A32D87" w:rsidP="00A32D87">
            <w:pPr>
              <w:ind w:firstLine="0"/>
            </w:pPr>
            <w:r>
              <w:t>Bradley</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Burns</w:t>
            </w:r>
          </w:p>
        </w:tc>
      </w:tr>
      <w:tr w:rsidR="00A32D87" w:rsidRPr="00A32D87" w:rsidTr="00A32D87">
        <w:tc>
          <w:tcPr>
            <w:tcW w:w="2179" w:type="dxa"/>
            <w:shd w:val="clear" w:color="auto" w:fill="auto"/>
          </w:tcPr>
          <w:p w:rsidR="00A32D87" w:rsidRPr="00A32D87" w:rsidRDefault="00A32D87" w:rsidP="00A32D87">
            <w:pPr>
              <w:ind w:firstLine="0"/>
            </w:pPr>
            <w:r>
              <w:t>Bustos</w:t>
            </w:r>
          </w:p>
        </w:tc>
        <w:tc>
          <w:tcPr>
            <w:tcW w:w="2179" w:type="dxa"/>
            <w:shd w:val="clear" w:color="auto" w:fill="auto"/>
          </w:tcPr>
          <w:p w:rsidR="00A32D87" w:rsidRPr="00A32D87" w:rsidRDefault="00A32D87" w:rsidP="00A32D87">
            <w:pPr>
              <w:ind w:firstLine="0"/>
            </w:pPr>
            <w:r>
              <w:t>Calhoon</w:t>
            </w:r>
          </w:p>
        </w:tc>
        <w:tc>
          <w:tcPr>
            <w:tcW w:w="2180" w:type="dxa"/>
            <w:shd w:val="clear" w:color="auto" w:fill="auto"/>
          </w:tcPr>
          <w:p w:rsidR="00A32D87" w:rsidRPr="00A32D87" w:rsidRDefault="00A32D87" w:rsidP="00A32D87">
            <w:pPr>
              <w:ind w:firstLine="0"/>
            </w:pPr>
            <w:r>
              <w:t>Carter</w:t>
            </w:r>
          </w:p>
        </w:tc>
      </w:tr>
      <w:tr w:rsidR="00A32D87" w:rsidRPr="00A32D87" w:rsidTr="00A32D87">
        <w:tc>
          <w:tcPr>
            <w:tcW w:w="2179" w:type="dxa"/>
            <w:shd w:val="clear" w:color="auto" w:fill="auto"/>
          </w:tcPr>
          <w:p w:rsidR="00A32D87" w:rsidRPr="00A32D87" w:rsidRDefault="00A32D87" w:rsidP="00A32D87">
            <w:pPr>
              <w:ind w:firstLine="0"/>
            </w:pPr>
            <w:r>
              <w:t>Caskey</w:t>
            </w:r>
          </w:p>
        </w:tc>
        <w:tc>
          <w:tcPr>
            <w:tcW w:w="2179" w:type="dxa"/>
            <w:shd w:val="clear" w:color="auto" w:fill="auto"/>
          </w:tcPr>
          <w:p w:rsidR="00A32D87" w:rsidRPr="00A32D87" w:rsidRDefault="00A32D87" w:rsidP="00A32D87">
            <w:pPr>
              <w:ind w:firstLine="0"/>
            </w:pPr>
            <w:r>
              <w:t>Chumley</w:t>
            </w:r>
          </w:p>
        </w:tc>
        <w:tc>
          <w:tcPr>
            <w:tcW w:w="2180" w:type="dxa"/>
            <w:shd w:val="clear" w:color="auto" w:fill="auto"/>
          </w:tcPr>
          <w:p w:rsidR="00A32D87" w:rsidRPr="00A32D87" w:rsidRDefault="00A32D87" w:rsidP="00A32D87">
            <w:pPr>
              <w:ind w:firstLine="0"/>
            </w:pPr>
            <w:r>
              <w:t>Clyburn</w:t>
            </w:r>
          </w:p>
        </w:tc>
      </w:tr>
      <w:tr w:rsidR="00A32D87" w:rsidRPr="00A32D87" w:rsidTr="00A32D87">
        <w:tc>
          <w:tcPr>
            <w:tcW w:w="2179" w:type="dxa"/>
            <w:shd w:val="clear" w:color="auto" w:fill="auto"/>
          </w:tcPr>
          <w:p w:rsidR="00A32D87" w:rsidRPr="00A32D87" w:rsidRDefault="00A32D87" w:rsidP="00A32D87">
            <w:pPr>
              <w:ind w:firstLine="0"/>
            </w:pPr>
            <w:r>
              <w:t>Cobb-Hunter</w:t>
            </w:r>
          </w:p>
        </w:tc>
        <w:tc>
          <w:tcPr>
            <w:tcW w:w="2179" w:type="dxa"/>
            <w:shd w:val="clear" w:color="auto" w:fill="auto"/>
          </w:tcPr>
          <w:p w:rsidR="00A32D87" w:rsidRPr="00A32D87" w:rsidRDefault="00A32D87" w:rsidP="00A32D87">
            <w:pPr>
              <w:ind w:firstLine="0"/>
            </w:pPr>
            <w:r>
              <w:t>Cogswell</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Dabney</w:t>
            </w:r>
          </w:p>
        </w:tc>
        <w:tc>
          <w:tcPr>
            <w:tcW w:w="2179" w:type="dxa"/>
            <w:shd w:val="clear" w:color="auto" w:fill="auto"/>
          </w:tcPr>
          <w:p w:rsidR="00A32D87" w:rsidRPr="00A32D87" w:rsidRDefault="00A32D87" w:rsidP="00A32D87">
            <w:pPr>
              <w:ind w:firstLine="0"/>
            </w:pPr>
            <w:r>
              <w:t>Daning</w:t>
            </w:r>
          </w:p>
        </w:tc>
        <w:tc>
          <w:tcPr>
            <w:tcW w:w="2180" w:type="dxa"/>
            <w:shd w:val="clear" w:color="auto" w:fill="auto"/>
          </w:tcPr>
          <w:p w:rsidR="00A32D87" w:rsidRPr="00A32D87" w:rsidRDefault="00A32D87" w:rsidP="00A32D87">
            <w:pPr>
              <w:ind w:firstLine="0"/>
            </w:pPr>
            <w:r>
              <w:t>Davis</w:t>
            </w:r>
          </w:p>
        </w:tc>
      </w:tr>
      <w:tr w:rsidR="00A32D87" w:rsidRPr="00A32D87" w:rsidTr="00A32D87">
        <w:tc>
          <w:tcPr>
            <w:tcW w:w="2179" w:type="dxa"/>
            <w:shd w:val="clear" w:color="auto" w:fill="auto"/>
          </w:tcPr>
          <w:p w:rsidR="00A32D87" w:rsidRPr="00A32D87" w:rsidRDefault="00A32D87" w:rsidP="00A32D87">
            <w:pPr>
              <w:ind w:firstLine="0"/>
            </w:pPr>
            <w:r>
              <w:t>Dillard</w:t>
            </w:r>
          </w:p>
        </w:tc>
        <w:tc>
          <w:tcPr>
            <w:tcW w:w="2179" w:type="dxa"/>
            <w:shd w:val="clear" w:color="auto" w:fill="auto"/>
          </w:tcPr>
          <w:p w:rsidR="00A32D87" w:rsidRPr="00A32D87" w:rsidRDefault="00A32D87" w:rsidP="00A32D87">
            <w:pPr>
              <w:ind w:firstLine="0"/>
            </w:pPr>
            <w:r>
              <w:t>Elliott</w:t>
            </w:r>
          </w:p>
        </w:tc>
        <w:tc>
          <w:tcPr>
            <w:tcW w:w="2180" w:type="dxa"/>
            <w:shd w:val="clear" w:color="auto" w:fill="auto"/>
          </w:tcPr>
          <w:p w:rsidR="00A32D87" w:rsidRPr="00A32D87" w:rsidRDefault="00A32D87" w:rsidP="00A32D87">
            <w:pPr>
              <w:ind w:firstLine="0"/>
            </w:pPr>
            <w:r>
              <w:t>Erickson</w:t>
            </w:r>
          </w:p>
        </w:tc>
      </w:tr>
      <w:tr w:rsidR="00A32D87" w:rsidRPr="00A32D87" w:rsidTr="00A32D87">
        <w:tc>
          <w:tcPr>
            <w:tcW w:w="2179" w:type="dxa"/>
            <w:shd w:val="clear" w:color="auto" w:fill="auto"/>
          </w:tcPr>
          <w:p w:rsidR="00A32D87" w:rsidRPr="00A32D87" w:rsidRDefault="00A32D87" w:rsidP="00A32D87">
            <w:pPr>
              <w:ind w:firstLine="0"/>
            </w:pPr>
            <w:r>
              <w:t>Felder</w:t>
            </w:r>
          </w:p>
        </w:tc>
        <w:tc>
          <w:tcPr>
            <w:tcW w:w="2179" w:type="dxa"/>
            <w:shd w:val="clear" w:color="auto" w:fill="auto"/>
          </w:tcPr>
          <w:p w:rsidR="00A32D87" w:rsidRPr="00A32D87" w:rsidRDefault="00A32D87" w:rsidP="00A32D87">
            <w:pPr>
              <w:ind w:firstLine="0"/>
            </w:pPr>
            <w:r>
              <w:t>Finlay</w:t>
            </w:r>
          </w:p>
        </w:tc>
        <w:tc>
          <w:tcPr>
            <w:tcW w:w="2180" w:type="dxa"/>
            <w:shd w:val="clear" w:color="auto" w:fill="auto"/>
          </w:tcPr>
          <w:p w:rsidR="00A32D87" w:rsidRPr="00A32D87" w:rsidRDefault="00A32D87" w:rsidP="00A32D87">
            <w:pPr>
              <w:ind w:firstLine="0"/>
            </w:pPr>
            <w:r>
              <w:t>Forrest</w:t>
            </w:r>
          </w:p>
        </w:tc>
      </w:tr>
      <w:tr w:rsidR="00A32D87" w:rsidRPr="00A32D87" w:rsidTr="00A32D87">
        <w:tc>
          <w:tcPr>
            <w:tcW w:w="2179" w:type="dxa"/>
            <w:shd w:val="clear" w:color="auto" w:fill="auto"/>
          </w:tcPr>
          <w:p w:rsidR="00A32D87" w:rsidRPr="00A32D87" w:rsidRDefault="00A32D87" w:rsidP="00A32D87">
            <w:pPr>
              <w:ind w:firstLine="0"/>
            </w:pPr>
            <w:r>
              <w:t>Fry</w:t>
            </w:r>
          </w:p>
        </w:tc>
        <w:tc>
          <w:tcPr>
            <w:tcW w:w="2179" w:type="dxa"/>
            <w:shd w:val="clear" w:color="auto" w:fill="auto"/>
          </w:tcPr>
          <w:p w:rsidR="00A32D87" w:rsidRPr="00A32D87" w:rsidRDefault="00A32D87" w:rsidP="00A32D87">
            <w:pPr>
              <w:ind w:firstLine="0"/>
            </w:pPr>
            <w:r>
              <w:t>Gagnon</w:t>
            </w:r>
          </w:p>
        </w:tc>
        <w:tc>
          <w:tcPr>
            <w:tcW w:w="2180" w:type="dxa"/>
            <w:shd w:val="clear" w:color="auto" w:fill="auto"/>
          </w:tcPr>
          <w:p w:rsidR="00A32D87" w:rsidRPr="00A32D87" w:rsidRDefault="00A32D87" w:rsidP="00A32D87">
            <w:pPr>
              <w:ind w:firstLine="0"/>
            </w:pPr>
            <w:r>
              <w:t>Garvin</w:t>
            </w:r>
          </w:p>
        </w:tc>
      </w:tr>
      <w:tr w:rsidR="00A32D87" w:rsidRPr="00A32D87" w:rsidTr="00A32D87">
        <w:tc>
          <w:tcPr>
            <w:tcW w:w="2179" w:type="dxa"/>
            <w:shd w:val="clear" w:color="auto" w:fill="auto"/>
          </w:tcPr>
          <w:p w:rsidR="00A32D87" w:rsidRPr="00A32D87" w:rsidRDefault="00A32D87" w:rsidP="00A32D87">
            <w:pPr>
              <w:ind w:firstLine="0"/>
            </w:pPr>
            <w:r>
              <w:t>Gatch</w:t>
            </w:r>
          </w:p>
        </w:tc>
        <w:tc>
          <w:tcPr>
            <w:tcW w:w="2179" w:type="dxa"/>
            <w:shd w:val="clear" w:color="auto" w:fill="auto"/>
          </w:tcPr>
          <w:p w:rsidR="00A32D87" w:rsidRPr="00A32D87" w:rsidRDefault="00A32D87" w:rsidP="00A32D87">
            <w:pPr>
              <w:ind w:firstLine="0"/>
            </w:pPr>
            <w:r>
              <w:t>Gilliam</w:t>
            </w:r>
          </w:p>
        </w:tc>
        <w:tc>
          <w:tcPr>
            <w:tcW w:w="2180" w:type="dxa"/>
            <w:shd w:val="clear" w:color="auto" w:fill="auto"/>
          </w:tcPr>
          <w:p w:rsidR="00A32D87" w:rsidRPr="00A32D87" w:rsidRDefault="00A32D87" w:rsidP="00A32D87">
            <w:pPr>
              <w:ind w:firstLine="0"/>
            </w:pPr>
            <w:r>
              <w:t>Govan</w:t>
            </w:r>
          </w:p>
        </w:tc>
      </w:tr>
      <w:tr w:rsidR="00A32D87" w:rsidRPr="00A32D87" w:rsidTr="00A32D87">
        <w:tc>
          <w:tcPr>
            <w:tcW w:w="2179" w:type="dxa"/>
            <w:shd w:val="clear" w:color="auto" w:fill="auto"/>
          </w:tcPr>
          <w:p w:rsidR="00A32D87" w:rsidRPr="00A32D87" w:rsidRDefault="00A32D87" w:rsidP="00A32D87">
            <w:pPr>
              <w:ind w:firstLine="0"/>
            </w:pPr>
            <w:r>
              <w:t>Haddon</w:t>
            </w:r>
          </w:p>
        </w:tc>
        <w:tc>
          <w:tcPr>
            <w:tcW w:w="2179" w:type="dxa"/>
            <w:shd w:val="clear" w:color="auto" w:fill="auto"/>
          </w:tcPr>
          <w:p w:rsidR="00A32D87" w:rsidRPr="00A32D87" w:rsidRDefault="00A32D87" w:rsidP="00A32D87">
            <w:pPr>
              <w:ind w:firstLine="0"/>
            </w:pPr>
            <w:r>
              <w:t>Hardee</w:t>
            </w:r>
          </w:p>
        </w:tc>
        <w:tc>
          <w:tcPr>
            <w:tcW w:w="2180" w:type="dxa"/>
            <w:shd w:val="clear" w:color="auto" w:fill="auto"/>
          </w:tcPr>
          <w:p w:rsidR="00A32D87" w:rsidRPr="00A32D87" w:rsidRDefault="00A32D87" w:rsidP="00A32D87">
            <w:pPr>
              <w:ind w:firstLine="0"/>
            </w:pPr>
            <w:r>
              <w:t>Hart</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Hiott</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c>
          <w:tcPr>
            <w:tcW w:w="2179" w:type="dxa"/>
            <w:shd w:val="clear" w:color="auto" w:fill="auto"/>
          </w:tcPr>
          <w:p w:rsidR="00A32D87" w:rsidRPr="00A32D87" w:rsidRDefault="00A32D87" w:rsidP="00A32D87">
            <w:pPr>
              <w:ind w:firstLine="0"/>
            </w:pPr>
            <w:r>
              <w:t>Huggins</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Lowe</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Martin</w:t>
            </w:r>
          </w:p>
        </w:tc>
      </w:tr>
      <w:tr w:rsidR="00A32D87" w:rsidRPr="00A32D87" w:rsidTr="00A32D87">
        <w:tc>
          <w:tcPr>
            <w:tcW w:w="2179" w:type="dxa"/>
            <w:shd w:val="clear" w:color="auto" w:fill="auto"/>
          </w:tcPr>
          <w:p w:rsidR="00A32D87" w:rsidRPr="00A32D87" w:rsidRDefault="00A32D87" w:rsidP="00A32D87">
            <w:pPr>
              <w:ind w:firstLine="0"/>
            </w:pPr>
            <w:r>
              <w:t>Matthews</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McCravy</w:t>
            </w:r>
          </w:p>
        </w:tc>
      </w:tr>
      <w:tr w:rsidR="00A32D87" w:rsidRPr="00A32D87" w:rsidTr="00A32D87">
        <w:tc>
          <w:tcPr>
            <w:tcW w:w="2179" w:type="dxa"/>
            <w:shd w:val="clear" w:color="auto" w:fill="auto"/>
          </w:tcPr>
          <w:p w:rsidR="00A32D87" w:rsidRPr="00A32D87" w:rsidRDefault="00A32D87" w:rsidP="00A32D87">
            <w:pPr>
              <w:ind w:firstLine="0"/>
            </w:pPr>
            <w:r>
              <w:t>McDaniel</w:t>
            </w:r>
          </w:p>
        </w:tc>
        <w:tc>
          <w:tcPr>
            <w:tcW w:w="2179" w:type="dxa"/>
            <w:shd w:val="clear" w:color="auto" w:fill="auto"/>
          </w:tcPr>
          <w:p w:rsidR="00A32D87" w:rsidRPr="00A32D87" w:rsidRDefault="00A32D87" w:rsidP="00A32D87">
            <w:pPr>
              <w:ind w:firstLine="0"/>
            </w:pPr>
            <w:r>
              <w:t>McGarry</w:t>
            </w:r>
          </w:p>
        </w:tc>
        <w:tc>
          <w:tcPr>
            <w:tcW w:w="2180" w:type="dxa"/>
            <w:shd w:val="clear" w:color="auto" w:fill="auto"/>
          </w:tcPr>
          <w:p w:rsidR="00A32D87" w:rsidRPr="00A32D87" w:rsidRDefault="00A32D87" w:rsidP="00A32D87">
            <w:pPr>
              <w:ind w:firstLine="0"/>
            </w:pPr>
            <w:r>
              <w:t>McGinnis</w:t>
            </w:r>
          </w:p>
        </w:tc>
      </w:tr>
      <w:tr w:rsidR="00A32D87" w:rsidRPr="00A32D87" w:rsidTr="00A32D87">
        <w:tc>
          <w:tcPr>
            <w:tcW w:w="2179" w:type="dxa"/>
            <w:shd w:val="clear" w:color="auto" w:fill="auto"/>
          </w:tcPr>
          <w:p w:rsidR="00A32D87" w:rsidRPr="00A32D87" w:rsidRDefault="00A32D87" w:rsidP="00A32D87">
            <w:pPr>
              <w:ind w:firstLine="0"/>
            </w:pPr>
            <w:r>
              <w:t>J. Moore</w:t>
            </w:r>
          </w:p>
        </w:tc>
        <w:tc>
          <w:tcPr>
            <w:tcW w:w="2179" w:type="dxa"/>
            <w:shd w:val="clear" w:color="auto" w:fill="auto"/>
          </w:tcPr>
          <w:p w:rsidR="00A32D87" w:rsidRPr="00A32D87" w:rsidRDefault="00A32D87" w:rsidP="00A32D87">
            <w:pPr>
              <w:ind w:firstLine="0"/>
            </w:pPr>
            <w:r>
              <w:t>T. Moore</w:t>
            </w:r>
          </w:p>
        </w:tc>
        <w:tc>
          <w:tcPr>
            <w:tcW w:w="2180" w:type="dxa"/>
            <w:shd w:val="clear" w:color="auto" w:fill="auto"/>
          </w:tcPr>
          <w:p w:rsidR="00A32D87" w:rsidRPr="00A32D87" w:rsidRDefault="00A32D87" w:rsidP="00A32D87">
            <w:pPr>
              <w:ind w:firstLine="0"/>
            </w:pPr>
            <w:r>
              <w:t>Morgan</w:t>
            </w:r>
          </w:p>
        </w:tc>
      </w:tr>
      <w:tr w:rsidR="00A32D87" w:rsidRPr="00A32D87" w:rsidTr="00A32D87">
        <w:tc>
          <w:tcPr>
            <w:tcW w:w="2179" w:type="dxa"/>
            <w:shd w:val="clear" w:color="auto" w:fill="auto"/>
          </w:tcPr>
          <w:p w:rsidR="00A32D87" w:rsidRPr="00A32D87" w:rsidRDefault="00A32D87" w:rsidP="00A32D87">
            <w:pPr>
              <w:ind w:firstLine="0"/>
            </w:pPr>
            <w:r>
              <w:t>D. C. Moss</w:t>
            </w:r>
          </w:p>
        </w:tc>
        <w:tc>
          <w:tcPr>
            <w:tcW w:w="2179" w:type="dxa"/>
            <w:shd w:val="clear" w:color="auto" w:fill="auto"/>
          </w:tcPr>
          <w:p w:rsidR="00A32D87" w:rsidRPr="00A32D87" w:rsidRDefault="00A32D87" w:rsidP="00A32D87">
            <w:pPr>
              <w:ind w:firstLine="0"/>
            </w:pPr>
            <w:r>
              <w:t>V. S. Moss</w:t>
            </w:r>
          </w:p>
        </w:tc>
        <w:tc>
          <w:tcPr>
            <w:tcW w:w="2180" w:type="dxa"/>
            <w:shd w:val="clear" w:color="auto" w:fill="auto"/>
          </w:tcPr>
          <w:p w:rsidR="00A32D87" w:rsidRPr="00A32D87" w:rsidRDefault="00A32D87" w:rsidP="00A32D87">
            <w:pPr>
              <w:ind w:firstLine="0"/>
            </w:pPr>
            <w:r>
              <w:t>Murphy</w:t>
            </w:r>
          </w:p>
        </w:tc>
      </w:tr>
      <w:tr w:rsidR="00A32D87" w:rsidRPr="00A32D87" w:rsidTr="00A32D87">
        <w:tc>
          <w:tcPr>
            <w:tcW w:w="2179" w:type="dxa"/>
            <w:shd w:val="clear" w:color="auto" w:fill="auto"/>
          </w:tcPr>
          <w:p w:rsidR="00A32D87" w:rsidRPr="00A32D87" w:rsidRDefault="00A32D87" w:rsidP="00A32D87">
            <w:pPr>
              <w:ind w:firstLine="0"/>
            </w:pPr>
            <w:r>
              <w:t>B. Newton</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Oremus</w:t>
            </w:r>
          </w:p>
        </w:tc>
        <w:tc>
          <w:tcPr>
            <w:tcW w:w="2179" w:type="dxa"/>
            <w:shd w:val="clear" w:color="auto" w:fill="auto"/>
          </w:tcPr>
          <w:p w:rsidR="00A32D87" w:rsidRPr="00A32D87" w:rsidRDefault="00A32D87" w:rsidP="00A32D87">
            <w:pPr>
              <w:ind w:firstLine="0"/>
            </w:pPr>
            <w:r>
              <w:t>Ott</w:t>
            </w:r>
          </w:p>
        </w:tc>
        <w:tc>
          <w:tcPr>
            <w:tcW w:w="2180" w:type="dxa"/>
            <w:shd w:val="clear" w:color="auto" w:fill="auto"/>
          </w:tcPr>
          <w:p w:rsidR="00A32D87" w:rsidRPr="00A32D87" w:rsidRDefault="00A32D87" w:rsidP="00A32D87">
            <w:pPr>
              <w:ind w:firstLine="0"/>
            </w:pPr>
            <w:r>
              <w:t>Parks</w:t>
            </w:r>
          </w:p>
        </w:tc>
      </w:tr>
      <w:tr w:rsidR="00A32D87" w:rsidRPr="00A32D87" w:rsidTr="00A32D87">
        <w:tc>
          <w:tcPr>
            <w:tcW w:w="2179" w:type="dxa"/>
            <w:shd w:val="clear" w:color="auto" w:fill="auto"/>
          </w:tcPr>
          <w:p w:rsidR="00A32D87" w:rsidRPr="00A32D87" w:rsidRDefault="00A32D87" w:rsidP="00A32D87">
            <w:pPr>
              <w:ind w:firstLine="0"/>
            </w:pPr>
            <w:r>
              <w:t>Pendarvis</w:t>
            </w:r>
          </w:p>
        </w:tc>
        <w:tc>
          <w:tcPr>
            <w:tcW w:w="2179" w:type="dxa"/>
            <w:shd w:val="clear" w:color="auto" w:fill="auto"/>
          </w:tcPr>
          <w:p w:rsidR="00A32D87" w:rsidRPr="00A32D87" w:rsidRDefault="00A32D87" w:rsidP="00A32D87">
            <w:pPr>
              <w:ind w:firstLine="0"/>
            </w:pPr>
            <w:r>
              <w:t>Pope</w:t>
            </w:r>
          </w:p>
        </w:tc>
        <w:tc>
          <w:tcPr>
            <w:tcW w:w="2180" w:type="dxa"/>
            <w:shd w:val="clear" w:color="auto" w:fill="auto"/>
          </w:tcPr>
          <w:p w:rsidR="00A32D87" w:rsidRPr="00A32D87" w:rsidRDefault="00A32D87" w:rsidP="00A32D87">
            <w:pPr>
              <w:ind w:firstLine="0"/>
            </w:pPr>
            <w:r>
              <w:t>Rivers</w:t>
            </w:r>
          </w:p>
        </w:tc>
      </w:tr>
      <w:tr w:rsidR="00A32D87" w:rsidRPr="00A32D87" w:rsidTr="00A32D87">
        <w:tc>
          <w:tcPr>
            <w:tcW w:w="2179" w:type="dxa"/>
            <w:shd w:val="clear" w:color="auto" w:fill="auto"/>
          </w:tcPr>
          <w:p w:rsidR="00A32D87" w:rsidRPr="00A32D87" w:rsidRDefault="00A32D87" w:rsidP="00A32D87">
            <w:pPr>
              <w:ind w:firstLine="0"/>
            </w:pPr>
            <w:r>
              <w:t>Rose</w:t>
            </w:r>
          </w:p>
        </w:tc>
        <w:tc>
          <w:tcPr>
            <w:tcW w:w="2179" w:type="dxa"/>
            <w:shd w:val="clear" w:color="auto" w:fill="auto"/>
          </w:tcPr>
          <w:p w:rsidR="00A32D87" w:rsidRPr="00A32D87" w:rsidRDefault="00A32D87" w:rsidP="00A32D87">
            <w:pPr>
              <w:ind w:firstLine="0"/>
            </w:pPr>
            <w:r>
              <w:t>Rutherford</w:t>
            </w:r>
          </w:p>
        </w:tc>
        <w:tc>
          <w:tcPr>
            <w:tcW w:w="2180" w:type="dxa"/>
            <w:shd w:val="clear" w:color="auto" w:fill="auto"/>
          </w:tcPr>
          <w:p w:rsidR="00A32D87" w:rsidRPr="00A32D87" w:rsidRDefault="00A32D87" w:rsidP="00A32D87">
            <w:pPr>
              <w:ind w:firstLine="0"/>
            </w:pPr>
            <w:r>
              <w:t>Sandifer</w:t>
            </w:r>
          </w:p>
        </w:tc>
      </w:tr>
      <w:tr w:rsidR="00A32D87" w:rsidRPr="00A32D87" w:rsidTr="00A32D87">
        <w:tc>
          <w:tcPr>
            <w:tcW w:w="2179" w:type="dxa"/>
            <w:shd w:val="clear" w:color="auto" w:fill="auto"/>
          </w:tcPr>
          <w:p w:rsidR="00A32D87" w:rsidRPr="00A32D87" w:rsidRDefault="00A32D87" w:rsidP="00A32D87">
            <w:pPr>
              <w:ind w:firstLine="0"/>
            </w:pPr>
            <w:r>
              <w:t>Simrill</w:t>
            </w:r>
          </w:p>
        </w:tc>
        <w:tc>
          <w:tcPr>
            <w:tcW w:w="2179" w:type="dxa"/>
            <w:shd w:val="clear" w:color="auto" w:fill="auto"/>
          </w:tcPr>
          <w:p w:rsidR="00A32D87" w:rsidRPr="00A32D87" w:rsidRDefault="00A32D87" w:rsidP="00A32D87">
            <w:pPr>
              <w:ind w:firstLine="0"/>
            </w:pPr>
            <w:r>
              <w:t>G. M. Smith</w:t>
            </w:r>
          </w:p>
        </w:tc>
        <w:tc>
          <w:tcPr>
            <w:tcW w:w="2180" w:type="dxa"/>
            <w:shd w:val="clear" w:color="auto" w:fill="auto"/>
          </w:tcPr>
          <w:p w:rsidR="00A32D87" w:rsidRPr="00A32D87" w:rsidRDefault="00A32D87" w:rsidP="00A32D87">
            <w:pPr>
              <w:ind w:firstLine="0"/>
            </w:pPr>
            <w:r>
              <w:t>G. R. Smith</w:t>
            </w:r>
          </w:p>
        </w:tc>
      </w:tr>
      <w:tr w:rsidR="00A32D87" w:rsidRPr="00A32D87" w:rsidTr="00A32D87">
        <w:tc>
          <w:tcPr>
            <w:tcW w:w="2179" w:type="dxa"/>
            <w:shd w:val="clear" w:color="auto" w:fill="auto"/>
          </w:tcPr>
          <w:p w:rsidR="00A32D87" w:rsidRPr="00A32D87" w:rsidRDefault="00A32D87" w:rsidP="00A32D87">
            <w:pPr>
              <w:ind w:firstLine="0"/>
            </w:pPr>
            <w:r>
              <w:t>M. M. Smith</w:t>
            </w:r>
          </w:p>
        </w:tc>
        <w:tc>
          <w:tcPr>
            <w:tcW w:w="2179" w:type="dxa"/>
            <w:shd w:val="clear" w:color="auto" w:fill="auto"/>
          </w:tcPr>
          <w:p w:rsidR="00A32D87" w:rsidRPr="00A32D87" w:rsidRDefault="00A32D87" w:rsidP="00A32D87">
            <w:pPr>
              <w:ind w:firstLine="0"/>
            </w:pPr>
            <w:r>
              <w:t>Stavrinakis</w:t>
            </w:r>
          </w:p>
        </w:tc>
        <w:tc>
          <w:tcPr>
            <w:tcW w:w="2180" w:type="dxa"/>
            <w:shd w:val="clear" w:color="auto" w:fill="auto"/>
          </w:tcPr>
          <w:p w:rsidR="00A32D87" w:rsidRPr="00A32D87" w:rsidRDefault="00A32D87" w:rsidP="00A32D87">
            <w:pPr>
              <w:ind w:firstLine="0"/>
            </w:pPr>
            <w:r>
              <w:t>Taylor</w:t>
            </w:r>
          </w:p>
        </w:tc>
      </w:tr>
      <w:tr w:rsidR="00A32D87" w:rsidRPr="00A32D87" w:rsidTr="00A32D87">
        <w:tc>
          <w:tcPr>
            <w:tcW w:w="2179" w:type="dxa"/>
            <w:shd w:val="clear" w:color="auto" w:fill="auto"/>
          </w:tcPr>
          <w:p w:rsidR="00A32D87" w:rsidRPr="00A32D87" w:rsidRDefault="00A32D87" w:rsidP="00A32D87">
            <w:pPr>
              <w:ind w:firstLine="0"/>
            </w:pPr>
            <w:r>
              <w:t>Tedder</w:t>
            </w:r>
          </w:p>
        </w:tc>
        <w:tc>
          <w:tcPr>
            <w:tcW w:w="2179" w:type="dxa"/>
            <w:shd w:val="clear" w:color="auto" w:fill="auto"/>
          </w:tcPr>
          <w:p w:rsidR="00A32D87" w:rsidRPr="00A32D87" w:rsidRDefault="00A32D87" w:rsidP="00A32D87">
            <w:pPr>
              <w:ind w:firstLine="0"/>
            </w:pPr>
            <w:r>
              <w:t>Thayer</w:t>
            </w:r>
          </w:p>
        </w:tc>
        <w:tc>
          <w:tcPr>
            <w:tcW w:w="2180" w:type="dxa"/>
            <w:shd w:val="clear" w:color="auto" w:fill="auto"/>
          </w:tcPr>
          <w:p w:rsidR="00A32D87" w:rsidRPr="00A32D87" w:rsidRDefault="00A32D87" w:rsidP="00A32D87">
            <w:pPr>
              <w:ind w:firstLine="0"/>
            </w:pPr>
            <w:r>
              <w:t>Trantham</w:t>
            </w:r>
          </w:p>
        </w:tc>
      </w:tr>
      <w:tr w:rsidR="00A32D87" w:rsidRPr="00A32D87" w:rsidTr="00A32D87">
        <w:tc>
          <w:tcPr>
            <w:tcW w:w="2179" w:type="dxa"/>
            <w:shd w:val="clear" w:color="auto" w:fill="auto"/>
          </w:tcPr>
          <w:p w:rsidR="00A32D87" w:rsidRPr="00A32D87" w:rsidRDefault="00A32D87" w:rsidP="00A32D87">
            <w:pPr>
              <w:ind w:firstLine="0"/>
            </w:pPr>
            <w:r>
              <w:t>Weeks</w:t>
            </w:r>
          </w:p>
        </w:tc>
        <w:tc>
          <w:tcPr>
            <w:tcW w:w="2179" w:type="dxa"/>
            <w:shd w:val="clear" w:color="auto" w:fill="auto"/>
          </w:tcPr>
          <w:p w:rsidR="00A32D87" w:rsidRPr="00A32D87" w:rsidRDefault="00A32D87" w:rsidP="00A32D87">
            <w:pPr>
              <w:ind w:firstLine="0"/>
            </w:pPr>
            <w:r>
              <w:t>West</w:t>
            </w:r>
          </w:p>
        </w:tc>
        <w:tc>
          <w:tcPr>
            <w:tcW w:w="2180" w:type="dxa"/>
            <w:shd w:val="clear" w:color="auto" w:fill="auto"/>
          </w:tcPr>
          <w:p w:rsidR="00A32D87" w:rsidRPr="00A32D87" w:rsidRDefault="00A32D87" w:rsidP="00A32D87">
            <w:pPr>
              <w:ind w:firstLine="0"/>
            </w:pPr>
            <w:r>
              <w:t>Wetmore</w:t>
            </w:r>
          </w:p>
        </w:tc>
      </w:tr>
      <w:tr w:rsidR="00A32D87" w:rsidRPr="00A32D87" w:rsidTr="00A32D87">
        <w:tc>
          <w:tcPr>
            <w:tcW w:w="2179" w:type="dxa"/>
            <w:shd w:val="clear" w:color="auto" w:fill="auto"/>
          </w:tcPr>
          <w:p w:rsidR="00A32D87" w:rsidRPr="00A32D87" w:rsidRDefault="00A32D87" w:rsidP="00A32D87">
            <w:pPr>
              <w:ind w:firstLine="0"/>
            </w:pPr>
            <w:r>
              <w:t>Wheeler</w:t>
            </w:r>
          </w:p>
        </w:tc>
        <w:tc>
          <w:tcPr>
            <w:tcW w:w="2179" w:type="dxa"/>
            <w:shd w:val="clear" w:color="auto" w:fill="auto"/>
          </w:tcPr>
          <w:p w:rsidR="00A32D87" w:rsidRPr="00A32D87" w:rsidRDefault="00A32D87" w:rsidP="00A32D87">
            <w:pPr>
              <w:ind w:firstLine="0"/>
            </w:pPr>
            <w:r>
              <w:t>White</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A32D87">
            <w:pPr>
              <w:keepNext/>
              <w:ind w:firstLine="0"/>
            </w:pPr>
            <w:r>
              <w:t>R. Williams</w:t>
            </w:r>
          </w:p>
        </w:tc>
        <w:tc>
          <w:tcPr>
            <w:tcW w:w="2179" w:type="dxa"/>
            <w:shd w:val="clear" w:color="auto" w:fill="auto"/>
          </w:tcPr>
          <w:p w:rsidR="00A32D87" w:rsidRPr="00A32D87" w:rsidRDefault="00A32D87" w:rsidP="00A32D87">
            <w:pPr>
              <w:keepNext/>
              <w:ind w:firstLine="0"/>
            </w:pPr>
            <w:r>
              <w:t>S. Williams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Total--112</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The Senate Amendments were agreed to, and the Bill having received three readings in both Houses, it was ordered that the title be changed to that of an Act, and that it be enrolled for ratification.</w:t>
      </w:r>
    </w:p>
    <w:p w:rsidR="00A32D87" w:rsidRDefault="00A32D87" w:rsidP="00A32D87"/>
    <w:p w:rsidR="00A32D87" w:rsidRDefault="008D5F35" w:rsidP="00A32D87">
      <w:pPr>
        <w:keepNext/>
        <w:jc w:val="center"/>
        <w:rPr>
          <w:b/>
        </w:rPr>
      </w:pPr>
      <w:r>
        <w:rPr>
          <w:b/>
        </w:rPr>
        <w:t>REPORTS OF STANDING COMMITTEE</w:t>
      </w:r>
    </w:p>
    <w:p w:rsidR="00A32D87" w:rsidRDefault="00A32D87" w:rsidP="00A32D87">
      <w:pPr>
        <w:keepNext/>
      </w:pPr>
      <w:r>
        <w:t>Rep. G. M. SMITH, from the Committee on Ways and Means, submitted a favorable report on:</w:t>
      </w:r>
    </w:p>
    <w:p w:rsidR="00A32D87" w:rsidRDefault="00A32D87" w:rsidP="00A32D87">
      <w:pPr>
        <w:keepNext/>
      </w:pPr>
      <w:bookmarkStart w:id="48" w:name="include_clip_start_138"/>
      <w:bookmarkEnd w:id="48"/>
    </w:p>
    <w:p w:rsidR="00A32D87" w:rsidRDefault="00A32D87" w:rsidP="00A32D87">
      <w:pPr>
        <w:keepNext/>
      </w:pPr>
      <w:r>
        <w:t>S. 463 -- Senators Alexander, Cromer, Grooms, Scott and Loftis: A BILL TO DELETE SECTION 2.B. OF ACT 134 OF 2016, RELATING TO THE EXPIRATION OF TAX CREDITS FOR THE PURCHASE OF GEOTHERMAL MACHINERY AND EQUIPMENT.</w:t>
      </w:r>
    </w:p>
    <w:p w:rsidR="00A32D87" w:rsidRDefault="00A32D87" w:rsidP="00A32D87">
      <w:bookmarkStart w:id="49" w:name="include_clip_end_138"/>
      <w:bookmarkEnd w:id="49"/>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50" w:name="include_clip_start_140"/>
      <w:bookmarkEnd w:id="50"/>
    </w:p>
    <w:p w:rsidR="00A32D87" w:rsidRDefault="00A32D87" w:rsidP="00A32D87">
      <w:pPr>
        <w:keepNext/>
      </w:pPr>
      <w:r>
        <w:t>S. 587 -- Senator Turner: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A32D87" w:rsidRDefault="00A32D87" w:rsidP="00A32D87">
      <w:bookmarkStart w:id="51" w:name="include_clip_end_140"/>
      <w:bookmarkEnd w:id="51"/>
      <w:r>
        <w:t>Ordered for consideration tomorrow.</w:t>
      </w:r>
    </w:p>
    <w:p w:rsidR="00A32D87" w:rsidRDefault="00A32D87" w:rsidP="00A32D87"/>
    <w:p w:rsidR="00A32D87" w:rsidRDefault="00A32D87" w:rsidP="00A32D87">
      <w:pPr>
        <w:keepNext/>
      </w:pPr>
      <w:r>
        <w:t>Rep. G. M. SMITH, from the Committee on Ways and Means, submitted a favorable report with amendments on:</w:t>
      </w:r>
    </w:p>
    <w:p w:rsidR="00A32D87" w:rsidRDefault="00A32D87" w:rsidP="00A32D87">
      <w:pPr>
        <w:keepNext/>
      </w:pPr>
      <w:bookmarkStart w:id="52" w:name="include_clip_start_142"/>
      <w:bookmarkEnd w:id="52"/>
    </w:p>
    <w:p w:rsidR="00A32D87" w:rsidRDefault="00A32D87" w:rsidP="00A32D87">
      <w:pPr>
        <w:keepNext/>
      </w:pPr>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A32D87" w:rsidRDefault="00A32D87" w:rsidP="00A32D87">
      <w:bookmarkStart w:id="53" w:name="include_clip_end_142"/>
      <w:bookmarkEnd w:id="53"/>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54" w:name="include_clip_start_144"/>
      <w:bookmarkEnd w:id="54"/>
    </w:p>
    <w:p w:rsidR="00A32D87" w:rsidRDefault="00A32D87" w:rsidP="00A32D87">
      <w:pPr>
        <w:keepNext/>
      </w:pPr>
      <w:r>
        <w:t xml:space="preserve">S. 436 -- Senators Cromer, Shealy, Rice, Talley, K. Johnson, Scott, Turner, Alexander and Gambrell: A BILL TO AMEND SECTION 12-6-3530, AS AMENDED, CODE OF LAWS OF SOUTH CAROLINA, 1976, RELATING TO COMMUNITY DEVELOPMENT TAX </w:t>
      </w:r>
      <w:r>
        <w:lastRenderedPageBreak/>
        <w:t>CREDITS, SO AS TO DELETE AN AGGREGATE CREDIT PROVISION AND SET AN ANNUAL LIMIT.</w:t>
      </w:r>
    </w:p>
    <w:p w:rsidR="00A32D87" w:rsidRDefault="00A32D87" w:rsidP="00A32D87">
      <w:bookmarkStart w:id="55" w:name="include_clip_end_144"/>
      <w:bookmarkEnd w:id="55"/>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56" w:name="include_clip_start_146"/>
      <w:bookmarkEnd w:id="56"/>
    </w:p>
    <w:p w:rsidR="00A32D87" w:rsidRDefault="00A32D87" w:rsidP="00A32D87">
      <w:pPr>
        <w:keepNext/>
      </w:pPr>
      <w:r>
        <w:t>S. 675 -- Senators Kimbrell, Rice, Talley, Peeler, Gambrell, Turner, Alexander, Bennett, Garrett and Cash: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A32D87" w:rsidRDefault="00A32D87" w:rsidP="00A32D87">
      <w:bookmarkStart w:id="57" w:name="include_clip_end_146"/>
      <w:bookmarkEnd w:id="57"/>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58" w:name="include_clip_start_148"/>
      <w:bookmarkEnd w:id="58"/>
    </w:p>
    <w:p w:rsidR="00A32D87" w:rsidRDefault="00A32D87" w:rsidP="00A32D87">
      <w:pPr>
        <w:keepNext/>
      </w:pPr>
      <w:r>
        <w:t>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A32D87" w:rsidRDefault="00A32D87" w:rsidP="00A32D87">
      <w:bookmarkStart w:id="59" w:name="include_clip_end_148"/>
      <w:bookmarkEnd w:id="59"/>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60" w:name="include_clip_start_150"/>
      <w:bookmarkEnd w:id="60"/>
    </w:p>
    <w:p w:rsidR="00A32D87" w:rsidRDefault="00A32D87" w:rsidP="00A32D87">
      <w:pPr>
        <w:keepNext/>
      </w:pPr>
      <w:r>
        <w:t xml:space="preserve">S. 658 --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w:t>
      </w:r>
      <w:r>
        <w:lastRenderedPageBreak/>
        <w:t>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 THE 1976 CODE, RELATING TO THE RETIREMENT AND PRERETIREMENT ADVISORY PANEL.</w:t>
      </w:r>
    </w:p>
    <w:p w:rsidR="00A32D87" w:rsidRDefault="00A32D87" w:rsidP="00A32D87">
      <w:bookmarkStart w:id="61" w:name="include_clip_end_150"/>
      <w:bookmarkEnd w:id="61"/>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62" w:name="include_clip_start_152"/>
      <w:bookmarkEnd w:id="62"/>
    </w:p>
    <w:p w:rsidR="00A32D87" w:rsidRDefault="00A32D87" w:rsidP="00A32D87">
      <w:pPr>
        <w:keepNext/>
      </w:pPr>
      <w:r>
        <w:t>S. 527 --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A32D87" w:rsidRDefault="00A32D87" w:rsidP="00A32D87">
      <w:bookmarkStart w:id="63" w:name="include_clip_end_152"/>
      <w:bookmarkEnd w:id="63"/>
      <w:r>
        <w:t>Ordered for consideration tomorrow.</w:t>
      </w:r>
    </w:p>
    <w:p w:rsidR="00A32D87" w:rsidRDefault="00A32D87" w:rsidP="00A32D87"/>
    <w:p w:rsidR="00A32D87" w:rsidRDefault="00A32D87" w:rsidP="00A32D87">
      <w:pPr>
        <w:keepNext/>
      </w:pPr>
      <w:r>
        <w:lastRenderedPageBreak/>
        <w:t>Rep. G. M. SMITH, from the Committee on Ways and Means, submitted a favorable report on:</w:t>
      </w:r>
    </w:p>
    <w:p w:rsidR="00A32D87" w:rsidRDefault="00A32D87" w:rsidP="00A32D87">
      <w:pPr>
        <w:keepNext/>
      </w:pPr>
      <w:bookmarkStart w:id="64" w:name="include_clip_start_154"/>
      <w:bookmarkEnd w:id="64"/>
    </w:p>
    <w:p w:rsidR="00A32D87" w:rsidRDefault="00A32D87" w:rsidP="00A32D87">
      <w:pPr>
        <w:keepNext/>
      </w:pPr>
      <w:r>
        <w:t>S. 609 --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A32D87" w:rsidRDefault="00A32D87" w:rsidP="00A32D87">
      <w:bookmarkStart w:id="65" w:name="include_clip_end_154"/>
      <w:bookmarkEnd w:id="65"/>
      <w:r>
        <w:t>Ordered for consideration tomorrow.</w:t>
      </w:r>
    </w:p>
    <w:p w:rsidR="00A32D87" w:rsidRDefault="00A32D87" w:rsidP="00A32D87"/>
    <w:p w:rsidR="00A32D87" w:rsidRDefault="00A32D87" w:rsidP="00A32D87">
      <w:pPr>
        <w:keepNext/>
      </w:pPr>
      <w:r>
        <w:t>Rep. G. M. SMITH, from the Committee on Ways and Means, submitted a favorable report with amendments on:</w:t>
      </w:r>
    </w:p>
    <w:p w:rsidR="00A32D87" w:rsidRDefault="00A32D87" w:rsidP="00A32D87">
      <w:pPr>
        <w:keepNext/>
      </w:pPr>
      <w:bookmarkStart w:id="66" w:name="include_clip_start_156"/>
      <w:bookmarkEnd w:id="66"/>
    </w:p>
    <w:p w:rsidR="00A32D87" w:rsidRDefault="00A32D87" w:rsidP="00A32D87">
      <w:pPr>
        <w:keepNext/>
      </w:pPr>
      <w:r>
        <w:t>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A32D87" w:rsidRDefault="00A32D87" w:rsidP="00A32D87">
      <w:bookmarkStart w:id="67" w:name="include_clip_end_156"/>
      <w:bookmarkEnd w:id="67"/>
      <w:r>
        <w:t>Ordered for consideration tomorrow.</w:t>
      </w:r>
    </w:p>
    <w:p w:rsidR="00A32D87" w:rsidRDefault="00A32D87" w:rsidP="00A32D87"/>
    <w:p w:rsidR="00A32D87" w:rsidRDefault="00A32D87" w:rsidP="00A32D87">
      <w:pPr>
        <w:keepNext/>
      </w:pPr>
      <w:r>
        <w:t>Rep. G. M. SMITH, from the Committee on Ways and Means, submitted a favorable report on:</w:t>
      </w:r>
    </w:p>
    <w:p w:rsidR="00A32D87" w:rsidRDefault="00A32D87" w:rsidP="00A32D87">
      <w:pPr>
        <w:keepNext/>
      </w:pPr>
      <w:bookmarkStart w:id="68" w:name="include_clip_start_158"/>
      <w:bookmarkEnd w:id="68"/>
    </w:p>
    <w:p w:rsidR="00A32D87" w:rsidRDefault="00A32D87" w:rsidP="00A32D87">
      <w:pPr>
        <w:keepNext/>
      </w:pPr>
      <w:r>
        <w:t>S. 689 -- Senators Leatherman, Massey, Malloy, Alexander, P</w:t>
      </w:r>
      <w:r w:rsidR="008D5F35">
        <w:t>eeler, Setzler, Williams, Scott,</w:t>
      </w:r>
      <w:r>
        <w:t xml:space="preserve"> Fanning</w:t>
      </w:r>
      <w:r w:rsidR="008D5F35">
        <w:t xml:space="preserve"> and Campsen</w:t>
      </w:r>
      <w:r>
        <w:t>: A JOINT RESOLUTION TO EXTEND THE INCOME TAX FILING DUE DATE FOR INDIVIDUALS UNTIL THE SAME DATE AS FEDERAL RETURNS AND PAYMENTS FOR INDIVIDUALS ARE DUE.</w:t>
      </w:r>
    </w:p>
    <w:p w:rsidR="00A32D87" w:rsidRDefault="00A32D87" w:rsidP="00A32D87">
      <w:bookmarkStart w:id="69" w:name="include_clip_end_158"/>
      <w:bookmarkEnd w:id="69"/>
      <w:r>
        <w:t>Ordered for consideration tomorrow.</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70" w:name="include_clip_start_161"/>
      <w:bookmarkEnd w:id="70"/>
    </w:p>
    <w:p w:rsidR="00A32D87" w:rsidRDefault="00A32D87" w:rsidP="00A32D87">
      <w:r>
        <w:t>H. 4301 -- Reps. T. Moore and Hyde: A HOUSE RESOLUTION TO EXPRESS THE PROFOUND SORROW OF THE MEMBERS OF THE SOUTH CAROLINA HOUSE OF REPRESENTATIVES UPON THE PASSING OF GRADY BALDWIN ANTHONY OF SPARTANBURG AND TO EXTEND THE DEEPEST SYMPATHY TO HIS FAMILY AND MANY FRIENDS.</w:t>
      </w:r>
    </w:p>
    <w:p w:rsidR="00A32D87" w:rsidRDefault="00A32D87" w:rsidP="00A32D87">
      <w:bookmarkStart w:id="71" w:name="include_clip_end_161"/>
      <w:bookmarkEnd w:id="71"/>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72" w:name="include_clip_start_164"/>
      <w:bookmarkEnd w:id="72"/>
    </w:p>
    <w:p w:rsidR="00A32D87" w:rsidRDefault="00A32D87" w:rsidP="00A32D87">
      <w:r>
        <w:t xml:space="preserve">H. 4302 -- Reps. Brittain, Hardee, J. E. Johnson, Fry, Hewitt, Bailey, Atkinson, Hayes, Crawford, McGinnis, Alexander, Allison, Anderson, Ballentine, Bamberg, Bannister, Bennett, Bernstein, Blackwell, Bradley, Brawley, Bryant, Burns, Bustos, Calhoon, Carter, Caskey, Chumley, Clyburn, Cobb-Hunter, Cogswell, Collins, B. Cox, W. Cox, Dabney, Daning, </w:t>
      </w:r>
      <w:r>
        <w:lastRenderedPageBreak/>
        <w:t>Davis, Dillard, Elliott, Erickson, Felder, Finlay, Forrest, Gagnon, Garvin, Gatch, Gilliam, Gilliard, Govan, Haddon, Hart, Henderson-Myers, Henegan, Herbkersman, Hill, Hiott, Hixon, Hosey, Howard, Huggins, Hyde, Jefferson, J. L. Johnson, K. O. Johnson, Jones, Jordan, Kimmons, King, Kirby, Ligon, Long, Lowe, Lucas, Magnuson, Martin, Matthews, May, McCabe, McCravy, McDaniel, McGarry,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REVEREND BRUCE MARION CRAWFORD, PASTOR OF FIRST BAPTIST CHURCH OF MYRTLE BEACH, UPON THE OCCASION OF HIS RETIREMENT AFTER FORTY-THREE YEARS OF EXEMPLARY MINISTRY, AND TO WISH HIM HAPPINESS IN ALL HIS FUTURE ENDEAVORS.</w:t>
      </w:r>
    </w:p>
    <w:p w:rsidR="00A32D87" w:rsidRDefault="00A32D87" w:rsidP="00A32D87">
      <w:bookmarkStart w:id="73" w:name="include_clip_end_164"/>
      <w:bookmarkEnd w:id="73"/>
    </w:p>
    <w:p w:rsidR="00A32D87" w:rsidRDefault="00A32D87" w:rsidP="00A32D87">
      <w:r>
        <w:t>The Resolution was adopted.</w:t>
      </w:r>
    </w:p>
    <w:p w:rsidR="006A7B01" w:rsidRDefault="006A7B01"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74" w:name="include_clip_start_167"/>
      <w:bookmarkEnd w:id="74"/>
    </w:p>
    <w:p w:rsidR="00A32D87" w:rsidRDefault="00A32D87" w:rsidP="00A32D87">
      <w:r>
        <w:t>H. 4303 -- Reps. W. Newton, Herbkersman, Bradley, Erickson,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HILTON HEAD CHRISTIAN ACADEMY GIRLS VARSITY BASKETBALL TEAM, COACHES, AND SCHOOL OFFICIALS FOR AN EXTRAORDINARY SEASON AND TO CONGRATULATE THEM FOR WINNING THE 2021 SOUTH CAROLINA INDEPENDENT SCHOOL ASSOCIATION CLASS 2A STATE CHAMPIONSHIP TITLE.</w:t>
      </w:r>
    </w:p>
    <w:p w:rsidR="00A32D87" w:rsidRDefault="00A32D87" w:rsidP="00A32D87">
      <w:bookmarkStart w:id="75" w:name="include_clip_end_167"/>
      <w:bookmarkEnd w:id="75"/>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76" w:name="include_clip_start_170"/>
      <w:bookmarkEnd w:id="76"/>
    </w:p>
    <w:p w:rsidR="00A32D87" w:rsidRDefault="00A32D87" w:rsidP="00A32D87">
      <w:r>
        <w:t>H. 4304 -- Rep. Rutherford: A HOUSE RESOLUTION TO EXPRESS THE PROFOUND SORROW OF THE MEMBERS OF THE SOUTH CAROLINA HOUSE OF REPRESENTATIVES UPON THE PASSING OF JAMES PAUL "JIMMIE" ROGERS OF COLUMBIA, TO CELEBRATE HIS LIFE, AND TO EXTEND THE DEEPEST SYMPATHY TO HIS FAMILY AND MANY FRIENDS.</w:t>
      </w:r>
    </w:p>
    <w:p w:rsidR="00A32D87" w:rsidRDefault="00A32D87" w:rsidP="00A32D87">
      <w:bookmarkStart w:id="77" w:name="include_clip_end_170"/>
      <w:bookmarkEnd w:id="77"/>
    </w:p>
    <w:p w:rsidR="00A32D87" w:rsidRDefault="00A32D87" w:rsidP="00A32D87">
      <w:r>
        <w:t>The Resolution was adopted.</w:t>
      </w:r>
    </w:p>
    <w:p w:rsidR="006A7B01" w:rsidRDefault="006A7B01" w:rsidP="00A32D87"/>
    <w:p w:rsidR="00A32D87" w:rsidRDefault="00A32D87" w:rsidP="00A32D87">
      <w:pPr>
        <w:keepNext/>
        <w:jc w:val="center"/>
        <w:rPr>
          <w:b/>
        </w:rPr>
      </w:pPr>
      <w:r w:rsidRPr="00A32D87">
        <w:rPr>
          <w:b/>
        </w:rPr>
        <w:lastRenderedPageBreak/>
        <w:t>HOUSE RESOLUTION</w:t>
      </w:r>
    </w:p>
    <w:p w:rsidR="00A32D87" w:rsidRDefault="00A32D87" w:rsidP="00A32D87">
      <w:pPr>
        <w:keepNext/>
      </w:pPr>
      <w:r>
        <w:t>The following was introduced:</w:t>
      </w:r>
    </w:p>
    <w:p w:rsidR="00A32D87" w:rsidRDefault="00A32D87" w:rsidP="00A32D87">
      <w:pPr>
        <w:keepNext/>
      </w:pPr>
      <w:bookmarkStart w:id="78" w:name="include_clip_start_173"/>
      <w:bookmarkEnd w:id="78"/>
    </w:p>
    <w:p w:rsidR="00A32D87" w:rsidRDefault="00A32D87" w:rsidP="00A32D87">
      <w:r>
        <w:t>H. 4305 -- Reps. Garvin, Brawley, J. L. Johnson, Finlay, Howard, Alexander, Allison, Anderson, Atkinson, Bailey, Ballentine, Bamberg, Bannister, Bennett, Bernstein, Blackwell, Bradley, Brittain, Bryant, Burns, Bustos, Calhoon, Carter, Caskey, Chumley, Clyburn, Cobb-Hunter, Cogswell, Collins, B. Cox, W. Cox, Crawford, Dabney, Daning, Davis, Dillard, Elliott, Erickson, Felder, Forrest, Fry, Gagnon, Gatch, Gilliam, Gilliard, Govan, Haddon, Hardee, Hart, Hayes, Henderson-Myers, Henegan, Herbkersman, Hewitt, Hill, Hiott, Hixon, Hosey, Huggins, Hyde, Jefferson, J. E.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HONORABLE KING BENJAMIN LINDBERGH JEFFCOAT FOR HIS YEARS OF DISTINGUISHED SERVICE AS A RICHLAND COUNTY SCHOOL DISTRICT ONE SCHOOL BOARD COMMISSIONER AND TO FURTHER RECOGNIZE HIS HISTORY OF EXEMPLARY PUBLIC SERVICE TO THE STATE OF SOUTH CAROLINA.</w:t>
      </w:r>
    </w:p>
    <w:p w:rsidR="00A32D87" w:rsidRDefault="00A32D87" w:rsidP="00A32D87">
      <w:bookmarkStart w:id="79" w:name="include_clip_end_173"/>
      <w:bookmarkEnd w:id="79"/>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80" w:name="include_clip_start_176"/>
      <w:bookmarkEnd w:id="80"/>
    </w:p>
    <w:p w:rsidR="00A32D87" w:rsidRDefault="00A32D87" w:rsidP="00A32D87">
      <w:r>
        <w:t>H. 4306 -- Reps. M. M. Smith, Bennett, Bustos, Alexander, Allison, Anderson, Atkinson, Bailey, Ballentine, Bamberg, Bannister, Bernstein, Blackwell, Bradley, Brawley, Brittain, Bryant, Burns,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HONOR SURVIVORS OF VETERANS WHO SERVED IN THE UNITED STATES ARMED FORCES, TO EXPRESS PROFOUND GRATITUDE FOR THE SACRIFICE THAT THE SPOUSES AND FAMILIES OF AMERICA'S MILITARY HEROES HAVE MADE FOR THE PROTECTION AND ADVANCEMENT OF FREEDOM, AND TO RECOGNIZE "THE SURVIVORS OF THE FALLEN," A GATHERING TO BE HELD JUNE 5, 2021, TO PAY TRIBUTE TO THOSE WHO HAVE LOST LOVED ONES IN ANY WAR OR BETWEEN WARS.</w:t>
      </w:r>
    </w:p>
    <w:p w:rsidR="00A32D87" w:rsidRDefault="00A32D87" w:rsidP="00A32D87">
      <w:bookmarkStart w:id="81" w:name="include_clip_end_176"/>
      <w:bookmarkEnd w:id="81"/>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lastRenderedPageBreak/>
        <w:t>HOUSE RESOLUTION</w:t>
      </w:r>
    </w:p>
    <w:p w:rsidR="00A32D87" w:rsidRDefault="00A32D87" w:rsidP="00A32D87">
      <w:pPr>
        <w:keepNext/>
      </w:pPr>
      <w:r>
        <w:t>The following was introduced:</w:t>
      </w:r>
    </w:p>
    <w:p w:rsidR="00A32D87" w:rsidRDefault="00A32D87" w:rsidP="00A32D87">
      <w:pPr>
        <w:keepNext/>
      </w:pPr>
      <w:bookmarkStart w:id="82" w:name="include_clip_start_179"/>
      <w:bookmarkEnd w:id="82"/>
    </w:p>
    <w:p w:rsidR="00A32D87" w:rsidRDefault="00A32D87" w:rsidP="00A32D87">
      <w:r>
        <w:t>H. 4307 --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Pope, Rivers, Robinson, Rose, Rutherford, Sandifer, Simrill, G. M. Smith, G. R. Smith, M. M. Smith, Stavrinakis, Stringer, Taylor, Tedder, Thayer, Thigpen, Trantham, Weeks, West, Wetmore, Wheeler, White, Whitmire, R. Williams, S. Williams, Willis, Wooten and Yow: A HOUSE RESOLUTION TO CELEBRATE THE MILITARY MAGNET ACADEMY GIRLS BASKETBALL TEAM FOR CAPTURING THE 2021 CLASS A STATE CHAMPIONSHIP TITLE AND TO APPLAUD THE TEAM'S STELLAR PLAYERS, COACHES, AND STAFF.</w:t>
      </w:r>
    </w:p>
    <w:p w:rsidR="00A32D87" w:rsidRDefault="00A32D87" w:rsidP="00A32D87">
      <w:bookmarkStart w:id="83" w:name="include_clip_end_179"/>
      <w:bookmarkEnd w:id="83"/>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84" w:name="include_clip_start_182"/>
      <w:bookmarkEnd w:id="84"/>
    </w:p>
    <w:p w:rsidR="00A32D87" w:rsidRDefault="00A32D87" w:rsidP="00A32D87">
      <w:r>
        <w:t>H. 4308 --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BENNY FRANK DEBRUHL UPON THE OCCASION OF HIS RECENT RETIREMENT AS ASSISTANT SERGEANT AT ARMS FOR THE SOUTH CAROLINA HOUSE OF REPRESENTATIVES, TO EXTEND DEEP APPRECIATION FOR HIS TWENTY-NINE YEARS OF EXEMPLARY AND DEVOTED SERVICE TO THE SOUTH CAROLINA HOUSE, AND TO OFFER HIM BEST WISHES FOR A SATISFYING AND REWARDING RETIREMENT.</w:t>
      </w:r>
    </w:p>
    <w:p w:rsidR="00A32D87" w:rsidRDefault="00A32D87" w:rsidP="00A32D87">
      <w:bookmarkStart w:id="85" w:name="include_clip_end_182"/>
      <w:bookmarkEnd w:id="85"/>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lastRenderedPageBreak/>
        <w:t>HOUSE RESOLUTION</w:t>
      </w:r>
    </w:p>
    <w:p w:rsidR="00A32D87" w:rsidRDefault="00A32D87" w:rsidP="00A32D87">
      <w:pPr>
        <w:keepNext/>
      </w:pPr>
      <w:r>
        <w:t>The following was introduced:</w:t>
      </w:r>
    </w:p>
    <w:p w:rsidR="00A32D87" w:rsidRDefault="00A32D87" w:rsidP="00A32D87">
      <w:pPr>
        <w:keepNext/>
      </w:pPr>
      <w:bookmarkStart w:id="86" w:name="include_clip_start_185"/>
      <w:bookmarkEnd w:id="86"/>
    </w:p>
    <w:p w:rsidR="00A32D87" w:rsidRDefault="00A32D87" w:rsidP="00A32D87">
      <w:r>
        <w:t>H. 4309 -- Reps. Bennett,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HANNAH GIDDENS AND TO EXTEND DEEP APPRECIATION FOR HER MANY YEARS OF DISTINGUISHED SERVICE AS THE SCIENCE PROGRAM COORDINATOR FOR PATRIOTS POINT NAVAL AND MARITIME MUSEUM.</w:t>
      </w:r>
    </w:p>
    <w:p w:rsidR="00A32D87" w:rsidRDefault="00A32D87" w:rsidP="00A32D87">
      <w:bookmarkStart w:id="87" w:name="include_clip_end_185"/>
      <w:bookmarkEnd w:id="87"/>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88" w:name="include_clip_start_188"/>
      <w:bookmarkEnd w:id="88"/>
    </w:p>
    <w:p w:rsidR="00A32D87" w:rsidRDefault="00A32D87" w:rsidP="00A32D87">
      <w:r>
        <w:t>H. 4310 -- Rep. Hiott: A HOUSE RESOLUTION TO RECOGNIZE AND HONOR DR. FRED STONE, PASTOR OF FIRST BAPTIST CHURCH OF PICKENS, ON THE OCCASION OF HIS RETIREMENT AFTER OVER FORTY YEARS OF EXEMPLARY SERVICE AND TO WISH HIM MUCH HAPPINESS AS HE BEGINS HIS WELL-DESERVED RETIREMENT.</w:t>
      </w:r>
    </w:p>
    <w:p w:rsidR="00A32D87" w:rsidRDefault="00A32D87" w:rsidP="00A32D87">
      <w:bookmarkStart w:id="89" w:name="include_clip_end_188"/>
      <w:bookmarkEnd w:id="89"/>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90" w:name="include_clip_start_191"/>
      <w:bookmarkEnd w:id="90"/>
    </w:p>
    <w:p w:rsidR="00A32D87" w:rsidRDefault="00A32D87" w:rsidP="00A32D87">
      <w:r>
        <w:t xml:space="preserve">H. 4311 -- Reps. Garvin,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RECOGNIZE AND HONOR THE KEENAN HIGH SCHOOL GIRLS BASKETBALL TEAM, COACHES, AND SCHOOL OFFICIALS FOR </w:t>
      </w:r>
      <w:r>
        <w:lastRenderedPageBreak/>
        <w:t>AN OUTSTANDING SEASON AND TO CONGRATULATE THEM FOR WINNING THE 2021 CLASS AAA STATE CHAMPIONSHIP TITLE.</w:t>
      </w:r>
    </w:p>
    <w:p w:rsidR="00A32D87" w:rsidRDefault="00A32D87" w:rsidP="00A32D87">
      <w:bookmarkStart w:id="91" w:name="include_clip_end_191"/>
      <w:bookmarkEnd w:id="91"/>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92" w:name="include_clip_start_194"/>
      <w:bookmarkEnd w:id="92"/>
    </w:p>
    <w:p w:rsidR="00A32D87" w:rsidRDefault="00A32D87" w:rsidP="00A32D87">
      <w:r>
        <w:t>H. 4312 -- Reps. Kimmons, Murphy, Gatch, Davis, Jefferson, Pendarvis and Tedder: A HOUSE RESOLUTION TO RECOGNIZE AND COMMEND SERGEANT JOHN MURRAY OF THE DORCHESTER COUNTY SHERIFF'S OFFICE UPON THE OCCASION OF HIS RETIREMENT AFTER YEARS OF EXEMPLARY SERVICE AND TO WISH HIM CONTINUED SUCCESS AND HAPPINESS IN HIS FUTURE ENDEAVORS.</w:t>
      </w:r>
    </w:p>
    <w:p w:rsidR="00A32D87" w:rsidRDefault="00A32D87" w:rsidP="00A32D87">
      <w:bookmarkStart w:id="93" w:name="include_clip_end_194"/>
      <w:bookmarkEnd w:id="93"/>
    </w:p>
    <w:p w:rsidR="00A32D87" w:rsidRDefault="00A32D87" w:rsidP="00A32D87">
      <w:r>
        <w:t>The Resolution was adopted.</w:t>
      </w:r>
    </w:p>
    <w:p w:rsidR="008D5F35" w:rsidRDefault="008D5F35" w:rsidP="00A32D87"/>
    <w:p w:rsidR="00A32D87" w:rsidRDefault="00A32D87" w:rsidP="00A32D87">
      <w:pPr>
        <w:keepNext/>
        <w:jc w:val="center"/>
        <w:rPr>
          <w:b/>
        </w:rPr>
      </w:pPr>
      <w:r w:rsidRPr="00A32D87">
        <w:rPr>
          <w:b/>
        </w:rPr>
        <w:t>HOUSE RESOLUTION</w:t>
      </w:r>
    </w:p>
    <w:p w:rsidR="00A32D87" w:rsidRDefault="00A32D87" w:rsidP="00A32D87">
      <w:pPr>
        <w:keepNext/>
      </w:pPr>
      <w:r>
        <w:t>The following was introduced:</w:t>
      </w:r>
    </w:p>
    <w:p w:rsidR="00A32D87" w:rsidRDefault="00A32D87" w:rsidP="00A32D87">
      <w:pPr>
        <w:keepNext/>
      </w:pPr>
      <w:bookmarkStart w:id="94" w:name="include_clip_start_197"/>
      <w:bookmarkEnd w:id="94"/>
    </w:p>
    <w:p w:rsidR="00A32D87" w:rsidRDefault="00A32D87" w:rsidP="00A32D87">
      <w:r>
        <w:t>H. 4313 --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SENIOR JACOBY JOHNSON OF CHARLESTON'S BURKE HIGH SCHOOL FOR HIS OUTSTANDING RECORD OF VOLUNTEER SERVICE AND ATHLETIC AND ACADEMIC ACHIEVEMENT AND TO EXTEND BEST WISHES FOR CONTINUED SUCCESS IN ALL HIS FUTURE ENDEAVORS AS HE GRADUATES IN JUNE 2021.</w:t>
      </w:r>
    </w:p>
    <w:p w:rsidR="00A32D87" w:rsidRDefault="00A32D87" w:rsidP="00A32D87">
      <w:bookmarkStart w:id="95" w:name="include_clip_end_197"/>
      <w:bookmarkEnd w:id="95"/>
    </w:p>
    <w:p w:rsidR="00A32D87" w:rsidRDefault="00A32D87" w:rsidP="00A32D87">
      <w:r>
        <w:t>The Resolution was adopted.</w:t>
      </w:r>
    </w:p>
    <w:p w:rsidR="00A32D87" w:rsidRDefault="00A32D87" w:rsidP="00A32D87"/>
    <w:p w:rsidR="00A32D87" w:rsidRDefault="00A32D87" w:rsidP="00A32D87">
      <w:pPr>
        <w:keepNext/>
        <w:jc w:val="center"/>
        <w:rPr>
          <w:b/>
        </w:rPr>
      </w:pPr>
      <w:r w:rsidRPr="00A32D87">
        <w:rPr>
          <w:b/>
        </w:rPr>
        <w:t>CONCURRENT RESOLUTION</w:t>
      </w:r>
    </w:p>
    <w:p w:rsidR="00A32D87" w:rsidRDefault="00A32D87" w:rsidP="00A32D87">
      <w:pPr>
        <w:keepNext/>
      </w:pPr>
      <w:r>
        <w:t>The following was introduced:</w:t>
      </w:r>
    </w:p>
    <w:p w:rsidR="00A32D87" w:rsidRDefault="00A32D87" w:rsidP="00A32D87">
      <w:pPr>
        <w:keepNext/>
      </w:pPr>
      <w:bookmarkStart w:id="96" w:name="include_clip_start_200"/>
      <w:bookmarkEnd w:id="96"/>
    </w:p>
    <w:p w:rsidR="00A32D87" w:rsidRDefault="00A32D87" w:rsidP="00A32D87">
      <w:r>
        <w:t>H. 4314 -- Reps. J. L. Johnson, Brawley, Henegan, Garvin, Jefferson, Hosey, Robinson, Clyburn and Gilliard: A CONCURRENT RESOLUTION TO RECOGNIZE AND HONOR SARAH MAE FLEMMING, WHOSE COURAGEOUS ACTIONS ON A SEGREGATED COLUMBIA CITY BUS FOREVER CHANGED THE FACE OF CIVIL RIGHTS IN THE SOUTH, AND TO DECLARE JUNE 22, 2021, AS "SARAH MAE FLEMMING DAY" IN SOUTH CAROLINA.</w:t>
      </w:r>
    </w:p>
    <w:p w:rsidR="008D5F35" w:rsidRDefault="008D5F35" w:rsidP="00A32D87"/>
    <w:p w:rsidR="00A32D87" w:rsidRDefault="00A32D87" w:rsidP="00A32D87">
      <w:bookmarkStart w:id="97" w:name="include_clip_end_200"/>
      <w:bookmarkEnd w:id="97"/>
      <w:r>
        <w:t>The Concurrent Resolution was agreed to and ordered sent to the Senate.</w:t>
      </w:r>
    </w:p>
    <w:p w:rsidR="00A32D87" w:rsidRDefault="00A32D87" w:rsidP="00A32D87"/>
    <w:p w:rsidR="00A32D87" w:rsidRDefault="00A32D87" w:rsidP="00A32D87">
      <w:pPr>
        <w:keepNext/>
        <w:jc w:val="center"/>
        <w:rPr>
          <w:b/>
        </w:rPr>
      </w:pPr>
      <w:r w:rsidRPr="00A32D87">
        <w:rPr>
          <w:b/>
        </w:rPr>
        <w:t>CONCURRENT RESOLUTION</w:t>
      </w:r>
    </w:p>
    <w:p w:rsidR="00A32D87" w:rsidRDefault="00A32D87" w:rsidP="00A32D87">
      <w:pPr>
        <w:keepNext/>
      </w:pPr>
      <w:r>
        <w:t>The following was introduced:</w:t>
      </w:r>
    </w:p>
    <w:p w:rsidR="00A32D87" w:rsidRDefault="00A32D87" w:rsidP="00A32D87">
      <w:pPr>
        <w:keepNext/>
      </w:pPr>
      <w:bookmarkStart w:id="98" w:name="include_clip_start_203"/>
      <w:bookmarkEnd w:id="98"/>
    </w:p>
    <w:p w:rsidR="00A32D87" w:rsidRDefault="00A32D87" w:rsidP="00A32D87">
      <w:pPr>
        <w:keepNext/>
      </w:pPr>
      <w:r>
        <w:t>H. 4315 -- Reps. Atkinson and Kirby: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A32D87" w:rsidRDefault="00A32D87" w:rsidP="00A32D87">
      <w:bookmarkStart w:id="99" w:name="include_clip_end_203"/>
      <w:bookmarkEnd w:id="99"/>
      <w:r>
        <w:t>The Concurrent Resolution was ordered referred to the Committee on Invitations and Memorial Resolutions.</w:t>
      </w:r>
    </w:p>
    <w:p w:rsidR="00A32D87" w:rsidRDefault="00A32D87" w:rsidP="00A32D87"/>
    <w:p w:rsidR="00A32D87" w:rsidRDefault="00A32D87" w:rsidP="00A32D87">
      <w:pPr>
        <w:keepNext/>
        <w:jc w:val="center"/>
        <w:rPr>
          <w:b/>
        </w:rPr>
      </w:pPr>
      <w:r w:rsidRPr="00A32D87">
        <w:rPr>
          <w:b/>
        </w:rPr>
        <w:t>CONCURRENT RESOLUTION</w:t>
      </w:r>
    </w:p>
    <w:p w:rsidR="00A32D87" w:rsidRDefault="00A32D87" w:rsidP="00A32D87">
      <w:pPr>
        <w:keepNext/>
      </w:pPr>
      <w:r>
        <w:t>The following was introduced:</w:t>
      </w:r>
    </w:p>
    <w:p w:rsidR="00A32D87" w:rsidRDefault="00A32D87" w:rsidP="00A32D87">
      <w:pPr>
        <w:keepNext/>
      </w:pPr>
      <w:bookmarkStart w:id="100" w:name="include_clip_start_206"/>
      <w:bookmarkEnd w:id="100"/>
    </w:p>
    <w:p w:rsidR="00A32D87" w:rsidRDefault="00A32D87" w:rsidP="00A32D87">
      <w:pPr>
        <w:keepNext/>
      </w:pPr>
      <w:r>
        <w:t>H. 4316 -- Rep. Calhoon: A CONCURRENT RESOLUTION TO MEMORIALIZE CONGRESS TO AMEND THE "REAL ID ACT OF 2005" SO AS TO ADDRESS ISSUES WOMEN EXPERIENCE AND ENCOUNTER AS THEY ATTEMPT TO SATISFY DOCUMENTATION REQUIREMENTS THAT DO NOT ACCOUNT FOR A WOMAN'S LEGAL NAME APPEARING DIFFERENTLY ON VARIOUS LEGAL DOCUMENTS DUE TO MARRIAGE, DIVORCE, ADOPTION, A HYPHENATED MARRIED NAME, AND OTHER CIRCUMSTANCES.</w:t>
      </w:r>
    </w:p>
    <w:p w:rsidR="00A32D87" w:rsidRDefault="00A32D87" w:rsidP="00A32D87">
      <w:bookmarkStart w:id="101" w:name="include_clip_end_206"/>
      <w:bookmarkEnd w:id="101"/>
      <w:r>
        <w:t>The Concurrent Resolution was ordered referred to the Committee on Judiciary.</w:t>
      </w:r>
    </w:p>
    <w:p w:rsidR="00A32D87" w:rsidRDefault="00A32D87" w:rsidP="00A32D87"/>
    <w:p w:rsidR="00A32D87" w:rsidRDefault="006A7B01" w:rsidP="00A32D87">
      <w:pPr>
        <w:keepNext/>
        <w:jc w:val="center"/>
        <w:rPr>
          <w:b/>
        </w:rPr>
      </w:pPr>
      <w:r>
        <w:rPr>
          <w:b/>
        </w:rPr>
        <w:br w:type="column"/>
      </w:r>
      <w:r w:rsidR="00A32D87" w:rsidRPr="00A32D87">
        <w:rPr>
          <w:b/>
        </w:rPr>
        <w:lastRenderedPageBreak/>
        <w:t xml:space="preserve">INTRODUCTION OF BILLS  </w:t>
      </w:r>
    </w:p>
    <w:p w:rsidR="00A32D87" w:rsidRDefault="00A32D87" w:rsidP="00A32D87">
      <w:r>
        <w:t>The following Bills and Joint Resolutions were introduced, read the first time, and referred to appropriate committees:</w:t>
      </w:r>
    </w:p>
    <w:p w:rsidR="00A32D87" w:rsidRDefault="00A32D87" w:rsidP="00A32D87"/>
    <w:p w:rsidR="00A32D87" w:rsidRDefault="00A32D87" w:rsidP="00A32D87">
      <w:pPr>
        <w:keepNext/>
      </w:pPr>
      <w:bookmarkStart w:id="102" w:name="include_clip_start_210"/>
      <w:bookmarkEnd w:id="102"/>
      <w:r>
        <w:t>H. 4317 -- Reps. J. L. Johnson, Brawley, Henegan, Garvin, Hosey, Clyburn, Gilliard, Jefferson and Robinson: A BILL TO AMEND THE CODE OF LAWS OF SOUTH CAROLINA, 1976, BY ADDING SECTION 53-3-87 SO AS TO DECLARE JUNE TWENTY-SECOND OF EACH YEAR AS "SARAH MAE FLEMMING DAY" IN SOUTH CAROLINA IN HONOR OF HER EARLY CONTRIBUTION TO THE CIVIL RIGHTS MOVEMENT IN SOUTH CAROLINA.</w:t>
      </w:r>
    </w:p>
    <w:p w:rsidR="00A32D87" w:rsidRDefault="00A32D87" w:rsidP="00A32D87">
      <w:bookmarkStart w:id="103" w:name="include_clip_end_210"/>
      <w:bookmarkEnd w:id="103"/>
      <w:r>
        <w:t>Referred to Committee on Invitations and Memorial Resolutions</w:t>
      </w:r>
    </w:p>
    <w:p w:rsidR="00A32D87" w:rsidRDefault="00A32D87" w:rsidP="00A32D87"/>
    <w:p w:rsidR="00A32D87" w:rsidRDefault="00A32D87" w:rsidP="00A32D87">
      <w:pPr>
        <w:keepNext/>
      </w:pPr>
      <w:bookmarkStart w:id="104" w:name="include_clip_start_212"/>
      <w:bookmarkEnd w:id="104"/>
      <w:r>
        <w:t>H. 4318 -- Rep. Rutherford: A BILL TO AMEND THE CODE OF LAWS OF SOUTH CAROLINA, 1976, BY ADDING SECTION 58-12-15 SO AS TO REQUIRE A CABLE SERVICE PROVIDER TO ISSUE REFUNDS TO CUSTOMERS DUE TO AN INTERRUPTION IN SERVICE.</w:t>
      </w:r>
    </w:p>
    <w:p w:rsidR="00A32D87" w:rsidRDefault="00A32D87" w:rsidP="00A32D87">
      <w:bookmarkStart w:id="105" w:name="include_clip_end_212"/>
      <w:bookmarkEnd w:id="105"/>
      <w:r>
        <w:t>Referred to Committee on Labor, Commerce and Industry</w:t>
      </w:r>
    </w:p>
    <w:p w:rsidR="00A32D87" w:rsidRDefault="00A32D87" w:rsidP="00A32D87"/>
    <w:p w:rsidR="00A32D87" w:rsidRDefault="00A32D87" w:rsidP="00A32D87">
      <w:pPr>
        <w:keepNext/>
      </w:pPr>
      <w:bookmarkStart w:id="106" w:name="include_clip_start_214"/>
      <w:bookmarkEnd w:id="106"/>
      <w:r>
        <w:t>H. 4319 -- Reps. Calhoon, Huggins, Erickson, McCabe, Henderson-Myers, Crawford, Oremus, Henegan, McGarry, Matthews, Dillard, Allison, Bernstein, McDaniel, Murray, Felder and Bennett: 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rsidR="00A32D87" w:rsidRDefault="00A32D87" w:rsidP="00A32D87">
      <w:bookmarkStart w:id="107" w:name="include_clip_end_214"/>
      <w:bookmarkEnd w:id="107"/>
      <w:r>
        <w:t>On motion of Rep. CALHOON, with unanimous consent, the Bill was ordered placed on the Calendar without reference.</w:t>
      </w:r>
    </w:p>
    <w:p w:rsidR="00A32D87" w:rsidRDefault="00A32D87" w:rsidP="00A32D87"/>
    <w:p w:rsidR="00A32D87" w:rsidRDefault="00A32D87" w:rsidP="00A32D87">
      <w:pPr>
        <w:keepNext/>
      </w:pPr>
      <w:bookmarkStart w:id="108" w:name="include_clip_start_216"/>
      <w:bookmarkEnd w:id="108"/>
      <w:r>
        <w:t>H. 4320 -- Reps. G. R. Smith, Trantham and Willis: A BILL TO AMEND SECTION 7-7-280, CODE OF LAWS OF SOUTH CAROLINA, 1976, RELATING TO THE DESIGNATION OF VOTING PRECINCTS IN GREENVILLE COUNTY, SO AS TO UPDATE THE MAP NUMBER ON WHICH THE NAMES OF THESE PRECINCTS MAY BE FOUND AND MAINTAINED BY THE REVENUE AND FISCAL AFFAIRS OFFICE.</w:t>
      </w:r>
    </w:p>
    <w:p w:rsidR="00A32D87" w:rsidRDefault="00A32D87" w:rsidP="00A32D87">
      <w:bookmarkStart w:id="109" w:name="include_clip_end_216"/>
      <w:bookmarkEnd w:id="109"/>
      <w:r>
        <w:t>On motion of Rep. G. R. SMITH, with unanimous consent, the Bill was ordered placed on the Calendar without reference.</w:t>
      </w:r>
    </w:p>
    <w:p w:rsidR="00A32D87" w:rsidRDefault="00A32D87" w:rsidP="00A32D87">
      <w:pPr>
        <w:keepNext/>
      </w:pPr>
      <w:bookmarkStart w:id="110" w:name="include_clip_start_218"/>
      <w:bookmarkEnd w:id="110"/>
      <w:r>
        <w:t>H. 4321 -- Reps. J. E. Johnson, Murphy, Hardee, Bailey, Jordan, Brittain, Kirby, Hart, McCravy and West: A BILL TO AMEND SECTION 42-1-560, CODE OF LAWS OF SOUTH CAROLINA, 1976, RELATING TO THE NOTICE REQUIREMENT FOR FILING AN ACTION AGAINST A THIRD PARTY IN A WORKERS' COMPENSATION CLAIM, SO AS TO MAKE THE FILING OF A NOTICE FORM PERMISSIVE.</w:t>
      </w:r>
    </w:p>
    <w:p w:rsidR="00A32D87" w:rsidRDefault="00A32D87" w:rsidP="00A32D87">
      <w:bookmarkStart w:id="111" w:name="include_clip_end_218"/>
      <w:bookmarkEnd w:id="111"/>
      <w:r>
        <w:t>Referred to Committee on Judiciary</w:t>
      </w:r>
    </w:p>
    <w:p w:rsidR="006A7B01" w:rsidRDefault="006A7B01" w:rsidP="00A32D87"/>
    <w:p w:rsidR="00A32D87" w:rsidRDefault="00A32D87" w:rsidP="00A32D87">
      <w:pPr>
        <w:keepNext/>
      </w:pPr>
      <w:bookmarkStart w:id="112" w:name="include_clip_start_220"/>
      <w:bookmarkEnd w:id="112"/>
      <w:r>
        <w:t>H. 4322 -- Rep. Cobb-Hunter: A JOINT RESOLUTION TO CREATE THE "JUSTICE FORTY OVERSIGHT COMMITTEE" TO STUDY OPPORTUNITIES TO ADDRESS THE ISSUE OF ENVIRONMENTAL JUSTICE THROUGH TARGETED EFFORTS IN CERTAIN COMMUNITIES, TO PROVIDE FOR THE COMPOSITION OF THE COMMITTEE, TO PROVIDE THAT THE COMMITTEE SUBMIT ITS RECOMMENDATIONS TO THE WHITE HOUSE COUNCIL ON ENVIRONMENTAL QUALITY, AND TO PROVIDE FOR ITS DISSOLUTION.</w:t>
      </w:r>
    </w:p>
    <w:p w:rsidR="00A32D87" w:rsidRDefault="00A32D87" w:rsidP="00A32D87">
      <w:bookmarkStart w:id="113" w:name="include_clip_end_220"/>
      <w:bookmarkEnd w:id="113"/>
      <w:r>
        <w:t>Referred to Committee on Judiciary</w:t>
      </w:r>
    </w:p>
    <w:p w:rsidR="00A32D87" w:rsidRDefault="00A32D87" w:rsidP="00A32D87"/>
    <w:p w:rsidR="00A32D87" w:rsidRDefault="00A32D87" w:rsidP="00A32D87">
      <w:pPr>
        <w:keepNext/>
      </w:pPr>
      <w:bookmarkStart w:id="114" w:name="include_clip_start_222"/>
      <w:bookmarkEnd w:id="114"/>
      <w:r>
        <w:lastRenderedPageBreak/>
        <w:t>H. 4323 -- Reps. Bennett, Jones, M. M. Smith, Davis, Allison and Bustos: A BILL TO AMEND SECTIONS 59-104-20, 59-149-10, AND 59-150-370, CODE OF LAWS OF SOUTH CAROLINA, 1976,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rsidR="00A32D87" w:rsidRDefault="00A32D87" w:rsidP="00A32D87">
      <w:bookmarkStart w:id="115" w:name="include_clip_end_222"/>
      <w:bookmarkEnd w:id="115"/>
      <w:r>
        <w:t>Referred to Committee on Ways and Means</w:t>
      </w:r>
    </w:p>
    <w:p w:rsidR="00A32D87" w:rsidRDefault="00A32D87" w:rsidP="00A32D87"/>
    <w:p w:rsidR="00A32D87" w:rsidRDefault="00A32D87" w:rsidP="00A32D87">
      <w:pPr>
        <w:keepNext/>
      </w:pPr>
      <w:bookmarkStart w:id="116" w:name="include_clip_start_224"/>
      <w:bookmarkEnd w:id="116"/>
      <w:r>
        <w:t>H. 4324 -- Reps. Tedder, Finlay, Brawley, Cogswell, Carter, Collins, Garvin, Bamberg, Murray, Rivers, Rose, Cobb-Hunter, Herbkersman, K. O. Johnson, Kimmons, Rutherford and G. M. Smith: A JOINT RESOLUTION PROPOSING AN AMENDMENT TO SECTION 1, ARTICLE VIII-A OF THE CONSTITUTION OF SOUTH CAROLINA, 1895, RELATING TO THE POWERS OF THE GENERAL ASSEMBLY PERTAINING TO ALCOHOLIC LIQUORS AND BEVERAGES, SO AS TO DELETE THE PROVISIONS THAT PROHIBIT THE SALE OF ALCOHOLIC BEVERAGES BETWEEN SEVEN O'CLOCK P.M. AND 9:00 A.M.</w:t>
      </w:r>
    </w:p>
    <w:p w:rsidR="00A32D87" w:rsidRDefault="00A32D87" w:rsidP="00A32D87">
      <w:bookmarkStart w:id="117" w:name="include_clip_end_224"/>
      <w:bookmarkEnd w:id="117"/>
      <w:r>
        <w:t>Referred to Committee on Judiciary</w:t>
      </w:r>
    </w:p>
    <w:p w:rsidR="00A32D87" w:rsidRDefault="00A32D87" w:rsidP="00A32D87"/>
    <w:p w:rsidR="00A32D87" w:rsidRDefault="00A32D87" w:rsidP="00A32D87">
      <w:pPr>
        <w:keepNext/>
      </w:pPr>
      <w:bookmarkStart w:id="118" w:name="include_clip_start_226"/>
      <w:bookmarkEnd w:id="118"/>
      <w:r>
        <w:t>H. 4325 -- Reps. Long, Chumley, Burns, Jones, Bennett, Magnuson, T. Moore, Oremus, V. S. Moss, Haddon, Pope, Allison, Nutt, Fry and McCravy: A BILL TO AMEND THE CODE OF LAWS OF SOUTH CAROLINA, 1976, BY ADDING SECTION 59-29-12 SO AS TO PROVIDE PUBLIC SCHOOL DISTRICTS, PUBLIC SCHOOLS, AND PUBLIC INSTITUTIONS OF HIGHER LEARNING MAY NOT DIRECT OR OTHERWISE COMPEL STUDENTS TO PERSONALLY AFFIRM, ADOPT, OR ADHERE TO THE TENETS OF "CRITICAL RACE THEORY" OR PROVIDE RELATED INSTRUCTION, AND TO DEFINE NECESSARY TERMINOLOGY.</w:t>
      </w:r>
    </w:p>
    <w:p w:rsidR="00A32D87" w:rsidRDefault="00A32D87" w:rsidP="00A32D87">
      <w:bookmarkStart w:id="119" w:name="include_clip_end_226"/>
      <w:bookmarkEnd w:id="119"/>
      <w:r>
        <w:t>Referred to Committee on Education and Public Works</w:t>
      </w:r>
    </w:p>
    <w:p w:rsidR="00A32D87" w:rsidRDefault="00A32D87" w:rsidP="00A32D87"/>
    <w:p w:rsidR="00A32D87" w:rsidRDefault="00A32D87" w:rsidP="00A32D87">
      <w:pPr>
        <w:keepNext/>
        <w:jc w:val="center"/>
        <w:rPr>
          <w:b/>
        </w:rPr>
      </w:pPr>
      <w:r w:rsidRPr="00A32D87">
        <w:rPr>
          <w:b/>
        </w:rPr>
        <w:t>S. 425--AMENDED AND ORDERED TO THIRD READING</w:t>
      </w:r>
    </w:p>
    <w:p w:rsidR="00A32D87" w:rsidRDefault="00A32D87" w:rsidP="00A32D87">
      <w:pPr>
        <w:keepNext/>
      </w:pPr>
      <w:r>
        <w:t>The following Bill was taken up:</w:t>
      </w:r>
    </w:p>
    <w:p w:rsidR="00A32D87" w:rsidRDefault="00A32D87" w:rsidP="00A32D87">
      <w:pPr>
        <w:keepNext/>
      </w:pPr>
      <w:bookmarkStart w:id="120" w:name="include_clip_start_229"/>
      <w:bookmarkEnd w:id="120"/>
    </w:p>
    <w:p w:rsidR="00A32D87" w:rsidRDefault="00A32D87" w:rsidP="00A32D87">
      <w:r>
        <w:t>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A32D87" w:rsidRDefault="00A32D87" w:rsidP="00A32D87"/>
    <w:p w:rsidR="00A32D87" w:rsidRPr="004E1FD0" w:rsidRDefault="00A32D87" w:rsidP="00A32D87">
      <w:r w:rsidRPr="004E1FD0">
        <w:t>The Labor, Commerce and Industry Committee proposed the following Amendment No. 1</w:t>
      </w:r>
      <w:r w:rsidR="006A7B01">
        <w:t xml:space="preserve"> to </w:t>
      </w:r>
      <w:r w:rsidRPr="004E1FD0">
        <w:t>S. 425 (COUNCIL\SA\425C002.</w:t>
      </w:r>
      <w:r w:rsidR="006A7B01">
        <w:t xml:space="preserve"> </w:t>
      </w:r>
      <w:r w:rsidRPr="004E1FD0">
        <w:t>BH.SA21), which was adopted:</w:t>
      </w:r>
    </w:p>
    <w:p w:rsidR="00A32D87" w:rsidRPr="004E1FD0" w:rsidRDefault="00A32D87" w:rsidP="00A32D87">
      <w:r w:rsidRPr="004E1FD0">
        <w:t>Amend the bill, as and if amended, SECTION 2, page 4, by striking Section 35-1-810 and inserting:</w:t>
      </w:r>
    </w:p>
    <w:p w:rsidR="00A32D87" w:rsidRPr="00A32D87" w:rsidRDefault="00A32D87" w:rsidP="00A32D87">
      <w:pPr>
        <w:pStyle w:val="BodyText"/>
        <w:ind w:firstLine="216"/>
        <w:rPr>
          <w:color w:val="000000"/>
          <w:u w:color="000000"/>
        </w:rPr>
      </w:pPr>
      <w:r w:rsidRPr="004E1FD0">
        <w:rPr>
          <w:rFonts w:eastAsia="Times New Roman"/>
          <w:szCs w:val="20"/>
        </w:rPr>
        <w:t>/</w:t>
      </w:r>
      <w:r w:rsidRPr="004E1FD0">
        <w:rPr>
          <w:rFonts w:eastAsia="Times New Roman"/>
          <w:szCs w:val="20"/>
        </w:rPr>
        <w:tab/>
      </w:r>
      <w:r w:rsidRPr="00A32D87">
        <w:rPr>
          <w:color w:val="000000"/>
          <w:u w:color="000000"/>
        </w:rPr>
        <w:t>Section 35</w:t>
      </w:r>
      <w:r w:rsidRPr="00A32D87">
        <w:rPr>
          <w:color w:val="000000"/>
          <w:u w:color="000000"/>
        </w:rPr>
        <w:noBreakHyphen/>
        <w:t>1</w:t>
      </w:r>
      <w:r w:rsidRPr="00A32D87">
        <w:rPr>
          <w:color w:val="000000"/>
          <w:u w:color="000000"/>
        </w:rPr>
        <w:noBreakHyphen/>
        <w:t>810.</w:t>
      </w:r>
      <w:r w:rsidRPr="00A32D87">
        <w:rPr>
          <w:color w:val="000000"/>
          <w:u w:color="000000"/>
        </w:rPr>
        <w:tab/>
        <w:t>If a qualified individual reasonably believes that the financial exploitation of an eligible adult may have occurred, may have been attempted, or is being attempted, then the qualified individual may promptly notify the agencies.</w:t>
      </w:r>
      <w:r w:rsidRPr="00A32D87">
        <w:rPr>
          <w:color w:val="000000"/>
          <w:u w:color="000000"/>
        </w:rPr>
        <w:tab/>
        <w:t>/</w:t>
      </w:r>
    </w:p>
    <w:p w:rsidR="00A32D87" w:rsidRPr="004E1FD0" w:rsidRDefault="00A32D87" w:rsidP="00A32D87">
      <w:r w:rsidRPr="004E1FD0">
        <w:t>Renumber sections to conform.</w:t>
      </w:r>
    </w:p>
    <w:p w:rsidR="00A32D87" w:rsidRDefault="00A32D87" w:rsidP="00A32D87">
      <w:r w:rsidRPr="004E1FD0">
        <w:t>Amend title to conform.</w:t>
      </w:r>
    </w:p>
    <w:p w:rsidR="00A32D87" w:rsidRDefault="0032408A" w:rsidP="00A32D87">
      <w:r>
        <w:br w:type="column"/>
      </w:r>
      <w:r w:rsidR="00A32D87">
        <w:lastRenderedPageBreak/>
        <w:t>Rep. JEFFERSON explained the amendment.</w:t>
      </w:r>
    </w:p>
    <w:p w:rsidR="00A32D87" w:rsidRDefault="00A32D87" w:rsidP="00A32D87">
      <w:r>
        <w:t>The amendment was then adopted.</w:t>
      </w:r>
    </w:p>
    <w:p w:rsidR="00A32D87" w:rsidRDefault="00A32D87" w:rsidP="00A32D87"/>
    <w:p w:rsidR="00A32D87" w:rsidRDefault="00A32D87" w:rsidP="00A32D87">
      <w:r>
        <w:t>The question recurred to the passage of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121" w:name="vote_start234"/>
      <w:bookmarkEnd w:id="121"/>
      <w:r>
        <w:t>Yeas 97;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Bannister</w:t>
            </w:r>
          </w:p>
        </w:tc>
      </w:tr>
      <w:tr w:rsidR="00A32D87" w:rsidRPr="00A32D87" w:rsidTr="00A32D87">
        <w:tc>
          <w:tcPr>
            <w:tcW w:w="2179" w:type="dxa"/>
            <w:shd w:val="clear" w:color="auto" w:fill="auto"/>
          </w:tcPr>
          <w:p w:rsidR="00A32D87" w:rsidRPr="00A32D87" w:rsidRDefault="00A32D87" w:rsidP="00A32D87">
            <w:pPr>
              <w:ind w:firstLine="0"/>
            </w:pPr>
            <w:r>
              <w:t>Bennett</w:t>
            </w:r>
          </w:p>
        </w:tc>
        <w:tc>
          <w:tcPr>
            <w:tcW w:w="2179" w:type="dxa"/>
            <w:shd w:val="clear" w:color="auto" w:fill="auto"/>
          </w:tcPr>
          <w:p w:rsidR="00A32D87" w:rsidRPr="00A32D87" w:rsidRDefault="00A32D87" w:rsidP="00A32D87">
            <w:pPr>
              <w:ind w:firstLine="0"/>
            </w:pPr>
            <w:r>
              <w:t>Bernstein</w:t>
            </w:r>
          </w:p>
        </w:tc>
        <w:tc>
          <w:tcPr>
            <w:tcW w:w="2180" w:type="dxa"/>
            <w:shd w:val="clear" w:color="auto" w:fill="auto"/>
          </w:tcPr>
          <w:p w:rsidR="00A32D87" w:rsidRPr="00A32D87" w:rsidRDefault="00A32D87" w:rsidP="00A32D87">
            <w:pPr>
              <w:ind w:firstLine="0"/>
            </w:pPr>
            <w:r>
              <w:t>Blackwell</w:t>
            </w:r>
          </w:p>
        </w:tc>
      </w:tr>
      <w:tr w:rsidR="00A32D87" w:rsidRPr="00A32D87" w:rsidTr="00A32D87">
        <w:tc>
          <w:tcPr>
            <w:tcW w:w="2179" w:type="dxa"/>
            <w:shd w:val="clear" w:color="auto" w:fill="auto"/>
          </w:tcPr>
          <w:p w:rsidR="00A32D87" w:rsidRPr="00A32D87" w:rsidRDefault="00A32D87" w:rsidP="00A32D87">
            <w:pPr>
              <w:ind w:firstLine="0"/>
            </w:pPr>
            <w:r>
              <w:t>Bradley</w:t>
            </w:r>
          </w:p>
        </w:tc>
        <w:tc>
          <w:tcPr>
            <w:tcW w:w="2179" w:type="dxa"/>
            <w:shd w:val="clear" w:color="auto" w:fill="auto"/>
          </w:tcPr>
          <w:p w:rsidR="00A32D87" w:rsidRPr="00A32D87" w:rsidRDefault="00A32D87" w:rsidP="00A32D87">
            <w:pPr>
              <w:ind w:firstLine="0"/>
            </w:pPr>
            <w:r>
              <w:t>Brawley</w:t>
            </w:r>
          </w:p>
        </w:tc>
        <w:tc>
          <w:tcPr>
            <w:tcW w:w="2180" w:type="dxa"/>
            <w:shd w:val="clear" w:color="auto" w:fill="auto"/>
          </w:tcPr>
          <w:p w:rsidR="00A32D87" w:rsidRPr="00A32D87" w:rsidRDefault="00A32D87" w:rsidP="00A32D87">
            <w:pPr>
              <w:ind w:firstLine="0"/>
            </w:pPr>
            <w:r>
              <w:t>Brittain</w:t>
            </w:r>
          </w:p>
        </w:tc>
      </w:tr>
      <w:tr w:rsidR="00A32D87" w:rsidRPr="00A32D87" w:rsidTr="00A32D87">
        <w:tc>
          <w:tcPr>
            <w:tcW w:w="2179" w:type="dxa"/>
            <w:shd w:val="clear" w:color="auto" w:fill="auto"/>
          </w:tcPr>
          <w:p w:rsidR="00A32D87" w:rsidRPr="00A32D87" w:rsidRDefault="00A32D87" w:rsidP="00A32D87">
            <w:pPr>
              <w:ind w:firstLine="0"/>
            </w:pPr>
            <w:r>
              <w:t>Bryant</w:t>
            </w:r>
          </w:p>
        </w:tc>
        <w:tc>
          <w:tcPr>
            <w:tcW w:w="2179" w:type="dxa"/>
            <w:shd w:val="clear" w:color="auto" w:fill="auto"/>
          </w:tcPr>
          <w:p w:rsidR="00A32D87" w:rsidRPr="00A32D87" w:rsidRDefault="00A32D87" w:rsidP="00A32D87">
            <w:pPr>
              <w:ind w:firstLine="0"/>
            </w:pPr>
            <w:r>
              <w:t>Burns</w:t>
            </w:r>
          </w:p>
        </w:tc>
        <w:tc>
          <w:tcPr>
            <w:tcW w:w="2180" w:type="dxa"/>
            <w:shd w:val="clear" w:color="auto" w:fill="auto"/>
          </w:tcPr>
          <w:p w:rsidR="00A32D87" w:rsidRPr="00A32D87" w:rsidRDefault="00A32D87" w:rsidP="00A32D87">
            <w:pPr>
              <w:ind w:firstLine="0"/>
            </w:pPr>
            <w:r>
              <w:t>Bustos</w:t>
            </w:r>
          </w:p>
        </w:tc>
      </w:tr>
      <w:tr w:rsidR="00A32D87" w:rsidRPr="00A32D87" w:rsidTr="00A32D87">
        <w:tc>
          <w:tcPr>
            <w:tcW w:w="2179" w:type="dxa"/>
            <w:shd w:val="clear" w:color="auto" w:fill="auto"/>
          </w:tcPr>
          <w:p w:rsidR="00A32D87" w:rsidRPr="00A32D87" w:rsidRDefault="00A32D87" w:rsidP="00A32D87">
            <w:pPr>
              <w:ind w:firstLine="0"/>
            </w:pPr>
            <w:r>
              <w:t>Calhoon</w:t>
            </w:r>
          </w:p>
        </w:tc>
        <w:tc>
          <w:tcPr>
            <w:tcW w:w="2179" w:type="dxa"/>
            <w:shd w:val="clear" w:color="auto" w:fill="auto"/>
          </w:tcPr>
          <w:p w:rsidR="00A32D87" w:rsidRPr="00A32D87" w:rsidRDefault="00A32D87" w:rsidP="00A32D87">
            <w:pPr>
              <w:ind w:firstLine="0"/>
            </w:pPr>
            <w:r>
              <w:t>Carter</w:t>
            </w:r>
          </w:p>
        </w:tc>
        <w:tc>
          <w:tcPr>
            <w:tcW w:w="2180" w:type="dxa"/>
            <w:shd w:val="clear" w:color="auto" w:fill="auto"/>
          </w:tcPr>
          <w:p w:rsidR="00A32D87" w:rsidRPr="00A32D87" w:rsidRDefault="00A32D87" w:rsidP="00A32D87">
            <w:pPr>
              <w:ind w:firstLine="0"/>
            </w:pPr>
            <w:r>
              <w:t>Caskey</w:t>
            </w:r>
          </w:p>
        </w:tc>
      </w:tr>
      <w:tr w:rsidR="00A32D87" w:rsidRPr="00A32D87" w:rsidTr="00A32D87">
        <w:tc>
          <w:tcPr>
            <w:tcW w:w="2179" w:type="dxa"/>
            <w:shd w:val="clear" w:color="auto" w:fill="auto"/>
          </w:tcPr>
          <w:p w:rsidR="00A32D87" w:rsidRPr="00A32D87" w:rsidRDefault="00A32D87" w:rsidP="00A32D87">
            <w:pPr>
              <w:ind w:firstLine="0"/>
            </w:pPr>
            <w:r>
              <w:t>Chumley</w:t>
            </w:r>
          </w:p>
        </w:tc>
        <w:tc>
          <w:tcPr>
            <w:tcW w:w="2179" w:type="dxa"/>
            <w:shd w:val="clear" w:color="auto" w:fill="auto"/>
          </w:tcPr>
          <w:p w:rsidR="00A32D87" w:rsidRPr="00A32D87" w:rsidRDefault="00A32D87" w:rsidP="00A32D87">
            <w:pPr>
              <w:ind w:firstLine="0"/>
            </w:pPr>
            <w:r>
              <w:t>Cogswell</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Daning</w:t>
            </w:r>
          </w:p>
        </w:tc>
        <w:tc>
          <w:tcPr>
            <w:tcW w:w="2179" w:type="dxa"/>
            <w:shd w:val="clear" w:color="auto" w:fill="auto"/>
          </w:tcPr>
          <w:p w:rsidR="00A32D87" w:rsidRPr="00A32D87" w:rsidRDefault="00A32D87" w:rsidP="00A32D87">
            <w:pPr>
              <w:ind w:firstLine="0"/>
            </w:pPr>
            <w:r>
              <w:t>Davis</w:t>
            </w:r>
          </w:p>
        </w:tc>
        <w:tc>
          <w:tcPr>
            <w:tcW w:w="2180" w:type="dxa"/>
            <w:shd w:val="clear" w:color="auto" w:fill="auto"/>
          </w:tcPr>
          <w:p w:rsidR="00A32D87" w:rsidRPr="00A32D87" w:rsidRDefault="00A32D87" w:rsidP="00A32D87">
            <w:pPr>
              <w:ind w:firstLine="0"/>
            </w:pPr>
            <w:r>
              <w:t>Dillard</w:t>
            </w:r>
          </w:p>
        </w:tc>
      </w:tr>
      <w:tr w:rsidR="00A32D87" w:rsidRPr="00A32D87" w:rsidTr="00A32D87">
        <w:tc>
          <w:tcPr>
            <w:tcW w:w="2179" w:type="dxa"/>
            <w:shd w:val="clear" w:color="auto" w:fill="auto"/>
          </w:tcPr>
          <w:p w:rsidR="00A32D87" w:rsidRPr="00A32D87" w:rsidRDefault="00A32D87" w:rsidP="00A32D87">
            <w:pPr>
              <w:ind w:firstLine="0"/>
            </w:pPr>
            <w:r>
              <w:t>Elliott</w:t>
            </w:r>
          </w:p>
        </w:tc>
        <w:tc>
          <w:tcPr>
            <w:tcW w:w="2179" w:type="dxa"/>
            <w:shd w:val="clear" w:color="auto" w:fill="auto"/>
          </w:tcPr>
          <w:p w:rsidR="00A32D87" w:rsidRPr="00A32D87" w:rsidRDefault="00A32D87" w:rsidP="00A32D87">
            <w:pPr>
              <w:ind w:firstLine="0"/>
            </w:pPr>
            <w:r>
              <w:t>Erickson</w:t>
            </w:r>
          </w:p>
        </w:tc>
        <w:tc>
          <w:tcPr>
            <w:tcW w:w="2180" w:type="dxa"/>
            <w:shd w:val="clear" w:color="auto" w:fill="auto"/>
          </w:tcPr>
          <w:p w:rsidR="00A32D87" w:rsidRPr="00A32D87" w:rsidRDefault="00A32D87" w:rsidP="00A32D87">
            <w:pPr>
              <w:ind w:firstLine="0"/>
            </w:pPr>
            <w:r>
              <w:t>Felder</w:t>
            </w:r>
          </w:p>
        </w:tc>
      </w:tr>
      <w:tr w:rsidR="00A32D87" w:rsidRPr="00A32D87" w:rsidTr="00A32D87">
        <w:tc>
          <w:tcPr>
            <w:tcW w:w="2179" w:type="dxa"/>
            <w:shd w:val="clear" w:color="auto" w:fill="auto"/>
          </w:tcPr>
          <w:p w:rsidR="00A32D87" w:rsidRPr="00A32D87" w:rsidRDefault="00A32D87" w:rsidP="00A32D87">
            <w:pPr>
              <w:ind w:firstLine="0"/>
            </w:pPr>
            <w:r>
              <w:t>Finlay</w:t>
            </w:r>
          </w:p>
        </w:tc>
        <w:tc>
          <w:tcPr>
            <w:tcW w:w="2179" w:type="dxa"/>
            <w:shd w:val="clear" w:color="auto" w:fill="auto"/>
          </w:tcPr>
          <w:p w:rsidR="00A32D87" w:rsidRPr="00A32D87" w:rsidRDefault="00A32D87" w:rsidP="00A32D87">
            <w:pPr>
              <w:ind w:firstLine="0"/>
            </w:pPr>
            <w:r>
              <w:t>Forrest</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Haddon</w:t>
            </w:r>
          </w:p>
        </w:tc>
        <w:tc>
          <w:tcPr>
            <w:tcW w:w="2180" w:type="dxa"/>
            <w:shd w:val="clear" w:color="auto" w:fill="auto"/>
          </w:tcPr>
          <w:p w:rsidR="00A32D87" w:rsidRPr="00A32D87" w:rsidRDefault="00A32D87" w:rsidP="00A32D87">
            <w:pPr>
              <w:ind w:firstLine="0"/>
            </w:pPr>
            <w:r>
              <w:t>Hardee</w:t>
            </w:r>
          </w:p>
        </w:tc>
      </w:tr>
      <w:tr w:rsidR="00A32D87" w:rsidRPr="00A32D87" w:rsidTr="00A32D87">
        <w:tc>
          <w:tcPr>
            <w:tcW w:w="2179" w:type="dxa"/>
            <w:shd w:val="clear" w:color="auto" w:fill="auto"/>
          </w:tcPr>
          <w:p w:rsidR="00A32D87" w:rsidRPr="00A32D87" w:rsidRDefault="00A32D87" w:rsidP="00A32D87">
            <w:pPr>
              <w:ind w:firstLine="0"/>
            </w:pPr>
            <w:r>
              <w:t>Henderson-Myers</w:t>
            </w:r>
          </w:p>
        </w:tc>
        <w:tc>
          <w:tcPr>
            <w:tcW w:w="2179" w:type="dxa"/>
            <w:shd w:val="clear" w:color="auto" w:fill="auto"/>
          </w:tcPr>
          <w:p w:rsidR="00A32D87" w:rsidRPr="00A32D87" w:rsidRDefault="00A32D87" w:rsidP="00A32D87">
            <w:pPr>
              <w:ind w:firstLine="0"/>
            </w:pPr>
            <w:r>
              <w:t>Henegan</w:t>
            </w:r>
          </w:p>
        </w:tc>
        <w:tc>
          <w:tcPr>
            <w:tcW w:w="2180" w:type="dxa"/>
            <w:shd w:val="clear" w:color="auto" w:fill="auto"/>
          </w:tcPr>
          <w:p w:rsidR="00A32D87" w:rsidRPr="00A32D87" w:rsidRDefault="00A32D87" w:rsidP="00A32D87">
            <w:pPr>
              <w:ind w:firstLine="0"/>
            </w:pPr>
            <w:r>
              <w:t>Herbkersman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Hixon</w:t>
            </w:r>
          </w:p>
        </w:tc>
      </w:tr>
      <w:tr w:rsidR="00A32D87" w:rsidRPr="00A32D87" w:rsidTr="00A32D87">
        <w:tc>
          <w:tcPr>
            <w:tcW w:w="2179" w:type="dxa"/>
            <w:shd w:val="clear" w:color="auto" w:fill="auto"/>
          </w:tcPr>
          <w:p w:rsidR="00A32D87" w:rsidRPr="00A32D87" w:rsidRDefault="00A32D87" w:rsidP="00A32D87">
            <w:pPr>
              <w:ind w:firstLine="0"/>
            </w:pPr>
            <w:r>
              <w:t>Hosey</w:t>
            </w:r>
          </w:p>
        </w:tc>
        <w:tc>
          <w:tcPr>
            <w:tcW w:w="2179" w:type="dxa"/>
            <w:shd w:val="clear" w:color="auto" w:fill="auto"/>
          </w:tcPr>
          <w:p w:rsidR="00A32D87" w:rsidRPr="00A32D87" w:rsidRDefault="00A32D87" w:rsidP="00A32D87">
            <w:pPr>
              <w:ind w:firstLine="0"/>
            </w:pPr>
            <w:r>
              <w:t>Howard</w:t>
            </w:r>
          </w:p>
        </w:tc>
        <w:tc>
          <w:tcPr>
            <w:tcW w:w="2180" w:type="dxa"/>
            <w:shd w:val="clear" w:color="auto" w:fill="auto"/>
          </w:tcPr>
          <w:p w:rsidR="00A32D87" w:rsidRPr="00A32D87" w:rsidRDefault="00A32D87" w:rsidP="00A32D87">
            <w:pPr>
              <w:ind w:firstLine="0"/>
            </w:pPr>
            <w:r>
              <w:t>Hyde</w:t>
            </w:r>
          </w:p>
        </w:tc>
      </w:tr>
      <w:tr w:rsidR="00A32D87" w:rsidRPr="00A32D87" w:rsidTr="00A32D87">
        <w:tc>
          <w:tcPr>
            <w:tcW w:w="2179" w:type="dxa"/>
            <w:shd w:val="clear" w:color="auto" w:fill="auto"/>
          </w:tcPr>
          <w:p w:rsidR="00A32D87" w:rsidRPr="00A32D87" w:rsidRDefault="00A32D87" w:rsidP="00A32D87">
            <w:pPr>
              <w:ind w:firstLine="0"/>
            </w:pPr>
            <w:r>
              <w:t>Jefferson</w:t>
            </w:r>
          </w:p>
        </w:tc>
        <w:tc>
          <w:tcPr>
            <w:tcW w:w="2179" w:type="dxa"/>
            <w:shd w:val="clear" w:color="auto" w:fill="auto"/>
          </w:tcPr>
          <w:p w:rsidR="00A32D87" w:rsidRPr="00A32D87" w:rsidRDefault="00A32D87" w:rsidP="00A32D87">
            <w:pPr>
              <w:ind w:firstLine="0"/>
            </w:pPr>
            <w:r>
              <w:t>J. E. Johnson</w:t>
            </w:r>
          </w:p>
        </w:tc>
        <w:tc>
          <w:tcPr>
            <w:tcW w:w="2180" w:type="dxa"/>
            <w:shd w:val="clear" w:color="auto" w:fill="auto"/>
          </w:tcPr>
          <w:p w:rsidR="00A32D87" w:rsidRPr="00A32D87" w:rsidRDefault="00A32D87" w:rsidP="00A32D87">
            <w:pPr>
              <w:ind w:firstLine="0"/>
            </w:pPr>
            <w:r>
              <w:t>J. L. Johnson</w:t>
            </w:r>
          </w:p>
        </w:tc>
      </w:tr>
      <w:tr w:rsidR="00A32D87" w:rsidRPr="00A32D87" w:rsidTr="00A32D87">
        <w:tc>
          <w:tcPr>
            <w:tcW w:w="2179" w:type="dxa"/>
            <w:shd w:val="clear" w:color="auto" w:fill="auto"/>
          </w:tcPr>
          <w:p w:rsidR="00A32D87" w:rsidRPr="00A32D87" w:rsidRDefault="00A32D87" w:rsidP="00A32D87">
            <w:pPr>
              <w:ind w:firstLine="0"/>
            </w:pPr>
            <w:r>
              <w:t>K. O. Johnson</w:t>
            </w:r>
          </w:p>
        </w:tc>
        <w:tc>
          <w:tcPr>
            <w:tcW w:w="2179" w:type="dxa"/>
            <w:shd w:val="clear" w:color="auto" w:fill="auto"/>
          </w:tcPr>
          <w:p w:rsidR="00A32D87" w:rsidRPr="00A32D87" w:rsidRDefault="00A32D87" w:rsidP="00A32D87">
            <w:pPr>
              <w:ind w:firstLine="0"/>
            </w:pPr>
            <w:r>
              <w:t>Jordan</w:t>
            </w:r>
          </w:p>
        </w:tc>
        <w:tc>
          <w:tcPr>
            <w:tcW w:w="2180" w:type="dxa"/>
            <w:shd w:val="clear" w:color="auto" w:fill="auto"/>
          </w:tcPr>
          <w:p w:rsidR="00A32D87" w:rsidRPr="00A32D87" w:rsidRDefault="00A32D87" w:rsidP="00A32D87">
            <w:pPr>
              <w:ind w:firstLine="0"/>
            </w:pPr>
            <w:r>
              <w:t>Kimmons</w:t>
            </w:r>
          </w:p>
        </w:tc>
      </w:tr>
      <w:tr w:rsidR="00A32D87" w:rsidRPr="00A32D87" w:rsidTr="00A32D87">
        <w:tc>
          <w:tcPr>
            <w:tcW w:w="2179" w:type="dxa"/>
            <w:shd w:val="clear" w:color="auto" w:fill="auto"/>
          </w:tcPr>
          <w:p w:rsidR="00A32D87" w:rsidRPr="00A32D87" w:rsidRDefault="00A32D87" w:rsidP="00A32D87">
            <w:pPr>
              <w:ind w:firstLine="0"/>
            </w:pPr>
            <w:r>
              <w:t>Kirby</w:t>
            </w:r>
          </w:p>
        </w:tc>
        <w:tc>
          <w:tcPr>
            <w:tcW w:w="2179" w:type="dxa"/>
            <w:shd w:val="clear" w:color="auto" w:fill="auto"/>
          </w:tcPr>
          <w:p w:rsidR="00A32D87" w:rsidRPr="00A32D87" w:rsidRDefault="00A32D87" w:rsidP="00A32D87">
            <w:pPr>
              <w:ind w:firstLine="0"/>
            </w:pPr>
            <w:r>
              <w:t>Ligon</w:t>
            </w:r>
          </w:p>
        </w:tc>
        <w:tc>
          <w:tcPr>
            <w:tcW w:w="2180" w:type="dxa"/>
            <w:shd w:val="clear" w:color="auto" w:fill="auto"/>
          </w:tcPr>
          <w:p w:rsidR="00A32D87" w:rsidRPr="00A32D87" w:rsidRDefault="00A32D87" w:rsidP="00A32D87">
            <w:pPr>
              <w:ind w:firstLine="0"/>
            </w:pPr>
            <w:r>
              <w:t>Long</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May</w:t>
            </w:r>
          </w:p>
        </w:tc>
      </w:tr>
      <w:tr w:rsidR="00A32D87" w:rsidRPr="00A32D87" w:rsidTr="00A32D87">
        <w:tc>
          <w:tcPr>
            <w:tcW w:w="2179" w:type="dxa"/>
            <w:shd w:val="clear" w:color="auto" w:fill="auto"/>
          </w:tcPr>
          <w:p w:rsidR="00A32D87" w:rsidRPr="00A32D87" w:rsidRDefault="00A32D87" w:rsidP="00A32D87">
            <w:pPr>
              <w:ind w:firstLine="0"/>
            </w:pPr>
            <w:r>
              <w:t>McCabe</w:t>
            </w:r>
          </w:p>
        </w:tc>
        <w:tc>
          <w:tcPr>
            <w:tcW w:w="2179" w:type="dxa"/>
            <w:shd w:val="clear" w:color="auto" w:fill="auto"/>
          </w:tcPr>
          <w:p w:rsidR="00A32D87" w:rsidRPr="00A32D87" w:rsidRDefault="00A32D87" w:rsidP="00A32D87">
            <w:pPr>
              <w:ind w:firstLine="0"/>
            </w:pPr>
            <w:r>
              <w:t>McCravy</w:t>
            </w:r>
          </w:p>
        </w:tc>
        <w:tc>
          <w:tcPr>
            <w:tcW w:w="2180" w:type="dxa"/>
            <w:shd w:val="clear" w:color="auto" w:fill="auto"/>
          </w:tcPr>
          <w:p w:rsidR="00A32D87" w:rsidRPr="00A32D87" w:rsidRDefault="00A32D87" w:rsidP="00A32D87">
            <w:pPr>
              <w:ind w:firstLine="0"/>
            </w:pPr>
            <w:r>
              <w:t>McDaniel</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J. Moore</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V. S. Moss</w:t>
            </w:r>
          </w:p>
        </w:tc>
        <w:tc>
          <w:tcPr>
            <w:tcW w:w="2180" w:type="dxa"/>
            <w:shd w:val="clear" w:color="auto" w:fill="auto"/>
          </w:tcPr>
          <w:p w:rsidR="00A32D87" w:rsidRPr="00A32D87" w:rsidRDefault="00A32D87" w:rsidP="00A32D87">
            <w:pPr>
              <w:ind w:firstLine="0"/>
            </w:pPr>
            <w:r>
              <w:t>Murphy</w:t>
            </w:r>
          </w:p>
        </w:tc>
      </w:tr>
      <w:tr w:rsidR="00A32D87" w:rsidRPr="00A32D87" w:rsidTr="00A32D87">
        <w:tc>
          <w:tcPr>
            <w:tcW w:w="2179" w:type="dxa"/>
            <w:shd w:val="clear" w:color="auto" w:fill="auto"/>
          </w:tcPr>
          <w:p w:rsidR="00A32D87" w:rsidRPr="00A32D87" w:rsidRDefault="00A32D87" w:rsidP="00A32D87">
            <w:pPr>
              <w:ind w:firstLine="0"/>
            </w:pPr>
            <w:r>
              <w:t>B. Newton</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Oremus</w:t>
            </w:r>
          </w:p>
        </w:tc>
        <w:tc>
          <w:tcPr>
            <w:tcW w:w="2179" w:type="dxa"/>
            <w:shd w:val="clear" w:color="auto" w:fill="auto"/>
          </w:tcPr>
          <w:p w:rsidR="00A32D87" w:rsidRPr="00A32D87" w:rsidRDefault="00A32D87" w:rsidP="00A32D87">
            <w:pPr>
              <w:ind w:firstLine="0"/>
            </w:pPr>
            <w:r>
              <w:t>Ott</w:t>
            </w:r>
          </w:p>
        </w:tc>
        <w:tc>
          <w:tcPr>
            <w:tcW w:w="2180" w:type="dxa"/>
            <w:shd w:val="clear" w:color="auto" w:fill="auto"/>
          </w:tcPr>
          <w:p w:rsidR="00A32D87" w:rsidRPr="00A32D87" w:rsidRDefault="00A32D87" w:rsidP="00A32D87">
            <w:pPr>
              <w:ind w:firstLine="0"/>
            </w:pPr>
            <w:r>
              <w:t>Pope</w:t>
            </w:r>
          </w:p>
        </w:tc>
      </w:tr>
      <w:tr w:rsidR="00A32D87" w:rsidRPr="00A32D87" w:rsidTr="00A32D87">
        <w:tc>
          <w:tcPr>
            <w:tcW w:w="2179" w:type="dxa"/>
            <w:shd w:val="clear" w:color="auto" w:fill="auto"/>
          </w:tcPr>
          <w:p w:rsidR="00A32D87" w:rsidRPr="00A32D87" w:rsidRDefault="00A32D87" w:rsidP="00A32D87">
            <w:pPr>
              <w:ind w:firstLine="0"/>
            </w:pPr>
            <w:r>
              <w:t>Rivers</w:t>
            </w:r>
          </w:p>
        </w:tc>
        <w:tc>
          <w:tcPr>
            <w:tcW w:w="2179" w:type="dxa"/>
            <w:shd w:val="clear" w:color="auto" w:fill="auto"/>
          </w:tcPr>
          <w:p w:rsidR="00A32D87" w:rsidRPr="00A32D87" w:rsidRDefault="00A32D87" w:rsidP="00A32D87">
            <w:pPr>
              <w:ind w:firstLine="0"/>
            </w:pPr>
            <w:r>
              <w:t>Robinson</w:t>
            </w:r>
          </w:p>
        </w:tc>
        <w:tc>
          <w:tcPr>
            <w:tcW w:w="2180" w:type="dxa"/>
            <w:shd w:val="clear" w:color="auto" w:fill="auto"/>
          </w:tcPr>
          <w:p w:rsidR="00A32D87" w:rsidRPr="00A32D87" w:rsidRDefault="00A32D87" w:rsidP="00A32D87">
            <w:pPr>
              <w:ind w:firstLine="0"/>
            </w:pPr>
            <w:r>
              <w:t>Rose</w:t>
            </w:r>
          </w:p>
        </w:tc>
      </w:tr>
      <w:tr w:rsidR="00A32D87" w:rsidRPr="00A32D87" w:rsidTr="00A32D87">
        <w:tc>
          <w:tcPr>
            <w:tcW w:w="2179" w:type="dxa"/>
            <w:shd w:val="clear" w:color="auto" w:fill="auto"/>
          </w:tcPr>
          <w:p w:rsidR="00A32D87" w:rsidRPr="00A32D87" w:rsidRDefault="00A32D87" w:rsidP="00A32D87">
            <w:pPr>
              <w:ind w:firstLine="0"/>
            </w:pPr>
            <w:r>
              <w:t>Rutherford</w:t>
            </w:r>
          </w:p>
        </w:tc>
        <w:tc>
          <w:tcPr>
            <w:tcW w:w="2179" w:type="dxa"/>
            <w:shd w:val="clear" w:color="auto" w:fill="auto"/>
          </w:tcPr>
          <w:p w:rsidR="00A32D87" w:rsidRPr="00A32D87" w:rsidRDefault="00A32D87" w:rsidP="00A32D87">
            <w:pPr>
              <w:ind w:firstLine="0"/>
            </w:pPr>
            <w:r>
              <w:t>Sandifer</w:t>
            </w:r>
          </w:p>
        </w:tc>
        <w:tc>
          <w:tcPr>
            <w:tcW w:w="2180" w:type="dxa"/>
            <w:shd w:val="clear" w:color="auto" w:fill="auto"/>
          </w:tcPr>
          <w:p w:rsidR="00A32D87" w:rsidRPr="00A32D87" w:rsidRDefault="00A32D87" w:rsidP="00A32D87">
            <w:pPr>
              <w:ind w:firstLine="0"/>
            </w:pPr>
            <w:r>
              <w:t>Simrill</w:t>
            </w:r>
          </w:p>
        </w:tc>
      </w:tr>
      <w:tr w:rsidR="00A32D87" w:rsidRPr="00A32D87" w:rsidTr="00A32D87">
        <w:tc>
          <w:tcPr>
            <w:tcW w:w="2179" w:type="dxa"/>
            <w:shd w:val="clear" w:color="auto" w:fill="auto"/>
          </w:tcPr>
          <w:p w:rsidR="00A32D87" w:rsidRPr="00A32D87" w:rsidRDefault="00A32D87" w:rsidP="00A32D87">
            <w:pPr>
              <w:ind w:firstLine="0"/>
            </w:pPr>
            <w:r>
              <w:t>G. M. Smith</w:t>
            </w:r>
          </w:p>
        </w:tc>
        <w:tc>
          <w:tcPr>
            <w:tcW w:w="2179" w:type="dxa"/>
            <w:shd w:val="clear" w:color="auto" w:fill="auto"/>
          </w:tcPr>
          <w:p w:rsidR="00A32D87" w:rsidRPr="00A32D87" w:rsidRDefault="00A32D87" w:rsidP="00A32D87">
            <w:pPr>
              <w:ind w:firstLine="0"/>
            </w:pPr>
            <w:r>
              <w:t>G. R. Smith</w:t>
            </w:r>
          </w:p>
        </w:tc>
        <w:tc>
          <w:tcPr>
            <w:tcW w:w="2180" w:type="dxa"/>
            <w:shd w:val="clear" w:color="auto" w:fill="auto"/>
          </w:tcPr>
          <w:p w:rsidR="00A32D87" w:rsidRPr="00A32D87" w:rsidRDefault="00A32D87" w:rsidP="00A32D87">
            <w:pPr>
              <w:ind w:firstLine="0"/>
            </w:pPr>
            <w:r>
              <w:t>M. M. Smith</w:t>
            </w:r>
          </w:p>
        </w:tc>
      </w:tr>
      <w:tr w:rsidR="00A32D87" w:rsidRPr="00A32D87" w:rsidTr="00A32D87">
        <w:tc>
          <w:tcPr>
            <w:tcW w:w="2179" w:type="dxa"/>
            <w:shd w:val="clear" w:color="auto" w:fill="auto"/>
          </w:tcPr>
          <w:p w:rsidR="00A32D87" w:rsidRPr="00A32D87" w:rsidRDefault="00A32D87" w:rsidP="00A32D87">
            <w:pPr>
              <w:ind w:firstLine="0"/>
            </w:pPr>
            <w:r>
              <w:t>Tedder</w:t>
            </w:r>
          </w:p>
        </w:tc>
        <w:tc>
          <w:tcPr>
            <w:tcW w:w="2179" w:type="dxa"/>
            <w:shd w:val="clear" w:color="auto" w:fill="auto"/>
          </w:tcPr>
          <w:p w:rsidR="00A32D87" w:rsidRPr="00A32D87" w:rsidRDefault="00A32D87" w:rsidP="00A32D87">
            <w:pPr>
              <w:ind w:firstLine="0"/>
            </w:pPr>
            <w:r>
              <w:t>Thayer</w:t>
            </w:r>
          </w:p>
        </w:tc>
        <w:tc>
          <w:tcPr>
            <w:tcW w:w="2180" w:type="dxa"/>
            <w:shd w:val="clear" w:color="auto" w:fill="auto"/>
          </w:tcPr>
          <w:p w:rsidR="00A32D87" w:rsidRPr="00A32D87" w:rsidRDefault="00A32D87" w:rsidP="00A32D87">
            <w:pPr>
              <w:ind w:firstLine="0"/>
            </w:pPr>
            <w:r>
              <w:t>Trantham</w:t>
            </w:r>
          </w:p>
        </w:tc>
      </w:tr>
      <w:tr w:rsidR="00A32D87" w:rsidRPr="00A32D87" w:rsidTr="00A32D87">
        <w:tc>
          <w:tcPr>
            <w:tcW w:w="2179" w:type="dxa"/>
            <w:shd w:val="clear" w:color="auto" w:fill="auto"/>
          </w:tcPr>
          <w:p w:rsidR="00A32D87" w:rsidRPr="00A32D87" w:rsidRDefault="00A32D87" w:rsidP="00A32D87">
            <w:pPr>
              <w:ind w:firstLine="0"/>
            </w:pPr>
            <w:r>
              <w:t>West</w:t>
            </w:r>
          </w:p>
        </w:tc>
        <w:tc>
          <w:tcPr>
            <w:tcW w:w="2179" w:type="dxa"/>
            <w:shd w:val="clear" w:color="auto" w:fill="auto"/>
          </w:tcPr>
          <w:p w:rsidR="00A32D87" w:rsidRPr="00A32D87" w:rsidRDefault="00A32D87" w:rsidP="00A32D87">
            <w:pPr>
              <w:ind w:firstLine="0"/>
            </w:pPr>
            <w:r>
              <w:t>Wetmore</w:t>
            </w:r>
          </w:p>
        </w:tc>
        <w:tc>
          <w:tcPr>
            <w:tcW w:w="2180" w:type="dxa"/>
            <w:shd w:val="clear" w:color="auto" w:fill="auto"/>
          </w:tcPr>
          <w:p w:rsidR="00A32D87" w:rsidRPr="00A32D87" w:rsidRDefault="00A32D87" w:rsidP="00A32D87">
            <w:pPr>
              <w:ind w:firstLine="0"/>
            </w:pPr>
            <w:r>
              <w:t>Wheeler</w:t>
            </w:r>
          </w:p>
        </w:tc>
      </w:tr>
      <w:tr w:rsidR="00A32D87" w:rsidRPr="00A32D87" w:rsidTr="00A32D87">
        <w:tc>
          <w:tcPr>
            <w:tcW w:w="2179" w:type="dxa"/>
            <w:shd w:val="clear" w:color="auto" w:fill="auto"/>
          </w:tcPr>
          <w:p w:rsidR="00A32D87" w:rsidRPr="00A32D87" w:rsidRDefault="00A32D87" w:rsidP="00A32D87">
            <w:pPr>
              <w:ind w:firstLine="0"/>
            </w:pPr>
            <w:r>
              <w:t>White</w:t>
            </w:r>
          </w:p>
        </w:tc>
        <w:tc>
          <w:tcPr>
            <w:tcW w:w="2179" w:type="dxa"/>
            <w:shd w:val="clear" w:color="auto" w:fill="auto"/>
          </w:tcPr>
          <w:p w:rsidR="00A32D87" w:rsidRPr="00A32D87" w:rsidRDefault="00A32D87" w:rsidP="00A32D87">
            <w:pPr>
              <w:ind w:firstLine="0"/>
            </w:pPr>
            <w:r>
              <w:t>Whitmire</w:t>
            </w:r>
          </w:p>
        </w:tc>
        <w:tc>
          <w:tcPr>
            <w:tcW w:w="2180" w:type="dxa"/>
            <w:shd w:val="clear" w:color="auto" w:fill="auto"/>
          </w:tcPr>
          <w:p w:rsidR="00A32D87" w:rsidRPr="00A32D87" w:rsidRDefault="00A32D87" w:rsidP="00A32D87">
            <w:pPr>
              <w:ind w:firstLine="0"/>
            </w:pPr>
            <w:r>
              <w:t>R. Williams</w:t>
            </w:r>
          </w:p>
        </w:tc>
      </w:tr>
      <w:tr w:rsidR="00A32D87" w:rsidRPr="00A32D87" w:rsidTr="00A32D87">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Total--97</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So, the Bill, as amended, was read the second time and ordered to third reading.</w:t>
      </w:r>
    </w:p>
    <w:p w:rsidR="00A32D87" w:rsidRDefault="00A32D87" w:rsidP="00A32D87"/>
    <w:p w:rsidR="00A32D87" w:rsidRDefault="00A32D87" w:rsidP="00A32D87">
      <w:pPr>
        <w:keepNext/>
        <w:jc w:val="center"/>
        <w:rPr>
          <w:b/>
        </w:rPr>
      </w:pPr>
      <w:r w:rsidRPr="00A32D87">
        <w:rPr>
          <w:b/>
        </w:rPr>
        <w:t>S. 435--AMENDED AND ORDERED TO THIRD READING</w:t>
      </w:r>
    </w:p>
    <w:p w:rsidR="00A32D87" w:rsidRDefault="00A32D87" w:rsidP="00A32D87">
      <w:pPr>
        <w:keepNext/>
      </w:pPr>
      <w:r>
        <w:t>The following Bill was taken up:</w:t>
      </w:r>
    </w:p>
    <w:p w:rsidR="00A32D87" w:rsidRDefault="00A32D87" w:rsidP="00A32D87">
      <w:pPr>
        <w:keepNext/>
      </w:pPr>
      <w:bookmarkStart w:id="122" w:name="include_clip_start_237"/>
      <w:bookmarkEnd w:id="122"/>
    </w:p>
    <w:p w:rsidR="00A32D87" w:rsidRDefault="00A32D87" w:rsidP="00A32D87">
      <w:r>
        <w:t xml:space="preserve">S. 435 -- Senator Cromer: 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w:t>
      </w:r>
      <w:r>
        <w:lastRenderedPageBreak/>
        <w:t>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A32D87" w:rsidRPr="0078030D" w:rsidRDefault="00A32D87" w:rsidP="00A32D87">
      <w:r w:rsidRPr="0078030D">
        <w:t>The Committee on Labor, Commerce and Industry proposed the following Amendment No. 1</w:t>
      </w:r>
      <w:r w:rsidR="006A7B01">
        <w:t xml:space="preserve"> to </w:t>
      </w:r>
      <w:r w:rsidRPr="0078030D">
        <w:t>S. 435 (COUNCIL\PH\435C001.JN.</w:t>
      </w:r>
      <w:r w:rsidR="006A7B01">
        <w:t xml:space="preserve"> </w:t>
      </w:r>
      <w:r w:rsidRPr="0078030D">
        <w:t>PH21), which was adopted:</w:t>
      </w:r>
    </w:p>
    <w:p w:rsidR="00A32D87" w:rsidRPr="0078030D" w:rsidRDefault="00A32D87" w:rsidP="00A32D87">
      <w:r w:rsidRPr="0078030D">
        <w:t>Amend the bill, as and if amended, by striking all after the enacting words and inserting:</w:t>
      </w:r>
    </w:p>
    <w:p w:rsidR="00A32D87" w:rsidRPr="00A32D87" w:rsidRDefault="00A32D87" w:rsidP="00A32D87">
      <w:pPr>
        <w:rPr>
          <w:color w:val="000000"/>
          <w:u w:color="000000"/>
        </w:rPr>
      </w:pPr>
      <w:r w:rsidRPr="0078030D">
        <w:t>/</w:t>
      </w:r>
      <w:r w:rsidRPr="0078030D">
        <w:tab/>
      </w:r>
      <w:r w:rsidRPr="00A32D87">
        <w:rPr>
          <w:color w:val="000000"/>
          <w:u w:color="000000"/>
        </w:rPr>
        <w:t>SECTION</w:t>
      </w:r>
      <w:r w:rsidRPr="00A32D87">
        <w:rPr>
          <w:color w:val="000000"/>
          <w:u w:color="000000"/>
        </w:rPr>
        <w:tab/>
        <w:t>1.</w:t>
      </w:r>
      <w:r w:rsidRPr="00A32D87">
        <w:rPr>
          <w:color w:val="000000"/>
          <w:u w:color="000000"/>
        </w:rPr>
        <w:tab/>
        <w:t xml:space="preserve">Article 1, Chapter 43, Title 38 of the 1976 Code is amended by adding: </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25.</w:t>
      </w:r>
      <w:r w:rsidRPr="00A32D87">
        <w:rPr>
          <w:color w:val="000000"/>
          <w:u w:color="000000"/>
        </w:rPr>
        <w:tab/>
        <w:t>(A)</w:t>
      </w:r>
      <w:r w:rsidRPr="00A32D87">
        <w:rPr>
          <w:color w:val="000000"/>
          <w:u w:color="000000"/>
        </w:rPr>
        <w:tab/>
        <w:t>The director may issue a limited lines travel insurance producer license to an individual that has filed with the director an application for a limited lines travel insurance producer license in a form and manner prescribed by the director. A limited lines travel insurance producer must be licensed to sell, solicit, or negotiate travel insurance through a licensed insurer. A person may not act as a limited lines travel insurance producer or travel insurance retailer unless properly licensed or registered, respectively.</w:t>
      </w:r>
    </w:p>
    <w:p w:rsidR="00A32D87" w:rsidRPr="00A32D87" w:rsidRDefault="00A32D87" w:rsidP="00A32D87">
      <w:pPr>
        <w:rPr>
          <w:color w:val="000000"/>
          <w:u w:color="000000"/>
        </w:rPr>
      </w:pPr>
      <w:r w:rsidRPr="00A32D87">
        <w:rPr>
          <w:color w:val="000000"/>
          <w:u w:color="000000"/>
        </w:rPr>
        <w:tab/>
        <w:t>(B)</w:t>
      </w:r>
      <w:r w:rsidRPr="00A32D87">
        <w:rPr>
          <w:color w:val="000000"/>
          <w:u w:color="000000"/>
        </w:rPr>
        <w:tab/>
        <w:t>A person licensed in a major line of authority as an insurance producer is authorized to sell, solicit, and negotiate travel insurance. A property and casualty insurance producer must be appointed by an insurer in order to sell, solicit, or negotiate travel insurance.”</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2.</w:t>
      </w:r>
      <w:r w:rsidRPr="00A32D87">
        <w:rPr>
          <w:color w:val="000000"/>
          <w:u w:color="000000"/>
        </w:rPr>
        <w:tab/>
        <w:t>Section 38</w:t>
      </w:r>
      <w:r w:rsidRPr="00A32D87">
        <w:rPr>
          <w:color w:val="000000"/>
          <w:u w:color="000000"/>
        </w:rPr>
        <w:noBreakHyphen/>
        <w:t>1</w:t>
      </w:r>
      <w:r w:rsidRPr="00A32D87">
        <w:rPr>
          <w:color w:val="000000"/>
          <w:u w:color="000000"/>
        </w:rPr>
        <w:noBreakHyphen/>
        <w:t xml:space="preserve">20(40) and (60) of the 1976 Code is amended to read: </w:t>
      </w:r>
    </w:p>
    <w:p w:rsidR="00A32D87" w:rsidRPr="00A32D87" w:rsidRDefault="00A32D87" w:rsidP="00A32D87">
      <w:pPr>
        <w:rPr>
          <w:color w:val="000000"/>
          <w:u w:color="000000"/>
        </w:rPr>
      </w:pPr>
      <w:r w:rsidRPr="00A32D87">
        <w:rPr>
          <w:color w:val="000000"/>
          <w:u w:color="000000"/>
        </w:rPr>
        <w:tab/>
        <w:t>“(40)</w:t>
      </w:r>
      <w:r w:rsidRPr="00A32D87">
        <w:rPr>
          <w:color w:val="000000"/>
          <w:u w:color="000000"/>
        </w:rPr>
        <w:tab/>
        <w:t xml:space="preserve">‘Marine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‘Personal Property Floater’; and coverage of mobile machinery and equipment. </w:t>
      </w:r>
      <w:r w:rsidRPr="00A32D87">
        <w:rPr>
          <w:color w:val="000000"/>
          <w:u w:val="single" w:color="000000"/>
        </w:rPr>
        <w:t>Inland marine insurance includes ‘travel insurance’ as defined in Section 38</w:t>
      </w:r>
      <w:r w:rsidRPr="00A32D87">
        <w:rPr>
          <w:color w:val="000000"/>
          <w:u w:val="single" w:color="000000"/>
        </w:rPr>
        <w:noBreakHyphen/>
        <w:t>43</w:t>
      </w:r>
      <w:r w:rsidRPr="00A32D87">
        <w:rPr>
          <w:color w:val="000000"/>
          <w:u w:val="single" w:color="000000"/>
        </w:rPr>
        <w:noBreakHyphen/>
        <w:t>720(14).</w:t>
      </w:r>
      <w:r w:rsidRPr="00A32D87">
        <w:rPr>
          <w:color w:val="000000"/>
          <w:u w:color="000000"/>
        </w:rPr>
        <w:t xml:space="preserve"> </w:t>
      </w:r>
    </w:p>
    <w:p w:rsidR="00A32D87" w:rsidRPr="00A32D87" w:rsidRDefault="00A32D87" w:rsidP="00A32D87">
      <w:pPr>
        <w:rPr>
          <w:color w:val="000000"/>
          <w:u w:color="000000"/>
        </w:rPr>
      </w:pPr>
      <w:r w:rsidRPr="00A32D87">
        <w:rPr>
          <w:color w:val="000000"/>
          <w:u w:color="000000"/>
        </w:rPr>
        <w:tab/>
        <w:t>(60)</w:t>
      </w:r>
      <w:r w:rsidRPr="00A32D87">
        <w:rPr>
          <w:color w:val="000000"/>
          <w:u w:color="000000"/>
        </w:rPr>
        <w:tab/>
      </w:r>
      <w:r w:rsidRPr="00A32D87">
        <w:rPr>
          <w:strike/>
          <w:color w:val="000000"/>
          <w:u w:color="000000"/>
        </w:rPr>
        <w:t>‘Travel insurance’ includes insurance coverage for trip cancellation, trip interruption, baggage, life, sickness and accident, disability, and personal effects when limited to a specific trip and sold in connection with transportation provided by a common carrier.</w:t>
      </w:r>
      <w:r w:rsidRPr="00A32D87">
        <w:rPr>
          <w:color w:val="000000"/>
          <w:u w:color="000000"/>
        </w:rPr>
        <w:t xml:space="preserve"> </w:t>
      </w:r>
      <w:r w:rsidRPr="00A32D87">
        <w:rPr>
          <w:color w:val="000000"/>
          <w:u w:val="single" w:color="000000"/>
        </w:rPr>
        <w:t>Reserved.</w:t>
      </w:r>
      <w:r w:rsidRPr="00A32D87">
        <w:rPr>
          <w:color w:val="000000"/>
          <w:u w:color="000000"/>
        </w:rPr>
        <w:t>”</w:t>
      </w:r>
    </w:p>
    <w:p w:rsidR="00A32D87" w:rsidRPr="00A32D87" w:rsidRDefault="00A32D87" w:rsidP="00A32D87">
      <w:pPr>
        <w:rPr>
          <w:color w:val="000000"/>
          <w:u w:color="000000"/>
        </w:rPr>
      </w:pPr>
      <w:r w:rsidRPr="00A32D87">
        <w:rPr>
          <w:color w:val="000000"/>
          <w:u w:color="000000"/>
        </w:rPr>
        <w:t>SECTION</w:t>
      </w:r>
      <w:r w:rsidRPr="00A32D87">
        <w:rPr>
          <w:color w:val="000000"/>
          <w:u w:color="000000"/>
        </w:rPr>
        <w:tab/>
        <w:t>3.</w:t>
      </w:r>
      <w:r w:rsidRPr="00A32D87">
        <w:rPr>
          <w:color w:val="000000"/>
          <w:u w:color="000000"/>
        </w:rPr>
        <w:tab/>
        <w:t>Article 6, Chapter 43, Title 38 of the 1976 Code is amended to read:</w:t>
      </w:r>
    </w:p>
    <w:p w:rsidR="00A32D87" w:rsidRPr="00A32D87" w:rsidRDefault="0032408A" w:rsidP="006A7B01">
      <w:pPr>
        <w:jc w:val="center"/>
        <w:rPr>
          <w:color w:val="000000"/>
          <w:u w:color="000000"/>
        </w:rPr>
      </w:pPr>
      <w:r>
        <w:rPr>
          <w:color w:val="000000"/>
          <w:u w:color="000000"/>
        </w:rPr>
        <w:br w:type="column"/>
      </w:r>
      <w:r w:rsidR="00A32D87" w:rsidRPr="00A32D87">
        <w:rPr>
          <w:color w:val="000000"/>
          <w:u w:color="000000"/>
        </w:rPr>
        <w:lastRenderedPageBreak/>
        <w:t>“Article 6</w:t>
      </w:r>
    </w:p>
    <w:p w:rsidR="00A32D87" w:rsidRPr="00A32D87" w:rsidRDefault="00A32D87" w:rsidP="006A7B01">
      <w:pPr>
        <w:jc w:val="center"/>
        <w:rPr>
          <w:color w:val="000000"/>
          <w:u w:color="000000"/>
        </w:rPr>
      </w:pPr>
      <w:r w:rsidRPr="00A32D87">
        <w:rPr>
          <w:color w:val="000000"/>
          <w:u w:color="000000"/>
        </w:rPr>
        <w:t>Limited Lines Travel Insurance Act</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710.</w:t>
      </w:r>
      <w:r w:rsidRPr="00A32D87">
        <w:rPr>
          <w:color w:val="000000"/>
          <w:u w:color="000000"/>
        </w:rPr>
        <w:tab/>
        <w:t>This article must be known and may be cited as the ‘Limited Lines Travel Insurance Act’.</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715.</w:t>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 xml:space="preserve">This article applies to travel insurance sold, solicited, negotiated, or offered in this State that covers a resident in this State and is delivered or issued for delivery in this State. It does not apply to cancellation fee waivers and travel assistance services except as expressly provided herein. </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All other applicable provisions of this title continue to apply to travel insurance. In the event of a conflict between a provision of this article and any other applicable provisions of this title, the provision of this article controls.</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720.</w:t>
      </w:r>
      <w:r w:rsidRPr="00A32D87">
        <w:rPr>
          <w:color w:val="000000"/>
          <w:u w:color="000000"/>
        </w:rPr>
        <w:tab/>
        <w:t>For the purposes of this article:</w:t>
      </w:r>
    </w:p>
    <w:p w:rsidR="00A32D87" w:rsidRPr="00A32D87" w:rsidRDefault="00A32D87" w:rsidP="00A32D87">
      <w:pPr>
        <w:rPr>
          <w:color w:val="000000"/>
          <w:u w:color="000000"/>
        </w:rPr>
      </w:pPr>
      <w:r w:rsidRPr="00A32D87">
        <w:rPr>
          <w:color w:val="000000"/>
          <w:u w:color="000000"/>
        </w:rPr>
        <w:tab/>
        <w:t>(1)</w:t>
      </w:r>
      <w:r w:rsidRPr="00A32D87">
        <w:rPr>
          <w:color w:val="000000"/>
          <w:u w:color="000000"/>
        </w:rPr>
        <w:tab/>
      </w:r>
      <w:r w:rsidRPr="00A32D87">
        <w:rPr>
          <w:color w:val="000000"/>
          <w:u w:val="single" w:color="000000"/>
        </w:rPr>
        <w:t>‘Aggregator site’ means a website that provides access to information regarding insurance products from more than one insurer, including product and insurer information, for use in purchasing an insurance product.</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‘Blanket travel insurance’ means a policy of travel insurance issued to an eligible group providing coverage for specific classes of persons defined in the policy with coverage provided to all members of the eligible group without a separate charge to each individual member of the eligible group.</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(3)</w:t>
      </w:r>
      <w:r w:rsidRPr="00A32D87">
        <w:rPr>
          <w:color w:val="000000"/>
          <w:u w:color="000000"/>
        </w:rPr>
        <w:tab/>
      </w:r>
      <w:r w:rsidRPr="00A32D87">
        <w:rPr>
          <w:color w:val="000000"/>
          <w:u w:val="single" w:color="000000"/>
        </w:rP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 </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(4)</w:t>
      </w:r>
      <w:r w:rsidRPr="00A32D87">
        <w:rPr>
          <w:color w:val="000000"/>
          <w:u w:color="000000"/>
        </w:rPr>
        <w:tab/>
      </w:r>
      <w:r w:rsidRPr="00A32D87">
        <w:rPr>
          <w:color w:val="000000"/>
          <w:u w:val="single" w:color="000000"/>
        </w:rPr>
        <w:t>‘Director’ means the Director of the Department of Insurance or his designee as set forth in Section 38</w:t>
      </w:r>
      <w:r w:rsidRPr="00A32D87">
        <w:rPr>
          <w:color w:val="000000"/>
          <w:u w:val="single" w:color="000000"/>
        </w:rPr>
        <w:noBreakHyphen/>
        <w:t>1</w:t>
      </w:r>
      <w:r w:rsidRPr="00A32D87">
        <w:rPr>
          <w:color w:val="000000"/>
          <w:u w:val="single" w:color="000000"/>
        </w:rPr>
        <w:noBreakHyphen/>
        <w:t>20(19).</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(5)</w:t>
      </w:r>
      <w:r w:rsidRPr="00A32D87">
        <w:rPr>
          <w:color w:val="000000"/>
          <w:u w:color="000000"/>
        </w:rPr>
        <w:tab/>
      </w:r>
      <w:r w:rsidRPr="00A32D87">
        <w:rPr>
          <w:color w:val="000000"/>
          <w:u w:val="single" w:color="000000"/>
        </w:rPr>
        <w:t>‘Eligible group’ means two or more persons who are engaged in a common enterprise, or have an economic, educational, or social affinity or relationship including, but not limited to:</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such as airlines, cruise lines, railroads, steamship companies, and public bus carriers, wherein with regard to any particular travel or type of travel or travelers, all members or customers of the group must have a common exposure to risk attendant to such travel;</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 xml:space="preserve">a college, school, or other institution of learning covering students, teachers, employees, or volunteers; </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an employer covering a group of employees, volunteers, contractors, board of directors, dependents, or guests;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(d)</w:t>
      </w:r>
      <w:r w:rsidRPr="00A32D87">
        <w:rPr>
          <w:color w:val="000000"/>
          <w:u w:color="000000"/>
        </w:rPr>
        <w:tab/>
      </w:r>
      <w:r w:rsidRPr="00A32D87">
        <w:rPr>
          <w:color w:val="000000"/>
          <w:u w:val="single" w:color="000000"/>
        </w:rPr>
        <w:t xml:space="preserve">a sports team, camp, or sponsor covering participants, members, campers, employees, officials, supervisors, or volunteers; </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(e)</w:t>
      </w:r>
      <w:r w:rsidRPr="00A32D87">
        <w:rPr>
          <w:color w:val="000000"/>
          <w:u w:color="000000"/>
        </w:rPr>
        <w:tab/>
      </w:r>
      <w:r w:rsidRPr="00A32D87">
        <w:rPr>
          <w:color w:val="000000"/>
          <w:u w:val="single" w:color="000000"/>
        </w:rPr>
        <w:t>a religious, charitable, recreational, educational, or civic organization or branch thereof covering a group of members, participants, or volunteers;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(f)</w:t>
      </w:r>
      <w:r w:rsidRPr="00A32D87">
        <w:rPr>
          <w:color w:val="000000"/>
          <w:u w:color="000000"/>
        </w:rPr>
        <w:tab/>
      </w:r>
      <w:r w:rsidRPr="00A32D87">
        <w:rPr>
          <w:color w:val="000000"/>
          <w:u w:val="single" w:color="000000"/>
        </w:rPr>
        <w:t xml:space="preserve">a financial institution or financial institution vendor, parent holding company, trustee, or agent of or designated by one or more financial institution or vendors, including accountholders, credit card holders, debtors, guarantors, or purchasers;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(g)</w:t>
      </w:r>
      <w:r w:rsidRPr="00A32D87">
        <w:rPr>
          <w:color w:val="000000"/>
          <w:u w:color="000000"/>
        </w:rPr>
        <w:tab/>
      </w:r>
      <w:r w:rsidRPr="00A32D87">
        <w:rPr>
          <w:color w:val="000000"/>
          <w:u w:val="single" w:color="000000"/>
        </w:rPr>
        <w:t>an incorporated or unincorporated association, including labor unions, having a common interest, constitution, and bylaws, and organized and maintained in good faith for purposes other than obtaining insurance for members or participants of such association covering its members;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(h)</w:t>
      </w:r>
      <w:r w:rsidRPr="00A32D87">
        <w:rPr>
          <w:color w:val="000000"/>
          <w:u w:color="000000"/>
        </w:rPr>
        <w:tab/>
      </w:r>
      <w:r w:rsidRPr="00A32D87">
        <w:rPr>
          <w:color w:val="000000"/>
          <w:u w:val="single" w:color="000000"/>
        </w:rPr>
        <w:t xml:space="preserve">a trust or the trustees of a fund established, created, or maintained for the benefit of and covering members, employees, or customers, subject to the director’s permitting the </w:t>
      </w:r>
      <w:r w:rsidRPr="00A32D87">
        <w:rPr>
          <w:color w:val="000000"/>
          <w:u w:val="single" w:color="000000"/>
        </w:rPr>
        <w:lastRenderedPageBreak/>
        <w:t>use of a trust and this state’s premium tax provisions in Section 38</w:t>
      </w:r>
      <w:r w:rsidRPr="00A32D87">
        <w:rPr>
          <w:color w:val="000000"/>
          <w:u w:val="single" w:color="000000"/>
        </w:rPr>
        <w:noBreakHyphen/>
        <w:t>7</w:t>
      </w:r>
      <w:r w:rsidRPr="00A32D87">
        <w:rPr>
          <w:color w:val="000000"/>
          <w:u w:val="single" w:color="000000"/>
        </w:rPr>
        <w:noBreakHyphen/>
        <w:t>20 of one or more associations meeting the requirements of subitem (g);</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(i)</w:t>
      </w:r>
      <w:r w:rsidR="00310C46">
        <w:rPr>
          <w:color w:val="000000"/>
          <w:u w:val="single" w:color="000000"/>
        </w:rPr>
        <w:tab/>
      </w:r>
      <w:r w:rsidRPr="00A32D87">
        <w:rPr>
          <w:color w:val="000000"/>
          <w:u w:color="000000"/>
        </w:rPr>
        <w:tab/>
      </w:r>
      <w:r w:rsidRPr="00A32D87">
        <w:rPr>
          <w:color w:val="000000"/>
          <w:u w:val="single" w:color="000000"/>
        </w:rPr>
        <w:t>an entertainment production company covering any group of participants, volunteers, audience members, contestants, or workers;</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(j)</w:t>
      </w:r>
      <w:r w:rsidRPr="00A32D87">
        <w:rPr>
          <w:color w:val="000000"/>
          <w:u w:color="000000"/>
        </w:rPr>
        <w:tab/>
      </w:r>
      <w:r w:rsidR="00310C46">
        <w:rPr>
          <w:color w:val="000000"/>
          <w:u w:color="000000"/>
        </w:rPr>
        <w:tab/>
      </w:r>
      <w:r w:rsidRPr="00A32D87">
        <w:rPr>
          <w:color w:val="000000"/>
          <w:u w:val="single" w:color="000000"/>
        </w:rPr>
        <w:t xml:space="preserve">a volunteer fire department, ambulance, rescue, police, court, or any first aid, civil defense, or other such volunteer group;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(k)</w:t>
      </w:r>
      <w:r w:rsidRPr="00A32D87">
        <w:rPr>
          <w:color w:val="000000"/>
          <w:u w:color="000000"/>
        </w:rPr>
        <w:tab/>
      </w:r>
      <w:r w:rsidRPr="00A32D87">
        <w:rPr>
          <w:color w:val="000000"/>
          <w:u w:val="single" w:color="000000"/>
        </w:rPr>
        <w:t>a preschool, daycare institution for children or adults, and senior citizen club;</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(l)</w:t>
      </w:r>
      <w:r w:rsidRPr="00A32D87">
        <w:rPr>
          <w:color w:val="000000"/>
          <w:u w:color="000000"/>
        </w:rPr>
        <w:tab/>
      </w:r>
      <w:r w:rsidR="00310C46">
        <w:rPr>
          <w:color w:val="000000"/>
          <w:u w:color="000000"/>
        </w:rPr>
        <w:tab/>
      </w:r>
      <w:r w:rsidRPr="00A32D87">
        <w:rPr>
          <w:color w:val="000000"/>
          <w:u w:val="single" w:color="000000"/>
        </w:rPr>
        <w:t>an automobile or truck rental or leasing company covering a group of individuals who may become renters, lessees, or passengers defined by their travel status on the rented or leased vehicles. The common carrier, operator, owner, or lessor of a means of transportation, or the automobile or truck rental or leasing company, is the policyholder under a policy to which this section applies; or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(m)</w:t>
      </w:r>
      <w:r w:rsidRPr="00A32D87">
        <w:rPr>
          <w:color w:val="000000"/>
          <w:u w:color="000000"/>
        </w:rPr>
        <w:tab/>
      </w:r>
      <w:r w:rsidRPr="00A32D87">
        <w:rPr>
          <w:color w:val="000000"/>
          <w:u w:val="single" w:color="000000"/>
        </w:rPr>
        <w:t>any other group where the director has determined that the members are engaged in a common enterprise, or have an economic, educational, or social affinity or relationship, and that issuance of the policy would not be contrary to the public interest.</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(6)</w:t>
      </w:r>
      <w:r w:rsidRPr="00A32D87">
        <w:rPr>
          <w:color w:val="000000"/>
          <w:u w:color="000000"/>
        </w:rPr>
        <w:tab/>
      </w:r>
      <w:r w:rsidRPr="00A32D87">
        <w:rPr>
          <w:color w:val="000000"/>
          <w:u w:val="single" w:color="000000"/>
        </w:rPr>
        <w:t>‘Fulfillment materials’ means documentation sent to the purchaser of a travel protection plan confirming the purchase and providing the travel protection plan’s coverage and travel assistance service details.</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(7)</w:t>
      </w:r>
      <w:r w:rsidRPr="00A32D87">
        <w:rPr>
          <w:color w:val="000000"/>
          <w:u w:color="000000"/>
        </w:rPr>
        <w:tab/>
      </w:r>
      <w:r w:rsidRPr="00A32D87">
        <w:rPr>
          <w:color w:val="000000"/>
          <w:u w:val="single" w:color="000000"/>
        </w:rPr>
        <w:t>‘Group travel insurance’ means travel insurance issued to any eligible group.</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(8)</w:t>
      </w:r>
      <w:r w:rsidRPr="00A32D87">
        <w:rPr>
          <w:color w:val="000000"/>
          <w:u w:color="000000"/>
        </w:rPr>
        <w:tab/>
      </w:r>
      <w:r w:rsidRPr="00A32D87">
        <w:rPr>
          <w:color w:val="000000"/>
          <w:u w:val="single" w:color="000000"/>
        </w:rPr>
        <w:t>‘Inland marine’ means property coverage for products, materials</w:t>
      </w:r>
      <w:r w:rsidR="00310C46">
        <w:rPr>
          <w:color w:val="000000"/>
          <w:u w:val="single" w:color="000000"/>
        </w:rPr>
        <w:t>,</w:t>
      </w:r>
      <w:r w:rsidRPr="00A32D87">
        <w:rPr>
          <w:color w:val="000000"/>
          <w:u w:val="single" w:color="000000"/>
        </w:rPr>
        <w:t xml:space="preserve"> and equipment transported over land including travel insurance coverage as well as coverage for equipment, fine art, precious stones, precious metals, jewelry</w:t>
      </w:r>
      <w:r w:rsidR="00310C46">
        <w:rPr>
          <w:color w:val="000000"/>
          <w:u w:val="single" w:color="000000"/>
        </w:rPr>
        <w:t>,</w:t>
      </w:r>
      <w:r w:rsidRPr="00A32D87">
        <w:rPr>
          <w:color w:val="000000"/>
          <w:u w:val="single" w:color="000000"/>
        </w:rPr>
        <w:t xml:space="preserve"> and personal watercraft, whether in the course of transportation or otherwise; coverage of personal property by all risk forms known as the ‘Personal Property Floater’; and coverage of mobile machinery and equipment.</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(9)</w:t>
      </w:r>
      <w:r w:rsidRPr="00A32D87">
        <w:rPr>
          <w:color w:val="000000"/>
          <w:u w:color="000000"/>
        </w:rPr>
        <w:tab/>
        <w:t>‘Limited lines travel insurance producer’ means one of the following when designated by an insurer as the travel insurance supervising entity:</w:t>
      </w:r>
    </w:p>
    <w:p w:rsidR="00A32D87" w:rsidRPr="00A32D87" w:rsidRDefault="00A32D87" w:rsidP="00A32D87">
      <w:pPr>
        <w:rPr>
          <w:color w:val="000000"/>
          <w:u w:color="000000"/>
        </w:rPr>
      </w:pPr>
      <w:r w:rsidRPr="00A32D87">
        <w:rPr>
          <w:color w:val="000000"/>
          <w:u w:color="000000"/>
        </w:rPr>
        <w:tab/>
      </w:r>
      <w:r w:rsidRPr="00A32D87">
        <w:rPr>
          <w:color w:val="000000"/>
          <w:u w:color="000000"/>
        </w:rPr>
        <w:tab/>
        <w:t>(a)</w:t>
      </w:r>
      <w:r w:rsidRPr="00A32D87">
        <w:rPr>
          <w:color w:val="000000"/>
          <w:u w:color="000000"/>
        </w:rPr>
        <w:tab/>
        <w:t>a licensed managing general underwriter;</w:t>
      </w:r>
    </w:p>
    <w:p w:rsidR="00A32D87" w:rsidRPr="00A32D87" w:rsidRDefault="00A32D87" w:rsidP="00A32D87">
      <w:pPr>
        <w:rPr>
          <w:color w:val="000000"/>
          <w:u w:color="000000"/>
        </w:rPr>
      </w:pPr>
      <w:r w:rsidRPr="00A32D87">
        <w:rPr>
          <w:color w:val="000000"/>
          <w:u w:color="000000"/>
        </w:rPr>
        <w:tab/>
      </w:r>
      <w:r w:rsidRPr="00A32D87">
        <w:rPr>
          <w:color w:val="000000"/>
          <w:u w:color="000000"/>
        </w:rPr>
        <w:tab/>
        <w:t>(b)</w:t>
      </w:r>
      <w:r w:rsidRPr="00A32D87">
        <w:rPr>
          <w:color w:val="000000"/>
          <w:u w:color="000000"/>
        </w:rPr>
        <w:tab/>
        <w:t xml:space="preserve">a licensed managing general </w:t>
      </w:r>
      <w:r w:rsidR="00310C46">
        <w:rPr>
          <w:color w:val="000000"/>
          <w:u w:color="000000"/>
        </w:rPr>
        <w:t>agent or third-</w:t>
      </w:r>
      <w:r w:rsidRPr="00A32D87">
        <w:rPr>
          <w:color w:val="000000"/>
          <w:u w:color="000000"/>
        </w:rPr>
        <w:t>party administrator;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t>(c)</w:t>
      </w:r>
      <w:r w:rsidRPr="00A32D87">
        <w:rPr>
          <w:color w:val="000000"/>
          <w:u w:color="000000"/>
        </w:rPr>
        <w:tab/>
        <w:t>a licensed insurance producer.</w:t>
      </w:r>
    </w:p>
    <w:p w:rsidR="00A32D87" w:rsidRPr="00A32D87" w:rsidRDefault="00A32D87" w:rsidP="00A32D87">
      <w:pPr>
        <w:rPr>
          <w:color w:val="000000"/>
          <w:u w:color="000000"/>
        </w:rPr>
      </w:pPr>
      <w:r w:rsidRPr="00A32D87">
        <w:rPr>
          <w:color w:val="000000"/>
          <w:u w:color="000000"/>
        </w:rPr>
        <w:tab/>
      </w:r>
      <w:r w:rsidRPr="00A32D87">
        <w:rPr>
          <w:strike/>
          <w:color w:val="000000"/>
          <w:u w:color="000000"/>
        </w:rPr>
        <w:t>(2)</w:t>
      </w:r>
      <w:r w:rsidRPr="00A32D87">
        <w:rPr>
          <w:color w:val="000000"/>
          <w:u w:val="single" w:color="000000"/>
        </w:rPr>
        <w:t>(10)</w:t>
      </w:r>
      <w:r w:rsidRPr="00A32D87">
        <w:rPr>
          <w:color w:val="000000"/>
          <w:u w:color="000000"/>
        </w:rPr>
        <w:tab/>
        <w:t>‘Offer and disseminate’ means providing general information, including a description of the coverage and price, as well as processing the application, collecting premiums, and performing other nonlicensable activities permitted by the State.</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(11)</w:t>
      </w:r>
      <w:r w:rsidRPr="00A32D87">
        <w:rPr>
          <w:color w:val="000000"/>
          <w:u w:color="000000"/>
        </w:rPr>
        <w:tab/>
      </w:r>
      <w:r w:rsidRPr="00A32D87">
        <w:rPr>
          <w:color w:val="000000"/>
          <w:u w:val="single" w:color="000000"/>
        </w:rPr>
        <w:t xml:space="preserve">‘Primary certificate holder’ means, concerning premium taxes, an individual who elects and purchases travel insurance under a group policy. </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(12)</w:t>
      </w:r>
      <w:r w:rsidRPr="00A32D87">
        <w:rPr>
          <w:color w:val="000000"/>
          <w:u w:color="000000"/>
        </w:rPr>
        <w:tab/>
      </w:r>
      <w:r w:rsidRPr="00A32D87">
        <w:rPr>
          <w:color w:val="000000"/>
          <w:u w:val="single" w:color="000000"/>
        </w:rPr>
        <w:t xml:space="preserve">‘Primary policyholder’ means, concerning premium taxes, an individual who elects and purchases individual travel insurance. </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(13)</w:t>
      </w:r>
      <w:r w:rsidRPr="00A32D87">
        <w:rPr>
          <w:color w:val="000000"/>
          <w:u w:color="000000"/>
        </w:rPr>
        <w:tab/>
      </w:r>
      <w:r w:rsidRPr="00A32D87">
        <w:rPr>
          <w:color w:val="000000"/>
          <w:u w:val="single" w:color="000000"/>
        </w:rPr>
        <w:t>‘Travel administrator’ means a person who, directly or indirectly, underwrites, collects charges, collateral, or premiums from, or adjusts or settles claims on residents of this State, in connection with travel insurance, except that a person may not be considered a travel administrator if that person’s only actions that would otherwise cause it to be considered a travel administrator are:</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a person working for a travel administrator to the extent that the person’s activities are subject to the supervision and control of the travel administrator;</w:t>
      </w:r>
      <w:r w:rsidRPr="00A32D87">
        <w:rPr>
          <w:color w:val="000000"/>
          <w:u w:color="000000"/>
        </w:rPr>
        <w:t xml:space="preserve">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an insurance producer selling insurance or engaged in administrative and claims</w:t>
      </w:r>
      <w:r w:rsidRPr="00A32D87">
        <w:rPr>
          <w:color w:val="000000"/>
          <w:u w:val="single" w:color="000000"/>
        </w:rPr>
        <w:noBreakHyphen/>
        <w:t xml:space="preserve">related activities within the scope of the producer’s license;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 xml:space="preserve">a travel retailer offering and disseminating travel insurance and registered under the license of a limited lines travel insurance producer;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(d)</w:t>
      </w:r>
      <w:r w:rsidRPr="00A32D87">
        <w:rPr>
          <w:color w:val="000000"/>
          <w:u w:color="000000"/>
        </w:rPr>
        <w:tab/>
      </w:r>
      <w:r w:rsidRPr="00A32D87">
        <w:rPr>
          <w:color w:val="000000"/>
          <w:u w:val="single" w:color="000000"/>
        </w:rPr>
        <w:t>an individual adjusting or settling claims in the normal course of that individual’s practice or employment as an attorney and who does not collect charges or premiums in connection with insurance coverage; or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(e)</w:t>
      </w:r>
      <w:r w:rsidRPr="00A32D87">
        <w:rPr>
          <w:color w:val="000000"/>
          <w:u w:color="000000"/>
        </w:rPr>
        <w:tab/>
      </w:r>
      <w:r w:rsidRPr="00A32D87">
        <w:rPr>
          <w:color w:val="000000"/>
          <w:u w:val="single" w:color="000000"/>
        </w:rPr>
        <w:t xml:space="preserve">a business entity that is affiliated with a licensed insurer while acting as a travel administrator for the direct and assumed insurance business of an affiliated insurer. </w:t>
      </w:r>
    </w:p>
    <w:p w:rsidR="00A32D87" w:rsidRPr="00A32D87" w:rsidRDefault="00A32D87" w:rsidP="00A32D87">
      <w:pPr>
        <w:rPr>
          <w:color w:val="000000"/>
          <w:u w:val="single" w:color="000000"/>
        </w:rPr>
      </w:pPr>
      <w:r w:rsidRPr="00A32D87">
        <w:rPr>
          <w:color w:val="000000"/>
          <w:u w:color="000000"/>
        </w:rPr>
        <w:lastRenderedPageBreak/>
        <w:tab/>
      </w:r>
      <w:r w:rsidRPr="00A32D87">
        <w:rPr>
          <w:color w:val="000000"/>
          <w:u w:val="single" w:color="000000"/>
        </w:rPr>
        <w:t>(14)</w:t>
      </w:r>
      <w:r w:rsidRPr="00A32D87">
        <w:rPr>
          <w:color w:val="000000"/>
          <w:u w:color="000000"/>
        </w:rPr>
        <w:tab/>
      </w:r>
      <w:r w:rsidRPr="00A32D87">
        <w:rPr>
          <w:color w:val="000000"/>
          <w:u w:val="single" w:color="000000"/>
        </w:rPr>
        <w:t>‘Travel assistance services’ means noninsurance services for which the consumer is not indemnified based on a fortuitous event, and where providing the service does not result in the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similar service that is furnished in connection with planned travel. Travel assistance services are not insurance and are not related to insurance.</w:t>
      </w:r>
    </w:p>
    <w:p w:rsidR="00A32D87" w:rsidRPr="00A32D87" w:rsidRDefault="00A32D87" w:rsidP="00A32D87">
      <w:pPr>
        <w:rPr>
          <w:color w:val="000000"/>
          <w:u w:color="000000"/>
        </w:rPr>
      </w:pPr>
      <w:r w:rsidRPr="00A32D87">
        <w:rPr>
          <w:color w:val="000000"/>
          <w:u w:color="000000"/>
        </w:rPr>
        <w:tab/>
      </w:r>
      <w:r w:rsidRPr="00A32D87">
        <w:rPr>
          <w:strike/>
          <w:color w:val="000000"/>
          <w:u w:color="000000"/>
        </w:rPr>
        <w:t>(3)</w:t>
      </w:r>
      <w:r w:rsidRPr="00A32D87">
        <w:rPr>
          <w:color w:val="000000"/>
          <w:u w:val="single" w:color="000000"/>
        </w:rPr>
        <w:t>(15)</w:t>
      </w:r>
      <w:r w:rsidRPr="00A32D87">
        <w:rPr>
          <w:color w:val="000000"/>
          <w:u w:color="000000"/>
        </w:rPr>
        <w:tab/>
        <w:t>‘Travel insurance’ means insurance coverage for personal risks incident to planned travel including, but not limited to:</w:t>
      </w:r>
    </w:p>
    <w:p w:rsidR="00A32D87" w:rsidRPr="00A32D87" w:rsidRDefault="00A32D87" w:rsidP="00A32D87">
      <w:pPr>
        <w:rPr>
          <w:color w:val="000000"/>
          <w:u w:color="000000"/>
        </w:rPr>
      </w:pPr>
      <w:r w:rsidRPr="00A32D87">
        <w:rPr>
          <w:color w:val="000000"/>
          <w:u w:color="000000"/>
        </w:rPr>
        <w:tab/>
      </w:r>
      <w:r w:rsidRPr="00A32D87">
        <w:rPr>
          <w:color w:val="000000"/>
          <w:u w:color="000000"/>
        </w:rPr>
        <w:tab/>
        <w:t>(a)</w:t>
      </w:r>
      <w:r w:rsidRPr="00A32D87">
        <w:rPr>
          <w:color w:val="000000"/>
          <w:u w:color="000000"/>
        </w:rPr>
        <w:tab/>
        <w:t>interruption or cancellation of trip or event;</w:t>
      </w:r>
    </w:p>
    <w:p w:rsidR="00A32D87" w:rsidRPr="00A32D87" w:rsidRDefault="00A32D87" w:rsidP="00A32D87">
      <w:pPr>
        <w:rPr>
          <w:color w:val="000000"/>
          <w:u w:color="000000"/>
        </w:rPr>
      </w:pPr>
      <w:r w:rsidRPr="00A32D87">
        <w:rPr>
          <w:color w:val="000000"/>
          <w:u w:color="000000"/>
        </w:rPr>
        <w:tab/>
      </w:r>
      <w:r w:rsidRPr="00A32D87">
        <w:rPr>
          <w:color w:val="000000"/>
          <w:u w:color="000000"/>
        </w:rPr>
        <w:tab/>
        <w:t>(b)</w:t>
      </w:r>
      <w:r w:rsidRPr="00A32D87">
        <w:rPr>
          <w:color w:val="000000"/>
          <w:u w:color="000000"/>
        </w:rPr>
        <w:tab/>
        <w:t>loss of baggage or personal effects;</w:t>
      </w:r>
    </w:p>
    <w:p w:rsidR="00A32D87" w:rsidRPr="00A32D87" w:rsidRDefault="00A32D87" w:rsidP="00A32D87">
      <w:pPr>
        <w:rPr>
          <w:color w:val="000000"/>
          <w:u w:color="000000"/>
        </w:rPr>
      </w:pPr>
      <w:r w:rsidRPr="00A32D87">
        <w:rPr>
          <w:color w:val="000000"/>
          <w:u w:color="000000"/>
        </w:rPr>
        <w:tab/>
      </w:r>
      <w:r w:rsidRPr="00A32D87">
        <w:rPr>
          <w:color w:val="000000"/>
          <w:u w:color="000000"/>
        </w:rPr>
        <w:tab/>
        <w:t>(c)</w:t>
      </w:r>
      <w:r w:rsidRPr="00A32D87">
        <w:rPr>
          <w:color w:val="000000"/>
          <w:u w:color="000000"/>
        </w:rPr>
        <w:tab/>
        <w:t xml:space="preserve">damages to accommodations or rental vehicles; </w:t>
      </w:r>
      <w:r w:rsidRPr="00A32D87">
        <w:rPr>
          <w:strike/>
          <w:color w:val="000000"/>
          <w:u w:color="000000"/>
        </w:rPr>
        <w:t>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t>(d)</w:t>
      </w:r>
      <w:r w:rsidRPr="00A32D87">
        <w:rPr>
          <w:color w:val="000000"/>
          <w:u w:color="000000"/>
        </w:rPr>
        <w:tab/>
        <w:t>sickness, accident, disability, or death occurring during travel</w:t>
      </w:r>
      <w:r w:rsidRPr="00A32D87">
        <w:rPr>
          <w:strike/>
          <w:color w:val="000000"/>
          <w:u w:color="000000"/>
        </w:rPr>
        <w:t>. However, travel insurance does not include major medical plans, which provide comprehensive medical protection for travelers with trips lasting six months or longer, such as those working overseas as an expatriate or military personnel being deployed</w:t>
      </w:r>
      <w:r w:rsidRPr="00A32D87">
        <w:rPr>
          <w:color w:val="000000"/>
          <w:u w:val="single" w:color="000000"/>
        </w:rPr>
        <w:t>;</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(e)</w:t>
      </w:r>
      <w:r w:rsidRPr="00A32D87">
        <w:rPr>
          <w:color w:val="000000"/>
          <w:u w:color="000000"/>
        </w:rPr>
        <w:tab/>
      </w:r>
      <w:r w:rsidRPr="00A32D87">
        <w:rPr>
          <w:color w:val="000000"/>
          <w:u w:val="single" w:color="000000"/>
        </w:rPr>
        <w:t>emergency evacuation;</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(f)</w:t>
      </w:r>
      <w:r w:rsidRPr="00A32D87">
        <w:rPr>
          <w:color w:val="000000"/>
          <w:u w:color="000000"/>
        </w:rPr>
        <w:tab/>
      </w:r>
      <w:r w:rsidRPr="00A32D87">
        <w:rPr>
          <w:color w:val="000000"/>
          <w:u w:val="single" w:color="000000"/>
        </w:rPr>
        <w:t>repatriation of remains;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(g)</w:t>
      </w:r>
      <w:r w:rsidRPr="00A32D87">
        <w:rPr>
          <w:color w:val="000000"/>
          <w:u w:color="000000"/>
        </w:rPr>
        <w:tab/>
      </w:r>
      <w:r w:rsidRPr="00A32D87">
        <w:rPr>
          <w:color w:val="000000"/>
          <w:u w:val="single" w:color="000000"/>
        </w:rPr>
        <w:t>any other contractual obligations to indemnify or pay a specified amount to the traveler upon determinable contingencies related to travel as approved by the director</w:t>
      </w:r>
      <w:r w:rsidRPr="00A32D87">
        <w:rPr>
          <w:color w:val="000000"/>
          <w:u w:color="000000"/>
        </w:rPr>
        <w:t>.</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 xml:space="preserve">Travel insurance does not include major medical plans that provide comprehensive medical protection for travelers with trips lasting longer than six months, including those working or residing overseas as an expatriate, or any other insurance that requires a specific insurance producer license. </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(16)</w:t>
      </w:r>
      <w:r w:rsidRPr="00A32D87">
        <w:rPr>
          <w:color w:val="000000"/>
          <w:u w:color="000000"/>
        </w:rPr>
        <w:tab/>
      </w:r>
      <w:r w:rsidRPr="00A32D87">
        <w:rPr>
          <w:color w:val="000000"/>
          <w:u w:val="single" w:color="000000"/>
        </w:rPr>
        <w:t>‘Travel protection plan’ means a plan that provides one or more of the following:</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travel insurance;</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travel assistance services; and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cancellation fee waivers.</w:t>
      </w:r>
    </w:p>
    <w:p w:rsidR="00A32D87" w:rsidRPr="00A32D87" w:rsidRDefault="00A32D87" w:rsidP="00A32D87">
      <w:pPr>
        <w:rPr>
          <w:color w:val="000000"/>
          <w:u w:color="000000"/>
        </w:rPr>
      </w:pPr>
      <w:r w:rsidRPr="00A32D87">
        <w:rPr>
          <w:color w:val="000000"/>
          <w:u w:color="000000"/>
        </w:rPr>
        <w:tab/>
      </w:r>
      <w:r w:rsidRPr="00A32D87">
        <w:rPr>
          <w:strike/>
          <w:color w:val="000000"/>
          <w:u w:color="000000"/>
        </w:rPr>
        <w:t>(4)</w:t>
      </w:r>
      <w:r w:rsidRPr="00A32D87">
        <w:rPr>
          <w:color w:val="000000"/>
          <w:u w:val="single" w:color="000000"/>
        </w:rPr>
        <w:t>(17)</w:t>
      </w:r>
      <w:r w:rsidRPr="00A32D87">
        <w:rPr>
          <w:color w:val="000000"/>
          <w:u w:color="000000"/>
        </w:rPr>
        <w:tab/>
        <w:t>‘Travel retailer’ means a business entity that makes, arranges, or offers travel services and may offer and disseminate travel insurance as a service to its customers on behalf of and under the direction of a limited lines travel insurance producer.</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725.</w:t>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Notwithstanding any other provision of this title, travel insurance must be classified and filed for purposes of rates and forms as inland marine insurance, provided, however,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baggage or trip cancellation, may be filed by an authorized insurer under either an accident and health line of insurance or an inland marine line of insurance.</w:t>
      </w:r>
      <w:r w:rsidRPr="00A32D87">
        <w:rPr>
          <w:color w:val="000000"/>
          <w:u w:color="000000"/>
        </w:rPr>
        <w:t xml:space="preserve"> </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Travel insurance may be in the form of an individual, group, or blanket policy.</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Eligibility and underwriting standards for travel insurance may be developed and provided based on travel protection plans designed for individual or identified marketing or distribution channels, provided those standards also meet this state’s underwriting standards for inland marine insurance.</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730.</w:t>
      </w:r>
      <w:r w:rsidRPr="00A32D87">
        <w:rPr>
          <w:color w:val="000000"/>
          <w:u w:color="000000"/>
        </w:rPr>
        <w:tab/>
        <w:t>(A)</w:t>
      </w:r>
      <w:r w:rsidRPr="00A32D87">
        <w:rPr>
          <w:color w:val="000000"/>
          <w:u w:color="000000"/>
        </w:rPr>
        <w:tab/>
        <w:t xml:space="preserve">A travel retailer only may offer and disseminate travel insurance under a limited lines travel insurance producer </w:t>
      </w:r>
      <w:r w:rsidRPr="00A32D87">
        <w:rPr>
          <w:strike/>
          <w:color w:val="000000"/>
          <w:u w:color="000000"/>
        </w:rPr>
        <w:t>business entity</w:t>
      </w:r>
      <w:r w:rsidRPr="00A32D87">
        <w:rPr>
          <w:color w:val="000000"/>
          <w:u w:color="000000"/>
        </w:rPr>
        <w:t xml:space="preserve"> license if:</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the limited lines travel insurance producer or travel retailer provides purchasers of travel insurance the following information on a form prescribed by the director:</w:t>
      </w:r>
    </w:p>
    <w:p w:rsidR="00A32D87" w:rsidRPr="00A32D87" w:rsidRDefault="00A32D87" w:rsidP="00A32D87">
      <w:pPr>
        <w:rPr>
          <w:color w:val="000000"/>
          <w:u w:color="000000"/>
        </w:rPr>
      </w:pPr>
      <w:r w:rsidRPr="00A32D87">
        <w:rPr>
          <w:color w:val="000000"/>
          <w:u w:color="000000"/>
        </w:rPr>
        <w:lastRenderedPageBreak/>
        <w:tab/>
      </w:r>
      <w:r w:rsidRPr="00A32D87">
        <w:rPr>
          <w:color w:val="000000"/>
          <w:u w:color="000000"/>
        </w:rPr>
        <w:tab/>
      </w:r>
      <w:r w:rsidRPr="00A32D87">
        <w:rPr>
          <w:color w:val="000000"/>
          <w:u w:color="000000"/>
        </w:rPr>
        <w:tab/>
        <w:t>(a)</w:t>
      </w:r>
      <w:r w:rsidRPr="00A32D87">
        <w:rPr>
          <w:color w:val="000000"/>
          <w:u w:color="000000"/>
        </w:rPr>
        <w:tab/>
        <w:t>a description of the material terms or the actual material terms of the insurance coverage;</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(b)</w:t>
      </w:r>
      <w:r w:rsidRPr="00A32D87">
        <w:rPr>
          <w:color w:val="000000"/>
          <w:u w:color="000000"/>
        </w:rPr>
        <w:tab/>
        <w:t>a description of the process for filing a claim;</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(c)</w:t>
      </w:r>
      <w:r w:rsidRPr="00A32D87">
        <w:rPr>
          <w:color w:val="000000"/>
          <w:u w:color="000000"/>
        </w:rPr>
        <w:tab/>
        <w:t>a description of the review or cancellation process for the travel insurance policy;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t>(d)</w:t>
      </w:r>
      <w:r w:rsidRPr="00A32D87">
        <w:rPr>
          <w:color w:val="000000"/>
          <w:u w:color="000000"/>
        </w:rPr>
        <w:tab/>
        <w:t>the identity and contact information of the insurer and limited lines travel insurance producer;</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the limited lines travel insurance producer submits the register to the department upon reasonable request;</w:t>
      </w:r>
    </w:p>
    <w:p w:rsidR="00A32D87" w:rsidRPr="00A32D87" w:rsidRDefault="00A32D87" w:rsidP="00A32D87">
      <w:pPr>
        <w:rPr>
          <w:color w:val="000000"/>
          <w:u w:color="000000"/>
        </w:rPr>
      </w:pPr>
      <w:r w:rsidRPr="00A32D87">
        <w:rPr>
          <w:color w:val="000000"/>
          <w:u w:color="000000"/>
        </w:rPr>
        <w:tab/>
      </w:r>
      <w:r w:rsidRPr="00A32D87">
        <w:rPr>
          <w:color w:val="000000"/>
          <w:u w:color="000000"/>
        </w:rPr>
        <w:tab/>
        <w:t>(4)</w:t>
      </w:r>
      <w:r w:rsidRPr="00A32D87">
        <w:rPr>
          <w:color w:val="000000"/>
          <w:u w:color="000000"/>
        </w:rPr>
        <w:tab/>
        <w:t>the limited lines travel insurance producer certifies that the travel retailers registered comply with 18 U.S.C. Section 1033;</w:t>
      </w:r>
    </w:p>
    <w:p w:rsidR="00A32D87" w:rsidRPr="00A32D87" w:rsidRDefault="00A32D87" w:rsidP="00A32D87">
      <w:pPr>
        <w:rPr>
          <w:color w:val="000000"/>
          <w:u w:color="000000"/>
        </w:rPr>
      </w:pPr>
      <w:r w:rsidRPr="00A32D87">
        <w:rPr>
          <w:color w:val="000000"/>
          <w:u w:color="000000"/>
        </w:rPr>
        <w:tab/>
      </w:r>
      <w:r w:rsidRPr="00A32D87">
        <w:rPr>
          <w:color w:val="000000"/>
          <w:u w:color="000000"/>
        </w:rPr>
        <w:tab/>
        <w:t>(5)</w:t>
      </w:r>
      <w:r w:rsidRPr="00A32D87">
        <w:rPr>
          <w:color w:val="000000"/>
          <w:u w:color="000000"/>
        </w:rPr>
        <w:tab/>
        <w:t>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p>
    <w:p w:rsidR="00A32D87" w:rsidRPr="00A32D87" w:rsidRDefault="00A32D87" w:rsidP="00A32D87">
      <w:pPr>
        <w:rPr>
          <w:color w:val="000000"/>
          <w:u w:color="000000"/>
        </w:rPr>
      </w:pPr>
      <w:r w:rsidRPr="00A32D87">
        <w:rPr>
          <w:color w:val="000000"/>
          <w:u w:color="000000"/>
        </w:rPr>
        <w:tab/>
      </w:r>
      <w:r w:rsidRPr="00A32D87">
        <w:rPr>
          <w:color w:val="000000"/>
          <w:u w:color="000000"/>
        </w:rPr>
        <w:tab/>
        <w:t>(6)</w:t>
      </w:r>
      <w:r w:rsidRPr="00A32D87">
        <w:rPr>
          <w:color w:val="000000"/>
          <w:u w:color="000000"/>
        </w:rPr>
        <w:tab/>
        <w:t>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A32D87" w:rsidRPr="00A32D87" w:rsidRDefault="00A32D87" w:rsidP="00A32D87">
      <w:pPr>
        <w:rPr>
          <w:color w:val="000000"/>
          <w:u w:color="000000"/>
        </w:rPr>
      </w:pPr>
      <w:r w:rsidRPr="00A32D87">
        <w:rPr>
          <w:color w:val="000000"/>
          <w:u w:color="000000"/>
        </w:rPr>
        <w:tab/>
      </w:r>
      <w:r w:rsidRPr="00A32D87">
        <w:rPr>
          <w:color w:val="000000"/>
          <w:u w:color="000000"/>
        </w:rPr>
        <w:tab/>
        <w:t>(7)</w:t>
      </w:r>
      <w:r w:rsidRPr="00A32D87">
        <w:rPr>
          <w:color w:val="000000"/>
          <w:u w:color="000000"/>
        </w:rPr>
        <w:tab/>
        <w:t>the limited lines travel insurance producer has paid all applicable insurance producer licensing fees;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t>(8)</w:t>
      </w:r>
      <w:r w:rsidRPr="00A32D87">
        <w:rPr>
          <w:color w:val="000000"/>
          <w:u w:color="000000"/>
        </w:rPr>
        <w:tab/>
        <w:t>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A32D87" w:rsidRPr="00A32D87" w:rsidRDefault="00A32D87" w:rsidP="00A32D87">
      <w:pPr>
        <w:rPr>
          <w:color w:val="000000"/>
          <w:u w:color="000000"/>
        </w:rPr>
      </w:pPr>
      <w:r w:rsidRPr="00A32D87">
        <w:rPr>
          <w:color w:val="000000"/>
          <w:u w:color="000000"/>
        </w:rPr>
        <w:tab/>
        <w:t>(B)</w:t>
      </w:r>
      <w:r w:rsidRPr="00A32D87">
        <w:rPr>
          <w:color w:val="000000"/>
          <w:u w:color="000000"/>
        </w:rPr>
        <w:tab/>
        <w:t>A travel retailer who offers or disseminates travel insurance shall make brochures or other written materials available to prospective purchasers, and these brochures or other written materials must:</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provide the identity and contact information of the insurer and the limited lines travel insurance producer;</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explain that the purchase of travel insurance is not required in order to purchase another product or service from the travel retailer;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rsidR="00A32D87" w:rsidRPr="00A32D87" w:rsidRDefault="00A32D87" w:rsidP="00A32D87">
      <w:pPr>
        <w:rPr>
          <w:color w:val="000000"/>
          <w:u w:color="000000"/>
        </w:rPr>
      </w:pPr>
      <w:r w:rsidRPr="00A32D87">
        <w:rPr>
          <w:color w:val="000000"/>
          <w:u w:color="000000"/>
        </w:rPr>
        <w:tab/>
        <w:t>(C)</w:t>
      </w:r>
      <w:r w:rsidRPr="00A32D87">
        <w:rPr>
          <w:color w:val="000000"/>
          <w:u w:color="000000"/>
        </w:rPr>
        <w:tab/>
        <w:t>A travel retailer who is not licensed as an insurance producer may not:</w:t>
      </w:r>
    </w:p>
    <w:p w:rsidR="00A32D87" w:rsidRPr="00A32D87" w:rsidRDefault="00A32D87" w:rsidP="00A32D87">
      <w:pPr>
        <w:rPr>
          <w:color w:val="000000"/>
          <w:u w:color="000000"/>
        </w:rPr>
      </w:pPr>
      <w:r w:rsidRPr="00A32D87">
        <w:rPr>
          <w:color w:val="000000"/>
          <w:u w:color="000000"/>
        </w:rPr>
        <w:tab/>
      </w:r>
      <w:r w:rsidRPr="00A32D87">
        <w:rPr>
          <w:color w:val="000000"/>
          <w:u w:color="000000"/>
        </w:rPr>
        <w:tab/>
        <w:t>(1)</w:t>
      </w:r>
      <w:r w:rsidRPr="00A32D87">
        <w:rPr>
          <w:color w:val="000000"/>
          <w:u w:color="000000"/>
        </w:rPr>
        <w:tab/>
        <w:t>evaluate or interpret the technical terms, benefits, and conditions of the offered travel insurance coverage;</w:t>
      </w:r>
    </w:p>
    <w:p w:rsidR="00A32D87" w:rsidRPr="00A32D87" w:rsidRDefault="00A32D87" w:rsidP="00A32D87">
      <w:pPr>
        <w:rPr>
          <w:color w:val="000000"/>
          <w:u w:color="000000"/>
        </w:rPr>
      </w:pPr>
      <w:r w:rsidRPr="00A32D87">
        <w:rPr>
          <w:color w:val="000000"/>
          <w:u w:color="000000"/>
        </w:rPr>
        <w:tab/>
      </w:r>
      <w:r w:rsidRPr="00A32D87">
        <w:rPr>
          <w:color w:val="000000"/>
          <w:u w:color="000000"/>
        </w:rPr>
        <w:tab/>
        <w:t>(2)</w:t>
      </w:r>
      <w:r w:rsidRPr="00A32D87">
        <w:rPr>
          <w:color w:val="000000"/>
          <w:u w:color="000000"/>
        </w:rPr>
        <w:tab/>
        <w:t>evaluate or provide advice concerning a prospective purchaser’s existing insurance coverage;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t>(3)</w:t>
      </w:r>
      <w:r w:rsidRPr="00A32D87">
        <w:rPr>
          <w:color w:val="000000"/>
          <w:u w:color="000000"/>
        </w:rPr>
        <w:tab/>
        <w:t>hold himself or itself out as a licensed insurer, licensed producer, or insurance expert.</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740.</w:t>
      </w:r>
      <w:r w:rsidRPr="00A32D87">
        <w:rPr>
          <w:color w:val="000000"/>
          <w:u w:color="000000"/>
        </w:rPr>
        <w:tab/>
        <w:t>A travel retailer, whose insurance</w:t>
      </w:r>
      <w:r w:rsidRPr="00A32D87">
        <w:rPr>
          <w:color w:val="000000"/>
          <w:u w:color="000000"/>
        </w:rPr>
        <w:noBreakHyphen/>
        <w:t xml:space="preserve">related activities are limited to offering and disseminating travel insurance on behalf of and under the direction of a limited </w:t>
      </w:r>
      <w:r w:rsidRPr="00A32D87">
        <w:rPr>
          <w:color w:val="000000"/>
          <w:u w:color="000000"/>
        </w:rPr>
        <w:lastRenderedPageBreak/>
        <w:t>lines travel insurance producer, may receive compensation for these activities upon registration by the limited lines travel insurance producer as provided in Section 38</w:t>
      </w:r>
      <w:r w:rsidRPr="00A32D87">
        <w:rPr>
          <w:color w:val="000000"/>
          <w:u w:color="000000"/>
        </w:rPr>
        <w:noBreakHyphen/>
        <w:t>43</w:t>
      </w:r>
      <w:r w:rsidRPr="00A32D87">
        <w:rPr>
          <w:color w:val="000000"/>
          <w:u w:color="000000"/>
        </w:rPr>
        <w:noBreakHyphen/>
        <w:t>730(A)(2).</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750.</w:t>
      </w:r>
      <w:r w:rsidRPr="00A32D87">
        <w:rPr>
          <w:color w:val="000000"/>
          <w:u w:color="000000"/>
        </w:rPr>
        <w:tab/>
      </w:r>
      <w:r w:rsidRPr="00A32D87">
        <w:rPr>
          <w:strike/>
          <w:color w:val="000000"/>
          <w:u w:color="000000"/>
        </w:rPr>
        <w:t>Travel insurance may be provided under an individual policy or under a group or master policy.</w:t>
      </w:r>
      <w:r w:rsidRPr="00A32D87">
        <w:rPr>
          <w:color w:val="000000"/>
          <w:u w:color="000000"/>
        </w:rPr>
        <w:t xml:space="preserve"> </w:t>
      </w:r>
      <w:r w:rsidRPr="00A32D87">
        <w:rPr>
          <w:color w:val="000000"/>
          <w:u w:val="single" w:color="000000"/>
        </w:rPr>
        <w:t>Reserved.</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760.</w:t>
      </w:r>
      <w:r w:rsidRPr="00A32D87">
        <w:rPr>
          <w:color w:val="000000"/>
          <w:u w:color="000000"/>
        </w:rPr>
        <w:tab/>
        <w:t>As the insurer designee, the limited lines travel insurance producer is responsible for the acts of the travel retailer and shall use reasonable means to ensure compliance by the travel retailer with this article.</w:t>
      </w:r>
    </w:p>
    <w:p w:rsidR="00A32D87" w:rsidRPr="00A32D87" w:rsidRDefault="00A32D87" w:rsidP="00A32D87">
      <w:pPr>
        <w:rPr>
          <w:color w:val="000000"/>
          <w:u w:color="000000"/>
        </w:rPr>
      </w:pPr>
      <w:r w:rsidRPr="00A32D87">
        <w:rPr>
          <w:color w:val="000000"/>
          <w:u w:color="000000"/>
        </w:rPr>
        <w:tab/>
        <w:t>Section 38</w:t>
      </w:r>
      <w:r w:rsidRPr="00A32D87">
        <w:rPr>
          <w:color w:val="000000"/>
          <w:u w:color="000000"/>
        </w:rPr>
        <w:noBreakHyphen/>
        <w:t>43</w:t>
      </w:r>
      <w:r w:rsidRPr="00A32D87">
        <w:rPr>
          <w:color w:val="000000"/>
          <w:u w:color="000000"/>
        </w:rPr>
        <w:noBreakHyphen/>
        <w:t>770.</w:t>
      </w:r>
      <w:r w:rsidRPr="00A32D87">
        <w:rPr>
          <w:color w:val="000000"/>
          <w:u w:color="000000"/>
        </w:rPr>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Pr="00A32D87">
        <w:rPr>
          <w:color w:val="000000"/>
          <w:u w:color="000000"/>
        </w:rPr>
        <w:noBreakHyphen/>
        <w:t>2</w:t>
      </w:r>
      <w:r w:rsidRPr="00A32D87">
        <w:rPr>
          <w:color w:val="000000"/>
          <w:u w:color="000000"/>
        </w:rPr>
        <w:noBreakHyphen/>
        <w:t>10 by:</w:t>
      </w:r>
    </w:p>
    <w:p w:rsidR="00A32D87" w:rsidRPr="00A32D87" w:rsidRDefault="00A32D87" w:rsidP="00A32D87">
      <w:pPr>
        <w:rPr>
          <w:color w:val="000000"/>
          <w:u w:color="000000"/>
        </w:rPr>
      </w:pPr>
      <w:r w:rsidRPr="00A32D87">
        <w:rPr>
          <w:color w:val="000000"/>
          <w:u w:color="000000"/>
        </w:rPr>
        <w:tab/>
        <w:t>(1)</w:t>
      </w:r>
      <w:r w:rsidRPr="00A32D87">
        <w:rPr>
          <w:color w:val="000000"/>
          <w:u w:color="000000"/>
        </w:rPr>
        <w:tab/>
        <w:t>revoking or suspending the license of the limited lines travel insurance producer; or</w:t>
      </w:r>
    </w:p>
    <w:p w:rsidR="00A32D87" w:rsidRPr="00A32D87" w:rsidRDefault="00A32D87" w:rsidP="00A32D87">
      <w:pPr>
        <w:rPr>
          <w:color w:val="000000"/>
          <w:u w:color="000000"/>
        </w:rPr>
      </w:pPr>
      <w:r w:rsidRPr="00A32D87">
        <w:rPr>
          <w:color w:val="000000"/>
          <w:u w:color="000000"/>
        </w:rPr>
        <w:tab/>
        <w:t>(2)</w:t>
      </w:r>
      <w:r w:rsidRPr="00A32D87">
        <w:rPr>
          <w:color w:val="000000"/>
          <w:u w:color="000000"/>
        </w:rPr>
        <w:tab/>
        <w:t>imposing other penalties, including directing the suspension or termination of authority of the involved travel retailer to offer and disseminate travel insurance, as the director considers necessary or convenient to carry out the purposes of this article.</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780.</w:t>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A travel insurer shall pay premium tax pursuant to Section 38</w:t>
      </w:r>
      <w:r w:rsidRPr="00A32D87">
        <w:rPr>
          <w:color w:val="000000"/>
          <w:u w:val="single" w:color="000000"/>
        </w:rPr>
        <w:noBreakHyphen/>
        <w:t>7</w:t>
      </w:r>
      <w:r w:rsidRPr="00A32D87">
        <w:rPr>
          <w:color w:val="000000"/>
          <w:u w:val="single" w:color="000000"/>
        </w:rPr>
        <w:noBreakHyphen/>
        <w:t>20 on travel insurance premiums paid by:</w:t>
      </w:r>
      <w:r w:rsidRPr="00A32D87">
        <w:rPr>
          <w:color w:val="000000"/>
          <w:u w:color="000000"/>
        </w:rPr>
        <w:tab/>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(1)</w:t>
      </w:r>
      <w:r w:rsidRPr="00A32D87">
        <w:rPr>
          <w:color w:val="000000"/>
          <w:u w:color="000000"/>
        </w:rPr>
        <w:tab/>
      </w:r>
      <w:r w:rsidRPr="00A32D87">
        <w:rPr>
          <w:color w:val="000000"/>
          <w:u w:val="single" w:color="000000"/>
        </w:rPr>
        <w:t>an individual primary policyholder who is a resident of this State;</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a primary certificate holder who is a resident of this State who elects coverage under a group travel insurance policy;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(3)</w:t>
      </w:r>
      <w:r w:rsidRPr="00A32D87">
        <w:rPr>
          <w:color w:val="000000"/>
          <w:u w:color="000000"/>
        </w:rPr>
        <w:tab/>
      </w:r>
      <w:r w:rsidRPr="00A32D87">
        <w:rPr>
          <w:color w:val="000000"/>
          <w:u w:val="single" w:color="000000"/>
        </w:rPr>
        <w:t>a blanket travel insurance policyholder that is a resident in, or has its principal place of business or the principal place of business of an affiliate or subsidiary that has purchased blanket travel insurance in, this State for eligible blanket group members, subject to any apportionment rules which apply to the insurer across multiple taxing jurisdictions or that permits the insurer to allocate premiums on an apportioned basis in a reasonable and equitable manner in those jurisdictions.</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A travel insurer shall:</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(1)</w:t>
      </w:r>
      <w:r w:rsidRPr="00A32D87">
        <w:rPr>
          <w:color w:val="000000"/>
          <w:u w:color="000000"/>
        </w:rPr>
        <w:tab/>
      </w:r>
      <w:r w:rsidRPr="00A32D87">
        <w:rPr>
          <w:color w:val="000000"/>
          <w:u w:val="single" w:color="000000"/>
        </w:rPr>
        <w:t>document the state of residence or principal place of business of the policyholder or certificate holder, as required in subsection (A); and</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report as premium only the amount allocable to travel insurance and not any amounts received for travel assistance services or cancellation fee waivers.</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790.</w:t>
      </w:r>
      <w:r w:rsidRPr="00A32D87">
        <w:rPr>
          <w:color w:val="000000"/>
          <w:u w:color="000000"/>
        </w:rPr>
        <w:tab/>
      </w:r>
      <w:r w:rsidRPr="00A32D87">
        <w:rPr>
          <w:color w:val="000000"/>
          <w:u w:val="single" w:color="000000"/>
        </w:rPr>
        <w:t>Travel protection plans may be offered for one price for the combined features that the travel protection plan offers in this State if:</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(1)</w:t>
      </w:r>
      <w:r w:rsidRPr="00A32D87">
        <w:rPr>
          <w:color w:val="000000"/>
          <w:u w:color="000000"/>
        </w:rPr>
        <w:tab/>
      </w:r>
      <w:r w:rsidRPr="00A32D87">
        <w:rPr>
          <w:color w:val="000000"/>
          <w:u w:val="single" w:color="000000"/>
        </w:rP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the fulfillment materials: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describe and delineate the travel insurance, travel assistance services, and cancellation fee waivers in the travel protection plan; and</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include the travel insurance disclosures and the contact information for persons providing travel assistance services and cancellation fee waivers, as applicable.</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800.</w:t>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A person offering travel insurance to residents of this State is subject to the provisions of Chapter 57 of this title, except as otherwise provided in this article. In the event of a conflict between this article and other provisions of this title regarding the sale and marketing of travel insurance and travel protection plans, the provisions of this article control.</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Offering or selling a travel insurance policy that could never result in payment of any claims for any insured under the policy is deemed an unfair trade practice.</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(C)(1)</w:t>
      </w:r>
      <w:r w:rsidRPr="00A32D87">
        <w:rPr>
          <w:color w:val="000000"/>
          <w:u w:color="000000"/>
        </w:rPr>
        <w:tab/>
      </w:r>
      <w:r w:rsidRPr="00A32D87">
        <w:rPr>
          <w:color w:val="000000"/>
          <w:u w:val="single" w:color="000000"/>
        </w:rPr>
        <w:t xml:space="preserve">All documents provided to consumers prior to the purchase of travel insurance including, but not limited to, sales materials, advertising materials, and marketing materials </w:t>
      </w:r>
      <w:r w:rsidRPr="00A32D87">
        <w:rPr>
          <w:color w:val="000000"/>
          <w:u w:val="single" w:color="000000"/>
        </w:rPr>
        <w:lastRenderedPageBreak/>
        <w:t>must be consistent with the travel insurance policy itself including, but not limited to, forms, endorsements, policies, rate filings, and certificates of insurance.</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For travel insurance policies or certificates that contain preexisting condition exclusions, information and an opportunity to learn more about the preexisting condition exclusions must be provided any time prior to the time of purchase and in the coverage’s fulfillment materials.</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(3)</w:t>
      </w:r>
      <w:r w:rsidRPr="00A32D87">
        <w:rPr>
          <w:color w:val="000000"/>
          <w:u w:color="000000"/>
        </w:rPr>
        <w:tab/>
      </w:r>
      <w:r w:rsidRPr="00A32D87">
        <w:rPr>
          <w:color w:val="000000"/>
          <w:u w:val="single" w:color="000000"/>
        </w:rPr>
        <w:t>The fulfillment materials and the information described in Section 38</w:t>
      </w:r>
      <w:r w:rsidRPr="00A32D87">
        <w:rPr>
          <w:color w:val="000000"/>
          <w:u w:val="single" w:color="000000"/>
        </w:rPr>
        <w:noBreakHyphen/>
        <w:t>43</w:t>
      </w:r>
      <w:r w:rsidRPr="00A32D87">
        <w:rPr>
          <w:color w:val="000000"/>
          <w:u w:val="single" w:color="000000"/>
        </w:rPr>
        <w:noBreakHyphen/>
        <w:t>730(A)(1) must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 xml:space="preserve">fifteen days following the date of delivery of the travel protection plan’s fulfillment materials by postal mail; or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ten days following the date of delivery of the travel protection plan’s fulfillment materials by means other than postal mail.</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For the purposes of this section, delivery means handing fulfillment materials to the policyholder or certificate holder or sending fulfillment materials by postal mail or electronic means to the policyholder or certificate holder.</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(4)</w:t>
      </w:r>
      <w:r w:rsidRPr="00A32D87">
        <w:rPr>
          <w:color w:val="000000"/>
          <w:u w:color="000000"/>
        </w:rPr>
        <w:tab/>
      </w:r>
      <w:r w:rsidRPr="00A32D87">
        <w:rPr>
          <w:color w:val="000000"/>
          <w:u w:val="single" w:color="000000"/>
        </w:rPr>
        <w:t>The company must disclose in the policy documentation and fulfillment materials whether the travel insurance is primary or secondary to other applicable coverage.</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(5)</w:t>
      </w:r>
      <w:r w:rsidRPr="00A32D87">
        <w:rPr>
          <w:color w:val="000000"/>
          <w:u w:color="000000"/>
        </w:rPr>
        <w:tab/>
      </w:r>
      <w:r w:rsidRPr="00A32D87">
        <w:rPr>
          <w:color w:val="000000"/>
          <w:u w:val="single" w:color="000000"/>
        </w:rPr>
        <w:t>Where travel insurance is marketed directly to a consumer through an insurer’s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(D)</w:t>
      </w:r>
      <w:r w:rsidRPr="00A32D87">
        <w:rPr>
          <w:color w:val="000000"/>
          <w:u w:color="000000"/>
        </w:rPr>
        <w:tab/>
      </w:r>
      <w:r w:rsidRPr="00A32D87">
        <w:rPr>
          <w:color w:val="000000"/>
          <w:u w:val="single" w:color="000000"/>
        </w:rPr>
        <w:t xml:space="preserve">No person offering, soliciting, or negotiating travel insurance or travel protection plans on an individual or group basis may do so by using negative option or opt out, which would require a consumer to take an affirmative action to deselect coverage such as unchecking a box on an electronic form when the consumer purchases a trip. </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(E)</w:t>
      </w:r>
      <w:r w:rsidRPr="00A32D87">
        <w:rPr>
          <w:color w:val="000000"/>
          <w:u w:color="000000"/>
        </w:rPr>
        <w:tab/>
      </w:r>
      <w:r w:rsidRPr="00A32D87">
        <w:rPr>
          <w:color w:val="000000"/>
          <w:u w:val="single" w:color="000000"/>
        </w:rPr>
        <w:t>It is an unfair trade practice to market blanket travel insurance coverage as free.</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(F)</w:t>
      </w:r>
      <w:r w:rsidRPr="00A32D87">
        <w:rPr>
          <w:color w:val="000000"/>
          <w:u w:color="000000"/>
        </w:rPr>
        <w:tab/>
      </w:r>
      <w:r w:rsidRPr="00A32D87">
        <w:rPr>
          <w:color w:val="000000"/>
          <w:u w:val="single" w:color="000000"/>
        </w:rPr>
        <w:t xml:space="preserve">Where a consumer’s destination jurisdiction requires insurance coverage, it shall not be an unfair trade practice to require that a consumer choose between the following options as a condition of purchasing a trip or travel package: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(1)</w:t>
      </w:r>
      <w:r w:rsidRPr="00A32D87">
        <w:rPr>
          <w:color w:val="000000"/>
          <w:u w:color="000000"/>
        </w:rPr>
        <w:tab/>
      </w:r>
      <w:r w:rsidRPr="00A32D87">
        <w:rPr>
          <w:color w:val="000000"/>
          <w:u w:val="single" w:color="000000"/>
        </w:rPr>
        <w:t xml:space="preserve">purchasing the coverage required by the destination jurisdiction through the travel retailer or limited lines travel insurance producer supplying the trip or travel package; or </w:t>
      </w:r>
    </w:p>
    <w:p w:rsidR="00A32D87" w:rsidRPr="00A32D87" w:rsidRDefault="00A32D87" w:rsidP="00A32D87">
      <w:pPr>
        <w:rPr>
          <w:color w:val="000000"/>
          <w:u w:val="single"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agreeing to obtain and provide proof of coverage that meets the destination jurisdiction’s requirements prior to departure.</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810.</w:t>
      </w:r>
      <w:r w:rsidRPr="00A32D87">
        <w:rPr>
          <w:color w:val="000000"/>
          <w:u w:color="000000"/>
        </w:rPr>
        <w:tab/>
      </w:r>
      <w:r w:rsidRPr="00A32D87">
        <w:rPr>
          <w:color w:val="000000"/>
          <w:u w:val="single" w:color="000000"/>
        </w:rPr>
        <w:t>(A)</w:t>
      </w:r>
      <w:r w:rsidRPr="00A32D87">
        <w:rPr>
          <w:color w:val="000000"/>
          <w:u w:color="000000"/>
        </w:rPr>
        <w:tab/>
      </w:r>
      <w:r w:rsidRPr="00A32D87">
        <w:rPr>
          <w:color w:val="000000"/>
          <w:u w:val="single" w:color="000000"/>
        </w:rPr>
        <w:t>Notwithstanding any other provisions of this title, no person may act or represent himself as a travel administrator for travel insurance in this State unless that person:</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(1)</w:t>
      </w:r>
      <w:r w:rsidRPr="00A32D87">
        <w:rPr>
          <w:color w:val="000000"/>
          <w:u w:color="000000"/>
        </w:rPr>
        <w:tab/>
      </w:r>
      <w:r w:rsidRPr="00A32D87">
        <w:rPr>
          <w:color w:val="000000"/>
          <w:u w:val="single" w:color="000000"/>
        </w:rPr>
        <w:t>is a licensed property and casualty insurance producer in this State for activities permitted under that producer license;</w:t>
      </w:r>
      <w:r w:rsidRPr="00A32D87">
        <w:rPr>
          <w:color w:val="000000"/>
          <w:u w:color="000000"/>
        </w:rPr>
        <w:t xml:space="preserve"> </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(2)</w:t>
      </w:r>
      <w:r w:rsidRPr="00A32D87">
        <w:rPr>
          <w:color w:val="000000"/>
          <w:u w:color="000000"/>
        </w:rPr>
        <w:tab/>
      </w:r>
      <w:r w:rsidRPr="00A32D87">
        <w:rPr>
          <w:color w:val="000000"/>
          <w:u w:val="single" w:color="000000"/>
        </w:rPr>
        <w:t>holds a valid managing general agent license in this State;</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(3)</w:t>
      </w:r>
      <w:r w:rsidRPr="00A32D87">
        <w:rPr>
          <w:color w:val="000000"/>
          <w:u w:color="000000"/>
        </w:rPr>
        <w:tab/>
      </w:r>
      <w:r w:rsidRPr="00A32D87">
        <w:rPr>
          <w:color w:val="000000"/>
          <w:u w:val="single" w:color="000000"/>
        </w:rPr>
        <w:t>holds a valid third</w:t>
      </w:r>
      <w:r w:rsidRPr="00A32D87">
        <w:rPr>
          <w:color w:val="000000"/>
          <w:u w:val="single" w:color="000000"/>
        </w:rPr>
        <w:noBreakHyphen/>
        <w:t>party administrator license in this State; or</w:t>
      </w:r>
    </w:p>
    <w:p w:rsidR="00A32D87" w:rsidRPr="00A32D87" w:rsidRDefault="00A32D87" w:rsidP="00A32D87">
      <w:pPr>
        <w:rPr>
          <w:color w:val="000000"/>
          <w:u w:color="000000"/>
        </w:rPr>
      </w:pPr>
      <w:r w:rsidRPr="00A32D87">
        <w:rPr>
          <w:color w:val="000000"/>
          <w:u w:color="000000"/>
        </w:rPr>
        <w:tab/>
      </w:r>
      <w:r w:rsidRPr="00A32D87">
        <w:rPr>
          <w:color w:val="000000"/>
          <w:u w:color="000000"/>
        </w:rPr>
        <w:tab/>
      </w:r>
      <w:r w:rsidRPr="00A32D87">
        <w:rPr>
          <w:color w:val="000000"/>
          <w:u w:val="single" w:color="000000"/>
        </w:rPr>
        <w:t>(4)</w:t>
      </w:r>
      <w:r w:rsidRPr="00A32D87">
        <w:rPr>
          <w:color w:val="000000"/>
          <w:u w:color="000000"/>
        </w:rPr>
        <w:tab/>
      </w:r>
      <w:r w:rsidRPr="00A32D87">
        <w:rPr>
          <w:color w:val="000000"/>
          <w:u w:val="single" w:color="000000"/>
        </w:rPr>
        <w:t>holds a valid managing general underwriter license in this State.</w:t>
      </w:r>
    </w:p>
    <w:p w:rsidR="00A32D87" w:rsidRPr="00A32D87" w:rsidRDefault="00A32D87" w:rsidP="00A32D87">
      <w:pPr>
        <w:rPr>
          <w:color w:val="000000"/>
          <w:u w:color="000000"/>
        </w:rPr>
      </w:pPr>
      <w:r w:rsidRPr="00A32D87">
        <w:rPr>
          <w:color w:val="000000"/>
          <w:u w:color="000000"/>
        </w:rPr>
        <w:tab/>
      </w:r>
      <w:r w:rsidRPr="00A32D87">
        <w:rPr>
          <w:color w:val="000000"/>
          <w:u w:val="single" w:color="000000"/>
        </w:rPr>
        <w:t>(B)</w:t>
      </w:r>
      <w:r w:rsidRPr="00A32D87">
        <w:rPr>
          <w:color w:val="000000"/>
          <w:u w:color="000000"/>
        </w:rPr>
        <w:tab/>
      </w:r>
      <w:r w:rsidRPr="00A32D87">
        <w:rPr>
          <w:color w:val="000000"/>
          <w:u w:val="single" w:color="000000"/>
        </w:rPr>
        <w:t>A travel administrator and its employees are exempt from the licensing requirements of Section 38</w:t>
      </w:r>
      <w:r w:rsidRPr="00A32D87">
        <w:rPr>
          <w:color w:val="000000"/>
          <w:u w:val="single" w:color="000000"/>
        </w:rPr>
        <w:noBreakHyphen/>
        <w:t>47</w:t>
      </w:r>
      <w:r w:rsidRPr="00A32D87">
        <w:rPr>
          <w:color w:val="000000"/>
          <w:u w:val="single" w:color="000000"/>
        </w:rPr>
        <w:noBreakHyphen/>
        <w:t>10 for the travel insurance it administers.</w:t>
      </w:r>
    </w:p>
    <w:p w:rsidR="00A32D87" w:rsidRPr="00A32D87" w:rsidRDefault="00A32D87" w:rsidP="00A32D87">
      <w:pPr>
        <w:rPr>
          <w:color w:val="000000"/>
          <w:u w:val="single" w:color="000000"/>
        </w:rPr>
      </w:pPr>
      <w:r w:rsidRPr="00A32D87">
        <w:rPr>
          <w:color w:val="000000"/>
          <w:u w:color="000000"/>
        </w:rPr>
        <w:tab/>
      </w:r>
      <w:r w:rsidRPr="00A32D87">
        <w:rPr>
          <w:color w:val="000000"/>
          <w:u w:val="single" w:color="000000"/>
        </w:rPr>
        <w:t>(C)</w:t>
      </w:r>
      <w:r w:rsidRPr="00A32D87">
        <w:rPr>
          <w:color w:val="000000"/>
          <w:u w:color="000000"/>
        </w:rPr>
        <w:tab/>
      </w:r>
      <w:r w:rsidRPr="00A32D87">
        <w:rPr>
          <w:color w:val="000000"/>
          <w:u w:val="single" w:color="000000"/>
        </w:rPr>
        <w:t>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director upon request.</w:t>
      </w:r>
    </w:p>
    <w:p w:rsidR="00A32D87" w:rsidRPr="00A32D87" w:rsidRDefault="00A32D87" w:rsidP="00A32D87">
      <w:pPr>
        <w:rPr>
          <w:color w:val="000000"/>
          <w:u w:color="000000"/>
        </w:rPr>
      </w:pPr>
      <w:r w:rsidRPr="00A32D87">
        <w:rPr>
          <w:color w:val="000000"/>
          <w:u w:color="000000"/>
        </w:rPr>
        <w:lastRenderedPageBreak/>
        <w:tab/>
      </w:r>
      <w:r w:rsidRPr="00A32D87">
        <w:rPr>
          <w:color w:val="000000"/>
          <w:u w:val="single" w:color="000000"/>
        </w:rPr>
        <w:t>Section 38</w:t>
      </w:r>
      <w:r w:rsidRPr="00A32D87">
        <w:rPr>
          <w:color w:val="000000"/>
          <w:u w:val="single" w:color="000000"/>
        </w:rPr>
        <w:noBreakHyphen/>
        <w:t>43</w:t>
      </w:r>
      <w:r w:rsidRPr="00A32D87">
        <w:rPr>
          <w:color w:val="000000"/>
          <w:u w:val="single" w:color="000000"/>
        </w:rPr>
        <w:noBreakHyphen/>
        <w:t>820.</w:t>
      </w:r>
      <w:r w:rsidRPr="00A32D87">
        <w:rPr>
          <w:color w:val="000000"/>
          <w:u w:color="000000"/>
        </w:rPr>
        <w:tab/>
      </w:r>
      <w:r w:rsidRPr="00A32D87">
        <w:rPr>
          <w:color w:val="000000"/>
          <w:u w:val="single" w:color="000000"/>
        </w:rPr>
        <w:t>The department may promulgate regulations to implement the provisions of this article.</w:t>
      </w:r>
      <w:r w:rsidRPr="00A32D87">
        <w:rPr>
          <w:color w:val="000000"/>
          <w:u w:color="000000"/>
        </w:rPr>
        <w:t>”</w:t>
      </w:r>
    </w:p>
    <w:p w:rsidR="00A32D87" w:rsidRPr="0078030D" w:rsidRDefault="00A32D87" w:rsidP="00A32D87">
      <w:r w:rsidRPr="00A32D87">
        <w:rPr>
          <w:color w:val="000000"/>
          <w:u w:color="000000"/>
        </w:rPr>
        <w:t>SECTION</w:t>
      </w:r>
      <w:r w:rsidRPr="00A32D87">
        <w:rPr>
          <w:color w:val="000000"/>
          <w:u w:color="000000"/>
        </w:rPr>
        <w:tab/>
        <w:t>4.</w:t>
      </w:r>
      <w:r w:rsidRPr="00A32D87">
        <w:rPr>
          <w:color w:val="000000"/>
          <w:u w:color="000000"/>
        </w:rPr>
        <w:tab/>
        <w:t>This act takes effect</w:t>
      </w:r>
      <w:r w:rsidR="006A7B01">
        <w:rPr>
          <w:color w:val="000000"/>
          <w:u w:color="000000"/>
        </w:rPr>
        <w:t xml:space="preserve"> upon approval by the Governor.   </w:t>
      </w:r>
      <w:r w:rsidRPr="00A32D87">
        <w:rPr>
          <w:color w:val="000000"/>
          <w:u w:color="000000"/>
        </w:rPr>
        <w:t>/</w:t>
      </w:r>
    </w:p>
    <w:p w:rsidR="00A32D87" w:rsidRPr="0078030D" w:rsidRDefault="00A32D87" w:rsidP="00A32D87">
      <w:r w:rsidRPr="0078030D">
        <w:t>Renumber sections to conform.</w:t>
      </w:r>
    </w:p>
    <w:p w:rsidR="00A32D87" w:rsidRDefault="00A32D87" w:rsidP="00A32D87">
      <w:r w:rsidRPr="0078030D">
        <w:t>Amend title to conform.</w:t>
      </w:r>
    </w:p>
    <w:p w:rsidR="00A32D87" w:rsidRDefault="00A32D87" w:rsidP="00A32D87"/>
    <w:p w:rsidR="00A32D87" w:rsidRDefault="00310C46" w:rsidP="00A32D87">
      <w:r>
        <w:br w:type="column"/>
      </w:r>
      <w:r w:rsidR="00A32D87">
        <w:lastRenderedPageBreak/>
        <w:t>Rep. HARDEE explained the amendment.</w:t>
      </w:r>
    </w:p>
    <w:p w:rsidR="00A32D87" w:rsidRDefault="00A32D87" w:rsidP="00A32D87">
      <w:r>
        <w:t>The amendment was then adopted.</w:t>
      </w:r>
    </w:p>
    <w:p w:rsidR="00A32D87" w:rsidRDefault="00A32D87" w:rsidP="00A32D87"/>
    <w:p w:rsidR="00A32D87" w:rsidRDefault="00A32D87" w:rsidP="00A32D87">
      <w:r>
        <w:t>The question recurred to the passage of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123" w:name="vote_start242"/>
      <w:bookmarkEnd w:id="123"/>
      <w:r>
        <w:t>Yeas 95;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Bannister</w:t>
            </w:r>
          </w:p>
        </w:tc>
      </w:tr>
      <w:tr w:rsidR="00A32D87" w:rsidRPr="00A32D87" w:rsidTr="00A32D87">
        <w:tc>
          <w:tcPr>
            <w:tcW w:w="2179" w:type="dxa"/>
            <w:shd w:val="clear" w:color="auto" w:fill="auto"/>
          </w:tcPr>
          <w:p w:rsidR="00A32D87" w:rsidRPr="00A32D87" w:rsidRDefault="00A32D87" w:rsidP="00A32D87">
            <w:pPr>
              <w:ind w:firstLine="0"/>
            </w:pPr>
            <w:r>
              <w:t>Bennett</w:t>
            </w:r>
          </w:p>
        </w:tc>
        <w:tc>
          <w:tcPr>
            <w:tcW w:w="2179" w:type="dxa"/>
            <w:shd w:val="clear" w:color="auto" w:fill="auto"/>
          </w:tcPr>
          <w:p w:rsidR="00A32D87" w:rsidRPr="00A32D87" w:rsidRDefault="00A32D87" w:rsidP="00A32D87">
            <w:pPr>
              <w:ind w:firstLine="0"/>
            </w:pPr>
            <w:r>
              <w:t>Bernstein</w:t>
            </w:r>
          </w:p>
        </w:tc>
        <w:tc>
          <w:tcPr>
            <w:tcW w:w="2180" w:type="dxa"/>
            <w:shd w:val="clear" w:color="auto" w:fill="auto"/>
          </w:tcPr>
          <w:p w:rsidR="00A32D87" w:rsidRPr="00A32D87" w:rsidRDefault="00A32D87" w:rsidP="00A32D87">
            <w:pPr>
              <w:ind w:firstLine="0"/>
            </w:pPr>
            <w:r>
              <w:t>Blackwell</w:t>
            </w:r>
          </w:p>
        </w:tc>
      </w:tr>
      <w:tr w:rsidR="00A32D87" w:rsidRPr="00A32D87" w:rsidTr="00A32D87">
        <w:tc>
          <w:tcPr>
            <w:tcW w:w="2179" w:type="dxa"/>
            <w:shd w:val="clear" w:color="auto" w:fill="auto"/>
          </w:tcPr>
          <w:p w:rsidR="00A32D87" w:rsidRPr="00A32D87" w:rsidRDefault="00A32D87" w:rsidP="00A32D87">
            <w:pPr>
              <w:ind w:firstLine="0"/>
            </w:pPr>
            <w:r>
              <w:t>Bradley</w:t>
            </w:r>
          </w:p>
        </w:tc>
        <w:tc>
          <w:tcPr>
            <w:tcW w:w="2179" w:type="dxa"/>
            <w:shd w:val="clear" w:color="auto" w:fill="auto"/>
          </w:tcPr>
          <w:p w:rsidR="00A32D87" w:rsidRPr="00A32D87" w:rsidRDefault="00A32D87" w:rsidP="00A32D87">
            <w:pPr>
              <w:ind w:firstLine="0"/>
            </w:pPr>
            <w:r>
              <w:t>Brawley</w:t>
            </w:r>
          </w:p>
        </w:tc>
        <w:tc>
          <w:tcPr>
            <w:tcW w:w="2180" w:type="dxa"/>
            <w:shd w:val="clear" w:color="auto" w:fill="auto"/>
          </w:tcPr>
          <w:p w:rsidR="00A32D87" w:rsidRPr="00A32D87" w:rsidRDefault="00A32D87" w:rsidP="00A32D87">
            <w:pPr>
              <w:ind w:firstLine="0"/>
            </w:pPr>
            <w:r>
              <w:t>Brittain</w:t>
            </w:r>
          </w:p>
        </w:tc>
      </w:tr>
      <w:tr w:rsidR="00A32D87" w:rsidRPr="00A32D87" w:rsidTr="00A32D87">
        <w:tc>
          <w:tcPr>
            <w:tcW w:w="2179" w:type="dxa"/>
            <w:shd w:val="clear" w:color="auto" w:fill="auto"/>
          </w:tcPr>
          <w:p w:rsidR="00A32D87" w:rsidRPr="00A32D87" w:rsidRDefault="00A32D87" w:rsidP="00A32D87">
            <w:pPr>
              <w:ind w:firstLine="0"/>
            </w:pPr>
            <w:r>
              <w:t>Bryant</w:t>
            </w:r>
          </w:p>
        </w:tc>
        <w:tc>
          <w:tcPr>
            <w:tcW w:w="2179" w:type="dxa"/>
            <w:shd w:val="clear" w:color="auto" w:fill="auto"/>
          </w:tcPr>
          <w:p w:rsidR="00A32D87" w:rsidRPr="00A32D87" w:rsidRDefault="00A32D87" w:rsidP="00A32D87">
            <w:pPr>
              <w:ind w:firstLine="0"/>
            </w:pPr>
            <w:r>
              <w:t>Burns</w:t>
            </w:r>
          </w:p>
        </w:tc>
        <w:tc>
          <w:tcPr>
            <w:tcW w:w="2180" w:type="dxa"/>
            <w:shd w:val="clear" w:color="auto" w:fill="auto"/>
          </w:tcPr>
          <w:p w:rsidR="00A32D87" w:rsidRPr="00A32D87" w:rsidRDefault="00A32D87" w:rsidP="00A32D87">
            <w:pPr>
              <w:ind w:firstLine="0"/>
            </w:pPr>
            <w:r>
              <w:t>Calhoon</w:t>
            </w:r>
          </w:p>
        </w:tc>
      </w:tr>
      <w:tr w:rsidR="00A32D87" w:rsidRPr="00A32D87" w:rsidTr="00A32D87">
        <w:tc>
          <w:tcPr>
            <w:tcW w:w="2179" w:type="dxa"/>
            <w:shd w:val="clear" w:color="auto" w:fill="auto"/>
          </w:tcPr>
          <w:p w:rsidR="00A32D87" w:rsidRPr="00A32D87" w:rsidRDefault="00A32D87" w:rsidP="00A32D87">
            <w:pPr>
              <w:ind w:firstLine="0"/>
            </w:pPr>
            <w:r>
              <w:t>Carter</w:t>
            </w:r>
          </w:p>
        </w:tc>
        <w:tc>
          <w:tcPr>
            <w:tcW w:w="2179" w:type="dxa"/>
            <w:shd w:val="clear" w:color="auto" w:fill="auto"/>
          </w:tcPr>
          <w:p w:rsidR="00A32D87" w:rsidRPr="00A32D87" w:rsidRDefault="00A32D87" w:rsidP="00A32D87">
            <w:pPr>
              <w:ind w:firstLine="0"/>
            </w:pPr>
            <w:r>
              <w:t>Caskey</w:t>
            </w:r>
          </w:p>
        </w:tc>
        <w:tc>
          <w:tcPr>
            <w:tcW w:w="2180" w:type="dxa"/>
            <w:shd w:val="clear" w:color="auto" w:fill="auto"/>
          </w:tcPr>
          <w:p w:rsidR="00A32D87" w:rsidRPr="00A32D87" w:rsidRDefault="00A32D87" w:rsidP="00A32D87">
            <w:pPr>
              <w:ind w:firstLine="0"/>
            </w:pPr>
            <w:r>
              <w:t>Chumley</w:t>
            </w:r>
          </w:p>
        </w:tc>
      </w:tr>
      <w:tr w:rsidR="00A32D87" w:rsidRPr="00A32D87" w:rsidTr="00A32D87">
        <w:tc>
          <w:tcPr>
            <w:tcW w:w="2179" w:type="dxa"/>
            <w:shd w:val="clear" w:color="auto" w:fill="auto"/>
          </w:tcPr>
          <w:p w:rsidR="00A32D87" w:rsidRPr="00A32D87" w:rsidRDefault="00A32D87" w:rsidP="00A32D87">
            <w:pPr>
              <w:ind w:firstLine="0"/>
            </w:pPr>
            <w:r>
              <w:t>Cogswell</w:t>
            </w:r>
          </w:p>
        </w:tc>
        <w:tc>
          <w:tcPr>
            <w:tcW w:w="2179" w:type="dxa"/>
            <w:shd w:val="clear" w:color="auto" w:fill="auto"/>
          </w:tcPr>
          <w:p w:rsidR="00A32D87" w:rsidRPr="00A32D87" w:rsidRDefault="00A32D87" w:rsidP="00A32D87">
            <w:pPr>
              <w:ind w:firstLine="0"/>
            </w:pPr>
            <w:r>
              <w:t>Collins</w:t>
            </w:r>
          </w:p>
        </w:tc>
        <w:tc>
          <w:tcPr>
            <w:tcW w:w="2180" w:type="dxa"/>
            <w:shd w:val="clear" w:color="auto" w:fill="auto"/>
          </w:tcPr>
          <w:p w:rsidR="00A32D87" w:rsidRPr="00A32D87" w:rsidRDefault="00A32D87" w:rsidP="00A32D87">
            <w:pPr>
              <w:ind w:firstLine="0"/>
            </w:pPr>
            <w:r>
              <w:t>B. Cox</w:t>
            </w:r>
          </w:p>
        </w:tc>
      </w:tr>
      <w:tr w:rsidR="00A32D87" w:rsidRPr="00A32D87" w:rsidTr="00A32D87">
        <w:tc>
          <w:tcPr>
            <w:tcW w:w="2179" w:type="dxa"/>
            <w:shd w:val="clear" w:color="auto" w:fill="auto"/>
          </w:tcPr>
          <w:p w:rsidR="00A32D87" w:rsidRPr="00A32D87" w:rsidRDefault="00A32D87" w:rsidP="00A32D87">
            <w:pPr>
              <w:ind w:firstLine="0"/>
            </w:pPr>
            <w:r>
              <w:t>W. Cox</w:t>
            </w:r>
          </w:p>
        </w:tc>
        <w:tc>
          <w:tcPr>
            <w:tcW w:w="2179" w:type="dxa"/>
            <w:shd w:val="clear" w:color="auto" w:fill="auto"/>
          </w:tcPr>
          <w:p w:rsidR="00A32D87" w:rsidRPr="00A32D87" w:rsidRDefault="00A32D87" w:rsidP="00A32D87">
            <w:pPr>
              <w:ind w:firstLine="0"/>
            </w:pPr>
            <w:r>
              <w:t>Crawford</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Finlay</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Gilliard</w:t>
            </w:r>
          </w:p>
        </w:tc>
        <w:tc>
          <w:tcPr>
            <w:tcW w:w="2179" w:type="dxa"/>
            <w:shd w:val="clear" w:color="auto" w:fill="auto"/>
          </w:tcPr>
          <w:p w:rsidR="00A32D87" w:rsidRPr="00A32D87" w:rsidRDefault="00A32D87" w:rsidP="00A32D87">
            <w:pPr>
              <w:ind w:firstLine="0"/>
            </w:pPr>
            <w:r>
              <w:t>Govan</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Henderson-Myers</w:t>
            </w:r>
          </w:p>
        </w:tc>
        <w:tc>
          <w:tcPr>
            <w:tcW w:w="2180" w:type="dxa"/>
            <w:shd w:val="clear" w:color="auto" w:fill="auto"/>
          </w:tcPr>
          <w:p w:rsidR="00A32D87" w:rsidRPr="00A32D87" w:rsidRDefault="00A32D87" w:rsidP="00A32D87">
            <w:pPr>
              <w:ind w:firstLine="0"/>
            </w:pPr>
            <w:r>
              <w:t>Henegan</w:t>
            </w:r>
          </w:p>
        </w:tc>
      </w:tr>
      <w:tr w:rsidR="00A32D87" w:rsidRPr="00A32D87" w:rsidTr="00A32D87">
        <w:tc>
          <w:tcPr>
            <w:tcW w:w="2179" w:type="dxa"/>
            <w:shd w:val="clear" w:color="auto" w:fill="auto"/>
          </w:tcPr>
          <w:p w:rsidR="00A32D87" w:rsidRPr="00A32D87" w:rsidRDefault="00A32D87" w:rsidP="00A32D87">
            <w:pPr>
              <w:ind w:firstLine="0"/>
            </w:pPr>
            <w:r>
              <w:t>Herbkersman</w:t>
            </w:r>
          </w:p>
        </w:tc>
        <w:tc>
          <w:tcPr>
            <w:tcW w:w="2179" w:type="dxa"/>
            <w:shd w:val="clear" w:color="auto" w:fill="auto"/>
          </w:tcPr>
          <w:p w:rsidR="00A32D87" w:rsidRPr="00A32D87" w:rsidRDefault="00A32D87" w:rsidP="00A32D87">
            <w:pPr>
              <w:ind w:firstLine="0"/>
            </w:pPr>
            <w:r>
              <w:t>Hewitt</w:t>
            </w:r>
          </w:p>
        </w:tc>
        <w:tc>
          <w:tcPr>
            <w:tcW w:w="2180" w:type="dxa"/>
            <w:shd w:val="clear" w:color="auto" w:fill="auto"/>
          </w:tcPr>
          <w:p w:rsidR="00A32D87" w:rsidRPr="00A32D87" w:rsidRDefault="00A32D87" w:rsidP="00A32D87">
            <w:pPr>
              <w:ind w:firstLine="0"/>
            </w:pPr>
            <w:r>
              <w:t>Hosey</w:t>
            </w:r>
          </w:p>
        </w:tc>
      </w:tr>
      <w:tr w:rsidR="00A32D87" w:rsidRPr="00A32D87" w:rsidTr="00A32D87">
        <w:tc>
          <w:tcPr>
            <w:tcW w:w="2179" w:type="dxa"/>
            <w:shd w:val="clear" w:color="auto" w:fill="auto"/>
          </w:tcPr>
          <w:p w:rsidR="00A32D87" w:rsidRPr="00A32D87" w:rsidRDefault="00A32D87" w:rsidP="00A32D87">
            <w:pPr>
              <w:ind w:firstLine="0"/>
            </w:pPr>
            <w:r>
              <w:t>Howard</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Lucas</w:t>
            </w:r>
          </w:p>
        </w:tc>
      </w:tr>
      <w:tr w:rsidR="00A32D87" w:rsidRPr="00A32D87" w:rsidTr="00A32D87">
        <w:tc>
          <w:tcPr>
            <w:tcW w:w="2179" w:type="dxa"/>
            <w:shd w:val="clear" w:color="auto" w:fill="auto"/>
          </w:tcPr>
          <w:p w:rsidR="00A32D87" w:rsidRPr="00A32D87" w:rsidRDefault="00A32D87" w:rsidP="00A32D87">
            <w:pPr>
              <w:ind w:firstLine="0"/>
            </w:pPr>
            <w:r>
              <w:t>Magnuson</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McCabe</w:t>
            </w:r>
          </w:p>
        </w:tc>
      </w:tr>
      <w:tr w:rsidR="00A32D87" w:rsidRPr="00A32D87" w:rsidTr="00A32D87">
        <w:tc>
          <w:tcPr>
            <w:tcW w:w="2179" w:type="dxa"/>
            <w:shd w:val="clear" w:color="auto" w:fill="auto"/>
          </w:tcPr>
          <w:p w:rsidR="00A32D87" w:rsidRPr="00A32D87" w:rsidRDefault="00A32D87" w:rsidP="00A32D87">
            <w:pPr>
              <w:ind w:firstLine="0"/>
            </w:pPr>
            <w:r>
              <w:t>McCravy</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J. Moore</w:t>
            </w:r>
          </w:p>
        </w:tc>
      </w:tr>
      <w:tr w:rsidR="00A32D87" w:rsidRPr="00A32D87" w:rsidTr="00A32D87">
        <w:tc>
          <w:tcPr>
            <w:tcW w:w="2179" w:type="dxa"/>
            <w:shd w:val="clear" w:color="auto" w:fill="auto"/>
          </w:tcPr>
          <w:p w:rsidR="00A32D87" w:rsidRPr="00A32D87" w:rsidRDefault="00A32D87" w:rsidP="00A32D87">
            <w:pPr>
              <w:ind w:firstLine="0"/>
            </w:pPr>
            <w:r>
              <w:t>T. Moore</w:t>
            </w:r>
          </w:p>
        </w:tc>
        <w:tc>
          <w:tcPr>
            <w:tcW w:w="2179" w:type="dxa"/>
            <w:shd w:val="clear" w:color="auto" w:fill="auto"/>
          </w:tcPr>
          <w:p w:rsidR="00A32D87" w:rsidRPr="00A32D87" w:rsidRDefault="00A32D87" w:rsidP="00A32D87">
            <w:pPr>
              <w:ind w:firstLine="0"/>
            </w:pPr>
            <w:r>
              <w:t>Morgan</w:t>
            </w:r>
          </w:p>
        </w:tc>
        <w:tc>
          <w:tcPr>
            <w:tcW w:w="2180" w:type="dxa"/>
            <w:shd w:val="clear" w:color="auto" w:fill="auto"/>
          </w:tcPr>
          <w:p w:rsidR="00A32D87" w:rsidRPr="00A32D87" w:rsidRDefault="00A32D87" w:rsidP="00A32D87">
            <w:pPr>
              <w:ind w:firstLine="0"/>
            </w:pPr>
            <w:r>
              <w:t>V. S.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B. Newton</w:t>
            </w:r>
          </w:p>
        </w:tc>
        <w:tc>
          <w:tcPr>
            <w:tcW w:w="2180" w:type="dxa"/>
            <w:shd w:val="clear" w:color="auto" w:fill="auto"/>
          </w:tcPr>
          <w:p w:rsidR="00A32D87" w:rsidRPr="00A32D87" w:rsidRDefault="00A32D87" w:rsidP="00A32D87">
            <w:pPr>
              <w:ind w:firstLine="0"/>
            </w:pPr>
            <w:r>
              <w:t>W. Newton</w:t>
            </w:r>
          </w:p>
        </w:tc>
      </w:tr>
      <w:tr w:rsidR="00A32D87" w:rsidRPr="00A32D87" w:rsidTr="00A32D87">
        <w:tc>
          <w:tcPr>
            <w:tcW w:w="2179" w:type="dxa"/>
            <w:shd w:val="clear" w:color="auto" w:fill="auto"/>
          </w:tcPr>
          <w:p w:rsidR="00A32D87" w:rsidRPr="00A32D87" w:rsidRDefault="00A32D87" w:rsidP="00A32D87">
            <w:pPr>
              <w:ind w:firstLine="0"/>
            </w:pPr>
            <w:r>
              <w:t>Nutt</w:t>
            </w:r>
          </w:p>
        </w:tc>
        <w:tc>
          <w:tcPr>
            <w:tcW w:w="2179" w:type="dxa"/>
            <w:shd w:val="clear" w:color="auto" w:fill="auto"/>
          </w:tcPr>
          <w:p w:rsidR="00A32D87" w:rsidRPr="00A32D87" w:rsidRDefault="00A32D87" w:rsidP="00A32D87">
            <w:pPr>
              <w:ind w:firstLine="0"/>
            </w:pPr>
            <w:r>
              <w:t>Oremus</w:t>
            </w:r>
          </w:p>
        </w:tc>
        <w:tc>
          <w:tcPr>
            <w:tcW w:w="2180" w:type="dxa"/>
            <w:shd w:val="clear" w:color="auto" w:fill="auto"/>
          </w:tcPr>
          <w:p w:rsidR="00A32D87" w:rsidRPr="00A32D87" w:rsidRDefault="00A32D87" w:rsidP="00A32D87">
            <w:pPr>
              <w:ind w:firstLine="0"/>
            </w:pPr>
            <w:r>
              <w:t>Ott</w:t>
            </w:r>
          </w:p>
        </w:tc>
      </w:tr>
      <w:tr w:rsidR="00A32D87" w:rsidRPr="00A32D87" w:rsidTr="00A32D87">
        <w:tc>
          <w:tcPr>
            <w:tcW w:w="2179" w:type="dxa"/>
            <w:shd w:val="clear" w:color="auto" w:fill="auto"/>
          </w:tcPr>
          <w:p w:rsidR="00A32D87" w:rsidRPr="00A32D87" w:rsidRDefault="00A32D87" w:rsidP="00A32D87">
            <w:pPr>
              <w:ind w:firstLine="0"/>
            </w:pPr>
            <w:r>
              <w:t>Pendarvis</w:t>
            </w:r>
          </w:p>
        </w:tc>
        <w:tc>
          <w:tcPr>
            <w:tcW w:w="2179" w:type="dxa"/>
            <w:shd w:val="clear" w:color="auto" w:fill="auto"/>
          </w:tcPr>
          <w:p w:rsidR="00A32D87" w:rsidRPr="00A32D87" w:rsidRDefault="00A32D87" w:rsidP="00A32D87">
            <w:pPr>
              <w:ind w:firstLine="0"/>
            </w:pPr>
            <w:r>
              <w:t>Pope</w:t>
            </w:r>
          </w:p>
        </w:tc>
        <w:tc>
          <w:tcPr>
            <w:tcW w:w="2180" w:type="dxa"/>
            <w:shd w:val="clear" w:color="auto" w:fill="auto"/>
          </w:tcPr>
          <w:p w:rsidR="00A32D87" w:rsidRPr="00A32D87" w:rsidRDefault="00A32D87" w:rsidP="00A32D87">
            <w:pPr>
              <w:ind w:firstLine="0"/>
            </w:pPr>
            <w:r>
              <w:t>Rivers</w:t>
            </w:r>
          </w:p>
        </w:tc>
      </w:tr>
      <w:tr w:rsidR="00A32D87" w:rsidRPr="00A32D87" w:rsidTr="00A32D87">
        <w:tc>
          <w:tcPr>
            <w:tcW w:w="2179" w:type="dxa"/>
            <w:shd w:val="clear" w:color="auto" w:fill="auto"/>
          </w:tcPr>
          <w:p w:rsidR="00A32D87" w:rsidRPr="00A32D87" w:rsidRDefault="00A32D87" w:rsidP="00A32D87">
            <w:pPr>
              <w:ind w:firstLine="0"/>
            </w:pPr>
            <w:r>
              <w:t>Robinson</w:t>
            </w:r>
          </w:p>
        </w:tc>
        <w:tc>
          <w:tcPr>
            <w:tcW w:w="2179" w:type="dxa"/>
            <w:shd w:val="clear" w:color="auto" w:fill="auto"/>
          </w:tcPr>
          <w:p w:rsidR="00A32D87" w:rsidRPr="00A32D87" w:rsidRDefault="00A32D87" w:rsidP="00A32D87">
            <w:pPr>
              <w:ind w:firstLine="0"/>
            </w:pPr>
            <w:r>
              <w:t>Rose</w:t>
            </w:r>
          </w:p>
        </w:tc>
        <w:tc>
          <w:tcPr>
            <w:tcW w:w="2180" w:type="dxa"/>
            <w:shd w:val="clear" w:color="auto" w:fill="auto"/>
          </w:tcPr>
          <w:p w:rsidR="00A32D87" w:rsidRPr="00A32D87" w:rsidRDefault="00A32D87" w:rsidP="00A32D87">
            <w:pPr>
              <w:ind w:firstLine="0"/>
            </w:pPr>
            <w:r>
              <w:t>Rutherford</w:t>
            </w:r>
          </w:p>
        </w:tc>
      </w:tr>
      <w:tr w:rsidR="00A32D87" w:rsidRPr="00A32D87" w:rsidTr="00A32D87">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G. M. Smith</w:t>
            </w:r>
          </w:p>
        </w:tc>
        <w:tc>
          <w:tcPr>
            <w:tcW w:w="2180" w:type="dxa"/>
            <w:shd w:val="clear" w:color="auto" w:fill="auto"/>
          </w:tcPr>
          <w:p w:rsidR="00A32D87" w:rsidRPr="00A32D87" w:rsidRDefault="00A32D87" w:rsidP="00A32D87">
            <w:pPr>
              <w:ind w:firstLine="0"/>
            </w:pPr>
            <w:r>
              <w:t>G. R. Smith</w:t>
            </w:r>
          </w:p>
        </w:tc>
      </w:tr>
      <w:tr w:rsidR="00A32D87" w:rsidRPr="00A32D87" w:rsidTr="00A32D87">
        <w:tc>
          <w:tcPr>
            <w:tcW w:w="2179" w:type="dxa"/>
            <w:shd w:val="clear" w:color="auto" w:fill="auto"/>
          </w:tcPr>
          <w:p w:rsidR="00A32D87" w:rsidRPr="00A32D87" w:rsidRDefault="00A32D87" w:rsidP="00A32D87">
            <w:pPr>
              <w:ind w:firstLine="0"/>
            </w:pPr>
            <w:r>
              <w:t>M. M. Smith</w:t>
            </w:r>
          </w:p>
        </w:tc>
        <w:tc>
          <w:tcPr>
            <w:tcW w:w="2179" w:type="dxa"/>
            <w:shd w:val="clear" w:color="auto" w:fill="auto"/>
          </w:tcPr>
          <w:p w:rsidR="00A32D87" w:rsidRPr="00A32D87" w:rsidRDefault="00A32D87" w:rsidP="00A32D87">
            <w:pPr>
              <w:ind w:firstLine="0"/>
            </w:pPr>
            <w:r>
              <w:t>Tedder</w:t>
            </w:r>
          </w:p>
        </w:tc>
        <w:tc>
          <w:tcPr>
            <w:tcW w:w="2180" w:type="dxa"/>
            <w:shd w:val="clear" w:color="auto" w:fill="auto"/>
          </w:tcPr>
          <w:p w:rsidR="00A32D87" w:rsidRPr="00A32D87" w:rsidRDefault="00A32D87" w:rsidP="00A32D87">
            <w:pPr>
              <w:ind w:firstLine="0"/>
            </w:pPr>
            <w:r>
              <w:t>Thayer</w:t>
            </w:r>
          </w:p>
        </w:tc>
      </w:tr>
      <w:tr w:rsidR="00A32D87" w:rsidRPr="00A32D87" w:rsidTr="00A32D87">
        <w:tc>
          <w:tcPr>
            <w:tcW w:w="2179" w:type="dxa"/>
            <w:shd w:val="clear" w:color="auto" w:fill="auto"/>
          </w:tcPr>
          <w:p w:rsidR="00A32D87" w:rsidRPr="00A32D87" w:rsidRDefault="00A32D87" w:rsidP="00A32D87">
            <w:pPr>
              <w:ind w:firstLine="0"/>
            </w:pPr>
            <w:r>
              <w:t>Trantham</w:t>
            </w:r>
          </w:p>
        </w:tc>
        <w:tc>
          <w:tcPr>
            <w:tcW w:w="2179" w:type="dxa"/>
            <w:shd w:val="clear" w:color="auto" w:fill="auto"/>
          </w:tcPr>
          <w:p w:rsidR="00A32D87" w:rsidRPr="00A32D87" w:rsidRDefault="00A32D87" w:rsidP="00A32D87">
            <w:pPr>
              <w:ind w:firstLine="0"/>
            </w:pPr>
            <w:r>
              <w:t>West</w:t>
            </w:r>
          </w:p>
        </w:tc>
        <w:tc>
          <w:tcPr>
            <w:tcW w:w="2180" w:type="dxa"/>
            <w:shd w:val="clear" w:color="auto" w:fill="auto"/>
          </w:tcPr>
          <w:p w:rsidR="00A32D87" w:rsidRPr="00A32D87" w:rsidRDefault="00A32D87" w:rsidP="00A32D87">
            <w:pPr>
              <w:ind w:firstLine="0"/>
            </w:pPr>
            <w:r>
              <w:t>Wetmore</w:t>
            </w:r>
          </w:p>
        </w:tc>
      </w:tr>
      <w:tr w:rsidR="00A32D87" w:rsidRPr="00A32D87" w:rsidTr="00A32D87">
        <w:tc>
          <w:tcPr>
            <w:tcW w:w="2179" w:type="dxa"/>
            <w:shd w:val="clear" w:color="auto" w:fill="auto"/>
          </w:tcPr>
          <w:p w:rsidR="00A32D87" w:rsidRPr="00A32D87" w:rsidRDefault="00A32D87" w:rsidP="00A32D87">
            <w:pPr>
              <w:ind w:firstLine="0"/>
            </w:pPr>
            <w:r>
              <w:t>Wheeler</w:t>
            </w:r>
          </w:p>
        </w:tc>
        <w:tc>
          <w:tcPr>
            <w:tcW w:w="2179" w:type="dxa"/>
            <w:shd w:val="clear" w:color="auto" w:fill="auto"/>
          </w:tcPr>
          <w:p w:rsidR="00A32D87" w:rsidRPr="00A32D87" w:rsidRDefault="00A32D87" w:rsidP="00A32D87">
            <w:pPr>
              <w:ind w:firstLine="0"/>
            </w:pPr>
            <w:r>
              <w:t>White</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6A7B01">
            <w:pPr>
              <w:keepNext/>
              <w:ind w:firstLine="0"/>
            </w:pPr>
            <w:r>
              <w:t>R. Williams</w:t>
            </w:r>
          </w:p>
        </w:tc>
        <w:tc>
          <w:tcPr>
            <w:tcW w:w="2179" w:type="dxa"/>
            <w:shd w:val="clear" w:color="auto" w:fill="auto"/>
          </w:tcPr>
          <w:p w:rsidR="00A32D87" w:rsidRPr="00A32D87" w:rsidRDefault="00A32D87" w:rsidP="006A7B01">
            <w:pPr>
              <w:keepNext/>
              <w:ind w:firstLine="0"/>
            </w:pPr>
            <w:r>
              <w:t>S. Williams</w:t>
            </w:r>
          </w:p>
        </w:tc>
        <w:tc>
          <w:tcPr>
            <w:tcW w:w="2180" w:type="dxa"/>
            <w:shd w:val="clear" w:color="auto" w:fill="auto"/>
          </w:tcPr>
          <w:p w:rsidR="00A32D87" w:rsidRPr="00A32D87" w:rsidRDefault="00A32D87" w:rsidP="006A7B01">
            <w:pPr>
              <w:keepNext/>
              <w:ind w:firstLine="0"/>
            </w:pPr>
            <w:r>
              <w:t>Willis</w:t>
            </w:r>
          </w:p>
        </w:tc>
      </w:tr>
      <w:tr w:rsidR="00A32D87" w:rsidRPr="00A32D87" w:rsidTr="00A32D87">
        <w:tc>
          <w:tcPr>
            <w:tcW w:w="2179" w:type="dxa"/>
            <w:shd w:val="clear" w:color="auto" w:fill="auto"/>
          </w:tcPr>
          <w:p w:rsidR="00A32D87" w:rsidRPr="00A32D87" w:rsidRDefault="00A32D87" w:rsidP="006A7B01">
            <w:pPr>
              <w:keepNext/>
              <w:ind w:firstLine="0"/>
            </w:pPr>
            <w:r>
              <w:t>Wooten</w:t>
            </w:r>
          </w:p>
        </w:tc>
        <w:tc>
          <w:tcPr>
            <w:tcW w:w="2179" w:type="dxa"/>
            <w:shd w:val="clear" w:color="auto" w:fill="auto"/>
          </w:tcPr>
          <w:p w:rsidR="00A32D87" w:rsidRPr="00A32D87" w:rsidRDefault="00A32D87" w:rsidP="006A7B01">
            <w:pPr>
              <w:keepNext/>
              <w:ind w:firstLine="0"/>
            </w:pPr>
            <w:r>
              <w:t>Yow</w:t>
            </w:r>
          </w:p>
        </w:tc>
        <w:tc>
          <w:tcPr>
            <w:tcW w:w="2180" w:type="dxa"/>
            <w:shd w:val="clear" w:color="auto" w:fill="auto"/>
          </w:tcPr>
          <w:p w:rsidR="00A32D87" w:rsidRPr="00A32D87" w:rsidRDefault="00A32D87" w:rsidP="006A7B01">
            <w:pPr>
              <w:keepNext/>
              <w:ind w:firstLine="0"/>
            </w:pPr>
          </w:p>
        </w:tc>
      </w:tr>
    </w:tbl>
    <w:p w:rsidR="00A32D87" w:rsidRDefault="00A32D87" w:rsidP="006A7B01">
      <w:pPr>
        <w:keepNext/>
      </w:pPr>
    </w:p>
    <w:p w:rsidR="00A32D87" w:rsidRDefault="00A32D87" w:rsidP="006A7B01">
      <w:pPr>
        <w:keepNext/>
        <w:jc w:val="center"/>
        <w:rPr>
          <w:b/>
        </w:rPr>
      </w:pPr>
      <w:r w:rsidRPr="00A32D87">
        <w:rPr>
          <w:b/>
        </w:rPr>
        <w:t>Total--95</w:t>
      </w:r>
    </w:p>
    <w:p w:rsidR="00A32D87" w:rsidRDefault="00A32D87" w:rsidP="006A7B01">
      <w:pPr>
        <w:keepNext/>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So, the Bill, as amended, was read the second time and ordered to third reading.</w:t>
      </w:r>
    </w:p>
    <w:p w:rsidR="00A32D87" w:rsidRDefault="00A32D87" w:rsidP="00A32D87"/>
    <w:p w:rsidR="00A32D87" w:rsidRDefault="00A32D87" w:rsidP="00A32D87">
      <w:pPr>
        <w:keepNext/>
        <w:jc w:val="center"/>
        <w:rPr>
          <w:b/>
        </w:rPr>
      </w:pPr>
      <w:r w:rsidRPr="00A32D87">
        <w:rPr>
          <w:b/>
        </w:rPr>
        <w:t>LEAVE OF ABSENCE</w:t>
      </w:r>
    </w:p>
    <w:p w:rsidR="00A32D87" w:rsidRDefault="00A32D87" w:rsidP="00A32D87">
      <w:r>
        <w:t xml:space="preserve">The </w:t>
      </w:r>
      <w:r w:rsidRPr="0032408A">
        <w:t>SPEAKER</w:t>
      </w:r>
      <w:r w:rsidR="0032408A" w:rsidRPr="0032408A">
        <w:t xml:space="preserve"> </w:t>
      </w:r>
      <w:r w:rsidR="0032408A" w:rsidRPr="0032408A">
        <w:rPr>
          <w:i/>
        </w:rPr>
        <w:t>PRO TEMPORE</w:t>
      </w:r>
      <w:r w:rsidR="0032408A" w:rsidRPr="00A32D87">
        <w:rPr>
          <w:b/>
        </w:rPr>
        <w:t xml:space="preserve"> </w:t>
      </w:r>
      <w:r>
        <w:t xml:space="preserve"> granted Rep. FINLAY a leave of absence for the remainder of the day. </w:t>
      </w:r>
    </w:p>
    <w:p w:rsidR="00A32D87" w:rsidRDefault="00A32D87" w:rsidP="00A32D87"/>
    <w:p w:rsidR="00A32D87" w:rsidRDefault="00A32D87" w:rsidP="00A32D87">
      <w:pPr>
        <w:keepNext/>
        <w:jc w:val="center"/>
        <w:rPr>
          <w:b/>
        </w:rPr>
      </w:pPr>
      <w:r w:rsidRPr="00A32D87">
        <w:rPr>
          <w:b/>
        </w:rPr>
        <w:t>S. 421--ORDERED TO THIRD READING</w:t>
      </w:r>
    </w:p>
    <w:p w:rsidR="00A32D87" w:rsidRDefault="00A32D87" w:rsidP="00A32D87">
      <w:pPr>
        <w:keepNext/>
      </w:pPr>
      <w:r>
        <w:t>The following Bill was taken up:</w:t>
      </w:r>
    </w:p>
    <w:p w:rsidR="00A32D87" w:rsidRDefault="00A32D87" w:rsidP="00A32D87">
      <w:pPr>
        <w:keepNext/>
      </w:pPr>
      <w:bookmarkStart w:id="124" w:name="include_clip_start_247"/>
      <w:bookmarkEnd w:id="124"/>
    </w:p>
    <w:p w:rsidR="00A32D87" w:rsidRDefault="00A32D87" w:rsidP="00A32D87">
      <w:r>
        <w:t>S. 421 --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A32D87" w:rsidRDefault="00A32D87" w:rsidP="00A32D87">
      <w:bookmarkStart w:id="125" w:name="include_clip_end_247"/>
      <w:bookmarkEnd w:id="125"/>
    </w:p>
    <w:p w:rsidR="00A32D87" w:rsidRDefault="00A32D87" w:rsidP="00A32D87">
      <w:r>
        <w:t>Rep. COGSWELL explained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126" w:name="vote_start249"/>
      <w:bookmarkEnd w:id="126"/>
      <w:r>
        <w:t>Yeas 97;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Bamberg</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Bernstein</w:t>
            </w:r>
          </w:p>
        </w:tc>
        <w:tc>
          <w:tcPr>
            <w:tcW w:w="2180" w:type="dxa"/>
            <w:shd w:val="clear" w:color="auto" w:fill="auto"/>
          </w:tcPr>
          <w:p w:rsidR="00A32D87" w:rsidRPr="00A32D87" w:rsidRDefault="00A32D87" w:rsidP="00A32D87">
            <w:pPr>
              <w:ind w:firstLine="0"/>
            </w:pPr>
            <w:r>
              <w:t>Blackwell</w:t>
            </w:r>
          </w:p>
        </w:tc>
      </w:tr>
      <w:tr w:rsidR="00A32D87" w:rsidRPr="00A32D87" w:rsidTr="00A32D87">
        <w:tc>
          <w:tcPr>
            <w:tcW w:w="2179" w:type="dxa"/>
            <w:shd w:val="clear" w:color="auto" w:fill="auto"/>
          </w:tcPr>
          <w:p w:rsidR="00A32D87" w:rsidRPr="00A32D87" w:rsidRDefault="00A32D87" w:rsidP="00A32D87">
            <w:pPr>
              <w:ind w:firstLine="0"/>
            </w:pPr>
            <w:r>
              <w:t>Bradley</w:t>
            </w:r>
          </w:p>
        </w:tc>
        <w:tc>
          <w:tcPr>
            <w:tcW w:w="2179" w:type="dxa"/>
            <w:shd w:val="clear" w:color="auto" w:fill="auto"/>
          </w:tcPr>
          <w:p w:rsidR="00A32D87" w:rsidRPr="00A32D87" w:rsidRDefault="00A32D87" w:rsidP="00A32D87">
            <w:pPr>
              <w:ind w:firstLine="0"/>
            </w:pPr>
            <w:r>
              <w:t>Brawley</w:t>
            </w:r>
          </w:p>
        </w:tc>
        <w:tc>
          <w:tcPr>
            <w:tcW w:w="2180" w:type="dxa"/>
            <w:shd w:val="clear" w:color="auto" w:fill="auto"/>
          </w:tcPr>
          <w:p w:rsidR="00A32D87" w:rsidRPr="00A32D87" w:rsidRDefault="00A32D87" w:rsidP="00A32D87">
            <w:pPr>
              <w:ind w:firstLine="0"/>
            </w:pPr>
            <w:r>
              <w:t>Brittain</w:t>
            </w:r>
          </w:p>
        </w:tc>
      </w:tr>
      <w:tr w:rsidR="00A32D87" w:rsidRPr="00A32D87" w:rsidTr="00A32D87">
        <w:tc>
          <w:tcPr>
            <w:tcW w:w="2179" w:type="dxa"/>
            <w:shd w:val="clear" w:color="auto" w:fill="auto"/>
          </w:tcPr>
          <w:p w:rsidR="00A32D87" w:rsidRPr="00A32D87" w:rsidRDefault="00A32D87" w:rsidP="00A32D87">
            <w:pPr>
              <w:ind w:firstLine="0"/>
            </w:pPr>
            <w:r>
              <w:t>Bryant</w:t>
            </w:r>
          </w:p>
        </w:tc>
        <w:tc>
          <w:tcPr>
            <w:tcW w:w="2179" w:type="dxa"/>
            <w:shd w:val="clear" w:color="auto" w:fill="auto"/>
          </w:tcPr>
          <w:p w:rsidR="00A32D87" w:rsidRPr="00A32D87" w:rsidRDefault="00A32D87" w:rsidP="00A32D87">
            <w:pPr>
              <w:ind w:firstLine="0"/>
            </w:pPr>
            <w:r>
              <w:t>Burns</w:t>
            </w:r>
          </w:p>
        </w:tc>
        <w:tc>
          <w:tcPr>
            <w:tcW w:w="2180" w:type="dxa"/>
            <w:shd w:val="clear" w:color="auto" w:fill="auto"/>
          </w:tcPr>
          <w:p w:rsidR="00A32D87" w:rsidRPr="00A32D87" w:rsidRDefault="00A32D87" w:rsidP="00A32D87">
            <w:pPr>
              <w:ind w:firstLine="0"/>
            </w:pPr>
            <w:r>
              <w:t>Bustos</w:t>
            </w:r>
          </w:p>
        </w:tc>
      </w:tr>
      <w:tr w:rsidR="00A32D87" w:rsidRPr="00A32D87" w:rsidTr="00A32D87">
        <w:tc>
          <w:tcPr>
            <w:tcW w:w="2179" w:type="dxa"/>
            <w:shd w:val="clear" w:color="auto" w:fill="auto"/>
          </w:tcPr>
          <w:p w:rsidR="00A32D87" w:rsidRPr="00A32D87" w:rsidRDefault="00A32D87" w:rsidP="00A32D87">
            <w:pPr>
              <w:ind w:firstLine="0"/>
            </w:pPr>
            <w:r>
              <w:t>Calhoon</w:t>
            </w:r>
          </w:p>
        </w:tc>
        <w:tc>
          <w:tcPr>
            <w:tcW w:w="2179" w:type="dxa"/>
            <w:shd w:val="clear" w:color="auto" w:fill="auto"/>
          </w:tcPr>
          <w:p w:rsidR="00A32D87" w:rsidRPr="00A32D87" w:rsidRDefault="00A32D87" w:rsidP="00A32D87">
            <w:pPr>
              <w:ind w:firstLine="0"/>
            </w:pPr>
            <w:r>
              <w:t>Carter</w:t>
            </w:r>
          </w:p>
        </w:tc>
        <w:tc>
          <w:tcPr>
            <w:tcW w:w="2180" w:type="dxa"/>
            <w:shd w:val="clear" w:color="auto" w:fill="auto"/>
          </w:tcPr>
          <w:p w:rsidR="00A32D87" w:rsidRPr="00A32D87" w:rsidRDefault="00A32D87" w:rsidP="00A32D87">
            <w:pPr>
              <w:ind w:firstLine="0"/>
            </w:pPr>
            <w:r>
              <w:t>Caskey</w:t>
            </w:r>
          </w:p>
        </w:tc>
      </w:tr>
      <w:tr w:rsidR="00A32D87" w:rsidRPr="00A32D87" w:rsidTr="00A32D87">
        <w:tc>
          <w:tcPr>
            <w:tcW w:w="2179" w:type="dxa"/>
            <w:shd w:val="clear" w:color="auto" w:fill="auto"/>
          </w:tcPr>
          <w:p w:rsidR="00A32D87" w:rsidRPr="00A32D87" w:rsidRDefault="00A32D87" w:rsidP="00A32D87">
            <w:pPr>
              <w:ind w:firstLine="0"/>
            </w:pPr>
            <w:r>
              <w:t>Chumley</w:t>
            </w:r>
          </w:p>
        </w:tc>
        <w:tc>
          <w:tcPr>
            <w:tcW w:w="2179" w:type="dxa"/>
            <w:shd w:val="clear" w:color="auto" w:fill="auto"/>
          </w:tcPr>
          <w:p w:rsidR="00A32D87" w:rsidRPr="00A32D87" w:rsidRDefault="00A32D87" w:rsidP="00A32D87">
            <w:pPr>
              <w:ind w:firstLine="0"/>
            </w:pPr>
            <w:r>
              <w:t>Clyburn</w:t>
            </w:r>
          </w:p>
        </w:tc>
        <w:tc>
          <w:tcPr>
            <w:tcW w:w="2180" w:type="dxa"/>
            <w:shd w:val="clear" w:color="auto" w:fill="auto"/>
          </w:tcPr>
          <w:p w:rsidR="00A32D87" w:rsidRPr="00A32D87" w:rsidRDefault="00A32D87" w:rsidP="00A32D87">
            <w:pPr>
              <w:ind w:firstLine="0"/>
            </w:pPr>
            <w:r>
              <w:t>Cogswell</w:t>
            </w:r>
          </w:p>
        </w:tc>
      </w:tr>
      <w:tr w:rsidR="00A32D87" w:rsidRPr="00A32D87" w:rsidTr="00A32D87">
        <w:tc>
          <w:tcPr>
            <w:tcW w:w="2179" w:type="dxa"/>
            <w:shd w:val="clear" w:color="auto" w:fill="auto"/>
          </w:tcPr>
          <w:p w:rsidR="00A32D87" w:rsidRPr="00A32D87" w:rsidRDefault="00A32D87" w:rsidP="00A32D87">
            <w:pPr>
              <w:ind w:firstLine="0"/>
            </w:pPr>
            <w:r>
              <w:t>Collins</w:t>
            </w:r>
          </w:p>
        </w:tc>
        <w:tc>
          <w:tcPr>
            <w:tcW w:w="2179" w:type="dxa"/>
            <w:shd w:val="clear" w:color="auto" w:fill="auto"/>
          </w:tcPr>
          <w:p w:rsidR="00A32D87" w:rsidRPr="00A32D87" w:rsidRDefault="00A32D87" w:rsidP="00A32D87">
            <w:pPr>
              <w:ind w:firstLine="0"/>
            </w:pPr>
            <w:r>
              <w:t>B. Cox</w:t>
            </w:r>
          </w:p>
        </w:tc>
        <w:tc>
          <w:tcPr>
            <w:tcW w:w="2180" w:type="dxa"/>
            <w:shd w:val="clear" w:color="auto" w:fill="auto"/>
          </w:tcPr>
          <w:p w:rsidR="00A32D87" w:rsidRPr="00A32D87" w:rsidRDefault="00A32D87" w:rsidP="00A32D87">
            <w:pPr>
              <w:ind w:firstLine="0"/>
            </w:pPr>
            <w:r>
              <w:t>W. Cox</w:t>
            </w:r>
          </w:p>
        </w:tc>
      </w:tr>
      <w:tr w:rsidR="00A32D87" w:rsidRPr="00A32D87" w:rsidTr="00A32D87">
        <w:tc>
          <w:tcPr>
            <w:tcW w:w="2179" w:type="dxa"/>
            <w:shd w:val="clear" w:color="auto" w:fill="auto"/>
          </w:tcPr>
          <w:p w:rsidR="00A32D87" w:rsidRPr="00A32D87" w:rsidRDefault="00A32D87" w:rsidP="00A32D87">
            <w:pPr>
              <w:ind w:firstLine="0"/>
            </w:pPr>
            <w:r>
              <w:t>Crawford</w:t>
            </w:r>
          </w:p>
        </w:tc>
        <w:tc>
          <w:tcPr>
            <w:tcW w:w="2179" w:type="dxa"/>
            <w:shd w:val="clear" w:color="auto" w:fill="auto"/>
          </w:tcPr>
          <w:p w:rsidR="00A32D87" w:rsidRPr="00A32D87" w:rsidRDefault="00A32D87" w:rsidP="00A32D87">
            <w:pPr>
              <w:ind w:firstLine="0"/>
            </w:pPr>
            <w:r>
              <w:t>Daning</w:t>
            </w:r>
          </w:p>
        </w:tc>
        <w:tc>
          <w:tcPr>
            <w:tcW w:w="2180" w:type="dxa"/>
            <w:shd w:val="clear" w:color="auto" w:fill="auto"/>
          </w:tcPr>
          <w:p w:rsidR="00A32D87" w:rsidRPr="00A32D87" w:rsidRDefault="00A32D87" w:rsidP="00A32D87">
            <w:pPr>
              <w:ind w:firstLine="0"/>
            </w:pPr>
            <w:r>
              <w:t>Davis</w:t>
            </w:r>
          </w:p>
        </w:tc>
      </w:tr>
      <w:tr w:rsidR="00A32D87" w:rsidRPr="00A32D87" w:rsidTr="00A32D87">
        <w:tc>
          <w:tcPr>
            <w:tcW w:w="2179" w:type="dxa"/>
            <w:shd w:val="clear" w:color="auto" w:fill="auto"/>
          </w:tcPr>
          <w:p w:rsidR="00A32D87" w:rsidRPr="00A32D87" w:rsidRDefault="00A32D87" w:rsidP="00A32D87">
            <w:pPr>
              <w:ind w:firstLine="0"/>
            </w:pPr>
            <w:r>
              <w:t>Dillard</w:t>
            </w:r>
          </w:p>
        </w:tc>
        <w:tc>
          <w:tcPr>
            <w:tcW w:w="2179" w:type="dxa"/>
            <w:shd w:val="clear" w:color="auto" w:fill="auto"/>
          </w:tcPr>
          <w:p w:rsidR="00A32D87" w:rsidRPr="00A32D87" w:rsidRDefault="00A32D87" w:rsidP="00A32D87">
            <w:pPr>
              <w:ind w:firstLine="0"/>
            </w:pPr>
            <w:r>
              <w:t>Elliott</w:t>
            </w:r>
          </w:p>
        </w:tc>
        <w:tc>
          <w:tcPr>
            <w:tcW w:w="2180" w:type="dxa"/>
            <w:shd w:val="clear" w:color="auto" w:fill="auto"/>
          </w:tcPr>
          <w:p w:rsidR="00A32D87" w:rsidRPr="00A32D87" w:rsidRDefault="00A32D87" w:rsidP="00A32D87">
            <w:pPr>
              <w:ind w:firstLine="0"/>
            </w:pPr>
            <w:r>
              <w:t>Erickson</w:t>
            </w:r>
          </w:p>
        </w:tc>
      </w:tr>
      <w:tr w:rsidR="00A32D87" w:rsidRPr="00A32D87" w:rsidTr="00A32D87">
        <w:tc>
          <w:tcPr>
            <w:tcW w:w="2179" w:type="dxa"/>
            <w:shd w:val="clear" w:color="auto" w:fill="auto"/>
          </w:tcPr>
          <w:p w:rsidR="00A32D87" w:rsidRPr="00A32D87" w:rsidRDefault="00A32D87" w:rsidP="00A32D87">
            <w:pPr>
              <w:ind w:firstLine="0"/>
            </w:pPr>
            <w:r>
              <w:t>Felder</w:t>
            </w:r>
          </w:p>
        </w:tc>
        <w:tc>
          <w:tcPr>
            <w:tcW w:w="2179" w:type="dxa"/>
            <w:shd w:val="clear" w:color="auto" w:fill="auto"/>
          </w:tcPr>
          <w:p w:rsidR="00A32D87" w:rsidRPr="00A32D87" w:rsidRDefault="00A32D87" w:rsidP="00A32D87">
            <w:pPr>
              <w:ind w:firstLine="0"/>
            </w:pPr>
            <w:r>
              <w:t>Forrest</w:t>
            </w:r>
          </w:p>
        </w:tc>
        <w:tc>
          <w:tcPr>
            <w:tcW w:w="2180" w:type="dxa"/>
            <w:shd w:val="clear" w:color="auto" w:fill="auto"/>
          </w:tcPr>
          <w:p w:rsidR="00A32D87" w:rsidRPr="00A32D87" w:rsidRDefault="00A32D87" w:rsidP="00A32D87">
            <w:pPr>
              <w:ind w:firstLine="0"/>
            </w:pPr>
            <w:r>
              <w:t>Fry</w:t>
            </w:r>
          </w:p>
        </w:tc>
      </w:tr>
      <w:tr w:rsidR="00A32D87" w:rsidRPr="00A32D87" w:rsidTr="00A32D87">
        <w:tc>
          <w:tcPr>
            <w:tcW w:w="2179" w:type="dxa"/>
            <w:shd w:val="clear" w:color="auto" w:fill="auto"/>
          </w:tcPr>
          <w:p w:rsidR="00A32D87" w:rsidRPr="00A32D87" w:rsidRDefault="00A32D87" w:rsidP="00A32D87">
            <w:pPr>
              <w:ind w:firstLine="0"/>
            </w:pPr>
            <w:r>
              <w:t>Gagnon</w:t>
            </w:r>
          </w:p>
        </w:tc>
        <w:tc>
          <w:tcPr>
            <w:tcW w:w="2179" w:type="dxa"/>
            <w:shd w:val="clear" w:color="auto" w:fill="auto"/>
          </w:tcPr>
          <w:p w:rsidR="00A32D87" w:rsidRPr="00A32D87" w:rsidRDefault="00A32D87" w:rsidP="00A32D87">
            <w:pPr>
              <w:ind w:firstLine="0"/>
            </w:pPr>
            <w:r>
              <w:t>Garvin</w:t>
            </w:r>
          </w:p>
        </w:tc>
        <w:tc>
          <w:tcPr>
            <w:tcW w:w="2180" w:type="dxa"/>
            <w:shd w:val="clear" w:color="auto" w:fill="auto"/>
          </w:tcPr>
          <w:p w:rsidR="00A32D87" w:rsidRPr="00A32D87" w:rsidRDefault="00A32D87" w:rsidP="00A32D87">
            <w:pPr>
              <w:ind w:firstLine="0"/>
            </w:pPr>
            <w:r>
              <w:t>Gatch</w:t>
            </w:r>
          </w:p>
        </w:tc>
      </w:tr>
      <w:tr w:rsidR="00A32D87" w:rsidRPr="00A32D87" w:rsidTr="00A32D87">
        <w:tc>
          <w:tcPr>
            <w:tcW w:w="2179" w:type="dxa"/>
            <w:shd w:val="clear" w:color="auto" w:fill="auto"/>
          </w:tcPr>
          <w:p w:rsidR="00A32D87" w:rsidRPr="00A32D87" w:rsidRDefault="00A32D87" w:rsidP="00A32D87">
            <w:pPr>
              <w:ind w:firstLine="0"/>
            </w:pPr>
            <w:r>
              <w:t>Gilliam</w:t>
            </w:r>
          </w:p>
        </w:tc>
        <w:tc>
          <w:tcPr>
            <w:tcW w:w="2179" w:type="dxa"/>
            <w:shd w:val="clear" w:color="auto" w:fill="auto"/>
          </w:tcPr>
          <w:p w:rsidR="00A32D87" w:rsidRPr="00A32D87" w:rsidRDefault="00A32D87" w:rsidP="00A32D87">
            <w:pPr>
              <w:ind w:firstLine="0"/>
            </w:pPr>
            <w:r>
              <w:t>Gilliard</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Henderson-Myers</w:t>
            </w:r>
          </w:p>
        </w:tc>
        <w:tc>
          <w:tcPr>
            <w:tcW w:w="2180" w:type="dxa"/>
            <w:shd w:val="clear" w:color="auto" w:fill="auto"/>
          </w:tcPr>
          <w:p w:rsidR="00A32D87" w:rsidRPr="00A32D87" w:rsidRDefault="00A32D87" w:rsidP="00A32D87">
            <w:pPr>
              <w:ind w:firstLine="0"/>
            </w:pPr>
            <w:r>
              <w:t>Henegan</w:t>
            </w:r>
          </w:p>
        </w:tc>
      </w:tr>
      <w:tr w:rsidR="00A32D87" w:rsidRPr="00A32D87" w:rsidTr="00A32D87">
        <w:tc>
          <w:tcPr>
            <w:tcW w:w="2179" w:type="dxa"/>
            <w:shd w:val="clear" w:color="auto" w:fill="auto"/>
          </w:tcPr>
          <w:p w:rsidR="00A32D87" w:rsidRPr="00A32D87" w:rsidRDefault="00A32D87" w:rsidP="00A32D87">
            <w:pPr>
              <w:ind w:firstLine="0"/>
            </w:pPr>
            <w:r>
              <w:t>Herbkersman</w:t>
            </w:r>
          </w:p>
        </w:tc>
        <w:tc>
          <w:tcPr>
            <w:tcW w:w="2179" w:type="dxa"/>
            <w:shd w:val="clear" w:color="auto" w:fill="auto"/>
          </w:tcPr>
          <w:p w:rsidR="00A32D87" w:rsidRPr="00A32D87" w:rsidRDefault="00A32D87" w:rsidP="00A32D87">
            <w:pPr>
              <w:ind w:firstLine="0"/>
            </w:pPr>
            <w:r>
              <w:t>Hewitt</w:t>
            </w:r>
          </w:p>
        </w:tc>
        <w:tc>
          <w:tcPr>
            <w:tcW w:w="2180" w:type="dxa"/>
            <w:shd w:val="clear" w:color="auto" w:fill="auto"/>
          </w:tcPr>
          <w:p w:rsidR="00A32D87" w:rsidRPr="00A32D87" w:rsidRDefault="00A32D87" w:rsidP="00A32D87">
            <w:pPr>
              <w:ind w:firstLine="0"/>
            </w:pPr>
            <w:r>
              <w:t>Hill</w:t>
            </w:r>
          </w:p>
        </w:tc>
      </w:tr>
      <w:tr w:rsidR="00A32D87" w:rsidRPr="00A32D87" w:rsidTr="00A32D87">
        <w:tc>
          <w:tcPr>
            <w:tcW w:w="2179" w:type="dxa"/>
            <w:shd w:val="clear" w:color="auto" w:fill="auto"/>
          </w:tcPr>
          <w:p w:rsidR="00A32D87" w:rsidRPr="00A32D87" w:rsidRDefault="00A32D87" w:rsidP="00A32D87">
            <w:pPr>
              <w:ind w:firstLine="0"/>
            </w:pPr>
            <w:r>
              <w:t>Hixon</w:t>
            </w:r>
          </w:p>
        </w:tc>
        <w:tc>
          <w:tcPr>
            <w:tcW w:w="2179" w:type="dxa"/>
            <w:shd w:val="clear" w:color="auto" w:fill="auto"/>
          </w:tcPr>
          <w:p w:rsidR="00A32D87" w:rsidRPr="00A32D87" w:rsidRDefault="00A32D87" w:rsidP="00A32D87">
            <w:pPr>
              <w:ind w:firstLine="0"/>
            </w:pPr>
            <w:r>
              <w:t>Hosey</w:t>
            </w:r>
          </w:p>
        </w:tc>
        <w:tc>
          <w:tcPr>
            <w:tcW w:w="2180" w:type="dxa"/>
            <w:shd w:val="clear" w:color="auto" w:fill="auto"/>
          </w:tcPr>
          <w:p w:rsidR="00A32D87" w:rsidRPr="00A32D87" w:rsidRDefault="00A32D87" w:rsidP="00A32D87">
            <w:pPr>
              <w:ind w:firstLine="0"/>
            </w:pPr>
            <w:r>
              <w:t>Howard</w:t>
            </w:r>
          </w:p>
        </w:tc>
      </w:tr>
      <w:tr w:rsidR="00A32D87" w:rsidRPr="00A32D87" w:rsidTr="00A32D87">
        <w:tc>
          <w:tcPr>
            <w:tcW w:w="2179" w:type="dxa"/>
            <w:shd w:val="clear" w:color="auto" w:fill="auto"/>
          </w:tcPr>
          <w:p w:rsidR="00A32D87" w:rsidRPr="00A32D87" w:rsidRDefault="00A32D87" w:rsidP="00A32D87">
            <w:pPr>
              <w:ind w:firstLine="0"/>
            </w:pPr>
            <w:r>
              <w:t>Hyde</w:t>
            </w:r>
          </w:p>
        </w:tc>
        <w:tc>
          <w:tcPr>
            <w:tcW w:w="2179" w:type="dxa"/>
            <w:shd w:val="clear" w:color="auto" w:fill="auto"/>
          </w:tcPr>
          <w:p w:rsidR="00A32D87" w:rsidRPr="00A32D87" w:rsidRDefault="00A32D87" w:rsidP="00A32D87">
            <w:pPr>
              <w:ind w:firstLine="0"/>
            </w:pPr>
            <w:r>
              <w:t>Jefferson</w:t>
            </w:r>
          </w:p>
        </w:tc>
        <w:tc>
          <w:tcPr>
            <w:tcW w:w="2180" w:type="dxa"/>
            <w:shd w:val="clear" w:color="auto" w:fill="auto"/>
          </w:tcPr>
          <w:p w:rsidR="00A32D87" w:rsidRPr="00A32D87" w:rsidRDefault="00A32D87" w:rsidP="00A32D87">
            <w:pPr>
              <w:ind w:firstLine="0"/>
            </w:pPr>
            <w:r>
              <w:t>J. E. Johnson</w:t>
            </w:r>
          </w:p>
        </w:tc>
      </w:tr>
      <w:tr w:rsidR="00A32D87" w:rsidRPr="00A32D87" w:rsidTr="00A32D87">
        <w:tc>
          <w:tcPr>
            <w:tcW w:w="2179" w:type="dxa"/>
            <w:shd w:val="clear" w:color="auto" w:fill="auto"/>
          </w:tcPr>
          <w:p w:rsidR="00A32D87" w:rsidRPr="00A32D87" w:rsidRDefault="00A32D87" w:rsidP="00A32D87">
            <w:pPr>
              <w:ind w:firstLine="0"/>
            </w:pPr>
            <w:r>
              <w:t>J. L. Johnson</w:t>
            </w:r>
          </w:p>
        </w:tc>
        <w:tc>
          <w:tcPr>
            <w:tcW w:w="2179" w:type="dxa"/>
            <w:shd w:val="clear" w:color="auto" w:fill="auto"/>
          </w:tcPr>
          <w:p w:rsidR="00A32D87" w:rsidRPr="00A32D87" w:rsidRDefault="00A32D87" w:rsidP="00A32D87">
            <w:pPr>
              <w:ind w:firstLine="0"/>
            </w:pPr>
            <w:r>
              <w:t>K. O. Johnson</w:t>
            </w:r>
          </w:p>
        </w:tc>
        <w:tc>
          <w:tcPr>
            <w:tcW w:w="2180" w:type="dxa"/>
            <w:shd w:val="clear" w:color="auto" w:fill="auto"/>
          </w:tcPr>
          <w:p w:rsidR="00A32D87" w:rsidRPr="00A32D87" w:rsidRDefault="00A32D87" w:rsidP="00A32D87">
            <w:pPr>
              <w:ind w:firstLine="0"/>
            </w:pPr>
            <w:r>
              <w:t>Jordan</w:t>
            </w:r>
          </w:p>
        </w:tc>
      </w:tr>
      <w:tr w:rsidR="00A32D87" w:rsidRPr="00A32D87" w:rsidTr="00A32D87">
        <w:tc>
          <w:tcPr>
            <w:tcW w:w="2179" w:type="dxa"/>
            <w:shd w:val="clear" w:color="auto" w:fill="auto"/>
          </w:tcPr>
          <w:p w:rsidR="00A32D87" w:rsidRPr="00A32D87" w:rsidRDefault="00A32D87" w:rsidP="00A32D87">
            <w:pPr>
              <w:ind w:firstLine="0"/>
            </w:pPr>
            <w:r>
              <w:t>Kimmons</w:t>
            </w:r>
          </w:p>
        </w:tc>
        <w:tc>
          <w:tcPr>
            <w:tcW w:w="2179" w:type="dxa"/>
            <w:shd w:val="clear" w:color="auto" w:fill="auto"/>
          </w:tcPr>
          <w:p w:rsidR="00A32D87" w:rsidRPr="00A32D87" w:rsidRDefault="00A32D87" w:rsidP="00A32D87">
            <w:pPr>
              <w:ind w:firstLine="0"/>
            </w:pPr>
            <w:r>
              <w:t>Kirby</w:t>
            </w:r>
          </w:p>
        </w:tc>
        <w:tc>
          <w:tcPr>
            <w:tcW w:w="2180" w:type="dxa"/>
            <w:shd w:val="clear" w:color="auto" w:fill="auto"/>
          </w:tcPr>
          <w:p w:rsidR="00A32D87" w:rsidRPr="00A32D87" w:rsidRDefault="00A32D87" w:rsidP="00A32D87">
            <w:pPr>
              <w:ind w:firstLine="0"/>
            </w:pPr>
            <w:r>
              <w:t>Ligon</w:t>
            </w:r>
          </w:p>
        </w:tc>
      </w:tr>
      <w:tr w:rsidR="00A32D87" w:rsidRPr="00A32D87" w:rsidTr="00A32D87">
        <w:tc>
          <w:tcPr>
            <w:tcW w:w="2179" w:type="dxa"/>
            <w:shd w:val="clear" w:color="auto" w:fill="auto"/>
          </w:tcPr>
          <w:p w:rsidR="00A32D87" w:rsidRPr="00A32D87" w:rsidRDefault="00A32D87" w:rsidP="00A32D87">
            <w:pPr>
              <w:ind w:firstLine="0"/>
            </w:pPr>
            <w:r>
              <w:t>Long</w:t>
            </w:r>
          </w:p>
        </w:tc>
        <w:tc>
          <w:tcPr>
            <w:tcW w:w="2179" w:type="dxa"/>
            <w:shd w:val="clear" w:color="auto" w:fill="auto"/>
          </w:tcPr>
          <w:p w:rsidR="00A32D87" w:rsidRPr="00A32D87" w:rsidRDefault="00A32D87" w:rsidP="00A32D87">
            <w:pPr>
              <w:ind w:firstLine="0"/>
            </w:pPr>
            <w:r>
              <w:t>Lucas</w:t>
            </w:r>
          </w:p>
        </w:tc>
        <w:tc>
          <w:tcPr>
            <w:tcW w:w="2180" w:type="dxa"/>
            <w:shd w:val="clear" w:color="auto" w:fill="auto"/>
          </w:tcPr>
          <w:p w:rsidR="00A32D87" w:rsidRPr="00A32D87" w:rsidRDefault="00A32D87" w:rsidP="00A32D87">
            <w:pPr>
              <w:ind w:firstLine="0"/>
            </w:pPr>
            <w:r>
              <w:t>Magnuson</w:t>
            </w:r>
          </w:p>
        </w:tc>
      </w:tr>
      <w:tr w:rsidR="00A32D87" w:rsidRPr="00A32D87" w:rsidTr="00A32D87">
        <w:tc>
          <w:tcPr>
            <w:tcW w:w="2179" w:type="dxa"/>
            <w:shd w:val="clear" w:color="auto" w:fill="auto"/>
          </w:tcPr>
          <w:p w:rsidR="00A32D87" w:rsidRPr="00A32D87" w:rsidRDefault="00A32D87" w:rsidP="00A32D87">
            <w:pPr>
              <w:ind w:firstLine="0"/>
            </w:pPr>
            <w:r>
              <w:t>May</w:t>
            </w:r>
          </w:p>
        </w:tc>
        <w:tc>
          <w:tcPr>
            <w:tcW w:w="2179" w:type="dxa"/>
            <w:shd w:val="clear" w:color="auto" w:fill="auto"/>
          </w:tcPr>
          <w:p w:rsidR="00A32D87" w:rsidRPr="00A32D87" w:rsidRDefault="00A32D87" w:rsidP="00A32D87">
            <w:pPr>
              <w:ind w:firstLine="0"/>
            </w:pPr>
            <w:r>
              <w:t>McCabe</w:t>
            </w:r>
          </w:p>
        </w:tc>
        <w:tc>
          <w:tcPr>
            <w:tcW w:w="2180" w:type="dxa"/>
            <w:shd w:val="clear" w:color="auto" w:fill="auto"/>
          </w:tcPr>
          <w:p w:rsidR="00A32D87" w:rsidRPr="00A32D87" w:rsidRDefault="00A32D87" w:rsidP="00A32D87">
            <w:pPr>
              <w:ind w:firstLine="0"/>
            </w:pPr>
            <w:r>
              <w:t>McCravy</w:t>
            </w:r>
          </w:p>
        </w:tc>
      </w:tr>
      <w:tr w:rsidR="00A32D87" w:rsidRPr="00A32D87" w:rsidTr="00A32D87">
        <w:tc>
          <w:tcPr>
            <w:tcW w:w="2179" w:type="dxa"/>
            <w:shd w:val="clear" w:color="auto" w:fill="auto"/>
          </w:tcPr>
          <w:p w:rsidR="00A32D87" w:rsidRPr="00A32D87" w:rsidRDefault="00A32D87" w:rsidP="00A32D87">
            <w:pPr>
              <w:ind w:firstLine="0"/>
            </w:pPr>
            <w:r>
              <w:t>McDaniel</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J. Moore</w:t>
            </w:r>
          </w:p>
        </w:tc>
      </w:tr>
      <w:tr w:rsidR="00A32D87" w:rsidRPr="00A32D87" w:rsidTr="00A32D87">
        <w:tc>
          <w:tcPr>
            <w:tcW w:w="2179" w:type="dxa"/>
            <w:shd w:val="clear" w:color="auto" w:fill="auto"/>
          </w:tcPr>
          <w:p w:rsidR="00A32D87" w:rsidRPr="00A32D87" w:rsidRDefault="00A32D87" w:rsidP="00A32D87">
            <w:pPr>
              <w:ind w:firstLine="0"/>
            </w:pPr>
            <w:r>
              <w:t>T. Moore</w:t>
            </w:r>
          </w:p>
        </w:tc>
        <w:tc>
          <w:tcPr>
            <w:tcW w:w="2179" w:type="dxa"/>
            <w:shd w:val="clear" w:color="auto" w:fill="auto"/>
          </w:tcPr>
          <w:p w:rsidR="00A32D87" w:rsidRPr="00A32D87" w:rsidRDefault="00A32D87" w:rsidP="00A32D87">
            <w:pPr>
              <w:ind w:firstLine="0"/>
            </w:pPr>
            <w:r>
              <w:t>Morgan</w:t>
            </w:r>
          </w:p>
        </w:tc>
        <w:tc>
          <w:tcPr>
            <w:tcW w:w="2180" w:type="dxa"/>
            <w:shd w:val="clear" w:color="auto" w:fill="auto"/>
          </w:tcPr>
          <w:p w:rsidR="00A32D87" w:rsidRPr="00A32D87" w:rsidRDefault="00A32D87" w:rsidP="00A32D87">
            <w:pPr>
              <w:ind w:firstLine="0"/>
            </w:pPr>
            <w:r>
              <w:t>V. S.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B. Newton</w:t>
            </w:r>
          </w:p>
        </w:tc>
        <w:tc>
          <w:tcPr>
            <w:tcW w:w="2180" w:type="dxa"/>
            <w:shd w:val="clear" w:color="auto" w:fill="auto"/>
          </w:tcPr>
          <w:p w:rsidR="00A32D87" w:rsidRPr="00A32D87" w:rsidRDefault="00A32D87" w:rsidP="00A32D87">
            <w:pPr>
              <w:ind w:firstLine="0"/>
            </w:pPr>
            <w:r>
              <w:t>W. Newton</w:t>
            </w:r>
          </w:p>
        </w:tc>
      </w:tr>
      <w:tr w:rsidR="00A32D87" w:rsidRPr="00A32D87" w:rsidTr="00A32D87">
        <w:tc>
          <w:tcPr>
            <w:tcW w:w="2179" w:type="dxa"/>
            <w:shd w:val="clear" w:color="auto" w:fill="auto"/>
          </w:tcPr>
          <w:p w:rsidR="00A32D87" w:rsidRPr="00A32D87" w:rsidRDefault="00A32D87" w:rsidP="00A32D87">
            <w:pPr>
              <w:ind w:firstLine="0"/>
            </w:pPr>
            <w:r>
              <w:t>Nutt</w:t>
            </w:r>
          </w:p>
        </w:tc>
        <w:tc>
          <w:tcPr>
            <w:tcW w:w="2179" w:type="dxa"/>
            <w:shd w:val="clear" w:color="auto" w:fill="auto"/>
          </w:tcPr>
          <w:p w:rsidR="00A32D87" w:rsidRPr="00A32D87" w:rsidRDefault="00A32D87" w:rsidP="00A32D87">
            <w:pPr>
              <w:ind w:firstLine="0"/>
            </w:pPr>
            <w:r>
              <w:t>Oremus</w:t>
            </w:r>
          </w:p>
        </w:tc>
        <w:tc>
          <w:tcPr>
            <w:tcW w:w="2180" w:type="dxa"/>
            <w:shd w:val="clear" w:color="auto" w:fill="auto"/>
          </w:tcPr>
          <w:p w:rsidR="00A32D87" w:rsidRPr="00A32D87" w:rsidRDefault="00A32D87" w:rsidP="00A32D87">
            <w:pPr>
              <w:ind w:firstLine="0"/>
            </w:pPr>
            <w:r>
              <w:t>Ott</w:t>
            </w:r>
          </w:p>
        </w:tc>
      </w:tr>
      <w:tr w:rsidR="00A32D87" w:rsidRPr="00A32D87" w:rsidTr="00A32D87">
        <w:tc>
          <w:tcPr>
            <w:tcW w:w="2179" w:type="dxa"/>
            <w:shd w:val="clear" w:color="auto" w:fill="auto"/>
          </w:tcPr>
          <w:p w:rsidR="00A32D87" w:rsidRPr="00A32D87" w:rsidRDefault="00A32D87" w:rsidP="00A32D87">
            <w:pPr>
              <w:ind w:firstLine="0"/>
            </w:pPr>
            <w:r>
              <w:t>Pendarvis</w:t>
            </w:r>
          </w:p>
        </w:tc>
        <w:tc>
          <w:tcPr>
            <w:tcW w:w="2179" w:type="dxa"/>
            <w:shd w:val="clear" w:color="auto" w:fill="auto"/>
          </w:tcPr>
          <w:p w:rsidR="00A32D87" w:rsidRPr="00A32D87" w:rsidRDefault="00A32D87" w:rsidP="00A32D87">
            <w:pPr>
              <w:ind w:firstLine="0"/>
            </w:pPr>
            <w:r>
              <w:t>Pope</w:t>
            </w:r>
          </w:p>
        </w:tc>
        <w:tc>
          <w:tcPr>
            <w:tcW w:w="2180" w:type="dxa"/>
            <w:shd w:val="clear" w:color="auto" w:fill="auto"/>
          </w:tcPr>
          <w:p w:rsidR="00A32D87" w:rsidRPr="00A32D87" w:rsidRDefault="00A32D87" w:rsidP="00A32D87">
            <w:pPr>
              <w:ind w:firstLine="0"/>
            </w:pPr>
            <w:r>
              <w:t>Rivers</w:t>
            </w:r>
          </w:p>
        </w:tc>
      </w:tr>
      <w:tr w:rsidR="00A32D87" w:rsidRPr="00A32D87" w:rsidTr="00A32D87">
        <w:tc>
          <w:tcPr>
            <w:tcW w:w="2179" w:type="dxa"/>
            <w:shd w:val="clear" w:color="auto" w:fill="auto"/>
          </w:tcPr>
          <w:p w:rsidR="00A32D87" w:rsidRPr="00A32D87" w:rsidRDefault="00A32D87" w:rsidP="00A32D87">
            <w:pPr>
              <w:ind w:firstLine="0"/>
            </w:pPr>
            <w:r>
              <w:t>Robinson</w:t>
            </w:r>
          </w:p>
        </w:tc>
        <w:tc>
          <w:tcPr>
            <w:tcW w:w="2179" w:type="dxa"/>
            <w:shd w:val="clear" w:color="auto" w:fill="auto"/>
          </w:tcPr>
          <w:p w:rsidR="00A32D87" w:rsidRPr="00A32D87" w:rsidRDefault="00A32D87" w:rsidP="00A32D87">
            <w:pPr>
              <w:ind w:firstLine="0"/>
            </w:pPr>
            <w:r>
              <w:t>Sandifer</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Tedder</w:t>
            </w:r>
          </w:p>
        </w:tc>
      </w:tr>
      <w:tr w:rsidR="00A32D87" w:rsidRPr="00A32D87" w:rsidTr="00A32D87">
        <w:tc>
          <w:tcPr>
            <w:tcW w:w="2179" w:type="dxa"/>
            <w:shd w:val="clear" w:color="auto" w:fill="auto"/>
          </w:tcPr>
          <w:p w:rsidR="00A32D87" w:rsidRPr="00A32D87" w:rsidRDefault="00A32D87" w:rsidP="00A32D87">
            <w:pPr>
              <w:ind w:firstLine="0"/>
            </w:pPr>
            <w:r>
              <w:t>Thayer</w:t>
            </w:r>
          </w:p>
        </w:tc>
        <w:tc>
          <w:tcPr>
            <w:tcW w:w="2179" w:type="dxa"/>
            <w:shd w:val="clear" w:color="auto" w:fill="auto"/>
          </w:tcPr>
          <w:p w:rsidR="00A32D87" w:rsidRPr="00A32D87" w:rsidRDefault="00A32D87" w:rsidP="00A32D87">
            <w:pPr>
              <w:ind w:firstLine="0"/>
            </w:pPr>
            <w:r>
              <w:t>Thigpen</w:t>
            </w:r>
          </w:p>
        </w:tc>
        <w:tc>
          <w:tcPr>
            <w:tcW w:w="2180" w:type="dxa"/>
            <w:shd w:val="clear" w:color="auto" w:fill="auto"/>
          </w:tcPr>
          <w:p w:rsidR="00A32D87" w:rsidRPr="00A32D87" w:rsidRDefault="00A32D87" w:rsidP="00A32D87">
            <w:pPr>
              <w:ind w:firstLine="0"/>
            </w:pPr>
            <w:r>
              <w:t>Trantham</w:t>
            </w:r>
          </w:p>
        </w:tc>
      </w:tr>
      <w:tr w:rsidR="00A32D87" w:rsidRPr="00A32D87" w:rsidTr="00A32D87">
        <w:tc>
          <w:tcPr>
            <w:tcW w:w="2179" w:type="dxa"/>
            <w:shd w:val="clear" w:color="auto" w:fill="auto"/>
          </w:tcPr>
          <w:p w:rsidR="00A32D87" w:rsidRPr="00A32D87" w:rsidRDefault="00A32D87" w:rsidP="00A32D87">
            <w:pPr>
              <w:ind w:firstLine="0"/>
            </w:pPr>
            <w:r>
              <w:t>West</w:t>
            </w:r>
          </w:p>
        </w:tc>
        <w:tc>
          <w:tcPr>
            <w:tcW w:w="2179" w:type="dxa"/>
            <w:shd w:val="clear" w:color="auto" w:fill="auto"/>
          </w:tcPr>
          <w:p w:rsidR="00A32D87" w:rsidRPr="00A32D87" w:rsidRDefault="00A32D87" w:rsidP="00A32D87">
            <w:pPr>
              <w:ind w:firstLine="0"/>
            </w:pPr>
            <w:r>
              <w:t>Wetmore</w:t>
            </w:r>
          </w:p>
        </w:tc>
        <w:tc>
          <w:tcPr>
            <w:tcW w:w="2180" w:type="dxa"/>
            <w:shd w:val="clear" w:color="auto" w:fill="auto"/>
          </w:tcPr>
          <w:p w:rsidR="00A32D87" w:rsidRPr="00A32D87" w:rsidRDefault="00A32D87" w:rsidP="00A32D87">
            <w:pPr>
              <w:ind w:firstLine="0"/>
            </w:pPr>
            <w:r>
              <w:t>Wheeler</w:t>
            </w:r>
          </w:p>
        </w:tc>
      </w:tr>
      <w:tr w:rsidR="00A32D87" w:rsidRPr="00A32D87" w:rsidTr="00A32D87">
        <w:tc>
          <w:tcPr>
            <w:tcW w:w="2179" w:type="dxa"/>
            <w:shd w:val="clear" w:color="auto" w:fill="auto"/>
          </w:tcPr>
          <w:p w:rsidR="00A32D87" w:rsidRPr="00A32D87" w:rsidRDefault="00A32D87" w:rsidP="00A32D87">
            <w:pPr>
              <w:ind w:firstLine="0"/>
            </w:pPr>
            <w:r>
              <w:t>White</w:t>
            </w:r>
          </w:p>
        </w:tc>
        <w:tc>
          <w:tcPr>
            <w:tcW w:w="2179" w:type="dxa"/>
            <w:shd w:val="clear" w:color="auto" w:fill="auto"/>
          </w:tcPr>
          <w:p w:rsidR="00A32D87" w:rsidRPr="00A32D87" w:rsidRDefault="00A32D87" w:rsidP="00A32D87">
            <w:pPr>
              <w:ind w:firstLine="0"/>
            </w:pPr>
            <w:r>
              <w:t>Whitmire</w:t>
            </w:r>
          </w:p>
        </w:tc>
        <w:tc>
          <w:tcPr>
            <w:tcW w:w="2180" w:type="dxa"/>
            <w:shd w:val="clear" w:color="auto" w:fill="auto"/>
          </w:tcPr>
          <w:p w:rsidR="00A32D87" w:rsidRPr="00A32D87" w:rsidRDefault="00A32D87" w:rsidP="00A32D87">
            <w:pPr>
              <w:ind w:firstLine="0"/>
            </w:pPr>
            <w:r>
              <w:t>R. Williams</w:t>
            </w:r>
          </w:p>
        </w:tc>
      </w:tr>
      <w:tr w:rsidR="00A32D87" w:rsidRPr="00A32D87" w:rsidTr="00A32D87">
        <w:tc>
          <w:tcPr>
            <w:tcW w:w="2179" w:type="dxa"/>
            <w:shd w:val="clear" w:color="auto" w:fill="auto"/>
          </w:tcPr>
          <w:p w:rsidR="00A32D87" w:rsidRPr="00A32D87" w:rsidRDefault="00A32D87" w:rsidP="00A32D87">
            <w:pPr>
              <w:keepNext/>
              <w:ind w:firstLine="0"/>
            </w:pPr>
            <w:r>
              <w:t>S. Williams</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Total--97</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 xml:space="preserve">So, the Bill was read the second time and ordered to third reading.  </w:t>
      </w:r>
    </w:p>
    <w:p w:rsidR="00A32D87" w:rsidRDefault="00A32D87" w:rsidP="00A32D87"/>
    <w:p w:rsidR="00A32D87" w:rsidRDefault="00A32D87" w:rsidP="00A32D87">
      <w:pPr>
        <w:keepNext/>
        <w:jc w:val="center"/>
        <w:rPr>
          <w:b/>
        </w:rPr>
      </w:pPr>
      <w:r w:rsidRPr="00A32D87">
        <w:rPr>
          <w:b/>
        </w:rPr>
        <w:t>S. 468--ORDERED TO THIRD READING</w:t>
      </w:r>
    </w:p>
    <w:p w:rsidR="00A32D87" w:rsidRDefault="00A32D87" w:rsidP="00A32D87">
      <w:pPr>
        <w:keepNext/>
      </w:pPr>
      <w:r>
        <w:t>The following Joint Resolution was taken up:</w:t>
      </w:r>
    </w:p>
    <w:p w:rsidR="00A32D87" w:rsidRDefault="00A32D87" w:rsidP="00A32D87">
      <w:pPr>
        <w:keepNext/>
      </w:pPr>
      <w:bookmarkStart w:id="127" w:name="include_clip_start_252"/>
      <w:bookmarkEnd w:id="127"/>
    </w:p>
    <w:p w:rsidR="00A32D87" w:rsidRDefault="00A32D87" w:rsidP="00A32D87">
      <w:r>
        <w:t>S. 468 -- Senator Alexander: 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A32D87" w:rsidRDefault="00A32D87" w:rsidP="00A32D87">
      <w:bookmarkStart w:id="128" w:name="include_clip_end_252"/>
      <w:bookmarkEnd w:id="128"/>
    </w:p>
    <w:p w:rsidR="00A32D87" w:rsidRDefault="00A32D87" w:rsidP="00A32D87">
      <w:r>
        <w:t>Rep. COGSWELL explained the Joint Resolution.</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lastRenderedPageBreak/>
        <w:t xml:space="preserve"> </w:t>
      </w:r>
      <w:bookmarkStart w:id="129" w:name="vote_start254"/>
      <w:bookmarkEnd w:id="129"/>
      <w:r>
        <w:t>Yeas 91;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Bamberg</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Bernstein</w:t>
            </w:r>
          </w:p>
        </w:tc>
        <w:tc>
          <w:tcPr>
            <w:tcW w:w="2180" w:type="dxa"/>
            <w:shd w:val="clear" w:color="auto" w:fill="auto"/>
          </w:tcPr>
          <w:p w:rsidR="00A32D87" w:rsidRPr="00A32D87" w:rsidRDefault="00A32D87" w:rsidP="00A32D87">
            <w:pPr>
              <w:ind w:firstLine="0"/>
            </w:pPr>
            <w:r>
              <w:t>Blackwell</w:t>
            </w:r>
          </w:p>
        </w:tc>
      </w:tr>
      <w:tr w:rsidR="00A32D87" w:rsidRPr="00A32D87" w:rsidTr="00A32D87">
        <w:tc>
          <w:tcPr>
            <w:tcW w:w="2179" w:type="dxa"/>
            <w:shd w:val="clear" w:color="auto" w:fill="auto"/>
          </w:tcPr>
          <w:p w:rsidR="00A32D87" w:rsidRPr="00A32D87" w:rsidRDefault="00A32D87" w:rsidP="00A32D87">
            <w:pPr>
              <w:ind w:firstLine="0"/>
            </w:pPr>
            <w:r>
              <w:t>Bradley</w:t>
            </w:r>
          </w:p>
        </w:tc>
        <w:tc>
          <w:tcPr>
            <w:tcW w:w="2179" w:type="dxa"/>
            <w:shd w:val="clear" w:color="auto" w:fill="auto"/>
          </w:tcPr>
          <w:p w:rsidR="00A32D87" w:rsidRPr="00A32D87" w:rsidRDefault="00A32D87" w:rsidP="00A32D87">
            <w:pPr>
              <w:ind w:firstLine="0"/>
            </w:pPr>
            <w:r>
              <w:t>Brawley</w:t>
            </w:r>
          </w:p>
        </w:tc>
        <w:tc>
          <w:tcPr>
            <w:tcW w:w="2180" w:type="dxa"/>
            <w:shd w:val="clear" w:color="auto" w:fill="auto"/>
          </w:tcPr>
          <w:p w:rsidR="00A32D87" w:rsidRPr="00A32D87" w:rsidRDefault="00A32D87" w:rsidP="00A32D87">
            <w:pPr>
              <w:ind w:firstLine="0"/>
            </w:pPr>
            <w:r>
              <w:t>Brittain</w:t>
            </w:r>
          </w:p>
        </w:tc>
      </w:tr>
      <w:tr w:rsidR="00A32D87" w:rsidRPr="00A32D87" w:rsidTr="00A32D87">
        <w:tc>
          <w:tcPr>
            <w:tcW w:w="2179" w:type="dxa"/>
            <w:shd w:val="clear" w:color="auto" w:fill="auto"/>
          </w:tcPr>
          <w:p w:rsidR="00A32D87" w:rsidRPr="00A32D87" w:rsidRDefault="00A32D87" w:rsidP="00A32D87">
            <w:pPr>
              <w:ind w:firstLine="0"/>
            </w:pPr>
            <w:r>
              <w:t>Bryant</w:t>
            </w:r>
          </w:p>
        </w:tc>
        <w:tc>
          <w:tcPr>
            <w:tcW w:w="2179" w:type="dxa"/>
            <w:shd w:val="clear" w:color="auto" w:fill="auto"/>
          </w:tcPr>
          <w:p w:rsidR="00A32D87" w:rsidRPr="00A32D87" w:rsidRDefault="00A32D87" w:rsidP="00A32D87">
            <w:pPr>
              <w:ind w:firstLine="0"/>
            </w:pPr>
            <w:r>
              <w:t>Burns</w:t>
            </w:r>
          </w:p>
        </w:tc>
        <w:tc>
          <w:tcPr>
            <w:tcW w:w="2180" w:type="dxa"/>
            <w:shd w:val="clear" w:color="auto" w:fill="auto"/>
          </w:tcPr>
          <w:p w:rsidR="00A32D87" w:rsidRPr="00A32D87" w:rsidRDefault="00A32D87" w:rsidP="00A32D87">
            <w:pPr>
              <w:ind w:firstLine="0"/>
            </w:pPr>
            <w:r>
              <w:t>Bustos</w:t>
            </w:r>
          </w:p>
        </w:tc>
      </w:tr>
      <w:tr w:rsidR="00A32D87" w:rsidRPr="00A32D87" w:rsidTr="00A32D87">
        <w:tc>
          <w:tcPr>
            <w:tcW w:w="2179" w:type="dxa"/>
            <w:shd w:val="clear" w:color="auto" w:fill="auto"/>
          </w:tcPr>
          <w:p w:rsidR="00A32D87" w:rsidRPr="00A32D87" w:rsidRDefault="00A32D87" w:rsidP="00A32D87">
            <w:pPr>
              <w:ind w:firstLine="0"/>
            </w:pPr>
            <w:r>
              <w:t>Calhoon</w:t>
            </w:r>
          </w:p>
        </w:tc>
        <w:tc>
          <w:tcPr>
            <w:tcW w:w="2179" w:type="dxa"/>
            <w:shd w:val="clear" w:color="auto" w:fill="auto"/>
          </w:tcPr>
          <w:p w:rsidR="00A32D87" w:rsidRPr="00A32D87" w:rsidRDefault="00A32D87" w:rsidP="00A32D87">
            <w:pPr>
              <w:ind w:firstLine="0"/>
            </w:pPr>
            <w:r>
              <w:t>Carter</w:t>
            </w:r>
          </w:p>
        </w:tc>
        <w:tc>
          <w:tcPr>
            <w:tcW w:w="2180" w:type="dxa"/>
            <w:shd w:val="clear" w:color="auto" w:fill="auto"/>
          </w:tcPr>
          <w:p w:rsidR="00A32D87" w:rsidRPr="00A32D87" w:rsidRDefault="00A32D87" w:rsidP="00A32D87">
            <w:pPr>
              <w:ind w:firstLine="0"/>
            </w:pPr>
            <w:r>
              <w:t>Caskey</w:t>
            </w:r>
          </w:p>
        </w:tc>
      </w:tr>
      <w:tr w:rsidR="00A32D87" w:rsidRPr="00A32D87" w:rsidTr="00A32D87">
        <w:tc>
          <w:tcPr>
            <w:tcW w:w="2179" w:type="dxa"/>
            <w:shd w:val="clear" w:color="auto" w:fill="auto"/>
          </w:tcPr>
          <w:p w:rsidR="00A32D87" w:rsidRPr="00A32D87" w:rsidRDefault="00A32D87" w:rsidP="00A32D87">
            <w:pPr>
              <w:ind w:firstLine="0"/>
            </w:pPr>
            <w:r>
              <w:t>Chumley</w:t>
            </w:r>
          </w:p>
        </w:tc>
        <w:tc>
          <w:tcPr>
            <w:tcW w:w="2179" w:type="dxa"/>
            <w:shd w:val="clear" w:color="auto" w:fill="auto"/>
          </w:tcPr>
          <w:p w:rsidR="00A32D87" w:rsidRPr="00A32D87" w:rsidRDefault="00A32D87" w:rsidP="00A32D87">
            <w:pPr>
              <w:ind w:firstLine="0"/>
            </w:pPr>
            <w:r>
              <w:t>Cogswell</w:t>
            </w:r>
          </w:p>
        </w:tc>
        <w:tc>
          <w:tcPr>
            <w:tcW w:w="2180" w:type="dxa"/>
            <w:shd w:val="clear" w:color="auto" w:fill="auto"/>
          </w:tcPr>
          <w:p w:rsidR="00A32D87" w:rsidRPr="00A32D87" w:rsidRDefault="00A32D87" w:rsidP="00A32D87">
            <w:pPr>
              <w:ind w:firstLine="0"/>
            </w:pPr>
            <w:r>
              <w:t>Collins</w:t>
            </w:r>
          </w:p>
        </w:tc>
      </w:tr>
      <w:tr w:rsidR="00A32D87" w:rsidRPr="00A32D87" w:rsidTr="00A32D87">
        <w:tc>
          <w:tcPr>
            <w:tcW w:w="2179" w:type="dxa"/>
            <w:shd w:val="clear" w:color="auto" w:fill="auto"/>
          </w:tcPr>
          <w:p w:rsidR="00A32D87" w:rsidRPr="00A32D87" w:rsidRDefault="00A32D87" w:rsidP="00A32D87">
            <w:pPr>
              <w:ind w:firstLine="0"/>
            </w:pPr>
            <w:r>
              <w:t>B. Cox</w:t>
            </w:r>
          </w:p>
        </w:tc>
        <w:tc>
          <w:tcPr>
            <w:tcW w:w="2179" w:type="dxa"/>
            <w:shd w:val="clear" w:color="auto" w:fill="auto"/>
          </w:tcPr>
          <w:p w:rsidR="00A32D87" w:rsidRPr="00A32D87" w:rsidRDefault="00A32D87" w:rsidP="00A32D87">
            <w:pPr>
              <w:ind w:firstLine="0"/>
            </w:pPr>
            <w:r>
              <w:t>W. Cox</w:t>
            </w:r>
          </w:p>
        </w:tc>
        <w:tc>
          <w:tcPr>
            <w:tcW w:w="2180" w:type="dxa"/>
            <w:shd w:val="clear" w:color="auto" w:fill="auto"/>
          </w:tcPr>
          <w:p w:rsidR="00A32D87" w:rsidRPr="00A32D87" w:rsidRDefault="00A32D87" w:rsidP="00A32D87">
            <w:pPr>
              <w:ind w:firstLine="0"/>
            </w:pPr>
            <w:r>
              <w:t>Crawford</w:t>
            </w:r>
          </w:p>
        </w:tc>
      </w:tr>
      <w:tr w:rsidR="00A32D87" w:rsidRPr="00A32D87" w:rsidTr="00A32D87">
        <w:tc>
          <w:tcPr>
            <w:tcW w:w="2179" w:type="dxa"/>
            <w:shd w:val="clear" w:color="auto" w:fill="auto"/>
          </w:tcPr>
          <w:p w:rsidR="00A32D87" w:rsidRPr="00A32D87" w:rsidRDefault="00A32D87" w:rsidP="00A32D87">
            <w:pPr>
              <w:ind w:firstLine="0"/>
            </w:pPr>
            <w:r>
              <w:t>Daning</w:t>
            </w:r>
          </w:p>
        </w:tc>
        <w:tc>
          <w:tcPr>
            <w:tcW w:w="2179" w:type="dxa"/>
            <w:shd w:val="clear" w:color="auto" w:fill="auto"/>
          </w:tcPr>
          <w:p w:rsidR="00A32D87" w:rsidRPr="00A32D87" w:rsidRDefault="00A32D87" w:rsidP="00A32D87">
            <w:pPr>
              <w:ind w:firstLine="0"/>
            </w:pPr>
            <w:r>
              <w:t>Davis</w:t>
            </w:r>
          </w:p>
        </w:tc>
        <w:tc>
          <w:tcPr>
            <w:tcW w:w="2180" w:type="dxa"/>
            <w:shd w:val="clear" w:color="auto" w:fill="auto"/>
          </w:tcPr>
          <w:p w:rsidR="00A32D87" w:rsidRPr="00A32D87" w:rsidRDefault="00A32D87" w:rsidP="00A32D87">
            <w:pPr>
              <w:ind w:firstLine="0"/>
            </w:pPr>
            <w:r>
              <w:t>Dillard</w:t>
            </w:r>
          </w:p>
        </w:tc>
      </w:tr>
      <w:tr w:rsidR="00A32D87" w:rsidRPr="00A32D87" w:rsidTr="00A32D87">
        <w:tc>
          <w:tcPr>
            <w:tcW w:w="2179" w:type="dxa"/>
            <w:shd w:val="clear" w:color="auto" w:fill="auto"/>
          </w:tcPr>
          <w:p w:rsidR="00A32D87" w:rsidRPr="00A32D87" w:rsidRDefault="00A32D87" w:rsidP="00A32D87">
            <w:pPr>
              <w:ind w:firstLine="0"/>
            </w:pPr>
            <w:r>
              <w:t>Elliott</w:t>
            </w:r>
          </w:p>
        </w:tc>
        <w:tc>
          <w:tcPr>
            <w:tcW w:w="2179" w:type="dxa"/>
            <w:shd w:val="clear" w:color="auto" w:fill="auto"/>
          </w:tcPr>
          <w:p w:rsidR="00A32D87" w:rsidRPr="00A32D87" w:rsidRDefault="00A32D87" w:rsidP="00A32D87">
            <w:pPr>
              <w:ind w:firstLine="0"/>
            </w:pPr>
            <w:r>
              <w:t>Erickson</w:t>
            </w:r>
          </w:p>
        </w:tc>
        <w:tc>
          <w:tcPr>
            <w:tcW w:w="2180" w:type="dxa"/>
            <w:shd w:val="clear" w:color="auto" w:fill="auto"/>
          </w:tcPr>
          <w:p w:rsidR="00A32D87" w:rsidRPr="00A32D87" w:rsidRDefault="00A32D87" w:rsidP="00A32D87">
            <w:pPr>
              <w:ind w:firstLine="0"/>
            </w:pPr>
            <w:r>
              <w:t>Felder</w:t>
            </w:r>
          </w:p>
        </w:tc>
      </w:tr>
      <w:tr w:rsidR="00A32D87" w:rsidRPr="00A32D87" w:rsidTr="00A32D87">
        <w:tc>
          <w:tcPr>
            <w:tcW w:w="2179" w:type="dxa"/>
            <w:shd w:val="clear" w:color="auto" w:fill="auto"/>
          </w:tcPr>
          <w:p w:rsidR="00A32D87" w:rsidRPr="00A32D87" w:rsidRDefault="00A32D87" w:rsidP="00A32D87">
            <w:pPr>
              <w:ind w:firstLine="0"/>
            </w:pPr>
            <w:r>
              <w:t>Forrest</w:t>
            </w:r>
          </w:p>
        </w:tc>
        <w:tc>
          <w:tcPr>
            <w:tcW w:w="2179" w:type="dxa"/>
            <w:shd w:val="clear" w:color="auto" w:fill="auto"/>
          </w:tcPr>
          <w:p w:rsidR="00A32D87" w:rsidRPr="00A32D87" w:rsidRDefault="00A32D87" w:rsidP="00A32D87">
            <w:pPr>
              <w:ind w:firstLine="0"/>
            </w:pPr>
            <w:r>
              <w:t>Fry</w:t>
            </w:r>
          </w:p>
        </w:tc>
        <w:tc>
          <w:tcPr>
            <w:tcW w:w="2180" w:type="dxa"/>
            <w:shd w:val="clear" w:color="auto" w:fill="auto"/>
          </w:tcPr>
          <w:p w:rsidR="00A32D87" w:rsidRPr="00A32D87" w:rsidRDefault="00A32D87" w:rsidP="00A32D87">
            <w:pPr>
              <w:ind w:firstLine="0"/>
            </w:pPr>
            <w:r>
              <w:t>Gagnon</w:t>
            </w:r>
          </w:p>
        </w:tc>
      </w:tr>
      <w:tr w:rsidR="00A32D87" w:rsidRPr="00A32D87" w:rsidTr="00A32D87">
        <w:tc>
          <w:tcPr>
            <w:tcW w:w="2179" w:type="dxa"/>
            <w:shd w:val="clear" w:color="auto" w:fill="auto"/>
          </w:tcPr>
          <w:p w:rsidR="00A32D87" w:rsidRPr="00A32D87" w:rsidRDefault="00A32D87" w:rsidP="00A32D87">
            <w:pPr>
              <w:ind w:firstLine="0"/>
            </w:pPr>
            <w:r>
              <w:t>Garvin</w:t>
            </w:r>
          </w:p>
        </w:tc>
        <w:tc>
          <w:tcPr>
            <w:tcW w:w="2179" w:type="dxa"/>
            <w:shd w:val="clear" w:color="auto" w:fill="auto"/>
          </w:tcPr>
          <w:p w:rsidR="00A32D87" w:rsidRPr="00A32D87" w:rsidRDefault="00A32D87" w:rsidP="00A32D87">
            <w:pPr>
              <w:ind w:firstLine="0"/>
            </w:pPr>
            <w:r>
              <w:t>Gatch</w:t>
            </w:r>
          </w:p>
        </w:tc>
        <w:tc>
          <w:tcPr>
            <w:tcW w:w="2180" w:type="dxa"/>
            <w:shd w:val="clear" w:color="auto" w:fill="auto"/>
          </w:tcPr>
          <w:p w:rsidR="00A32D87" w:rsidRPr="00A32D87" w:rsidRDefault="00A32D87" w:rsidP="00A32D87">
            <w:pPr>
              <w:ind w:firstLine="0"/>
            </w:pPr>
            <w:r>
              <w:t>Gilliam</w:t>
            </w:r>
          </w:p>
        </w:tc>
      </w:tr>
      <w:tr w:rsidR="00A32D87" w:rsidRPr="00A32D87" w:rsidTr="00A32D87">
        <w:tc>
          <w:tcPr>
            <w:tcW w:w="2179" w:type="dxa"/>
            <w:shd w:val="clear" w:color="auto" w:fill="auto"/>
          </w:tcPr>
          <w:p w:rsidR="00A32D87" w:rsidRPr="00A32D87" w:rsidRDefault="00A32D87" w:rsidP="00A32D87">
            <w:pPr>
              <w:ind w:firstLine="0"/>
            </w:pPr>
            <w:r>
              <w:t>Haddon</w:t>
            </w:r>
          </w:p>
        </w:tc>
        <w:tc>
          <w:tcPr>
            <w:tcW w:w="2179" w:type="dxa"/>
            <w:shd w:val="clear" w:color="auto" w:fill="auto"/>
          </w:tcPr>
          <w:p w:rsidR="00A32D87" w:rsidRPr="00A32D87" w:rsidRDefault="00A32D87" w:rsidP="00A32D87">
            <w:pPr>
              <w:ind w:firstLine="0"/>
            </w:pPr>
            <w:r>
              <w:t>Hardee</w:t>
            </w:r>
          </w:p>
        </w:tc>
        <w:tc>
          <w:tcPr>
            <w:tcW w:w="2180" w:type="dxa"/>
            <w:shd w:val="clear" w:color="auto" w:fill="auto"/>
          </w:tcPr>
          <w:p w:rsidR="00A32D87" w:rsidRPr="00A32D87" w:rsidRDefault="00A32D87" w:rsidP="00A32D87">
            <w:pPr>
              <w:ind w:firstLine="0"/>
            </w:pPr>
            <w:r>
              <w:t>Henderson-Myers</w:t>
            </w:r>
          </w:p>
        </w:tc>
      </w:tr>
      <w:tr w:rsidR="00A32D87" w:rsidRPr="00A32D87" w:rsidTr="00A32D87">
        <w:tc>
          <w:tcPr>
            <w:tcW w:w="2179" w:type="dxa"/>
            <w:shd w:val="clear" w:color="auto" w:fill="auto"/>
          </w:tcPr>
          <w:p w:rsidR="00A32D87" w:rsidRPr="00A32D87" w:rsidRDefault="00A32D87" w:rsidP="00A32D87">
            <w:pPr>
              <w:ind w:firstLine="0"/>
            </w:pPr>
            <w:r>
              <w:t>Henegan</w:t>
            </w:r>
          </w:p>
        </w:tc>
        <w:tc>
          <w:tcPr>
            <w:tcW w:w="2179" w:type="dxa"/>
            <w:shd w:val="clear" w:color="auto" w:fill="auto"/>
          </w:tcPr>
          <w:p w:rsidR="00A32D87" w:rsidRPr="00A32D87" w:rsidRDefault="00A32D87" w:rsidP="00A32D87">
            <w:pPr>
              <w:ind w:firstLine="0"/>
            </w:pPr>
            <w:r>
              <w:t>Herbkersman</w:t>
            </w:r>
          </w:p>
        </w:tc>
        <w:tc>
          <w:tcPr>
            <w:tcW w:w="2180" w:type="dxa"/>
            <w:shd w:val="clear" w:color="auto" w:fill="auto"/>
          </w:tcPr>
          <w:p w:rsidR="00A32D87" w:rsidRPr="00A32D87" w:rsidRDefault="00A32D87" w:rsidP="00A32D87">
            <w:pPr>
              <w:ind w:firstLine="0"/>
            </w:pPr>
            <w:r>
              <w:t>Hewitt</w:t>
            </w:r>
          </w:p>
        </w:tc>
      </w:tr>
      <w:tr w:rsidR="00A32D87" w:rsidRPr="00A32D87" w:rsidTr="00A32D87">
        <w:tc>
          <w:tcPr>
            <w:tcW w:w="2179" w:type="dxa"/>
            <w:shd w:val="clear" w:color="auto" w:fill="auto"/>
          </w:tcPr>
          <w:p w:rsidR="00A32D87" w:rsidRPr="00A32D87" w:rsidRDefault="00A32D87" w:rsidP="00A32D87">
            <w:pPr>
              <w:ind w:firstLine="0"/>
            </w:pPr>
            <w:r>
              <w:t>Hill</w:t>
            </w:r>
          </w:p>
        </w:tc>
        <w:tc>
          <w:tcPr>
            <w:tcW w:w="2179" w:type="dxa"/>
            <w:shd w:val="clear" w:color="auto" w:fill="auto"/>
          </w:tcPr>
          <w:p w:rsidR="00A32D87" w:rsidRPr="00A32D87" w:rsidRDefault="00A32D87" w:rsidP="00A32D87">
            <w:pPr>
              <w:ind w:firstLine="0"/>
            </w:pPr>
            <w:r>
              <w:t>Hixon</w:t>
            </w:r>
          </w:p>
        </w:tc>
        <w:tc>
          <w:tcPr>
            <w:tcW w:w="2180" w:type="dxa"/>
            <w:shd w:val="clear" w:color="auto" w:fill="auto"/>
          </w:tcPr>
          <w:p w:rsidR="00A32D87" w:rsidRPr="00A32D87" w:rsidRDefault="00A32D87" w:rsidP="00A32D87">
            <w:pPr>
              <w:ind w:firstLine="0"/>
            </w:pPr>
            <w:r>
              <w:t>Hosey</w:t>
            </w:r>
          </w:p>
        </w:tc>
      </w:tr>
      <w:tr w:rsidR="00A32D87" w:rsidRPr="00A32D87" w:rsidTr="00A32D87">
        <w:tc>
          <w:tcPr>
            <w:tcW w:w="2179" w:type="dxa"/>
            <w:shd w:val="clear" w:color="auto" w:fill="auto"/>
          </w:tcPr>
          <w:p w:rsidR="00A32D87" w:rsidRPr="00A32D87" w:rsidRDefault="00A32D87" w:rsidP="00A32D87">
            <w:pPr>
              <w:ind w:firstLine="0"/>
            </w:pPr>
            <w:r>
              <w:t>Howard</w:t>
            </w:r>
          </w:p>
        </w:tc>
        <w:tc>
          <w:tcPr>
            <w:tcW w:w="2179" w:type="dxa"/>
            <w:shd w:val="clear" w:color="auto" w:fill="auto"/>
          </w:tcPr>
          <w:p w:rsidR="00A32D87" w:rsidRPr="00A32D87" w:rsidRDefault="00A32D87" w:rsidP="00A32D87">
            <w:pPr>
              <w:ind w:firstLine="0"/>
            </w:pPr>
            <w:r>
              <w:t>Hyde</w:t>
            </w:r>
          </w:p>
        </w:tc>
        <w:tc>
          <w:tcPr>
            <w:tcW w:w="2180" w:type="dxa"/>
            <w:shd w:val="clear" w:color="auto" w:fill="auto"/>
          </w:tcPr>
          <w:p w:rsidR="00A32D87" w:rsidRPr="00A32D87" w:rsidRDefault="00A32D87" w:rsidP="00A32D87">
            <w:pPr>
              <w:ind w:firstLine="0"/>
            </w:pPr>
            <w:r>
              <w:t>Jefferson</w:t>
            </w:r>
          </w:p>
        </w:tc>
      </w:tr>
      <w:tr w:rsidR="00A32D87" w:rsidRPr="00A32D87" w:rsidTr="00A32D87">
        <w:tc>
          <w:tcPr>
            <w:tcW w:w="2179" w:type="dxa"/>
            <w:shd w:val="clear" w:color="auto" w:fill="auto"/>
          </w:tcPr>
          <w:p w:rsidR="00A32D87" w:rsidRPr="00A32D87" w:rsidRDefault="00A32D87" w:rsidP="00A32D87">
            <w:pPr>
              <w:ind w:firstLine="0"/>
            </w:pPr>
            <w:r>
              <w:t>J. E. Johnson</w:t>
            </w:r>
          </w:p>
        </w:tc>
        <w:tc>
          <w:tcPr>
            <w:tcW w:w="2179" w:type="dxa"/>
            <w:shd w:val="clear" w:color="auto" w:fill="auto"/>
          </w:tcPr>
          <w:p w:rsidR="00A32D87" w:rsidRPr="00A32D87" w:rsidRDefault="00A32D87" w:rsidP="00A32D87">
            <w:pPr>
              <w:ind w:firstLine="0"/>
            </w:pPr>
            <w:r>
              <w:t>J. L. Johnson</w:t>
            </w:r>
          </w:p>
        </w:tc>
        <w:tc>
          <w:tcPr>
            <w:tcW w:w="2180" w:type="dxa"/>
            <w:shd w:val="clear" w:color="auto" w:fill="auto"/>
          </w:tcPr>
          <w:p w:rsidR="00A32D87" w:rsidRPr="00A32D87" w:rsidRDefault="00A32D87" w:rsidP="00A32D87">
            <w:pPr>
              <w:ind w:firstLine="0"/>
            </w:pPr>
            <w:r>
              <w:t>K. O. Johnson</w:t>
            </w:r>
          </w:p>
        </w:tc>
      </w:tr>
      <w:tr w:rsidR="00A32D87" w:rsidRPr="00A32D87" w:rsidTr="00A32D87">
        <w:tc>
          <w:tcPr>
            <w:tcW w:w="2179" w:type="dxa"/>
            <w:shd w:val="clear" w:color="auto" w:fill="auto"/>
          </w:tcPr>
          <w:p w:rsidR="00A32D87" w:rsidRPr="00A32D87" w:rsidRDefault="00A32D87" w:rsidP="00A32D87">
            <w:pPr>
              <w:ind w:firstLine="0"/>
            </w:pPr>
            <w:r>
              <w:t>Jordan</w:t>
            </w:r>
          </w:p>
        </w:tc>
        <w:tc>
          <w:tcPr>
            <w:tcW w:w="2179" w:type="dxa"/>
            <w:shd w:val="clear" w:color="auto" w:fill="auto"/>
          </w:tcPr>
          <w:p w:rsidR="00A32D87" w:rsidRPr="00A32D87" w:rsidRDefault="00A32D87" w:rsidP="00A32D87">
            <w:pPr>
              <w:ind w:firstLine="0"/>
            </w:pPr>
            <w:r>
              <w:t>Kimmons</w:t>
            </w:r>
          </w:p>
        </w:tc>
        <w:tc>
          <w:tcPr>
            <w:tcW w:w="2180" w:type="dxa"/>
            <w:shd w:val="clear" w:color="auto" w:fill="auto"/>
          </w:tcPr>
          <w:p w:rsidR="00A32D87" w:rsidRPr="00A32D87" w:rsidRDefault="00A32D87" w:rsidP="00A32D87">
            <w:pPr>
              <w:ind w:firstLine="0"/>
            </w:pPr>
            <w:r>
              <w:t>Kirby</w:t>
            </w:r>
          </w:p>
        </w:tc>
      </w:tr>
      <w:tr w:rsidR="00A32D87" w:rsidRPr="00A32D87" w:rsidTr="00A32D87">
        <w:tc>
          <w:tcPr>
            <w:tcW w:w="2179" w:type="dxa"/>
            <w:shd w:val="clear" w:color="auto" w:fill="auto"/>
          </w:tcPr>
          <w:p w:rsidR="00A32D87" w:rsidRPr="00A32D87" w:rsidRDefault="00A32D87" w:rsidP="00A32D87">
            <w:pPr>
              <w:ind w:firstLine="0"/>
            </w:pPr>
            <w:r>
              <w:t>Ligon</w:t>
            </w:r>
          </w:p>
        </w:tc>
        <w:tc>
          <w:tcPr>
            <w:tcW w:w="2179" w:type="dxa"/>
            <w:shd w:val="clear" w:color="auto" w:fill="auto"/>
          </w:tcPr>
          <w:p w:rsidR="00A32D87" w:rsidRPr="00A32D87" w:rsidRDefault="00A32D87" w:rsidP="00A32D87">
            <w:pPr>
              <w:ind w:firstLine="0"/>
            </w:pPr>
            <w:r>
              <w:t>Long</w:t>
            </w:r>
          </w:p>
        </w:tc>
        <w:tc>
          <w:tcPr>
            <w:tcW w:w="2180" w:type="dxa"/>
            <w:shd w:val="clear" w:color="auto" w:fill="auto"/>
          </w:tcPr>
          <w:p w:rsidR="00A32D87" w:rsidRPr="00A32D87" w:rsidRDefault="00A32D87" w:rsidP="00A32D87">
            <w:pPr>
              <w:ind w:firstLine="0"/>
            </w:pPr>
            <w:r>
              <w:t>Lucas</w:t>
            </w:r>
          </w:p>
        </w:tc>
      </w:tr>
      <w:tr w:rsidR="00A32D87" w:rsidRPr="00A32D87" w:rsidTr="00A32D87">
        <w:tc>
          <w:tcPr>
            <w:tcW w:w="2179" w:type="dxa"/>
            <w:shd w:val="clear" w:color="auto" w:fill="auto"/>
          </w:tcPr>
          <w:p w:rsidR="00A32D87" w:rsidRPr="00A32D87" w:rsidRDefault="00A32D87" w:rsidP="00A32D87">
            <w:pPr>
              <w:ind w:firstLine="0"/>
            </w:pPr>
            <w:r>
              <w:t>Magnuson</w:t>
            </w:r>
          </w:p>
        </w:tc>
        <w:tc>
          <w:tcPr>
            <w:tcW w:w="2179" w:type="dxa"/>
            <w:shd w:val="clear" w:color="auto" w:fill="auto"/>
          </w:tcPr>
          <w:p w:rsidR="00A32D87" w:rsidRPr="00A32D87" w:rsidRDefault="00A32D87" w:rsidP="00A32D87">
            <w:pPr>
              <w:ind w:firstLine="0"/>
            </w:pPr>
            <w:r>
              <w:t>May</w:t>
            </w:r>
          </w:p>
        </w:tc>
        <w:tc>
          <w:tcPr>
            <w:tcW w:w="2180" w:type="dxa"/>
            <w:shd w:val="clear" w:color="auto" w:fill="auto"/>
          </w:tcPr>
          <w:p w:rsidR="00A32D87" w:rsidRPr="00A32D87" w:rsidRDefault="00A32D87" w:rsidP="00A32D87">
            <w:pPr>
              <w:ind w:firstLine="0"/>
            </w:pPr>
            <w:r>
              <w:t>McCabe</w:t>
            </w:r>
          </w:p>
        </w:tc>
      </w:tr>
      <w:tr w:rsidR="00A32D87" w:rsidRPr="00A32D87" w:rsidTr="00A32D87">
        <w:tc>
          <w:tcPr>
            <w:tcW w:w="2179" w:type="dxa"/>
            <w:shd w:val="clear" w:color="auto" w:fill="auto"/>
          </w:tcPr>
          <w:p w:rsidR="00A32D87" w:rsidRPr="00A32D87" w:rsidRDefault="00A32D87" w:rsidP="00A32D87">
            <w:pPr>
              <w:ind w:firstLine="0"/>
            </w:pPr>
            <w:r>
              <w:t>McCravy</w:t>
            </w:r>
          </w:p>
        </w:tc>
        <w:tc>
          <w:tcPr>
            <w:tcW w:w="2179" w:type="dxa"/>
            <w:shd w:val="clear" w:color="auto" w:fill="auto"/>
          </w:tcPr>
          <w:p w:rsidR="00A32D87" w:rsidRPr="00A32D87" w:rsidRDefault="00A32D87" w:rsidP="00A32D87">
            <w:pPr>
              <w:ind w:firstLine="0"/>
            </w:pPr>
            <w:r>
              <w:t>McDaniel</w:t>
            </w:r>
          </w:p>
        </w:tc>
        <w:tc>
          <w:tcPr>
            <w:tcW w:w="2180" w:type="dxa"/>
            <w:shd w:val="clear" w:color="auto" w:fill="auto"/>
          </w:tcPr>
          <w:p w:rsidR="00A32D87" w:rsidRPr="00A32D87" w:rsidRDefault="00A32D87" w:rsidP="00A32D87">
            <w:pPr>
              <w:ind w:firstLine="0"/>
            </w:pPr>
            <w:r>
              <w:t>McGinnis</w:t>
            </w:r>
          </w:p>
        </w:tc>
      </w:tr>
      <w:tr w:rsidR="00A32D87" w:rsidRPr="00A32D87" w:rsidTr="00A32D87">
        <w:tc>
          <w:tcPr>
            <w:tcW w:w="2179" w:type="dxa"/>
            <w:shd w:val="clear" w:color="auto" w:fill="auto"/>
          </w:tcPr>
          <w:p w:rsidR="00A32D87" w:rsidRPr="00A32D87" w:rsidRDefault="00A32D87" w:rsidP="00A32D87">
            <w:pPr>
              <w:ind w:firstLine="0"/>
            </w:pPr>
            <w:r>
              <w:t>J. Moore</w:t>
            </w:r>
          </w:p>
        </w:tc>
        <w:tc>
          <w:tcPr>
            <w:tcW w:w="2179" w:type="dxa"/>
            <w:shd w:val="clear" w:color="auto" w:fill="auto"/>
          </w:tcPr>
          <w:p w:rsidR="00A32D87" w:rsidRPr="00A32D87" w:rsidRDefault="00A32D87" w:rsidP="00A32D87">
            <w:pPr>
              <w:ind w:firstLine="0"/>
            </w:pPr>
            <w:r>
              <w:t>T. Moore</w:t>
            </w:r>
          </w:p>
        </w:tc>
        <w:tc>
          <w:tcPr>
            <w:tcW w:w="2180" w:type="dxa"/>
            <w:shd w:val="clear" w:color="auto" w:fill="auto"/>
          </w:tcPr>
          <w:p w:rsidR="00A32D87" w:rsidRPr="00A32D87" w:rsidRDefault="00A32D87" w:rsidP="00A32D87">
            <w:pPr>
              <w:ind w:firstLine="0"/>
            </w:pPr>
            <w:r>
              <w:t>Morgan</w:t>
            </w:r>
          </w:p>
        </w:tc>
      </w:tr>
      <w:tr w:rsidR="00A32D87" w:rsidRPr="00A32D87" w:rsidTr="00A32D87">
        <w:tc>
          <w:tcPr>
            <w:tcW w:w="2179" w:type="dxa"/>
            <w:shd w:val="clear" w:color="auto" w:fill="auto"/>
          </w:tcPr>
          <w:p w:rsidR="00A32D87" w:rsidRPr="00A32D87" w:rsidRDefault="00A32D87" w:rsidP="00A32D87">
            <w:pPr>
              <w:ind w:firstLine="0"/>
            </w:pPr>
            <w:r>
              <w:t>V. S. Moss</w:t>
            </w:r>
          </w:p>
        </w:tc>
        <w:tc>
          <w:tcPr>
            <w:tcW w:w="2179" w:type="dxa"/>
            <w:shd w:val="clear" w:color="auto" w:fill="auto"/>
          </w:tcPr>
          <w:p w:rsidR="00A32D87" w:rsidRPr="00A32D87" w:rsidRDefault="00A32D87" w:rsidP="00A32D87">
            <w:pPr>
              <w:ind w:firstLine="0"/>
            </w:pPr>
            <w:r>
              <w:t>Murphy</w:t>
            </w:r>
          </w:p>
        </w:tc>
        <w:tc>
          <w:tcPr>
            <w:tcW w:w="2180" w:type="dxa"/>
            <w:shd w:val="clear" w:color="auto" w:fill="auto"/>
          </w:tcPr>
          <w:p w:rsidR="00A32D87" w:rsidRPr="00A32D87" w:rsidRDefault="00A32D87" w:rsidP="00A32D87">
            <w:pPr>
              <w:ind w:firstLine="0"/>
            </w:pPr>
            <w:r>
              <w:t>B. Newton</w:t>
            </w:r>
          </w:p>
        </w:tc>
      </w:tr>
      <w:tr w:rsidR="00A32D87" w:rsidRPr="00A32D87" w:rsidTr="00A32D87">
        <w:tc>
          <w:tcPr>
            <w:tcW w:w="2179" w:type="dxa"/>
            <w:shd w:val="clear" w:color="auto" w:fill="auto"/>
          </w:tcPr>
          <w:p w:rsidR="00A32D87" w:rsidRPr="00A32D87" w:rsidRDefault="00A32D87" w:rsidP="00A32D87">
            <w:pPr>
              <w:ind w:firstLine="0"/>
            </w:pPr>
            <w:r>
              <w:t>W. Newton</w:t>
            </w:r>
          </w:p>
        </w:tc>
        <w:tc>
          <w:tcPr>
            <w:tcW w:w="2179" w:type="dxa"/>
            <w:shd w:val="clear" w:color="auto" w:fill="auto"/>
          </w:tcPr>
          <w:p w:rsidR="00A32D87" w:rsidRPr="00A32D87" w:rsidRDefault="00A32D87" w:rsidP="00A32D87">
            <w:pPr>
              <w:ind w:firstLine="0"/>
            </w:pPr>
            <w:r>
              <w:t>Nutt</w:t>
            </w:r>
          </w:p>
        </w:tc>
        <w:tc>
          <w:tcPr>
            <w:tcW w:w="2180" w:type="dxa"/>
            <w:shd w:val="clear" w:color="auto" w:fill="auto"/>
          </w:tcPr>
          <w:p w:rsidR="00A32D87" w:rsidRPr="00A32D87" w:rsidRDefault="00A32D87" w:rsidP="00A32D87">
            <w:pPr>
              <w:ind w:firstLine="0"/>
            </w:pPr>
            <w:r>
              <w:t>Oremus</w:t>
            </w:r>
          </w:p>
        </w:tc>
      </w:tr>
      <w:tr w:rsidR="00A32D87" w:rsidRPr="00A32D87" w:rsidTr="00A32D87">
        <w:tc>
          <w:tcPr>
            <w:tcW w:w="2179" w:type="dxa"/>
            <w:shd w:val="clear" w:color="auto" w:fill="auto"/>
          </w:tcPr>
          <w:p w:rsidR="00A32D87" w:rsidRPr="00A32D87" w:rsidRDefault="00A32D87" w:rsidP="00A32D87">
            <w:pPr>
              <w:ind w:firstLine="0"/>
            </w:pPr>
            <w:r>
              <w:t>Ott</w:t>
            </w:r>
          </w:p>
        </w:tc>
        <w:tc>
          <w:tcPr>
            <w:tcW w:w="2179" w:type="dxa"/>
            <w:shd w:val="clear" w:color="auto" w:fill="auto"/>
          </w:tcPr>
          <w:p w:rsidR="00A32D87" w:rsidRPr="00A32D87" w:rsidRDefault="00A32D87" w:rsidP="00A32D87">
            <w:pPr>
              <w:ind w:firstLine="0"/>
            </w:pPr>
            <w:r>
              <w:t>Pendarvis</w:t>
            </w:r>
          </w:p>
        </w:tc>
        <w:tc>
          <w:tcPr>
            <w:tcW w:w="2180" w:type="dxa"/>
            <w:shd w:val="clear" w:color="auto" w:fill="auto"/>
          </w:tcPr>
          <w:p w:rsidR="00A32D87" w:rsidRPr="00A32D87" w:rsidRDefault="00A32D87" w:rsidP="00A32D87">
            <w:pPr>
              <w:ind w:firstLine="0"/>
            </w:pPr>
            <w:r>
              <w:t>Pope</w:t>
            </w:r>
          </w:p>
        </w:tc>
      </w:tr>
      <w:tr w:rsidR="00A32D87" w:rsidRPr="00A32D87" w:rsidTr="00A32D87">
        <w:tc>
          <w:tcPr>
            <w:tcW w:w="2179" w:type="dxa"/>
            <w:shd w:val="clear" w:color="auto" w:fill="auto"/>
          </w:tcPr>
          <w:p w:rsidR="00A32D87" w:rsidRPr="00A32D87" w:rsidRDefault="00A32D87" w:rsidP="00A32D87">
            <w:pPr>
              <w:ind w:firstLine="0"/>
            </w:pPr>
            <w:r>
              <w:t>Rivers</w:t>
            </w:r>
          </w:p>
        </w:tc>
        <w:tc>
          <w:tcPr>
            <w:tcW w:w="2179" w:type="dxa"/>
            <w:shd w:val="clear" w:color="auto" w:fill="auto"/>
          </w:tcPr>
          <w:p w:rsidR="00A32D87" w:rsidRPr="00A32D87" w:rsidRDefault="00A32D87" w:rsidP="00A32D87">
            <w:pPr>
              <w:ind w:firstLine="0"/>
            </w:pPr>
            <w:r>
              <w:t>Sandifer</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Tedder</w:t>
            </w:r>
          </w:p>
        </w:tc>
      </w:tr>
      <w:tr w:rsidR="00A32D87" w:rsidRPr="00A32D87" w:rsidTr="00A32D87">
        <w:tc>
          <w:tcPr>
            <w:tcW w:w="2179" w:type="dxa"/>
            <w:shd w:val="clear" w:color="auto" w:fill="auto"/>
          </w:tcPr>
          <w:p w:rsidR="00A32D87" w:rsidRPr="00A32D87" w:rsidRDefault="00A32D87" w:rsidP="00A32D87">
            <w:pPr>
              <w:ind w:firstLine="0"/>
            </w:pPr>
            <w:r>
              <w:t>Thayer</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Wetmore</w:t>
            </w:r>
          </w:p>
        </w:tc>
        <w:tc>
          <w:tcPr>
            <w:tcW w:w="2179" w:type="dxa"/>
            <w:shd w:val="clear" w:color="auto" w:fill="auto"/>
          </w:tcPr>
          <w:p w:rsidR="00A32D87" w:rsidRPr="00A32D87" w:rsidRDefault="00A32D87" w:rsidP="00A32D87">
            <w:pPr>
              <w:ind w:firstLine="0"/>
            </w:pPr>
            <w:r>
              <w:t>Wheeler</w:t>
            </w:r>
          </w:p>
        </w:tc>
        <w:tc>
          <w:tcPr>
            <w:tcW w:w="2180" w:type="dxa"/>
            <w:shd w:val="clear" w:color="auto" w:fill="auto"/>
          </w:tcPr>
          <w:p w:rsidR="00A32D87" w:rsidRPr="00A32D87" w:rsidRDefault="00A32D87" w:rsidP="00A32D87">
            <w:pPr>
              <w:ind w:firstLine="0"/>
            </w:pPr>
            <w:r>
              <w:t>White</w:t>
            </w:r>
          </w:p>
        </w:tc>
      </w:tr>
      <w:tr w:rsidR="00A32D87" w:rsidRPr="00A32D87" w:rsidTr="00A32D87">
        <w:tc>
          <w:tcPr>
            <w:tcW w:w="2179" w:type="dxa"/>
            <w:shd w:val="clear" w:color="auto" w:fill="auto"/>
          </w:tcPr>
          <w:p w:rsidR="00A32D87" w:rsidRPr="00A32D87" w:rsidRDefault="00A32D87" w:rsidP="00A32D87">
            <w:pPr>
              <w:keepNext/>
              <w:ind w:firstLine="0"/>
            </w:pPr>
            <w:r>
              <w:t>Whitmire</w:t>
            </w:r>
          </w:p>
        </w:tc>
        <w:tc>
          <w:tcPr>
            <w:tcW w:w="2179" w:type="dxa"/>
            <w:shd w:val="clear" w:color="auto" w:fill="auto"/>
          </w:tcPr>
          <w:p w:rsidR="00A32D87" w:rsidRPr="00A32D87" w:rsidRDefault="00A32D87" w:rsidP="00A32D87">
            <w:pPr>
              <w:keepNext/>
              <w:ind w:firstLine="0"/>
            </w:pPr>
            <w:r>
              <w:t>Willis</w:t>
            </w:r>
          </w:p>
        </w:tc>
        <w:tc>
          <w:tcPr>
            <w:tcW w:w="2180" w:type="dxa"/>
            <w:shd w:val="clear" w:color="auto" w:fill="auto"/>
          </w:tcPr>
          <w:p w:rsidR="00A32D87" w:rsidRPr="00A32D87" w:rsidRDefault="00A32D87" w:rsidP="00A32D87">
            <w:pPr>
              <w:keepNext/>
              <w:ind w:firstLine="0"/>
            </w:pPr>
            <w:r>
              <w:t>Wooten</w:t>
            </w:r>
          </w:p>
        </w:tc>
      </w:tr>
      <w:tr w:rsidR="00A32D87" w:rsidRPr="00A32D87" w:rsidTr="00A32D87">
        <w:tc>
          <w:tcPr>
            <w:tcW w:w="2179" w:type="dxa"/>
            <w:shd w:val="clear" w:color="auto" w:fill="auto"/>
          </w:tcPr>
          <w:p w:rsidR="00A32D87" w:rsidRPr="00A32D87" w:rsidRDefault="00A32D87" w:rsidP="00A32D87">
            <w:pPr>
              <w:keepNext/>
              <w:ind w:firstLine="0"/>
            </w:pPr>
            <w:r>
              <w:t>Yow</w:t>
            </w:r>
          </w:p>
        </w:tc>
        <w:tc>
          <w:tcPr>
            <w:tcW w:w="2179" w:type="dxa"/>
            <w:shd w:val="clear" w:color="auto" w:fill="auto"/>
          </w:tcPr>
          <w:p w:rsidR="00A32D87" w:rsidRPr="00A32D87" w:rsidRDefault="00A32D87" w:rsidP="00A32D87">
            <w:pPr>
              <w:keepNext/>
              <w:ind w:firstLine="0"/>
            </w:pP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Total--91</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 xml:space="preserve">So, the Joint Resolution was read the second time and ordered to third reading.  </w:t>
      </w:r>
    </w:p>
    <w:p w:rsidR="00A32D87" w:rsidRDefault="00A32D87" w:rsidP="00A32D87"/>
    <w:p w:rsidR="00A32D87" w:rsidRDefault="00A32D87" w:rsidP="00A32D87">
      <w:pPr>
        <w:keepNext/>
        <w:jc w:val="center"/>
        <w:rPr>
          <w:b/>
        </w:rPr>
      </w:pPr>
      <w:r w:rsidRPr="00A32D87">
        <w:rPr>
          <w:b/>
        </w:rPr>
        <w:t>S. 500--ORDERED TO THIRD READING</w:t>
      </w:r>
    </w:p>
    <w:p w:rsidR="00A32D87" w:rsidRDefault="00A32D87" w:rsidP="00A32D87">
      <w:pPr>
        <w:keepNext/>
      </w:pPr>
      <w:r>
        <w:t>The following Bill was taken up:</w:t>
      </w:r>
    </w:p>
    <w:p w:rsidR="00A32D87" w:rsidRDefault="00A32D87" w:rsidP="00A32D87">
      <w:pPr>
        <w:keepNext/>
      </w:pPr>
      <w:bookmarkStart w:id="130" w:name="include_clip_start_257"/>
      <w:bookmarkEnd w:id="130"/>
    </w:p>
    <w:p w:rsidR="00A32D87" w:rsidRDefault="00A32D87" w:rsidP="00A32D87">
      <w:r>
        <w:t>S. 500 -- Senators Scott, Loftis, Kimbrell, Allen and Stephens: A BILL TO AMEND SECTION 40-3-290, CODE OF LAWS OF SOUTH CAROLINA, 1976, RELATING TO PERSONS AND ACTIVITIES EXEMPT FROM LICENSURE OR REGULATION BY THE BOARD OF ARCHITECTURAL EXAMINERS, SO AS TO REVISE AN EXEMPTION FOR PLANS AND SPECIFICATIONS FOR CERTAIN DWELLINGS.</w:t>
      </w:r>
    </w:p>
    <w:p w:rsidR="00A32D87" w:rsidRDefault="00A32D87" w:rsidP="00A32D87">
      <w:bookmarkStart w:id="131" w:name="include_clip_end_257"/>
      <w:bookmarkEnd w:id="131"/>
    </w:p>
    <w:p w:rsidR="00A32D87" w:rsidRDefault="00A32D87" w:rsidP="00A32D87">
      <w:r>
        <w:t>Rep. COGSWELL explained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132" w:name="vote_start259"/>
      <w:bookmarkEnd w:id="132"/>
      <w:r>
        <w:t>Yeas 98;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Alexander</w:t>
            </w:r>
          </w:p>
        </w:tc>
        <w:tc>
          <w:tcPr>
            <w:tcW w:w="2179" w:type="dxa"/>
            <w:shd w:val="clear" w:color="auto" w:fill="auto"/>
          </w:tcPr>
          <w:p w:rsidR="00A32D87" w:rsidRPr="00A32D87" w:rsidRDefault="00A32D87" w:rsidP="00A32D87">
            <w:pPr>
              <w:keepNext/>
              <w:ind w:firstLine="0"/>
            </w:pPr>
            <w:r>
              <w:t>Allison</w:t>
            </w:r>
          </w:p>
        </w:tc>
        <w:tc>
          <w:tcPr>
            <w:tcW w:w="2180" w:type="dxa"/>
            <w:shd w:val="clear" w:color="auto" w:fill="auto"/>
          </w:tcPr>
          <w:p w:rsidR="00A32D87" w:rsidRPr="00A32D87" w:rsidRDefault="00A32D87" w:rsidP="00A32D87">
            <w:pPr>
              <w:keepNext/>
              <w:ind w:firstLine="0"/>
            </w:pPr>
            <w:r>
              <w:t>Anderson</w:t>
            </w:r>
          </w:p>
        </w:tc>
      </w:tr>
      <w:tr w:rsidR="00A32D87" w:rsidRPr="00A32D87" w:rsidTr="00A32D87">
        <w:tc>
          <w:tcPr>
            <w:tcW w:w="2179" w:type="dxa"/>
            <w:shd w:val="clear" w:color="auto" w:fill="auto"/>
          </w:tcPr>
          <w:p w:rsidR="00A32D87" w:rsidRPr="00A32D87" w:rsidRDefault="00A32D87" w:rsidP="00A32D87">
            <w:pPr>
              <w:ind w:firstLine="0"/>
            </w:pPr>
            <w:r>
              <w:t>Atkinson</w:t>
            </w:r>
          </w:p>
        </w:tc>
        <w:tc>
          <w:tcPr>
            <w:tcW w:w="2179" w:type="dxa"/>
            <w:shd w:val="clear" w:color="auto" w:fill="auto"/>
          </w:tcPr>
          <w:p w:rsidR="00A32D87" w:rsidRPr="00A32D87" w:rsidRDefault="00A32D87" w:rsidP="00A32D87">
            <w:pPr>
              <w:ind w:firstLine="0"/>
            </w:pPr>
            <w:r>
              <w:t>Bailey</w:t>
            </w:r>
          </w:p>
        </w:tc>
        <w:tc>
          <w:tcPr>
            <w:tcW w:w="2180" w:type="dxa"/>
            <w:shd w:val="clear" w:color="auto" w:fill="auto"/>
          </w:tcPr>
          <w:p w:rsidR="00A32D87" w:rsidRPr="00A32D87" w:rsidRDefault="00A32D87" w:rsidP="00A32D87">
            <w:pPr>
              <w:ind w:firstLine="0"/>
            </w:pPr>
            <w:r>
              <w:t>Bamberg</w:t>
            </w:r>
          </w:p>
        </w:tc>
      </w:tr>
      <w:tr w:rsidR="00A32D87" w:rsidRPr="00A32D87" w:rsidTr="00A32D87">
        <w:tc>
          <w:tcPr>
            <w:tcW w:w="2179" w:type="dxa"/>
            <w:shd w:val="clear" w:color="auto" w:fill="auto"/>
          </w:tcPr>
          <w:p w:rsidR="00A32D87" w:rsidRPr="00A32D87" w:rsidRDefault="00A32D87" w:rsidP="00A32D87">
            <w:pPr>
              <w:ind w:firstLine="0"/>
            </w:pPr>
            <w:r>
              <w:t>Bannister</w:t>
            </w:r>
          </w:p>
        </w:tc>
        <w:tc>
          <w:tcPr>
            <w:tcW w:w="2179" w:type="dxa"/>
            <w:shd w:val="clear" w:color="auto" w:fill="auto"/>
          </w:tcPr>
          <w:p w:rsidR="00A32D87" w:rsidRPr="00A32D87" w:rsidRDefault="00A32D87" w:rsidP="00A32D87">
            <w:pPr>
              <w:ind w:firstLine="0"/>
            </w:pPr>
            <w:r>
              <w:t>Bennett</w:t>
            </w:r>
          </w:p>
        </w:tc>
        <w:tc>
          <w:tcPr>
            <w:tcW w:w="2180" w:type="dxa"/>
            <w:shd w:val="clear" w:color="auto" w:fill="auto"/>
          </w:tcPr>
          <w:p w:rsidR="00A32D87" w:rsidRPr="00A32D87" w:rsidRDefault="00A32D87" w:rsidP="00A32D87">
            <w:pPr>
              <w:ind w:firstLine="0"/>
            </w:pPr>
            <w:r>
              <w:t>Bernstein</w:t>
            </w:r>
          </w:p>
        </w:tc>
      </w:tr>
      <w:tr w:rsidR="00A32D87" w:rsidRPr="00A32D87" w:rsidTr="00A32D87">
        <w:tc>
          <w:tcPr>
            <w:tcW w:w="2179" w:type="dxa"/>
            <w:shd w:val="clear" w:color="auto" w:fill="auto"/>
          </w:tcPr>
          <w:p w:rsidR="00A32D87" w:rsidRPr="00A32D87" w:rsidRDefault="00A32D87" w:rsidP="00A32D87">
            <w:pPr>
              <w:ind w:firstLine="0"/>
            </w:pPr>
            <w:r>
              <w:t>Blackwell</w:t>
            </w:r>
          </w:p>
        </w:tc>
        <w:tc>
          <w:tcPr>
            <w:tcW w:w="2179" w:type="dxa"/>
            <w:shd w:val="clear" w:color="auto" w:fill="auto"/>
          </w:tcPr>
          <w:p w:rsidR="00A32D87" w:rsidRPr="00A32D87" w:rsidRDefault="00A32D87" w:rsidP="00A32D87">
            <w:pPr>
              <w:ind w:firstLine="0"/>
            </w:pPr>
            <w:r>
              <w:t>Bradley</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Burns</w:t>
            </w:r>
          </w:p>
        </w:tc>
      </w:tr>
      <w:tr w:rsidR="00A32D87" w:rsidRPr="00A32D87" w:rsidTr="00A32D87">
        <w:tc>
          <w:tcPr>
            <w:tcW w:w="2179" w:type="dxa"/>
            <w:shd w:val="clear" w:color="auto" w:fill="auto"/>
          </w:tcPr>
          <w:p w:rsidR="00A32D87" w:rsidRPr="00A32D87" w:rsidRDefault="00A32D87" w:rsidP="00A32D87">
            <w:pPr>
              <w:ind w:firstLine="0"/>
            </w:pPr>
            <w:r>
              <w:lastRenderedPageBreak/>
              <w:t>Bustos</w:t>
            </w:r>
          </w:p>
        </w:tc>
        <w:tc>
          <w:tcPr>
            <w:tcW w:w="2179" w:type="dxa"/>
            <w:shd w:val="clear" w:color="auto" w:fill="auto"/>
          </w:tcPr>
          <w:p w:rsidR="00A32D87" w:rsidRPr="00A32D87" w:rsidRDefault="00A32D87" w:rsidP="00A32D87">
            <w:pPr>
              <w:ind w:firstLine="0"/>
            </w:pPr>
            <w:r>
              <w:t>Calhoon</w:t>
            </w:r>
          </w:p>
        </w:tc>
        <w:tc>
          <w:tcPr>
            <w:tcW w:w="2180" w:type="dxa"/>
            <w:shd w:val="clear" w:color="auto" w:fill="auto"/>
          </w:tcPr>
          <w:p w:rsidR="00A32D87" w:rsidRPr="00A32D87" w:rsidRDefault="00A32D87" w:rsidP="00A32D87">
            <w:pPr>
              <w:ind w:firstLine="0"/>
            </w:pPr>
            <w:r>
              <w:t>Carter</w:t>
            </w:r>
          </w:p>
        </w:tc>
      </w:tr>
      <w:tr w:rsidR="00A32D87" w:rsidRPr="00A32D87" w:rsidTr="00A32D87">
        <w:tc>
          <w:tcPr>
            <w:tcW w:w="2179" w:type="dxa"/>
            <w:shd w:val="clear" w:color="auto" w:fill="auto"/>
          </w:tcPr>
          <w:p w:rsidR="00A32D87" w:rsidRPr="00A32D87" w:rsidRDefault="00A32D87" w:rsidP="00A32D87">
            <w:pPr>
              <w:ind w:firstLine="0"/>
            </w:pPr>
            <w:r>
              <w:t>Caskey</w:t>
            </w:r>
          </w:p>
        </w:tc>
        <w:tc>
          <w:tcPr>
            <w:tcW w:w="2179" w:type="dxa"/>
            <w:shd w:val="clear" w:color="auto" w:fill="auto"/>
          </w:tcPr>
          <w:p w:rsidR="00A32D87" w:rsidRPr="00A32D87" w:rsidRDefault="00A32D87" w:rsidP="00A32D87">
            <w:pPr>
              <w:ind w:firstLine="0"/>
            </w:pPr>
            <w:r>
              <w:t>Chumley</w:t>
            </w:r>
          </w:p>
        </w:tc>
        <w:tc>
          <w:tcPr>
            <w:tcW w:w="2180" w:type="dxa"/>
            <w:shd w:val="clear" w:color="auto" w:fill="auto"/>
          </w:tcPr>
          <w:p w:rsidR="00A32D87" w:rsidRPr="00A32D87" w:rsidRDefault="00A32D87" w:rsidP="00A32D87">
            <w:pPr>
              <w:ind w:firstLine="0"/>
            </w:pPr>
            <w:r>
              <w:t>Clyburn</w:t>
            </w:r>
          </w:p>
        </w:tc>
      </w:tr>
      <w:tr w:rsidR="00A32D87" w:rsidRPr="00A32D87" w:rsidTr="00A32D87">
        <w:tc>
          <w:tcPr>
            <w:tcW w:w="2179" w:type="dxa"/>
            <w:shd w:val="clear" w:color="auto" w:fill="auto"/>
          </w:tcPr>
          <w:p w:rsidR="00A32D87" w:rsidRPr="00A32D87" w:rsidRDefault="00A32D87" w:rsidP="00A32D87">
            <w:pPr>
              <w:ind w:firstLine="0"/>
            </w:pPr>
            <w:r>
              <w:t>Cogswell</w:t>
            </w:r>
          </w:p>
        </w:tc>
        <w:tc>
          <w:tcPr>
            <w:tcW w:w="2179" w:type="dxa"/>
            <w:shd w:val="clear" w:color="auto" w:fill="auto"/>
          </w:tcPr>
          <w:p w:rsidR="00A32D87" w:rsidRPr="00A32D87" w:rsidRDefault="00A32D87" w:rsidP="00A32D87">
            <w:pPr>
              <w:ind w:firstLine="0"/>
            </w:pPr>
            <w:r>
              <w:t>Collins</w:t>
            </w:r>
          </w:p>
        </w:tc>
        <w:tc>
          <w:tcPr>
            <w:tcW w:w="2180" w:type="dxa"/>
            <w:shd w:val="clear" w:color="auto" w:fill="auto"/>
          </w:tcPr>
          <w:p w:rsidR="00A32D87" w:rsidRPr="00A32D87" w:rsidRDefault="00A32D87" w:rsidP="00A32D87">
            <w:pPr>
              <w:ind w:firstLine="0"/>
            </w:pPr>
            <w:r>
              <w:t>B. Cox</w:t>
            </w:r>
          </w:p>
        </w:tc>
      </w:tr>
      <w:tr w:rsidR="00A32D87" w:rsidRPr="00A32D87" w:rsidTr="00A32D87">
        <w:tc>
          <w:tcPr>
            <w:tcW w:w="2179" w:type="dxa"/>
            <w:shd w:val="clear" w:color="auto" w:fill="auto"/>
          </w:tcPr>
          <w:p w:rsidR="00A32D87" w:rsidRPr="00A32D87" w:rsidRDefault="00A32D87" w:rsidP="00A32D87">
            <w:pPr>
              <w:ind w:firstLine="0"/>
            </w:pPr>
            <w:r>
              <w:t>W. Cox</w:t>
            </w:r>
          </w:p>
        </w:tc>
        <w:tc>
          <w:tcPr>
            <w:tcW w:w="2179" w:type="dxa"/>
            <w:shd w:val="clear" w:color="auto" w:fill="auto"/>
          </w:tcPr>
          <w:p w:rsidR="00A32D87" w:rsidRPr="00A32D87" w:rsidRDefault="00A32D87" w:rsidP="00A32D87">
            <w:pPr>
              <w:ind w:firstLine="0"/>
            </w:pPr>
            <w:r>
              <w:t>Crawford</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t>Erickson</w:t>
            </w:r>
          </w:p>
        </w:tc>
        <w:tc>
          <w:tcPr>
            <w:tcW w:w="2179" w:type="dxa"/>
            <w:shd w:val="clear" w:color="auto" w:fill="auto"/>
          </w:tcPr>
          <w:p w:rsidR="00A32D87" w:rsidRPr="00A32D87" w:rsidRDefault="00A32D87" w:rsidP="00A32D87">
            <w:pPr>
              <w:ind w:firstLine="0"/>
            </w:pPr>
            <w:r>
              <w:t>Felder</w:t>
            </w:r>
          </w:p>
        </w:tc>
        <w:tc>
          <w:tcPr>
            <w:tcW w:w="2180" w:type="dxa"/>
            <w:shd w:val="clear" w:color="auto" w:fill="auto"/>
          </w:tcPr>
          <w:p w:rsidR="00A32D87" w:rsidRPr="00A32D87" w:rsidRDefault="00A32D87" w:rsidP="00A32D87">
            <w:pPr>
              <w:ind w:firstLine="0"/>
            </w:pPr>
            <w:r>
              <w:t>Forrest</w:t>
            </w:r>
          </w:p>
        </w:tc>
      </w:tr>
      <w:tr w:rsidR="00A32D87" w:rsidRPr="00A32D87" w:rsidTr="00A32D87">
        <w:tc>
          <w:tcPr>
            <w:tcW w:w="2179" w:type="dxa"/>
            <w:shd w:val="clear" w:color="auto" w:fill="auto"/>
          </w:tcPr>
          <w:p w:rsidR="00A32D87" w:rsidRPr="00A32D87" w:rsidRDefault="00A32D87" w:rsidP="00A32D87">
            <w:pPr>
              <w:ind w:firstLine="0"/>
            </w:pPr>
            <w:r>
              <w:t>Fry</w:t>
            </w:r>
          </w:p>
        </w:tc>
        <w:tc>
          <w:tcPr>
            <w:tcW w:w="2179" w:type="dxa"/>
            <w:shd w:val="clear" w:color="auto" w:fill="auto"/>
          </w:tcPr>
          <w:p w:rsidR="00A32D87" w:rsidRPr="00A32D87" w:rsidRDefault="00A32D87" w:rsidP="00A32D87">
            <w:pPr>
              <w:ind w:firstLine="0"/>
            </w:pPr>
            <w:r>
              <w:t>Gagnon</w:t>
            </w:r>
          </w:p>
        </w:tc>
        <w:tc>
          <w:tcPr>
            <w:tcW w:w="2180" w:type="dxa"/>
            <w:shd w:val="clear" w:color="auto" w:fill="auto"/>
          </w:tcPr>
          <w:p w:rsidR="00A32D87" w:rsidRPr="00A32D87" w:rsidRDefault="00A32D87" w:rsidP="00A32D87">
            <w:pPr>
              <w:ind w:firstLine="0"/>
            </w:pPr>
            <w:r>
              <w:t>Garvin</w:t>
            </w:r>
          </w:p>
        </w:tc>
      </w:tr>
      <w:tr w:rsidR="00A32D87" w:rsidRPr="00A32D87" w:rsidTr="00A32D87">
        <w:tc>
          <w:tcPr>
            <w:tcW w:w="2179" w:type="dxa"/>
            <w:shd w:val="clear" w:color="auto" w:fill="auto"/>
          </w:tcPr>
          <w:p w:rsidR="00A32D87" w:rsidRPr="00A32D87" w:rsidRDefault="00A32D87" w:rsidP="00A32D87">
            <w:pPr>
              <w:ind w:firstLine="0"/>
            </w:pPr>
            <w:r>
              <w:t>Gatch</w:t>
            </w:r>
          </w:p>
        </w:tc>
        <w:tc>
          <w:tcPr>
            <w:tcW w:w="2179" w:type="dxa"/>
            <w:shd w:val="clear" w:color="auto" w:fill="auto"/>
          </w:tcPr>
          <w:p w:rsidR="00A32D87" w:rsidRPr="00A32D87" w:rsidRDefault="00A32D87" w:rsidP="00A32D87">
            <w:pPr>
              <w:ind w:firstLine="0"/>
            </w:pPr>
            <w:r>
              <w:t>Gilliam</w:t>
            </w:r>
          </w:p>
        </w:tc>
        <w:tc>
          <w:tcPr>
            <w:tcW w:w="2180" w:type="dxa"/>
            <w:shd w:val="clear" w:color="auto" w:fill="auto"/>
          </w:tcPr>
          <w:p w:rsidR="00A32D87" w:rsidRPr="00A32D87" w:rsidRDefault="00A32D87" w:rsidP="00A32D87">
            <w:pPr>
              <w:ind w:firstLine="0"/>
            </w:pPr>
            <w:r>
              <w:t>Gilliard</w:t>
            </w:r>
          </w:p>
        </w:tc>
      </w:tr>
      <w:tr w:rsidR="00A32D87" w:rsidRPr="00A32D87" w:rsidTr="00A32D87">
        <w:tc>
          <w:tcPr>
            <w:tcW w:w="2179" w:type="dxa"/>
            <w:shd w:val="clear" w:color="auto" w:fill="auto"/>
          </w:tcPr>
          <w:p w:rsidR="00A32D87" w:rsidRPr="00A32D87" w:rsidRDefault="00A32D87" w:rsidP="00A32D87">
            <w:pPr>
              <w:ind w:firstLine="0"/>
            </w:pPr>
            <w:r>
              <w:t>Haddon</w:t>
            </w:r>
          </w:p>
        </w:tc>
        <w:tc>
          <w:tcPr>
            <w:tcW w:w="2179" w:type="dxa"/>
            <w:shd w:val="clear" w:color="auto" w:fill="auto"/>
          </w:tcPr>
          <w:p w:rsidR="00A32D87" w:rsidRPr="00A32D87" w:rsidRDefault="00A32D87" w:rsidP="00A32D87">
            <w:pPr>
              <w:ind w:firstLine="0"/>
            </w:pPr>
            <w:r>
              <w:t>Hardee</w:t>
            </w:r>
          </w:p>
        </w:tc>
        <w:tc>
          <w:tcPr>
            <w:tcW w:w="2180" w:type="dxa"/>
            <w:shd w:val="clear" w:color="auto" w:fill="auto"/>
          </w:tcPr>
          <w:p w:rsidR="00A32D87" w:rsidRPr="00A32D87" w:rsidRDefault="00A32D87" w:rsidP="00A32D87">
            <w:pPr>
              <w:ind w:firstLine="0"/>
            </w:pPr>
            <w:r>
              <w:t>Henderson-Myers</w:t>
            </w:r>
          </w:p>
        </w:tc>
      </w:tr>
      <w:tr w:rsidR="00A32D87" w:rsidRPr="00A32D87" w:rsidTr="00A32D87">
        <w:tc>
          <w:tcPr>
            <w:tcW w:w="2179" w:type="dxa"/>
            <w:shd w:val="clear" w:color="auto" w:fill="auto"/>
          </w:tcPr>
          <w:p w:rsidR="00A32D87" w:rsidRPr="00A32D87" w:rsidRDefault="00A32D87" w:rsidP="00A32D87">
            <w:pPr>
              <w:ind w:firstLine="0"/>
            </w:pPr>
            <w:r>
              <w:t>Henegan</w:t>
            </w:r>
          </w:p>
        </w:tc>
        <w:tc>
          <w:tcPr>
            <w:tcW w:w="2179" w:type="dxa"/>
            <w:shd w:val="clear" w:color="auto" w:fill="auto"/>
          </w:tcPr>
          <w:p w:rsidR="00A32D87" w:rsidRPr="00A32D87" w:rsidRDefault="00A32D87" w:rsidP="00A32D87">
            <w:pPr>
              <w:ind w:firstLine="0"/>
            </w:pPr>
            <w:r>
              <w:t>Herbkersman</w:t>
            </w:r>
          </w:p>
        </w:tc>
        <w:tc>
          <w:tcPr>
            <w:tcW w:w="2180" w:type="dxa"/>
            <w:shd w:val="clear" w:color="auto" w:fill="auto"/>
          </w:tcPr>
          <w:p w:rsidR="00A32D87" w:rsidRPr="00A32D87" w:rsidRDefault="00A32D87" w:rsidP="00A32D87">
            <w:pPr>
              <w:ind w:firstLine="0"/>
            </w:pPr>
            <w:r>
              <w:t>Hewitt</w:t>
            </w:r>
          </w:p>
        </w:tc>
      </w:tr>
      <w:tr w:rsidR="00A32D87" w:rsidRPr="00A32D87" w:rsidTr="00A32D87">
        <w:tc>
          <w:tcPr>
            <w:tcW w:w="2179" w:type="dxa"/>
            <w:shd w:val="clear" w:color="auto" w:fill="auto"/>
          </w:tcPr>
          <w:p w:rsidR="00A32D87" w:rsidRPr="00A32D87" w:rsidRDefault="00A32D87" w:rsidP="00A32D87">
            <w:pPr>
              <w:ind w:firstLine="0"/>
            </w:pPr>
            <w:r>
              <w:t>Hill</w:t>
            </w:r>
          </w:p>
        </w:tc>
        <w:tc>
          <w:tcPr>
            <w:tcW w:w="2179" w:type="dxa"/>
            <w:shd w:val="clear" w:color="auto" w:fill="auto"/>
          </w:tcPr>
          <w:p w:rsidR="00A32D87" w:rsidRPr="00A32D87" w:rsidRDefault="00A32D87" w:rsidP="00A32D87">
            <w:pPr>
              <w:ind w:firstLine="0"/>
            </w:pPr>
            <w:r>
              <w:t>Hixon</w:t>
            </w:r>
          </w:p>
        </w:tc>
        <w:tc>
          <w:tcPr>
            <w:tcW w:w="2180" w:type="dxa"/>
            <w:shd w:val="clear" w:color="auto" w:fill="auto"/>
          </w:tcPr>
          <w:p w:rsidR="00A32D87" w:rsidRPr="00A32D87" w:rsidRDefault="00A32D87" w:rsidP="00A32D87">
            <w:pPr>
              <w:ind w:firstLine="0"/>
            </w:pPr>
            <w:r>
              <w:t>Hosey</w:t>
            </w:r>
          </w:p>
        </w:tc>
      </w:tr>
      <w:tr w:rsidR="00A32D87" w:rsidRPr="00A32D87" w:rsidTr="00A32D87">
        <w:tc>
          <w:tcPr>
            <w:tcW w:w="2179" w:type="dxa"/>
            <w:shd w:val="clear" w:color="auto" w:fill="auto"/>
          </w:tcPr>
          <w:p w:rsidR="00A32D87" w:rsidRPr="00A32D87" w:rsidRDefault="00A32D87" w:rsidP="00A32D87">
            <w:pPr>
              <w:ind w:firstLine="0"/>
            </w:pPr>
            <w:r>
              <w:t>Howard</w:t>
            </w:r>
          </w:p>
        </w:tc>
        <w:tc>
          <w:tcPr>
            <w:tcW w:w="2179" w:type="dxa"/>
            <w:shd w:val="clear" w:color="auto" w:fill="auto"/>
          </w:tcPr>
          <w:p w:rsidR="00A32D87" w:rsidRPr="00A32D87" w:rsidRDefault="00A32D87" w:rsidP="00A32D87">
            <w:pPr>
              <w:ind w:firstLine="0"/>
            </w:pPr>
            <w:r>
              <w:t>Huggins</w:t>
            </w:r>
          </w:p>
        </w:tc>
        <w:tc>
          <w:tcPr>
            <w:tcW w:w="2180" w:type="dxa"/>
            <w:shd w:val="clear" w:color="auto" w:fill="auto"/>
          </w:tcPr>
          <w:p w:rsidR="00A32D87" w:rsidRPr="00A32D87" w:rsidRDefault="00A32D87" w:rsidP="00A32D87">
            <w:pPr>
              <w:ind w:firstLine="0"/>
            </w:pPr>
            <w:r>
              <w:t>Hyde</w:t>
            </w:r>
          </w:p>
        </w:tc>
      </w:tr>
      <w:tr w:rsidR="00A32D87" w:rsidRPr="00A32D87" w:rsidTr="00A32D87">
        <w:tc>
          <w:tcPr>
            <w:tcW w:w="2179" w:type="dxa"/>
            <w:shd w:val="clear" w:color="auto" w:fill="auto"/>
          </w:tcPr>
          <w:p w:rsidR="00A32D87" w:rsidRPr="00A32D87" w:rsidRDefault="00A32D87" w:rsidP="00A32D87">
            <w:pPr>
              <w:ind w:firstLine="0"/>
            </w:pPr>
            <w:r>
              <w:t>Jefferson</w:t>
            </w:r>
          </w:p>
        </w:tc>
        <w:tc>
          <w:tcPr>
            <w:tcW w:w="2179" w:type="dxa"/>
            <w:shd w:val="clear" w:color="auto" w:fill="auto"/>
          </w:tcPr>
          <w:p w:rsidR="00A32D87" w:rsidRPr="00A32D87" w:rsidRDefault="00A32D87" w:rsidP="00A32D87">
            <w:pPr>
              <w:ind w:firstLine="0"/>
            </w:pPr>
            <w:r>
              <w:t>J. E. Johnson</w:t>
            </w:r>
          </w:p>
        </w:tc>
        <w:tc>
          <w:tcPr>
            <w:tcW w:w="2180" w:type="dxa"/>
            <w:shd w:val="clear" w:color="auto" w:fill="auto"/>
          </w:tcPr>
          <w:p w:rsidR="00A32D87" w:rsidRPr="00A32D87" w:rsidRDefault="00A32D87" w:rsidP="00A32D87">
            <w:pPr>
              <w:ind w:firstLine="0"/>
            </w:pPr>
            <w:r>
              <w:t>J. L. Johnson</w:t>
            </w:r>
          </w:p>
        </w:tc>
      </w:tr>
      <w:tr w:rsidR="00A32D87" w:rsidRPr="00A32D87" w:rsidTr="00A32D87">
        <w:tc>
          <w:tcPr>
            <w:tcW w:w="2179" w:type="dxa"/>
            <w:shd w:val="clear" w:color="auto" w:fill="auto"/>
          </w:tcPr>
          <w:p w:rsidR="00A32D87" w:rsidRPr="00A32D87" w:rsidRDefault="00A32D87" w:rsidP="00A32D87">
            <w:pPr>
              <w:ind w:firstLine="0"/>
            </w:pPr>
            <w:r>
              <w:t>K. O. Johnson</w:t>
            </w:r>
          </w:p>
        </w:tc>
        <w:tc>
          <w:tcPr>
            <w:tcW w:w="2179" w:type="dxa"/>
            <w:shd w:val="clear" w:color="auto" w:fill="auto"/>
          </w:tcPr>
          <w:p w:rsidR="00A32D87" w:rsidRPr="00A32D87" w:rsidRDefault="00A32D87" w:rsidP="00A32D87">
            <w:pPr>
              <w:ind w:firstLine="0"/>
            </w:pPr>
            <w:r>
              <w:t>Jordan</w:t>
            </w:r>
          </w:p>
        </w:tc>
        <w:tc>
          <w:tcPr>
            <w:tcW w:w="2180" w:type="dxa"/>
            <w:shd w:val="clear" w:color="auto" w:fill="auto"/>
          </w:tcPr>
          <w:p w:rsidR="00A32D87" w:rsidRPr="00A32D87" w:rsidRDefault="00A32D87" w:rsidP="00A32D87">
            <w:pPr>
              <w:ind w:firstLine="0"/>
            </w:pPr>
            <w:r>
              <w:t>Kimmons</w:t>
            </w:r>
          </w:p>
        </w:tc>
      </w:tr>
      <w:tr w:rsidR="00A32D87" w:rsidRPr="00A32D87" w:rsidTr="00A32D87">
        <w:tc>
          <w:tcPr>
            <w:tcW w:w="2179" w:type="dxa"/>
            <w:shd w:val="clear" w:color="auto" w:fill="auto"/>
          </w:tcPr>
          <w:p w:rsidR="00A32D87" w:rsidRPr="00A32D87" w:rsidRDefault="00A32D87" w:rsidP="00A32D87">
            <w:pPr>
              <w:ind w:firstLine="0"/>
            </w:pPr>
            <w:r>
              <w:t>Kirby</w:t>
            </w:r>
          </w:p>
        </w:tc>
        <w:tc>
          <w:tcPr>
            <w:tcW w:w="2179" w:type="dxa"/>
            <w:shd w:val="clear" w:color="auto" w:fill="auto"/>
          </w:tcPr>
          <w:p w:rsidR="00A32D87" w:rsidRPr="00A32D87" w:rsidRDefault="00A32D87" w:rsidP="00A32D87">
            <w:pPr>
              <w:ind w:firstLine="0"/>
            </w:pPr>
            <w:r>
              <w:t>Ligon</w:t>
            </w:r>
          </w:p>
        </w:tc>
        <w:tc>
          <w:tcPr>
            <w:tcW w:w="2180" w:type="dxa"/>
            <w:shd w:val="clear" w:color="auto" w:fill="auto"/>
          </w:tcPr>
          <w:p w:rsidR="00A32D87" w:rsidRPr="00A32D87" w:rsidRDefault="00A32D87" w:rsidP="00A32D87">
            <w:pPr>
              <w:ind w:firstLine="0"/>
            </w:pPr>
            <w:r>
              <w:t>Long</w:t>
            </w:r>
          </w:p>
        </w:tc>
      </w:tr>
      <w:tr w:rsidR="00A32D87" w:rsidRPr="00A32D87" w:rsidTr="00A32D87">
        <w:tc>
          <w:tcPr>
            <w:tcW w:w="2179" w:type="dxa"/>
            <w:shd w:val="clear" w:color="auto" w:fill="auto"/>
          </w:tcPr>
          <w:p w:rsidR="00A32D87" w:rsidRPr="00A32D87" w:rsidRDefault="00A32D87" w:rsidP="00A32D87">
            <w:pPr>
              <w:ind w:firstLine="0"/>
            </w:pPr>
            <w:r>
              <w:t>Lucas</w:t>
            </w:r>
          </w:p>
        </w:tc>
        <w:tc>
          <w:tcPr>
            <w:tcW w:w="2179" w:type="dxa"/>
            <w:shd w:val="clear" w:color="auto" w:fill="auto"/>
          </w:tcPr>
          <w:p w:rsidR="00A32D87" w:rsidRPr="00A32D87" w:rsidRDefault="00A32D87" w:rsidP="00A32D87">
            <w:pPr>
              <w:ind w:firstLine="0"/>
            </w:pPr>
            <w:r>
              <w:t>Magnuson</w:t>
            </w:r>
          </w:p>
        </w:tc>
        <w:tc>
          <w:tcPr>
            <w:tcW w:w="2180" w:type="dxa"/>
            <w:shd w:val="clear" w:color="auto" w:fill="auto"/>
          </w:tcPr>
          <w:p w:rsidR="00A32D87" w:rsidRPr="00A32D87" w:rsidRDefault="00A32D87" w:rsidP="00A32D87">
            <w:pPr>
              <w:ind w:firstLine="0"/>
            </w:pPr>
            <w:r>
              <w:t>May</w:t>
            </w:r>
          </w:p>
        </w:tc>
      </w:tr>
      <w:tr w:rsidR="00A32D87" w:rsidRPr="00A32D87" w:rsidTr="00A32D87">
        <w:tc>
          <w:tcPr>
            <w:tcW w:w="2179" w:type="dxa"/>
            <w:shd w:val="clear" w:color="auto" w:fill="auto"/>
          </w:tcPr>
          <w:p w:rsidR="00A32D87" w:rsidRPr="00A32D87" w:rsidRDefault="00A32D87" w:rsidP="00A32D87">
            <w:pPr>
              <w:ind w:firstLine="0"/>
            </w:pPr>
            <w:r>
              <w:t>McCabe</w:t>
            </w:r>
          </w:p>
        </w:tc>
        <w:tc>
          <w:tcPr>
            <w:tcW w:w="2179" w:type="dxa"/>
            <w:shd w:val="clear" w:color="auto" w:fill="auto"/>
          </w:tcPr>
          <w:p w:rsidR="00A32D87" w:rsidRPr="00A32D87" w:rsidRDefault="00A32D87" w:rsidP="00A32D87">
            <w:pPr>
              <w:ind w:firstLine="0"/>
            </w:pPr>
            <w:r>
              <w:t>McCravy</w:t>
            </w:r>
          </w:p>
        </w:tc>
        <w:tc>
          <w:tcPr>
            <w:tcW w:w="2180" w:type="dxa"/>
            <w:shd w:val="clear" w:color="auto" w:fill="auto"/>
          </w:tcPr>
          <w:p w:rsidR="00A32D87" w:rsidRPr="00A32D87" w:rsidRDefault="00A32D87" w:rsidP="00A32D87">
            <w:pPr>
              <w:ind w:firstLine="0"/>
            </w:pPr>
            <w:r>
              <w:t>McDaniel</w:t>
            </w:r>
          </w:p>
        </w:tc>
      </w:tr>
      <w:tr w:rsidR="00A32D87" w:rsidRPr="00A32D87" w:rsidTr="00A32D87">
        <w:tc>
          <w:tcPr>
            <w:tcW w:w="2179" w:type="dxa"/>
            <w:shd w:val="clear" w:color="auto" w:fill="auto"/>
          </w:tcPr>
          <w:p w:rsidR="00A32D87" w:rsidRPr="00A32D87" w:rsidRDefault="00A32D87" w:rsidP="00A32D87">
            <w:pPr>
              <w:ind w:firstLine="0"/>
            </w:pPr>
            <w:r>
              <w:t>McGinnis</w:t>
            </w:r>
          </w:p>
        </w:tc>
        <w:tc>
          <w:tcPr>
            <w:tcW w:w="2179" w:type="dxa"/>
            <w:shd w:val="clear" w:color="auto" w:fill="auto"/>
          </w:tcPr>
          <w:p w:rsidR="00A32D87" w:rsidRPr="00A32D87" w:rsidRDefault="00A32D87" w:rsidP="00A32D87">
            <w:pPr>
              <w:ind w:firstLine="0"/>
            </w:pPr>
            <w:r>
              <w:t>J. Moore</w:t>
            </w:r>
          </w:p>
        </w:tc>
        <w:tc>
          <w:tcPr>
            <w:tcW w:w="2180" w:type="dxa"/>
            <w:shd w:val="clear" w:color="auto" w:fill="auto"/>
          </w:tcPr>
          <w:p w:rsidR="00A32D87" w:rsidRPr="00A32D87" w:rsidRDefault="00A32D87" w:rsidP="00A32D87">
            <w:pPr>
              <w:ind w:firstLine="0"/>
            </w:pPr>
            <w:r>
              <w:t>T. Moore</w:t>
            </w:r>
          </w:p>
        </w:tc>
      </w:tr>
      <w:tr w:rsidR="00A32D87" w:rsidRPr="00A32D87" w:rsidTr="00A32D87">
        <w:tc>
          <w:tcPr>
            <w:tcW w:w="2179" w:type="dxa"/>
            <w:shd w:val="clear" w:color="auto" w:fill="auto"/>
          </w:tcPr>
          <w:p w:rsidR="00A32D87" w:rsidRPr="00A32D87" w:rsidRDefault="00A32D87" w:rsidP="00A32D87">
            <w:pPr>
              <w:ind w:firstLine="0"/>
            </w:pPr>
            <w:r>
              <w:t>Morgan</w:t>
            </w:r>
          </w:p>
        </w:tc>
        <w:tc>
          <w:tcPr>
            <w:tcW w:w="2179" w:type="dxa"/>
            <w:shd w:val="clear" w:color="auto" w:fill="auto"/>
          </w:tcPr>
          <w:p w:rsidR="00A32D87" w:rsidRPr="00A32D87" w:rsidRDefault="00A32D87" w:rsidP="00A32D87">
            <w:pPr>
              <w:ind w:firstLine="0"/>
            </w:pPr>
            <w:r>
              <w:t>V. S. Moss</w:t>
            </w:r>
          </w:p>
        </w:tc>
        <w:tc>
          <w:tcPr>
            <w:tcW w:w="2180" w:type="dxa"/>
            <w:shd w:val="clear" w:color="auto" w:fill="auto"/>
          </w:tcPr>
          <w:p w:rsidR="00A32D87" w:rsidRPr="00A32D87" w:rsidRDefault="00A32D87" w:rsidP="00A32D87">
            <w:pPr>
              <w:ind w:firstLine="0"/>
            </w:pPr>
            <w:r>
              <w:t>Murphy</w:t>
            </w:r>
          </w:p>
        </w:tc>
      </w:tr>
      <w:tr w:rsidR="00A32D87" w:rsidRPr="00A32D87" w:rsidTr="00A32D87">
        <w:tc>
          <w:tcPr>
            <w:tcW w:w="2179" w:type="dxa"/>
            <w:shd w:val="clear" w:color="auto" w:fill="auto"/>
          </w:tcPr>
          <w:p w:rsidR="00A32D87" w:rsidRPr="00A32D87" w:rsidRDefault="00A32D87" w:rsidP="00A32D87">
            <w:pPr>
              <w:ind w:firstLine="0"/>
            </w:pPr>
            <w:r>
              <w:t>B. Newton</w:t>
            </w:r>
          </w:p>
        </w:tc>
        <w:tc>
          <w:tcPr>
            <w:tcW w:w="2179" w:type="dxa"/>
            <w:shd w:val="clear" w:color="auto" w:fill="auto"/>
          </w:tcPr>
          <w:p w:rsidR="00A32D87" w:rsidRPr="00A32D87" w:rsidRDefault="00A32D87" w:rsidP="00A32D87">
            <w:pPr>
              <w:ind w:firstLine="0"/>
            </w:pPr>
            <w:r>
              <w:t>W.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Oremus</w:t>
            </w:r>
          </w:p>
        </w:tc>
        <w:tc>
          <w:tcPr>
            <w:tcW w:w="2179" w:type="dxa"/>
            <w:shd w:val="clear" w:color="auto" w:fill="auto"/>
          </w:tcPr>
          <w:p w:rsidR="00A32D87" w:rsidRPr="00A32D87" w:rsidRDefault="00A32D87" w:rsidP="00A32D87">
            <w:pPr>
              <w:ind w:firstLine="0"/>
            </w:pPr>
            <w:r>
              <w:t>Ott</w:t>
            </w:r>
          </w:p>
        </w:tc>
        <w:tc>
          <w:tcPr>
            <w:tcW w:w="2180" w:type="dxa"/>
            <w:shd w:val="clear" w:color="auto" w:fill="auto"/>
          </w:tcPr>
          <w:p w:rsidR="00A32D87" w:rsidRPr="00A32D87" w:rsidRDefault="00A32D87" w:rsidP="00A32D87">
            <w:pPr>
              <w:ind w:firstLine="0"/>
            </w:pPr>
            <w:r>
              <w:t>Pendarvis</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Rivers</w:t>
            </w:r>
          </w:p>
        </w:tc>
        <w:tc>
          <w:tcPr>
            <w:tcW w:w="2180" w:type="dxa"/>
            <w:shd w:val="clear" w:color="auto" w:fill="auto"/>
          </w:tcPr>
          <w:p w:rsidR="00A32D87" w:rsidRPr="00A32D87" w:rsidRDefault="00A32D87" w:rsidP="00A32D87">
            <w:pPr>
              <w:ind w:firstLine="0"/>
            </w:pPr>
            <w:r>
              <w:t>Robinson</w:t>
            </w:r>
          </w:p>
        </w:tc>
      </w:tr>
      <w:tr w:rsidR="00A32D87" w:rsidRPr="00A32D87" w:rsidTr="00A32D87">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Simrill</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Tedder</w:t>
            </w:r>
          </w:p>
        </w:tc>
      </w:tr>
      <w:tr w:rsidR="00A32D87" w:rsidRPr="00A32D87" w:rsidTr="00A32D87">
        <w:tc>
          <w:tcPr>
            <w:tcW w:w="2179" w:type="dxa"/>
            <w:shd w:val="clear" w:color="auto" w:fill="auto"/>
          </w:tcPr>
          <w:p w:rsidR="00A32D87" w:rsidRPr="00A32D87" w:rsidRDefault="00A32D87" w:rsidP="00A32D87">
            <w:pPr>
              <w:ind w:firstLine="0"/>
            </w:pPr>
            <w:r>
              <w:t>Thayer</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Wetmore</w:t>
            </w:r>
          </w:p>
        </w:tc>
        <w:tc>
          <w:tcPr>
            <w:tcW w:w="2179" w:type="dxa"/>
            <w:shd w:val="clear" w:color="auto" w:fill="auto"/>
          </w:tcPr>
          <w:p w:rsidR="00A32D87" w:rsidRPr="00A32D87" w:rsidRDefault="00A32D87" w:rsidP="00A32D87">
            <w:pPr>
              <w:ind w:firstLine="0"/>
            </w:pPr>
            <w:r>
              <w:t>White</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A32D87">
            <w:pPr>
              <w:keepNext/>
              <w:ind w:firstLine="0"/>
            </w:pPr>
            <w:r>
              <w:t>R. Williams</w:t>
            </w:r>
          </w:p>
        </w:tc>
        <w:tc>
          <w:tcPr>
            <w:tcW w:w="2179" w:type="dxa"/>
            <w:shd w:val="clear" w:color="auto" w:fill="auto"/>
          </w:tcPr>
          <w:p w:rsidR="00A32D87" w:rsidRPr="00A32D87" w:rsidRDefault="00A32D87" w:rsidP="00A32D87">
            <w:pPr>
              <w:keepNext/>
              <w:ind w:firstLine="0"/>
            </w:pPr>
            <w:r>
              <w:t>S. Williams</w:t>
            </w:r>
          </w:p>
        </w:tc>
        <w:tc>
          <w:tcPr>
            <w:tcW w:w="2180" w:type="dxa"/>
            <w:shd w:val="clear" w:color="auto" w:fill="auto"/>
          </w:tcPr>
          <w:p w:rsidR="00A32D87" w:rsidRPr="00A32D87" w:rsidRDefault="00A32D87" w:rsidP="00A32D87">
            <w:pPr>
              <w:keepNext/>
              <w:ind w:firstLine="0"/>
            </w:pPr>
            <w:r>
              <w:t>Willis</w:t>
            </w:r>
          </w:p>
        </w:tc>
      </w:tr>
      <w:tr w:rsidR="00A32D87" w:rsidRPr="00A32D87" w:rsidTr="00A32D87">
        <w:tc>
          <w:tcPr>
            <w:tcW w:w="2179" w:type="dxa"/>
            <w:shd w:val="clear" w:color="auto" w:fill="auto"/>
          </w:tcPr>
          <w:p w:rsidR="00A32D87" w:rsidRPr="00A32D87" w:rsidRDefault="00A32D87" w:rsidP="00A32D87">
            <w:pPr>
              <w:keepNext/>
              <w:ind w:firstLine="0"/>
            </w:pPr>
            <w:r>
              <w:t>Wooten</w:t>
            </w:r>
          </w:p>
        </w:tc>
        <w:tc>
          <w:tcPr>
            <w:tcW w:w="2179" w:type="dxa"/>
            <w:shd w:val="clear" w:color="auto" w:fill="auto"/>
          </w:tcPr>
          <w:p w:rsidR="00A32D87" w:rsidRPr="00A32D87" w:rsidRDefault="00A32D87" w:rsidP="00A32D87">
            <w:pPr>
              <w:keepNext/>
              <w:ind w:firstLine="0"/>
            </w:pPr>
            <w:r>
              <w:t>Yow</w:t>
            </w:r>
          </w:p>
        </w:tc>
        <w:tc>
          <w:tcPr>
            <w:tcW w:w="2180" w:type="dxa"/>
            <w:shd w:val="clear" w:color="auto" w:fill="auto"/>
          </w:tcPr>
          <w:p w:rsidR="00A32D87" w:rsidRPr="00A32D87" w:rsidRDefault="00A32D87" w:rsidP="00A32D87">
            <w:pPr>
              <w:keepNext/>
              <w:ind w:firstLine="0"/>
            </w:pPr>
          </w:p>
        </w:tc>
      </w:tr>
    </w:tbl>
    <w:p w:rsidR="00A32D87" w:rsidRDefault="00A32D87" w:rsidP="00A32D87"/>
    <w:p w:rsidR="00A32D87" w:rsidRDefault="00A32D87" w:rsidP="00A32D87">
      <w:pPr>
        <w:jc w:val="center"/>
        <w:rPr>
          <w:b/>
        </w:rPr>
      </w:pPr>
      <w:r w:rsidRPr="00A32D87">
        <w:rPr>
          <w:b/>
        </w:rPr>
        <w:t>Total--98</w:t>
      </w:r>
    </w:p>
    <w:p w:rsidR="00A32D87" w:rsidRDefault="00A32D87" w:rsidP="00A32D87">
      <w:pPr>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 xml:space="preserve">So, the Bill was read the second time and ordered to third reading.  </w:t>
      </w:r>
    </w:p>
    <w:p w:rsidR="00A32D87" w:rsidRDefault="00A32D87" w:rsidP="00A32D87"/>
    <w:p w:rsidR="00A32D87" w:rsidRDefault="00A32D87" w:rsidP="00A32D87">
      <w:pPr>
        <w:keepNext/>
        <w:jc w:val="center"/>
        <w:rPr>
          <w:b/>
        </w:rPr>
      </w:pPr>
      <w:r w:rsidRPr="00A32D87">
        <w:rPr>
          <w:b/>
        </w:rPr>
        <w:t>H. 3416--ORDERED TO THIRD READING</w:t>
      </w:r>
    </w:p>
    <w:p w:rsidR="00A32D87" w:rsidRDefault="00A32D87" w:rsidP="00A32D87">
      <w:pPr>
        <w:keepNext/>
      </w:pPr>
      <w:r>
        <w:t>The following Bill was taken up:</w:t>
      </w:r>
    </w:p>
    <w:p w:rsidR="00A32D87" w:rsidRDefault="00A32D87" w:rsidP="00A32D87">
      <w:pPr>
        <w:keepNext/>
      </w:pPr>
      <w:bookmarkStart w:id="133" w:name="include_clip_start_262"/>
      <w:bookmarkEnd w:id="133"/>
    </w:p>
    <w:p w:rsidR="00A32D87" w:rsidRDefault="00A32D87" w:rsidP="00A32D87">
      <w:r>
        <w:t>H. 3416 -- Reps. Yow, Henegan, B. Newton, Gilliam, Hardee, Crawford, McGinnis, J. E. Johnson, Fry, Bailey, Hewitt, Allison, Atkinson, McGarry, Taylor, Pope, Weeks, Bennett, Garvin, McCabe and Dabney: A BILL TO AMEND SECTION 25-11-40, CODE OF LAWS OF SOUTH CAROLINA, 1976, RELATING TO COUNTY VETERANS' AFFAIRS OFFICERS, SO AS TO DESIGNATE COUNTY VETERANS' AFFAIRS OFFICERS AS COUNTY EMPLOYEES AND TO PROVIDE THAT THEY MAY BE REMOVED BY THE COUNTY LEGISLATIVE DELEGATION.</w:t>
      </w:r>
    </w:p>
    <w:p w:rsidR="00A32D87" w:rsidRDefault="00A32D87" w:rsidP="00A32D87">
      <w:bookmarkStart w:id="134" w:name="include_clip_end_262"/>
      <w:bookmarkEnd w:id="134"/>
    </w:p>
    <w:p w:rsidR="00A32D87" w:rsidRDefault="00A32D87" w:rsidP="00A32D87">
      <w:r>
        <w:t>Rep. YOW explained the Bill.</w:t>
      </w:r>
    </w:p>
    <w:p w:rsidR="00A32D87" w:rsidRDefault="00A32D87" w:rsidP="00A32D87"/>
    <w:p w:rsidR="00A32D87" w:rsidRDefault="00A32D87" w:rsidP="00A32D87">
      <w:r>
        <w:t xml:space="preserve">The yeas and nays were taken resulting as follows: </w:t>
      </w:r>
    </w:p>
    <w:p w:rsidR="00A32D87" w:rsidRDefault="00A32D87" w:rsidP="00A32D87">
      <w:pPr>
        <w:jc w:val="center"/>
      </w:pPr>
      <w:r>
        <w:t xml:space="preserve"> </w:t>
      </w:r>
      <w:bookmarkStart w:id="135" w:name="vote_start264"/>
      <w:bookmarkEnd w:id="135"/>
      <w:r>
        <w:t>Yeas 92; Nays 0</w:t>
      </w:r>
    </w:p>
    <w:p w:rsidR="00A32D87" w:rsidRDefault="00A32D87" w:rsidP="00A32D87">
      <w:pPr>
        <w:jc w:val="center"/>
      </w:pPr>
    </w:p>
    <w:p w:rsidR="00A32D87" w:rsidRDefault="00A32D87" w:rsidP="00A32D8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32D87" w:rsidRPr="00A32D87" w:rsidTr="00A32D87">
        <w:tc>
          <w:tcPr>
            <w:tcW w:w="2179" w:type="dxa"/>
            <w:shd w:val="clear" w:color="auto" w:fill="auto"/>
          </w:tcPr>
          <w:p w:rsidR="00A32D87" w:rsidRPr="00A32D87" w:rsidRDefault="00A32D87" w:rsidP="00A32D87">
            <w:pPr>
              <w:keepNext/>
              <w:ind w:firstLine="0"/>
            </w:pPr>
            <w:r>
              <w:t>Anderson</w:t>
            </w:r>
          </w:p>
        </w:tc>
        <w:tc>
          <w:tcPr>
            <w:tcW w:w="2179" w:type="dxa"/>
            <w:shd w:val="clear" w:color="auto" w:fill="auto"/>
          </w:tcPr>
          <w:p w:rsidR="00A32D87" w:rsidRPr="00A32D87" w:rsidRDefault="00A32D87" w:rsidP="00A32D87">
            <w:pPr>
              <w:keepNext/>
              <w:ind w:firstLine="0"/>
            </w:pPr>
            <w:r>
              <w:t>Atkinson</w:t>
            </w:r>
          </w:p>
        </w:tc>
        <w:tc>
          <w:tcPr>
            <w:tcW w:w="2180" w:type="dxa"/>
            <w:shd w:val="clear" w:color="auto" w:fill="auto"/>
          </w:tcPr>
          <w:p w:rsidR="00A32D87" w:rsidRPr="00A32D87" w:rsidRDefault="00A32D87" w:rsidP="00A32D87">
            <w:pPr>
              <w:keepNext/>
              <w:ind w:firstLine="0"/>
            </w:pPr>
            <w:r>
              <w:t>Bailey</w:t>
            </w:r>
          </w:p>
        </w:tc>
      </w:tr>
      <w:tr w:rsidR="00A32D87" w:rsidRPr="00A32D87" w:rsidTr="00A32D87">
        <w:tc>
          <w:tcPr>
            <w:tcW w:w="2179" w:type="dxa"/>
            <w:shd w:val="clear" w:color="auto" w:fill="auto"/>
          </w:tcPr>
          <w:p w:rsidR="00A32D87" w:rsidRPr="00A32D87" w:rsidRDefault="00A32D87" w:rsidP="00A32D87">
            <w:pPr>
              <w:ind w:firstLine="0"/>
            </w:pPr>
            <w:r>
              <w:t>Bamberg</w:t>
            </w:r>
          </w:p>
        </w:tc>
        <w:tc>
          <w:tcPr>
            <w:tcW w:w="2179" w:type="dxa"/>
            <w:shd w:val="clear" w:color="auto" w:fill="auto"/>
          </w:tcPr>
          <w:p w:rsidR="00A32D87" w:rsidRPr="00A32D87" w:rsidRDefault="00A32D87" w:rsidP="00A32D87">
            <w:pPr>
              <w:ind w:firstLine="0"/>
            </w:pPr>
            <w:r>
              <w:t>Bannister</w:t>
            </w:r>
          </w:p>
        </w:tc>
        <w:tc>
          <w:tcPr>
            <w:tcW w:w="2180" w:type="dxa"/>
            <w:shd w:val="clear" w:color="auto" w:fill="auto"/>
          </w:tcPr>
          <w:p w:rsidR="00A32D87" w:rsidRPr="00A32D87" w:rsidRDefault="00A32D87" w:rsidP="00A32D87">
            <w:pPr>
              <w:ind w:firstLine="0"/>
            </w:pPr>
            <w:r>
              <w:t>Bennett</w:t>
            </w:r>
          </w:p>
        </w:tc>
      </w:tr>
      <w:tr w:rsidR="00A32D87" w:rsidRPr="00A32D87" w:rsidTr="00A32D87">
        <w:tc>
          <w:tcPr>
            <w:tcW w:w="2179" w:type="dxa"/>
            <w:shd w:val="clear" w:color="auto" w:fill="auto"/>
          </w:tcPr>
          <w:p w:rsidR="00A32D87" w:rsidRPr="00A32D87" w:rsidRDefault="00A32D87" w:rsidP="00A32D87">
            <w:pPr>
              <w:ind w:firstLine="0"/>
            </w:pPr>
            <w:r>
              <w:t>Bernstein</w:t>
            </w:r>
          </w:p>
        </w:tc>
        <w:tc>
          <w:tcPr>
            <w:tcW w:w="2179" w:type="dxa"/>
            <w:shd w:val="clear" w:color="auto" w:fill="auto"/>
          </w:tcPr>
          <w:p w:rsidR="00A32D87" w:rsidRPr="00A32D87" w:rsidRDefault="00A32D87" w:rsidP="00A32D87">
            <w:pPr>
              <w:ind w:firstLine="0"/>
            </w:pPr>
            <w:r>
              <w:t>Blackwell</w:t>
            </w:r>
          </w:p>
        </w:tc>
        <w:tc>
          <w:tcPr>
            <w:tcW w:w="2180" w:type="dxa"/>
            <w:shd w:val="clear" w:color="auto" w:fill="auto"/>
          </w:tcPr>
          <w:p w:rsidR="00A32D87" w:rsidRPr="00A32D87" w:rsidRDefault="00A32D87" w:rsidP="00A32D87">
            <w:pPr>
              <w:ind w:firstLine="0"/>
            </w:pPr>
            <w:r>
              <w:t>Brawley</w:t>
            </w:r>
          </w:p>
        </w:tc>
      </w:tr>
      <w:tr w:rsidR="00A32D87" w:rsidRPr="00A32D87" w:rsidTr="00A32D87">
        <w:tc>
          <w:tcPr>
            <w:tcW w:w="2179" w:type="dxa"/>
            <w:shd w:val="clear" w:color="auto" w:fill="auto"/>
          </w:tcPr>
          <w:p w:rsidR="00A32D87" w:rsidRPr="00A32D87" w:rsidRDefault="00A32D87" w:rsidP="00A32D87">
            <w:pPr>
              <w:ind w:firstLine="0"/>
            </w:pPr>
            <w:r>
              <w:t>Brittain</w:t>
            </w:r>
          </w:p>
        </w:tc>
        <w:tc>
          <w:tcPr>
            <w:tcW w:w="2179" w:type="dxa"/>
            <w:shd w:val="clear" w:color="auto" w:fill="auto"/>
          </w:tcPr>
          <w:p w:rsidR="00A32D87" w:rsidRPr="00A32D87" w:rsidRDefault="00A32D87" w:rsidP="00A32D87">
            <w:pPr>
              <w:ind w:firstLine="0"/>
            </w:pPr>
            <w:r>
              <w:t>Bryant</w:t>
            </w:r>
          </w:p>
        </w:tc>
        <w:tc>
          <w:tcPr>
            <w:tcW w:w="2180" w:type="dxa"/>
            <w:shd w:val="clear" w:color="auto" w:fill="auto"/>
          </w:tcPr>
          <w:p w:rsidR="00A32D87" w:rsidRPr="00A32D87" w:rsidRDefault="00A32D87" w:rsidP="00A32D87">
            <w:pPr>
              <w:ind w:firstLine="0"/>
            </w:pPr>
            <w:r>
              <w:t>Burns</w:t>
            </w:r>
          </w:p>
        </w:tc>
      </w:tr>
      <w:tr w:rsidR="00A32D87" w:rsidRPr="00A32D87" w:rsidTr="00A32D87">
        <w:tc>
          <w:tcPr>
            <w:tcW w:w="2179" w:type="dxa"/>
            <w:shd w:val="clear" w:color="auto" w:fill="auto"/>
          </w:tcPr>
          <w:p w:rsidR="00A32D87" w:rsidRPr="00A32D87" w:rsidRDefault="00A32D87" w:rsidP="00A32D87">
            <w:pPr>
              <w:ind w:firstLine="0"/>
            </w:pPr>
            <w:r>
              <w:t>Bustos</w:t>
            </w:r>
          </w:p>
        </w:tc>
        <w:tc>
          <w:tcPr>
            <w:tcW w:w="2179" w:type="dxa"/>
            <w:shd w:val="clear" w:color="auto" w:fill="auto"/>
          </w:tcPr>
          <w:p w:rsidR="00A32D87" w:rsidRPr="00A32D87" w:rsidRDefault="00A32D87" w:rsidP="00A32D87">
            <w:pPr>
              <w:ind w:firstLine="0"/>
            </w:pPr>
            <w:r>
              <w:t>Calhoon</w:t>
            </w:r>
          </w:p>
        </w:tc>
        <w:tc>
          <w:tcPr>
            <w:tcW w:w="2180" w:type="dxa"/>
            <w:shd w:val="clear" w:color="auto" w:fill="auto"/>
          </w:tcPr>
          <w:p w:rsidR="00A32D87" w:rsidRPr="00A32D87" w:rsidRDefault="00A32D87" w:rsidP="00A32D87">
            <w:pPr>
              <w:ind w:firstLine="0"/>
            </w:pPr>
            <w:r>
              <w:t>Carter</w:t>
            </w:r>
          </w:p>
        </w:tc>
      </w:tr>
      <w:tr w:rsidR="00A32D87" w:rsidRPr="00A32D87" w:rsidTr="00A32D87">
        <w:tc>
          <w:tcPr>
            <w:tcW w:w="2179" w:type="dxa"/>
            <w:shd w:val="clear" w:color="auto" w:fill="auto"/>
          </w:tcPr>
          <w:p w:rsidR="00A32D87" w:rsidRPr="00A32D87" w:rsidRDefault="00A32D87" w:rsidP="00A32D87">
            <w:pPr>
              <w:ind w:firstLine="0"/>
            </w:pPr>
            <w:r>
              <w:t>Caskey</w:t>
            </w:r>
          </w:p>
        </w:tc>
        <w:tc>
          <w:tcPr>
            <w:tcW w:w="2179" w:type="dxa"/>
            <w:shd w:val="clear" w:color="auto" w:fill="auto"/>
          </w:tcPr>
          <w:p w:rsidR="00A32D87" w:rsidRPr="00A32D87" w:rsidRDefault="00A32D87" w:rsidP="00A32D87">
            <w:pPr>
              <w:ind w:firstLine="0"/>
            </w:pPr>
            <w:r>
              <w:t>Chumley</w:t>
            </w:r>
          </w:p>
        </w:tc>
        <w:tc>
          <w:tcPr>
            <w:tcW w:w="2180" w:type="dxa"/>
            <w:shd w:val="clear" w:color="auto" w:fill="auto"/>
          </w:tcPr>
          <w:p w:rsidR="00A32D87" w:rsidRPr="00A32D87" w:rsidRDefault="00A32D87" w:rsidP="00A32D87">
            <w:pPr>
              <w:ind w:firstLine="0"/>
            </w:pPr>
            <w:r>
              <w:t>Clyburn</w:t>
            </w:r>
          </w:p>
        </w:tc>
      </w:tr>
      <w:tr w:rsidR="00A32D87" w:rsidRPr="00A32D87" w:rsidTr="00A32D87">
        <w:tc>
          <w:tcPr>
            <w:tcW w:w="2179" w:type="dxa"/>
            <w:shd w:val="clear" w:color="auto" w:fill="auto"/>
          </w:tcPr>
          <w:p w:rsidR="00A32D87" w:rsidRPr="00A32D87" w:rsidRDefault="00A32D87" w:rsidP="00A32D87">
            <w:pPr>
              <w:ind w:firstLine="0"/>
            </w:pPr>
            <w:r>
              <w:t>Cogswell</w:t>
            </w:r>
          </w:p>
        </w:tc>
        <w:tc>
          <w:tcPr>
            <w:tcW w:w="2179" w:type="dxa"/>
            <w:shd w:val="clear" w:color="auto" w:fill="auto"/>
          </w:tcPr>
          <w:p w:rsidR="00A32D87" w:rsidRPr="00A32D87" w:rsidRDefault="00A32D87" w:rsidP="00A32D87">
            <w:pPr>
              <w:ind w:firstLine="0"/>
            </w:pPr>
            <w:r>
              <w:t>Collins</w:t>
            </w:r>
          </w:p>
        </w:tc>
        <w:tc>
          <w:tcPr>
            <w:tcW w:w="2180" w:type="dxa"/>
            <w:shd w:val="clear" w:color="auto" w:fill="auto"/>
          </w:tcPr>
          <w:p w:rsidR="00A32D87" w:rsidRPr="00A32D87" w:rsidRDefault="00A32D87" w:rsidP="00A32D87">
            <w:pPr>
              <w:ind w:firstLine="0"/>
            </w:pPr>
            <w:r>
              <w:t>B. Cox</w:t>
            </w:r>
          </w:p>
        </w:tc>
      </w:tr>
      <w:tr w:rsidR="00A32D87" w:rsidRPr="00A32D87" w:rsidTr="00A32D87">
        <w:tc>
          <w:tcPr>
            <w:tcW w:w="2179" w:type="dxa"/>
            <w:shd w:val="clear" w:color="auto" w:fill="auto"/>
          </w:tcPr>
          <w:p w:rsidR="00A32D87" w:rsidRPr="00A32D87" w:rsidRDefault="00A32D87" w:rsidP="00A32D87">
            <w:pPr>
              <w:ind w:firstLine="0"/>
            </w:pPr>
            <w:r>
              <w:t>W. Cox</w:t>
            </w:r>
          </w:p>
        </w:tc>
        <w:tc>
          <w:tcPr>
            <w:tcW w:w="2179" w:type="dxa"/>
            <w:shd w:val="clear" w:color="auto" w:fill="auto"/>
          </w:tcPr>
          <w:p w:rsidR="00A32D87" w:rsidRPr="00A32D87" w:rsidRDefault="00A32D87" w:rsidP="00A32D87">
            <w:pPr>
              <w:ind w:firstLine="0"/>
            </w:pPr>
            <w:r>
              <w:t>Crawford</w:t>
            </w:r>
          </w:p>
        </w:tc>
        <w:tc>
          <w:tcPr>
            <w:tcW w:w="2180" w:type="dxa"/>
            <w:shd w:val="clear" w:color="auto" w:fill="auto"/>
          </w:tcPr>
          <w:p w:rsidR="00A32D87" w:rsidRPr="00A32D87" w:rsidRDefault="00A32D87" w:rsidP="00A32D87">
            <w:pPr>
              <w:ind w:firstLine="0"/>
            </w:pPr>
            <w:r>
              <w:t>Daning</w:t>
            </w:r>
          </w:p>
        </w:tc>
      </w:tr>
      <w:tr w:rsidR="00A32D87" w:rsidRPr="00A32D87" w:rsidTr="00A32D87">
        <w:tc>
          <w:tcPr>
            <w:tcW w:w="2179" w:type="dxa"/>
            <w:shd w:val="clear" w:color="auto" w:fill="auto"/>
          </w:tcPr>
          <w:p w:rsidR="00A32D87" w:rsidRPr="00A32D87" w:rsidRDefault="00A32D87" w:rsidP="00A32D87">
            <w:pPr>
              <w:ind w:firstLine="0"/>
            </w:pPr>
            <w:r>
              <w:t>Davis</w:t>
            </w:r>
          </w:p>
        </w:tc>
        <w:tc>
          <w:tcPr>
            <w:tcW w:w="2179" w:type="dxa"/>
            <w:shd w:val="clear" w:color="auto" w:fill="auto"/>
          </w:tcPr>
          <w:p w:rsidR="00A32D87" w:rsidRPr="00A32D87" w:rsidRDefault="00A32D87" w:rsidP="00A32D87">
            <w:pPr>
              <w:ind w:firstLine="0"/>
            </w:pPr>
            <w:r>
              <w:t>Dillard</w:t>
            </w:r>
          </w:p>
        </w:tc>
        <w:tc>
          <w:tcPr>
            <w:tcW w:w="2180" w:type="dxa"/>
            <w:shd w:val="clear" w:color="auto" w:fill="auto"/>
          </w:tcPr>
          <w:p w:rsidR="00A32D87" w:rsidRPr="00A32D87" w:rsidRDefault="00A32D87" w:rsidP="00A32D87">
            <w:pPr>
              <w:ind w:firstLine="0"/>
            </w:pPr>
            <w:r>
              <w:t>Elliott</w:t>
            </w:r>
          </w:p>
        </w:tc>
      </w:tr>
      <w:tr w:rsidR="00A32D87" w:rsidRPr="00A32D87" w:rsidTr="00A32D87">
        <w:tc>
          <w:tcPr>
            <w:tcW w:w="2179" w:type="dxa"/>
            <w:shd w:val="clear" w:color="auto" w:fill="auto"/>
          </w:tcPr>
          <w:p w:rsidR="00A32D87" w:rsidRPr="00A32D87" w:rsidRDefault="00A32D87" w:rsidP="00A32D87">
            <w:pPr>
              <w:ind w:firstLine="0"/>
            </w:pPr>
            <w:r>
              <w:lastRenderedPageBreak/>
              <w:t>Felder</w:t>
            </w:r>
          </w:p>
        </w:tc>
        <w:tc>
          <w:tcPr>
            <w:tcW w:w="2179" w:type="dxa"/>
            <w:shd w:val="clear" w:color="auto" w:fill="auto"/>
          </w:tcPr>
          <w:p w:rsidR="00A32D87" w:rsidRPr="00A32D87" w:rsidRDefault="00A32D87" w:rsidP="00A32D87">
            <w:pPr>
              <w:ind w:firstLine="0"/>
            </w:pPr>
            <w:r>
              <w:t>Forrest</w:t>
            </w:r>
          </w:p>
        </w:tc>
        <w:tc>
          <w:tcPr>
            <w:tcW w:w="2180" w:type="dxa"/>
            <w:shd w:val="clear" w:color="auto" w:fill="auto"/>
          </w:tcPr>
          <w:p w:rsidR="00A32D87" w:rsidRPr="00A32D87" w:rsidRDefault="00A32D87" w:rsidP="00A32D87">
            <w:pPr>
              <w:ind w:firstLine="0"/>
            </w:pPr>
            <w:r>
              <w:t>Fry</w:t>
            </w:r>
          </w:p>
        </w:tc>
      </w:tr>
      <w:tr w:rsidR="00A32D87" w:rsidRPr="00A32D87" w:rsidTr="00A32D87">
        <w:tc>
          <w:tcPr>
            <w:tcW w:w="2179" w:type="dxa"/>
            <w:shd w:val="clear" w:color="auto" w:fill="auto"/>
          </w:tcPr>
          <w:p w:rsidR="00A32D87" w:rsidRPr="00A32D87" w:rsidRDefault="00A32D87" w:rsidP="00A32D87">
            <w:pPr>
              <w:ind w:firstLine="0"/>
            </w:pPr>
            <w:r>
              <w:t>Gagnon</w:t>
            </w:r>
          </w:p>
        </w:tc>
        <w:tc>
          <w:tcPr>
            <w:tcW w:w="2179" w:type="dxa"/>
            <w:shd w:val="clear" w:color="auto" w:fill="auto"/>
          </w:tcPr>
          <w:p w:rsidR="00A32D87" w:rsidRPr="00A32D87" w:rsidRDefault="00A32D87" w:rsidP="00A32D87">
            <w:pPr>
              <w:ind w:firstLine="0"/>
            </w:pPr>
            <w:r>
              <w:t>Garvin</w:t>
            </w:r>
          </w:p>
        </w:tc>
        <w:tc>
          <w:tcPr>
            <w:tcW w:w="2180" w:type="dxa"/>
            <w:shd w:val="clear" w:color="auto" w:fill="auto"/>
          </w:tcPr>
          <w:p w:rsidR="00A32D87" w:rsidRPr="00A32D87" w:rsidRDefault="00A32D87" w:rsidP="00A32D87">
            <w:pPr>
              <w:ind w:firstLine="0"/>
            </w:pPr>
            <w:r>
              <w:t>Gatch</w:t>
            </w:r>
          </w:p>
        </w:tc>
      </w:tr>
      <w:tr w:rsidR="00A32D87" w:rsidRPr="00A32D87" w:rsidTr="00A32D87">
        <w:tc>
          <w:tcPr>
            <w:tcW w:w="2179" w:type="dxa"/>
            <w:shd w:val="clear" w:color="auto" w:fill="auto"/>
          </w:tcPr>
          <w:p w:rsidR="00A32D87" w:rsidRPr="00A32D87" w:rsidRDefault="00A32D87" w:rsidP="00A32D87">
            <w:pPr>
              <w:ind w:firstLine="0"/>
            </w:pPr>
            <w:r>
              <w:t>Gilliam</w:t>
            </w:r>
          </w:p>
        </w:tc>
        <w:tc>
          <w:tcPr>
            <w:tcW w:w="2179" w:type="dxa"/>
            <w:shd w:val="clear" w:color="auto" w:fill="auto"/>
          </w:tcPr>
          <w:p w:rsidR="00A32D87" w:rsidRPr="00A32D87" w:rsidRDefault="00A32D87" w:rsidP="00A32D87">
            <w:pPr>
              <w:ind w:firstLine="0"/>
            </w:pPr>
            <w:r>
              <w:t>Gilliard</w:t>
            </w:r>
          </w:p>
        </w:tc>
        <w:tc>
          <w:tcPr>
            <w:tcW w:w="2180" w:type="dxa"/>
            <w:shd w:val="clear" w:color="auto" w:fill="auto"/>
          </w:tcPr>
          <w:p w:rsidR="00A32D87" w:rsidRPr="00A32D87" w:rsidRDefault="00A32D87" w:rsidP="00A32D87">
            <w:pPr>
              <w:ind w:firstLine="0"/>
            </w:pPr>
            <w:r>
              <w:t>Haddon</w:t>
            </w:r>
          </w:p>
        </w:tc>
      </w:tr>
      <w:tr w:rsidR="00A32D87" w:rsidRPr="00A32D87" w:rsidTr="00A32D87">
        <w:tc>
          <w:tcPr>
            <w:tcW w:w="2179" w:type="dxa"/>
            <w:shd w:val="clear" w:color="auto" w:fill="auto"/>
          </w:tcPr>
          <w:p w:rsidR="00A32D87" w:rsidRPr="00A32D87" w:rsidRDefault="00A32D87" w:rsidP="00A32D87">
            <w:pPr>
              <w:ind w:firstLine="0"/>
            </w:pPr>
            <w:r>
              <w:t>Hardee</w:t>
            </w:r>
          </w:p>
        </w:tc>
        <w:tc>
          <w:tcPr>
            <w:tcW w:w="2179" w:type="dxa"/>
            <w:shd w:val="clear" w:color="auto" w:fill="auto"/>
          </w:tcPr>
          <w:p w:rsidR="00A32D87" w:rsidRPr="00A32D87" w:rsidRDefault="00A32D87" w:rsidP="00A32D87">
            <w:pPr>
              <w:ind w:firstLine="0"/>
            </w:pPr>
            <w:r>
              <w:t>Henderson-Myers</w:t>
            </w:r>
          </w:p>
        </w:tc>
        <w:tc>
          <w:tcPr>
            <w:tcW w:w="2180" w:type="dxa"/>
            <w:shd w:val="clear" w:color="auto" w:fill="auto"/>
          </w:tcPr>
          <w:p w:rsidR="00A32D87" w:rsidRPr="00A32D87" w:rsidRDefault="00A32D87" w:rsidP="00A32D87">
            <w:pPr>
              <w:ind w:firstLine="0"/>
            </w:pPr>
            <w:r>
              <w:t>Henegan</w:t>
            </w:r>
          </w:p>
        </w:tc>
      </w:tr>
      <w:tr w:rsidR="00A32D87" w:rsidRPr="00A32D87" w:rsidTr="00A32D87">
        <w:tc>
          <w:tcPr>
            <w:tcW w:w="2179" w:type="dxa"/>
            <w:shd w:val="clear" w:color="auto" w:fill="auto"/>
          </w:tcPr>
          <w:p w:rsidR="00A32D87" w:rsidRPr="00A32D87" w:rsidRDefault="00A32D87" w:rsidP="00A32D87">
            <w:pPr>
              <w:ind w:firstLine="0"/>
            </w:pPr>
            <w:r>
              <w:t>Hewitt</w:t>
            </w:r>
          </w:p>
        </w:tc>
        <w:tc>
          <w:tcPr>
            <w:tcW w:w="2179" w:type="dxa"/>
            <w:shd w:val="clear" w:color="auto" w:fill="auto"/>
          </w:tcPr>
          <w:p w:rsidR="00A32D87" w:rsidRPr="00A32D87" w:rsidRDefault="00A32D87" w:rsidP="00A32D87">
            <w:pPr>
              <w:ind w:firstLine="0"/>
            </w:pPr>
            <w:r>
              <w:t>Hill</w:t>
            </w:r>
          </w:p>
        </w:tc>
        <w:tc>
          <w:tcPr>
            <w:tcW w:w="2180" w:type="dxa"/>
            <w:shd w:val="clear" w:color="auto" w:fill="auto"/>
          </w:tcPr>
          <w:p w:rsidR="00A32D87" w:rsidRPr="00A32D87" w:rsidRDefault="00A32D87" w:rsidP="00A32D87">
            <w:pPr>
              <w:ind w:firstLine="0"/>
            </w:pPr>
            <w:r>
              <w:t>Hixon</w:t>
            </w:r>
          </w:p>
        </w:tc>
      </w:tr>
      <w:tr w:rsidR="00A32D87" w:rsidRPr="00A32D87" w:rsidTr="00A32D87">
        <w:tc>
          <w:tcPr>
            <w:tcW w:w="2179" w:type="dxa"/>
            <w:shd w:val="clear" w:color="auto" w:fill="auto"/>
          </w:tcPr>
          <w:p w:rsidR="00A32D87" w:rsidRPr="00A32D87" w:rsidRDefault="00A32D87" w:rsidP="00A32D87">
            <w:pPr>
              <w:ind w:firstLine="0"/>
            </w:pPr>
            <w:r>
              <w:t>Hosey</w:t>
            </w:r>
          </w:p>
        </w:tc>
        <w:tc>
          <w:tcPr>
            <w:tcW w:w="2179" w:type="dxa"/>
            <w:shd w:val="clear" w:color="auto" w:fill="auto"/>
          </w:tcPr>
          <w:p w:rsidR="00A32D87" w:rsidRPr="00A32D87" w:rsidRDefault="00A32D87" w:rsidP="00A32D87">
            <w:pPr>
              <w:ind w:firstLine="0"/>
            </w:pPr>
            <w:r>
              <w:t>Howard</w:t>
            </w:r>
          </w:p>
        </w:tc>
        <w:tc>
          <w:tcPr>
            <w:tcW w:w="2180" w:type="dxa"/>
            <w:shd w:val="clear" w:color="auto" w:fill="auto"/>
          </w:tcPr>
          <w:p w:rsidR="00A32D87" w:rsidRPr="00A32D87" w:rsidRDefault="00A32D87" w:rsidP="00A32D87">
            <w:pPr>
              <w:ind w:firstLine="0"/>
            </w:pPr>
            <w:r>
              <w:t>Huggins</w:t>
            </w:r>
          </w:p>
        </w:tc>
      </w:tr>
      <w:tr w:rsidR="00A32D87" w:rsidRPr="00A32D87" w:rsidTr="00A32D87">
        <w:tc>
          <w:tcPr>
            <w:tcW w:w="2179" w:type="dxa"/>
            <w:shd w:val="clear" w:color="auto" w:fill="auto"/>
          </w:tcPr>
          <w:p w:rsidR="00A32D87" w:rsidRPr="00A32D87" w:rsidRDefault="00A32D87" w:rsidP="00A32D87">
            <w:pPr>
              <w:ind w:firstLine="0"/>
            </w:pPr>
            <w:r>
              <w:t>Hyde</w:t>
            </w:r>
          </w:p>
        </w:tc>
        <w:tc>
          <w:tcPr>
            <w:tcW w:w="2179" w:type="dxa"/>
            <w:shd w:val="clear" w:color="auto" w:fill="auto"/>
          </w:tcPr>
          <w:p w:rsidR="00A32D87" w:rsidRPr="00A32D87" w:rsidRDefault="00A32D87" w:rsidP="00A32D87">
            <w:pPr>
              <w:ind w:firstLine="0"/>
            </w:pPr>
            <w:r>
              <w:t>Jefferson</w:t>
            </w:r>
          </w:p>
        </w:tc>
        <w:tc>
          <w:tcPr>
            <w:tcW w:w="2180" w:type="dxa"/>
            <w:shd w:val="clear" w:color="auto" w:fill="auto"/>
          </w:tcPr>
          <w:p w:rsidR="00A32D87" w:rsidRPr="00A32D87" w:rsidRDefault="00A32D87" w:rsidP="00A32D87">
            <w:pPr>
              <w:ind w:firstLine="0"/>
            </w:pPr>
            <w:r>
              <w:t>J. E. Johnson</w:t>
            </w:r>
          </w:p>
        </w:tc>
      </w:tr>
      <w:tr w:rsidR="00A32D87" w:rsidRPr="00A32D87" w:rsidTr="00A32D87">
        <w:tc>
          <w:tcPr>
            <w:tcW w:w="2179" w:type="dxa"/>
            <w:shd w:val="clear" w:color="auto" w:fill="auto"/>
          </w:tcPr>
          <w:p w:rsidR="00A32D87" w:rsidRPr="00A32D87" w:rsidRDefault="00A32D87" w:rsidP="00A32D87">
            <w:pPr>
              <w:ind w:firstLine="0"/>
            </w:pPr>
            <w:r>
              <w:t>J. L. Johnson</w:t>
            </w:r>
          </w:p>
        </w:tc>
        <w:tc>
          <w:tcPr>
            <w:tcW w:w="2179" w:type="dxa"/>
            <w:shd w:val="clear" w:color="auto" w:fill="auto"/>
          </w:tcPr>
          <w:p w:rsidR="00A32D87" w:rsidRPr="00A32D87" w:rsidRDefault="00A32D87" w:rsidP="00A32D87">
            <w:pPr>
              <w:ind w:firstLine="0"/>
            </w:pPr>
            <w:r>
              <w:t>K. O. Johnson</w:t>
            </w:r>
          </w:p>
        </w:tc>
        <w:tc>
          <w:tcPr>
            <w:tcW w:w="2180" w:type="dxa"/>
            <w:shd w:val="clear" w:color="auto" w:fill="auto"/>
          </w:tcPr>
          <w:p w:rsidR="00A32D87" w:rsidRPr="00A32D87" w:rsidRDefault="00A32D87" w:rsidP="00A32D87">
            <w:pPr>
              <w:ind w:firstLine="0"/>
            </w:pPr>
            <w:r>
              <w:t>Jordan</w:t>
            </w:r>
          </w:p>
        </w:tc>
      </w:tr>
      <w:tr w:rsidR="00A32D87" w:rsidRPr="00A32D87" w:rsidTr="00A32D87">
        <w:tc>
          <w:tcPr>
            <w:tcW w:w="2179" w:type="dxa"/>
            <w:shd w:val="clear" w:color="auto" w:fill="auto"/>
          </w:tcPr>
          <w:p w:rsidR="00A32D87" w:rsidRPr="00A32D87" w:rsidRDefault="00A32D87" w:rsidP="00A32D87">
            <w:pPr>
              <w:ind w:firstLine="0"/>
            </w:pPr>
            <w:r>
              <w:t>Kimmons</w:t>
            </w:r>
          </w:p>
        </w:tc>
        <w:tc>
          <w:tcPr>
            <w:tcW w:w="2179" w:type="dxa"/>
            <w:shd w:val="clear" w:color="auto" w:fill="auto"/>
          </w:tcPr>
          <w:p w:rsidR="00A32D87" w:rsidRPr="00A32D87" w:rsidRDefault="00A32D87" w:rsidP="00A32D87">
            <w:pPr>
              <w:ind w:firstLine="0"/>
            </w:pPr>
            <w:r>
              <w:t>Kirby</w:t>
            </w:r>
          </w:p>
        </w:tc>
        <w:tc>
          <w:tcPr>
            <w:tcW w:w="2180" w:type="dxa"/>
            <w:shd w:val="clear" w:color="auto" w:fill="auto"/>
          </w:tcPr>
          <w:p w:rsidR="00A32D87" w:rsidRPr="00A32D87" w:rsidRDefault="00A32D87" w:rsidP="00A32D87">
            <w:pPr>
              <w:ind w:firstLine="0"/>
            </w:pPr>
            <w:r>
              <w:t>Ligon</w:t>
            </w:r>
          </w:p>
        </w:tc>
      </w:tr>
      <w:tr w:rsidR="00A32D87" w:rsidRPr="00A32D87" w:rsidTr="00A32D87">
        <w:tc>
          <w:tcPr>
            <w:tcW w:w="2179" w:type="dxa"/>
            <w:shd w:val="clear" w:color="auto" w:fill="auto"/>
          </w:tcPr>
          <w:p w:rsidR="00A32D87" w:rsidRPr="00A32D87" w:rsidRDefault="00A32D87" w:rsidP="00A32D87">
            <w:pPr>
              <w:ind w:firstLine="0"/>
            </w:pPr>
            <w:r>
              <w:t>Long</w:t>
            </w:r>
          </w:p>
        </w:tc>
        <w:tc>
          <w:tcPr>
            <w:tcW w:w="2179" w:type="dxa"/>
            <w:shd w:val="clear" w:color="auto" w:fill="auto"/>
          </w:tcPr>
          <w:p w:rsidR="00A32D87" w:rsidRPr="00A32D87" w:rsidRDefault="00A32D87" w:rsidP="00A32D87">
            <w:pPr>
              <w:ind w:firstLine="0"/>
            </w:pPr>
            <w:r>
              <w:t>Lucas</w:t>
            </w:r>
          </w:p>
        </w:tc>
        <w:tc>
          <w:tcPr>
            <w:tcW w:w="2180" w:type="dxa"/>
            <w:shd w:val="clear" w:color="auto" w:fill="auto"/>
          </w:tcPr>
          <w:p w:rsidR="00A32D87" w:rsidRPr="00A32D87" w:rsidRDefault="00A32D87" w:rsidP="00A32D87">
            <w:pPr>
              <w:ind w:firstLine="0"/>
            </w:pPr>
            <w:r>
              <w:t>Magnuson</w:t>
            </w:r>
          </w:p>
        </w:tc>
      </w:tr>
      <w:tr w:rsidR="00A32D87" w:rsidRPr="00A32D87" w:rsidTr="00A32D87">
        <w:tc>
          <w:tcPr>
            <w:tcW w:w="2179" w:type="dxa"/>
            <w:shd w:val="clear" w:color="auto" w:fill="auto"/>
          </w:tcPr>
          <w:p w:rsidR="00A32D87" w:rsidRPr="00A32D87" w:rsidRDefault="00A32D87" w:rsidP="00A32D87">
            <w:pPr>
              <w:ind w:firstLine="0"/>
            </w:pPr>
            <w:r>
              <w:t>May</w:t>
            </w:r>
          </w:p>
        </w:tc>
        <w:tc>
          <w:tcPr>
            <w:tcW w:w="2179" w:type="dxa"/>
            <w:shd w:val="clear" w:color="auto" w:fill="auto"/>
          </w:tcPr>
          <w:p w:rsidR="00A32D87" w:rsidRPr="00A32D87" w:rsidRDefault="00A32D87" w:rsidP="00A32D87">
            <w:pPr>
              <w:ind w:firstLine="0"/>
            </w:pPr>
            <w:r>
              <w:t>McCabe</w:t>
            </w:r>
          </w:p>
        </w:tc>
        <w:tc>
          <w:tcPr>
            <w:tcW w:w="2180" w:type="dxa"/>
            <w:shd w:val="clear" w:color="auto" w:fill="auto"/>
          </w:tcPr>
          <w:p w:rsidR="00A32D87" w:rsidRPr="00A32D87" w:rsidRDefault="00A32D87" w:rsidP="00A32D87">
            <w:pPr>
              <w:ind w:firstLine="0"/>
            </w:pPr>
            <w:r>
              <w:t>McCravy</w:t>
            </w:r>
          </w:p>
        </w:tc>
      </w:tr>
      <w:tr w:rsidR="00A32D87" w:rsidRPr="00A32D87" w:rsidTr="00A32D87">
        <w:tc>
          <w:tcPr>
            <w:tcW w:w="2179" w:type="dxa"/>
            <w:shd w:val="clear" w:color="auto" w:fill="auto"/>
          </w:tcPr>
          <w:p w:rsidR="00A32D87" w:rsidRPr="00A32D87" w:rsidRDefault="00A32D87" w:rsidP="00A32D87">
            <w:pPr>
              <w:ind w:firstLine="0"/>
            </w:pPr>
            <w:r>
              <w:t>McDaniel</w:t>
            </w:r>
          </w:p>
        </w:tc>
        <w:tc>
          <w:tcPr>
            <w:tcW w:w="2179" w:type="dxa"/>
            <w:shd w:val="clear" w:color="auto" w:fill="auto"/>
          </w:tcPr>
          <w:p w:rsidR="00A32D87" w:rsidRPr="00A32D87" w:rsidRDefault="00A32D87" w:rsidP="00A32D87">
            <w:pPr>
              <w:ind w:firstLine="0"/>
            </w:pPr>
            <w:r>
              <w:t>McGinnis</w:t>
            </w:r>
          </w:p>
        </w:tc>
        <w:tc>
          <w:tcPr>
            <w:tcW w:w="2180" w:type="dxa"/>
            <w:shd w:val="clear" w:color="auto" w:fill="auto"/>
          </w:tcPr>
          <w:p w:rsidR="00A32D87" w:rsidRPr="00A32D87" w:rsidRDefault="00A32D87" w:rsidP="00A32D87">
            <w:pPr>
              <w:ind w:firstLine="0"/>
            </w:pPr>
            <w:r>
              <w:t>J. Moore</w:t>
            </w:r>
          </w:p>
        </w:tc>
      </w:tr>
      <w:tr w:rsidR="00A32D87" w:rsidRPr="00A32D87" w:rsidTr="00A32D87">
        <w:tc>
          <w:tcPr>
            <w:tcW w:w="2179" w:type="dxa"/>
            <w:shd w:val="clear" w:color="auto" w:fill="auto"/>
          </w:tcPr>
          <w:p w:rsidR="00A32D87" w:rsidRPr="00A32D87" w:rsidRDefault="00A32D87" w:rsidP="00A32D87">
            <w:pPr>
              <w:ind w:firstLine="0"/>
            </w:pPr>
            <w:r>
              <w:t>T. Moore</w:t>
            </w:r>
          </w:p>
        </w:tc>
        <w:tc>
          <w:tcPr>
            <w:tcW w:w="2179" w:type="dxa"/>
            <w:shd w:val="clear" w:color="auto" w:fill="auto"/>
          </w:tcPr>
          <w:p w:rsidR="00A32D87" w:rsidRPr="00A32D87" w:rsidRDefault="00A32D87" w:rsidP="00A32D87">
            <w:pPr>
              <w:ind w:firstLine="0"/>
            </w:pPr>
            <w:r>
              <w:t>Morgan</w:t>
            </w:r>
          </w:p>
        </w:tc>
        <w:tc>
          <w:tcPr>
            <w:tcW w:w="2180" w:type="dxa"/>
            <w:shd w:val="clear" w:color="auto" w:fill="auto"/>
          </w:tcPr>
          <w:p w:rsidR="00A32D87" w:rsidRPr="00A32D87" w:rsidRDefault="00A32D87" w:rsidP="00A32D87">
            <w:pPr>
              <w:ind w:firstLine="0"/>
            </w:pPr>
            <w:r>
              <w:t>V. S. Moss</w:t>
            </w:r>
          </w:p>
        </w:tc>
      </w:tr>
      <w:tr w:rsidR="00A32D87" w:rsidRPr="00A32D87" w:rsidTr="00A32D87">
        <w:tc>
          <w:tcPr>
            <w:tcW w:w="2179" w:type="dxa"/>
            <w:shd w:val="clear" w:color="auto" w:fill="auto"/>
          </w:tcPr>
          <w:p w:rsidR="00A32D87" w:rsidRPr="00A32D87" w:rsidRDefault="00A32D87" w:rsidP="00A32D87">
            <w:pPr>
              <w:ind w:firstLine="0"/>
            </w:pPr>
            <w:r>
              <w:t>Murphy</w:t>
            </w:r>
          </w:p>
        </w:tc>
        <w:tc>
          <w:tcPr>
            <w:tcW w:w="2179" w:type="dxa"/>
            <w:shd w:val="clear" w:color="auto" w:fill="auto"/>
          </w:tcPr>
          <w:p w:rsidR="00A32D87" w:rsidRPr="00A32D87" w:rsidRDefault="00A32D87" w:rsidP="00A32D87">
            <w:pPr>
              <w:ind w:firstLine="0"/>
            </w:pPr>
            <w:r>
              <w:t>B. Newton</w:t>
            </w:r>
          </w:p>
        </w:tc>
        <w:tc>
          <w:tcPr>
            <w:tcW w:w="2180" w:type="dxa"/>
            <w:shd w:val="clear" w:color="auto" w:fill="auto"/>
          </w:tcPr>
          <w:p w:rsidR="00A32D87" w:rsidRPr="00A32D87" w:rsidRDefault="00A32D87" w:rsidP="00A32D87">
            <w:pPr>
              <w:ind w:firstLine="0"/>
            </w:pPr>
            <w:r>
              <w:t>Nutt</w:t>
            </w:r>
          </w:p>
        </w:tc>
      </w:tr>
      <w:tr w:rsidR="00A32D87" w:rsidRPr="00A32D87" w:rsidTr="00A32D87">
        <w:tc>
          <w:tcPr>
            <w:tcW w:w="2179" w:type="dxa"/>
            <w:shd w:val="clear" w:color="auto" w:fill="auto"/>
          </w:tcPr>
          <w:p w:rsidR="00A32D87" w:rsidRPr="00A32D87" w:rsidRDefault="00A32D87" w:rsidP="00A32D87">
            <w:pPr>
              <w:ind w:firstLine="0"/>
            </w:pPr>
            <w:r>
              <w:t>Oremus</w:t>
            </w:r>
          </w:p>
        </w:tc>
        <w:tc>
          <w:tcPr>
            <w:tcW w:w="2179" w:type="dxa"/>
            <w:shd w:val="clear" w:color="auto" w:fill="auto"/>
          </w:tcPr>
          <w:p w:rsidR="00A32D87" w:rsidRPr="00A32D87" w:rsidRDefault="00A32D87" w:rsidP="00A32D87">
            <w:pPr>
              <w:ind w:firstLine="0"/>
            </w:pPr>
            <w:r>
              <w:t>Ott</w:t>
            </w:r>
          </w:p>
        </w:tc>
        <w:tc>
          <w:tcPr>
            <w:tcW w:w="2180" w:type="dxa"/>
            <w:shd w:val="clear" w:color="auto" w:fill="auto"/>
          </w:tcPr>
          <w:p w:rsidR="00A32D87" w:rsidRPr="00A32D87" w:rsidRDefault="00A32D87" w:rsidP="00A32D87">
            <w:pPr>
              <w:ind w:firstLine="0"/>
            </w:pPr>
            <w:r>
              <w:t>Pendarvis</w:t>
            </w:r>
          </w:p>
        </w:tc>
      </w:tr>
      <w:tr w:rsidR="00A32D87" w:rsidRPr="00A32D87" w:rsidTr="00A32D87">
        <w:tc>
          <w:tcPr>
            <w:tcW w:w="2179" w:type="dxa"/>
            <w:shd w:val="clear" w:color="auto" w:fill="auto"/>
          </w:tcPr>
          <w:p w:rsidR="00A32D87" w:rsidRPr="00A32D87" w:rsidRDefault="00A32D87" w:rsidP="00A32D87">
            <w:pPr>
              <w:ind w:firstLine="0"/>
            </w:pPr>
            <w:r>
              <w:t>Pope</w:t>
            </w:r>
          </w:p>
        </w:tc>
        <w:tc>
          <w:tcPr>
            <w:tcW w:w="2179" w:type="dxa"/>
            <w:shd w:val="clear" w:color="auto" w:fill="auto"/>
          </w:tcPr>
          <w:p w:rsidR="00A32D87" w:rsidRPr="00A32D87" w:rsidRDefault="00A32D87" w:rsidP="00A32D87">
            <w:pPr>
              <w:ind w:firstLine="0"/>
            </w:pPr>
            <w:r>
              <w:t>Rivers</w:t>
            </w:r>
          </w:p>
        </w:tc>
        <w:tc>
          <w:tcPr>
            <w:tcW w:w="2180" w:type="dxa"/>
            <w:shd w:val="clear" w:color="auto" w:fill="auto"/>
          </w:tcPr>
          <w:p w:rsidR="00A32D87" w:rsidRPr="00A32D87" w:rsidRDefault="00A32D87" w:rsidP="00A32D87">
            <w:pPr>
              <w:ind w:firstLine="0"/>
            </w:pPr>
            <w:r>
              <w:t>Robinson</w:t>
            </w:r>
          </w:p>
        </w:tc>
      </w:tr>
      <w:tr w:rsidR="00A32D87" w:rsidRPr="00A32D87" w:rsidTr="00A32D87">
        <w:tc>
          <w:tcPr>
            <w:tcW w:w="2179" w:type="dxa"/>
            <w:shd w:val="clear" w:color="auto" w:fill="auto"/>
          </w:tcPr>
          <w:p w:rsidR="00A32D87" w:rsidRPr="00A32D87" w:rsidRDefault="00A32D87" w:rsidP="00A32D87">
            <w:pPr>
              <w:ind w:firstLine="0"/>
            </w:pPr>
            <w:r>
              <w:t>Sandifer</w:t>
            </w:r>
          </w:p>
        </w:tc>
        <w:tc>
          <w:tcPr>
            <w:tcW w:w="2179" w:type="dxa"/>
            <w:shd w:val="clear" w:color="auto" w:fill="auto"/>
          </w:tcPr>
          <w:p w:rsidR="00A32D87" w:rsidRPr="00A32D87" w:rsidRDefault="00A32D87" w:rsidP="00A32D87">
            <w:pPr>
              <w:ind w:firstLine="0"/>
            </w:pPr>
            <w:r>
              <w:t>Simrill</w:t>
            </w:r>
          </w:p>
        </w:tc>
        <w:tc>
          <w:tcPr>
            <w:tcW w:w="2180" w:type="dxa"/>
            <w:shd w:val="clear" w:color="auto" w:fill="auto"/>
          </w:tcPr>
          <w:p w:rsidR="00A32D87" w:rsidRPr="00A32D87" w:rsidRDefault="00A32D87" w:rsidP="00A32D87">
            <w:pPr>
              <w:ind w:firstLine="0"/>
            </w:pPr>
            <w:r>
              <w:t>G. M. Smith</w:t>
            </w:r>
          </w:p>
        </w:tc>
      </w:tr>
      <w:tr w:rsidR="00A32D87" w:rsidRPr="00A32D87" w:rsidTr="00A32D87">
        <w:tc>
          <w:tcPr>
            <w:tcW w:w="2179" w:type="dxa"/>
            <w:shd w:val="clear" w:color="auto" w:fill="auto"/>
          </w:tcPr>
          <w:p w:rsidR="00A32D87" w:rsidRPr="00A32D87" w:rsidRDefault="00A32D87" w:rsidP="00A32D87">
            <w:pPr>
              <w:ind w:firstLine="0"/>
            </w:pPr>
            <w:r>
              <w:t>G. R. Smith</w:t>
            </w:r>
          </w:p>
        </w:tc>
        <w:tc>
          <w:tcPr>
            <w:tcW w:w="2179" w:type="dxa"/>
            <w:shd w:val="clear" w:color="auto" w:fill="auto"/>
          </w:tcPr>
          <w:p w:rsidR="00A32D87" w:rsidRPr="00A32D87" w:rsidRDefault="00A32D87" w:rsidP="00A32D87">
            <w:pPr>
              <w:ind w:firstLine="0"/>
            </w:pPr>
            <w:r>
              <w:t>M. M. Smith</w:t>
            </w:r>
          </w:p>
        </w:tc>
        <w:tc>
          <w:tcPr>
            <w:tcW w:w="2180" w:type="dxa"/>
            <w:shd w:val="clear" w:color="auto" w:fill="auto"/>
          </w:tcPr>
          <w:p w:rsidR="00A32D87" w:rsidRPr="00A32D87" w:rsidRDefault="00A32D87" w:rsidP="00A32D87">
            <w:pPr>
              <w:ind w:firstLine="0"/>
            </w:pPr>
            <w:r>
              <w:t>Tedder</w:t>
            </w:r>
          </w:p>
        </w:tc>
      </w:tr>
      <w:tr w:rsidR="00A32D87" w:rsidRPr="00A32D87" w:rsidTr="00A32D87">
        <w:tc>
          <w:tcPr>
            <w:tcW w:w="2179" w:type="dxa"/>
            <w:shd w:val="clear" w:color="auto" w:fill="auto"/>
          </w:tcPr>
          <w:p w:rsidR="00A32D87" w:rsidRPr="00A32D87" w:rsidRDefault="00A32D87" w:rsidP="00A32D87">
            <w:pPr>
              <w:ind w:firstLine="0"/>
            </w:pPr>
            <w:r>
              <w:t>Thayer</w:t>
            </w:r>
          </w:p>
        </w:tc>
        <w:tc>
          <w:tcPr>
            <w:tcW w:w="2179" w:type="dxa"/>
            <w:shd w:val="clear" w:color="auto" w:fill="auto"/>
          </w:tcPr>
          <w:p w:rsidR="00A32D87" w:rsidRPr="00A32D87" w:rsidRDefault="00A32D87" w:rsidP="00A32D87">
            <w:pPr>
              <w:ind w:firstLine="0"/>
            </w:pPr>
            <w:r>
              <w:t>Trantham</w:t>
            </w:r>
          </w:p>
        </w:tc>
        <w:tc>
          <w:tcPr>
            <w:tcW w:w="2180" w:type="dxa"/>
            <w:shd w:val="clear" w:color="auto" w:fill="auto"/>
          </w:tcPr>
          <w:p w:rsidR="00A32D87" w:rsidRPr="00A32D87" w:rsidRDefault="00A32D87" w:rsidP="00A32D87">
            <w:pPr>
              <w:ind w:firstLine="0"/>
            </w:pPr>
            <w:r>
              <w:t>West</w:t>
            </w:r>
          </w:p>
        </w:tc>
      </w:tr>
      <w:tr w:rsidR="00A32D87" w:rsidRPr="00A32D87" w:rsidTr="00A32D87">
        <w:tc>
          <w:tcPr>
            <w:tcW w:w="2179" w:type="dxa"/>
            <w:shd w:val="clear" w:color="auto" w:fill="auto"/>
          </w:tcPr>
          <w:p w:rsidR="00A32D87" w:rsidRPr="00A32D87" w:rsidRDefault="00A32D87" w:rsidP="00A32D87">
            <w:pPr>
              <w:ind w:firstLine="0"/>
            </w:pPr>
            <w:r>
              <w:t>Wheeler</w:t>
            </w:r>
          </w:p>
        </w:tc>
        <w:tc>
          <w:tcPr>
            <w:tcW w:w="2179" w:type="dxa"/>
            <w:shd w:val="clear" w:color="auto" w:fill="auto"/>
          </w:tcPr>
          <w:p w:rsidR="00A32D87" w:rsidRPr="00A32D87" w:rsidRDefault="00A32D87" w:rsidP="00A32D87">
            <w:pPr>
              <w:ind w:firstLine="0"/>
            </w:pPr>
            <w:r>
              <w:t>White</w:t>
            </w:r>
          </w:p>
        </w:tc>
        <w:tc>
          <w:tcPr>
            <w:tcW w:w="2180" w:type="dxa"/>
            <w:shd w:val="clear" w:color="auto" w:fill="auto"/>
          </w:tcPr>
          <w:p w:rsidR="00A32D87" w:rsidRPr="00A32D87" w:rsidRDefault="00A32D87" w:rsidP="00A32D87">
            <w:pPr>
              <w:ind w:firstLine="0"/>
            </w:pPr>
            <w:r>
              <w:t>Whitmire</w:t>
            </w:r>
          </w:p>
        </w:tc>
      </w:tr>
      <w:tr w:rsidR="00A32D87" w:rsidRPr="00A32D87" w:rsidTr="00A32D87">
        <w:tc>
          <w:tcPr>
            <w:tcW w:w="2179" w:type="dxa"/>
            <w:shd w:val="clear" w:color="auto" w:fill="auto"/>
          </w:tcPr>
          <w:p w:rsidR="00A32D87" w:rsidRPr="00A32D87" w:rsidRDefault="00A32D87" w:rsidP="006A7B01">
            <w:pPr>
              <w:keepNext/>
              <w:ind w:firstLine="0"/>
            </w:pPr>
            <w:r>
              <w:t>R. Williams</w:t>
            </w:r>
          </w:p>
        </w:tc>
        <w:tc>
          <w:tcPr>
            <w:tcW w:w="2179" w:type="dxa"/>
            <w:shd w:val="clear" w:color="auto" w:fill="auto"/>
          </w:tcPr>
          <w:p w:rsidR="00A32D87" w:rsidRPr="00A32D87" w:rsidRDefault="00A32D87" w:rsidP="006A7B01">
            <w:pPr>
              <w:keepNext/>
              <w:ind w:firstLine="0"/>
            </w:pPr>
            <w:r>
              <w:t>S. Williams</w:t>
            </w:r>
          </w:p>
        </w:tc>
        <w:tc>
          <w:tcPr>
            <w:tcW w:w="2180" w:type="dxa"/>
            <w:shd w:val="clear" w:color="auto" w:fill="auto"/>
          </w:tcPr>
          <w:p w:rsidR="00A32D87" w:rsidRPr="00A32D87" w:rsidRDefault="00A32D87" w:rsidP="006A7B01">
            <w:pPr>
              <w:keepNext/>
              <w:ind w:firstLine="0"/>
            </w:pPr>
            <w:r>
              <w:t>Willis</w:t>
            </w:r>
          </w:p>
        </w:tc>
      </w:tr>
      <w:tr w:rsidR="00A32D87" w:rsidRPr="00A32D87" w:rsidTr="00A32D87">
        <w:tc>
          <w:tcPr>
            <w:tcW w:w="2179" w:type="dxa"/>
            <w:shd w:val="clear" w:color="auto" w:fill="auto"/>
          </w:tcPr>
          <w:p w:rsidR="00A32D87" w:rsidRPr="00A32D87" w:rsidRDefault="00A32D87" w:rsidP="006A7B01">
            <w:pPr>
              <w:keepNext/>
              <w:ind w:firstLine="0"/>
            </w:pPr>
            <w:r>
              <w:t>Wooten</w:t>
            </w:r>
          </w:p>
        </w:tc>
        <w:tc>
          <w:tcPr>
            <w:tcW w:w="2179" w:type="dxa"/>
            <w:shd w:val="clear" w:color="auto" w:fill="auto"/>
          </w:tcPr>
          <w:p w:rsidR="00A32D87" w:rsidRPr="00A32D87" w:rsidRDefault="00A32D87" w:rsidP="006A7B01">
            <w:pPr>
              <w:keepNext/>
              <w:ind w:firstLine="0"/>
            </w:pPr>
            <w:r>
              <w:t>Yow</w:t>
            </w:r>
          </w:p>
        </w:tc>
        <w:tc>
          <w:tcPr>
            <w:tcW w:w="2180" w:type="dxa"/>
            <w:shd w:val="clear" w:color="auto" w:fill="auto"/>
          </w:tcPr>
          <w:p w:rsidR="00A32D87" w:rsidRPr="00A32D87" w:rsidRDefault="00A32D87" w:rsidP="006A7B01">
            <w:pPr>
              <w:keepNext/>
              <w:ind w:firstLine="0"/>
            </w:pPr>
          </w:p>
        </w:tc>
      </w:tr>
    </w:tbl>
    <w:p w:rsidR="00A32D87" w:rsidRDefault="00A32D87" w:rsidP="006A7B01">
      <w:pPr>
        <w:keepNext/>
      </w:pPr>
    </w:p>
    <w:p w:rsidR="00A32D87" w:rsidRDefault="00A32D87" w:rsidP="006A7B01">
      <w:pPr>
        <w:keepNext/>
        <w:jc w:val="center"/>
        <w:rPr>
          <w:b/>
        </w:rPr>
      </w:pPr>
      <w:r w:rsidRPr="00A32D87">
        <w:rPr>
          <w:b/>
        </w:rPr>
        <w:t>Total--92</w:t>
      </w:r>
    </w:p>
    <w:p w:rsidR="00A32D87" w:rsidRDefault="00A32D87" w:rsidP="006A7B01">
      <w:pPr>
        <w:keepNext/>
        <w:jc w:val="center"/>
        <w:rPr>
          <w:b/>
        </w:rPr>
      </w:pPr>
    </w:p>
    <w:p w:rsidR="00A32D87" w:rsidRDefault="00A32D87" w:rsidP="00A32D87">
      <w:pPr>
        <w:ind w:firstLine="0"/>
      </w:pPr>
      <w:r w:rsidRPr="00A32D87">
        <w:t xml:space="preserve"> </w:t>
      </w:r>
      <w:r>
        <w:t>Those who voted in the negative are:</w:t>
      </w:r>
    </w:p>
    <w:p w:rsidR="00A32D87" w:rsidRDefault="00A32D87" w:rsidP="00A32D87"/>
    <w:p w:rsidR="00A32D87" w:rsidRDefault="00A32D87" w:rsidP="00A32D87">
      <w:pPr>
        <w:jc w:val="center"/>
        <w:rPr>
          <w:b/>
        </w:rPr>
      </w:pPr>
      <w:r w:rsidRPr="00A32D87">
        <w:rPr>
          <w:b/>
        </w:rPr>
        <w:t>Total--0</w:t>
      </w:r>
    </w:p>
    <w:p w:rsidR="00A32D87" w:rsidRDefault="00A32D87" w:rsidP="00A32D87">
      <w:pPr>
        <w:jc w:val="center"/>
        <w:rPr>
          <w:b/>
        </w:rPr>
      </w:pPr>
    </w:p>
    <w:p w:rsidR="00A32D87" w:rsidRDefault="00A32D87" w:rsidP="00A32D87">
      <w:r>
        <w:t xml:space="preserve">So, the Bill was read the second time and ordered to third reading.  </w:t>
      </w:r>
    </w:p>
    <w:p w:rsidR="00A32D87" w:rsidRDefault="00A32D87" w:rsidP="00A32D87"/>
    <w:p w:rsidR="00A32D87" w:rsidRDefault="00A32D87" w:rsidP="00A32D87">
      <w:r>
        <w:t>Rep. J. MOORE moved that the House do now adjourn, which was agreed to.</w:t>
      </w:r>
    </w:p>
    <w:p w:rsidR="00A32D87" w:rsidRDefault="00A32D87" w:rsidP="00A32D87"/>
    <w:p w:rsidR="00A32D87" w:rsidRPr="00A45749" w:rsidRDefault="00A32D87" w:rsidP="00A32D87">
      <w:pPr>
        <w:keepNext/>
        <w:tabs>
          <w:tab w:val="left" w:pos="216"/>
        </w:tabs>
        <w:ind w:firstLine="0"/>
        <w:jc w:val="center"/>
        <w:rPr>
          <w:b/>
        </w:rPr>
      </w:pPr>
      <w:bookmarkStart w:id="136" w:name="file_start267"/>
      <w:bookmarkEnd w:id="136"/>
      <w:r w:rsidRPr="00A45749">
        <w:rPr>
          <w:b/>
        </w:rPr>
        <w:t>RATIFICATION OF ACTS</w:t>
      </w:r>
    </w:p>
    <w:p w:rsidR="00A32D87" w:rsidRPr="00A45749" w:rsidRDefault="00A32D87" w:rsidP="00A32D87">
      <w:pPr>
        <w:tabs>
          <w:tab w:val="left" w:pos="216"/>
        </w:tabs>
        <w:ind w:firstLine="0"/>
      </w:pPr>
      <w:r w:rsidRPr="00A45749">
        <w:t>Pursuant to an invitation the Honorable Speaker and House of Representatives appeared in the Senate Chamber on May 4, 2021, at 2:30 p.m. and the following Acts were ratified:</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rPr>
      </w:pPr>
      <w:r w:rsidRPr="00A45749">
        <w:tab/>
        <w:t xml:space="preserve">(R. 41, S. 229) -- </w:t>
      </w:r>
      <w:r w:rsidRPr="00A32D87">
        <w:rPr>
          <w:rFonts w:eastAsia="Calibri"/>
          <w:color w:val="000000"/>
        </w:rPr>
        <w:t xml:space="preserve"> Senators Shealy, McLeod, Hutto, Jackson, McElveen, Matthews and Gustafson: AN ACT </w:t>
      </w:r>
      <w:r w:rsidRPr="00A32D87">
        <w:rPr>
          <w:rFonts w:eastAsia="Calibri"/>
          <w:color w:val="000000"/>
          <w:u w:color="000000"/>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A32D87">
        <w:rPr>
          <w:rFonts w:eastAsia="Calibri"/>
          <w:color w:val="000000"/>
          <w:u w:color="000000"/>
        </w:rPr>
        <w:noBreakHyphen/>
        <w:t>11</w:t>
      </w:r>
      <w:r w:rsidRPr="00A32D87">
        <w:rPr>
          <w:rFonts w:eastAsia="Calibri"/>
          <w:color w:val="000000"/>
          <w:u w:color="000000"/>
        </w:rPr>
        <w:noBreakHyphen/>
        <w:t>310, RELATING TO CHILDREN’S ADVOCACY CENTERS, SO AS TO REQUIRE CHILDREN’S ADVOCACY CENTERS TO HOLD CERTAIN ACCREDITATION STATUS OR BE ACTIVELY PURSUING ACCREDITATION, AND FOR OTHER PURPOSES.</w:t>
      </w:r>
    </w:p>
    <w:p w:rsidR="00A32D87" w:rsidRPr="00A45749" w:rsidRDefault="00A32D87" w:rsidP="00A32D87">
      <w:pPr>
        <w:tabs>
          <w:tab w:val="left" w:pos="216"/>
        </w:tabs>
        <w:ind w:firstLine="0"/>
      </w:pPr>
    </w:p>
    <w:p w:rsidR="00A32D87" w:rsidRPr="00A32D87" w:rsidRDefault="00A32D87" w:rsidP="00A32D87">
      <w:pPr>
        <w:tabs>
          <w:tab w:val="left" w:pos="216"/>
        </w:tabs>
        <w:ind w:firstLine="0"/>
        <w:rPr>
          <w:color w:val="000000"/>
          <w:u w:color="000000"/>
        </w:rPr>
      </w:pPr>
      <w:r w:rsidRPr="00A45749">
        <w:tab/>
        <w:t xml:space="preserve">(R. 42, S. 241) -- </w:t>
      </w:r>
      <w:r w:rsidRPr="00A32D87">
        <w:rPr>
          <w:rFonts w:eastAsia="Calibri"/>
          <w:color w:val="000000"/>
        </w:rPr>
        <w:t xml:space="preserve"> Senator Young: AN ACT </w:t>
      </w:r>
      <w:r w:rsidRPr="00A32D87">
        <w:rPr>
          <w:color w:val="000000"/>
          <w:u w:color="000000"/>
        </w:rPr>
        <w:t>TO AMEND SECTION 59</w:t>
      </w:r>
      <w:r w:rsidRPr="00A32D87">
        <w:rPr>
          <w:color w:val="000000"/>
          <w:u w:color="000000"/>
        </w:rPr>
        <w:noBreakHyphen/>
        <w:t>112</w:t>
      </w:r>
      <w:r w:rsidRPr="00A32D87">
        <w:rPr>
          <w:color w:val="000000"/>
          <w:u w:color="000000"/>
        </w:rPr>
        <w:noBreakHyphen/>
        <w:t>50, AS AMENDED, CODE OF LAWS OF SOUTH CAROLINA, 1976, RELATING TO THE DEFINITION OF “COVERED INDIVIDUAL” FOR THE PURPOSES OF TUITION RATES FOR MILITARY PERSONNEL AND THEIR DEPENDENTS, SO AS TO ELIMINATE THE REQUIREMENT THAT A VETERAN OR DEPENDENT ENROLL IN A PUBLIC INSTITUTION OF HIGHER EDUCATION WITHIN THREE YEARS OF THE VETERAN’S DISCHARGE IN ORDER TO RECEIVE EDUCATIONAL ASSISTANCE</w:t>
      </w:r>
      <w:r w:rsidRPr="00A32D87">
        <w:rPr>
          <w:rFonts w:eastAsia="Calibri"/>
          <w:color w:val="000000"/>
          <w:u w:color="000000"/>
        </w:rPr>
        <w:t>.</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rPr>
      </w:pPr>
      <w:r w:rsidRPr="00A45749">
        <w:lastRenderedPageBreak/>
        <w:tab/>
        <w:t xml:space="preserve">(R. 43, S. 467) -- </w:t>
      </w:r>
      <w:r w:rsidRPr="00A32D87">
        <w:rPr>
          <w:rFonts w:eastAsia="Calibri"/>
          <w:color w:val="000000"/>
        </w:rPr>
        <w:t xml:space="preserve"> Senators Cromer, Kimbrell and Bennett: AN ACT </w:t>
      </w:r>
      <w:r w:rsidRPr="00A32D87">
        <w:rPr>
          <w:rFonts w:eastAsia="Calibri"/>
          <w:color w:val="000000"/>
          <w:u w:color="000000"/>
        </w:rPr>
        <w:t>TO AMEND THE CODE OF LAWS OF SOUTH CAROLINA, 1976, BY ADDING SECTION 34</w:t>
      </w:r>
      <w:r w:rsidRPr="00A32D87">
        <w:rPr>
          <w:rFonts w:eastAsia="Calibri"/>
          <w:color w:val="000000"/>
          <w:u w:color="000000"/>
        </w:rPr>
        <w:noBreakHyphen/>
        <w:t>1</w:t>
      </w:r>
      <w:r w:rsidRPr="00A32D87">
        <w:rPr>
          <w:rFonts w:eastAsia="Calibri"/>
          <w:color w:val="000000"/>
          <w:u w:color="000000"/>
        </w:rPr>
        <w:noBreakHyphen/>
        <w:t>150 SO AS TO PROVIDE REQUIREMENTS FOR AN APPLICANT SEEKING PERMISSION TO ORGANIZE A BANK; BY ADDING SECTION 34</w:t>
      </w:r>
      <w:r w:rsidRPr="00A32D87">
        <w:rPr>
          <w:rFonts w:eastAsia="Calibri"/>
          <w:color w:val="000000"/>
          <w:u w:color="000000"/>
        </w:rPr>
        <w:noBreakHyphen/>
        <w:t>1</w:t>
      </w:r>
      <w:r w:rsidRPr="00A32D87">
        <w:rPr>
          <w:rFonts w:eastAsia="Calibri"/>
          <w:color w:val="000000"/>
          <w:u w:color="000000"/>
        </w:rPr>
        <w:noBreakHyphen/>
        <w:t>160 SO AS TO PROVIDE CONDITIONS THAT MUST BE MET IN ORDER TO AUTHORIZE THE ORGANIZATION OF A PROPOSED BANK; BY ADDING SECTION 34</w:t>
      </w:r>
      <w:r w:rsidRPr="00A32D87">
        <w:rPr>
          <w:rFonts w:eastAsia="Calibri"/>
          <w:color w:val="000000"/>
          <w:u w:color="000000"/>
        </w:rPr>
        <w:noBreakHyphen/>
        <w:t>1</w:t>
      </w:r>
      <w:r w:rsidRPr="00A32D87">
        <w:rPr>
          <w:rFonts w:eastAsia="Calibri"/>
          <w:color w:val="000000"/>
          <w:u w:color="000000"/>
        </w:rPr>
        <w:noBreakHyphen/>
        <w:t>170 SO AS TO PROVIDE FOR THE REQUIREMENTS OF THE ARTICLES OF INCORPORATION OF A PROPOSED BANK; BY ADDING SECTION 34</w:t>
      </w:r>
      <w:r w:rsidRPr="00A32D87">
        <w:rPr>
          <w:rFonts w:eastAsia="Calibri"/>
          <w:color w:val="000000"/>
          <w:u w:color="000000"/>
        </w:rPr>
        <w:noBreakHyphen/>
        <w:t>1</w:t>
      </w:r>
      <w:r w:rsidRPr="00A32D87">
        <w:rPr>
          <w:rFonts w:eastAsia="Calibri"/>
          <w:color w:val="000000"/>
          <w:u w:color="000000"/>
        </w:rPr>
        <w:noBreakHyphen/>
        <w:t>180 SO AS TO PROVIDE THE REQUIREMENTS FOR THE BOARD OF FINANCIAL INSTITUTIONS TO APPROVE A CHARTER FOR A PROPOSED BANK; BY ADDING SECTION 34</w:t>
      </w:r>
      <w:r w:rsidRPr="00A32D87">
        <w:rPr>
          <w:rFonts w:eastAsia="Calibri"/>
          <w:color w:val="000000"/>
          <w:u w:color="000000"/>
        </w:rPr>
        <w:noBreakHyphen/>
        <w:t>1</w:t>
      </w:r>
      <w:r w:rsidRPr="00A32D87">
        <w:rPr>
          <w:rFonts w:eastAsia="Calibri"/>
          <w:color w:val="000000"/>
          <w:u w:color="000000"/>
        </w:rPr>
        <w:noBreakHyphen/>
        <w:t>190 SO AS TO PROVIDE THAT THE BOARD SHALL DECIDE WHETHER TO UPHOLD OR OVERTURN ITS APPROVAL OR DENIAL OF AN APPLICATION; BY ADDING SECTION 34</w:t>
      </w:r>
      <w:r w:rsidRPr="00A32D87">
        <w:rPr>
          <w:rFonts w:eastAsia="Calibri"/>
          <w:color w:val="000000"/>
          <w:u w:color="000000"/>
        </w:rPr>
        <w:noBreakHyphen/>
        <w:t>1</w:t>
      </w:r>
      <w:r w:rsidRPr="00A32D87">
        <w:rPr>
          <w:rFonts w:eastAsia="Calibri"/>
          <w:color w:val="000000"/>
          <w:u w:color="000000"/>
        </w:rPr>
        <w:noBreakHyphen/>
        <w:t>200 SO AS TO PROVIDE THE REQUIREMENTS FOR ISSUING A BANK CHARTER; BY ADDING SECTION 34</w:t>
      </w:r>
      <w:r w:rsidRPr="00A32D87">
        <w:rPr>
          <w:rFonts w:eastAsia="Calibri"/>
          <w:color w:val="000000"/>
          <w:u w:color="000000"/>
        </w:rPr>
        <w:noBreakHyphen/>
        <w:t>1</w:t>
      </w:r>
      <w:r w:rsidRPr="00A32D87">
        <w:rPr>
          <w:rFonts w:eastAsia="Calibri"/>
          <w:color w:val="000000"/>
          <w:u w:color="000000"/>
        </w:rPr>
        <w:noBreakHyphen/>
        <w:t>210 SO AS TO PROVIDE THAT A REMOTE SERVICE UNIT IS NOT CONSIDERED A BRANCH OF A BANK; BY ADDING SECTION 34</w:t>
      </w:r>
      <w:r w:rsidRPr="00A32D87">
        <w:rPr>
          <w:rFonts w:eastAsia="Calibri"/>
          <w:color w:val="000000"/>
          <w:u w:color="000000"/>
        </w:rPr>
        <w:noBreakHyphen/>
        <w:t>1</w:t>
      </w:r>
      <w:r w:rsidRPr="00A32D87">
        <w:rPr>
          <w:rFonts w:eastAsia="Calibri"/>
          <w:color w:val="000000"/>
          <w:u w:color="000000"/>
        </w:rPr>
        <w:noBreakHyphen/>
        <w:t>220 SO AS TO ALLOW CERTAIN DELEGATIONS TO THE COMMISSIONER OF BANKING, TO AMEND SECTION 34</w:t>
      </w:r>
      <w:r w:rsidRPr="00A32D87">
        <w:rPr>
          <w:rFonts w:eastAsia="Calibri"/>
          <w:color w:val="000000"/>
          <w:u w:color="000000"/>
        </w:rPr>
        <w:noBreakHyphen/>
        <w:t>3</w:t>
      </w:r>
      <w:r w:rsidRPr="00A32D87">
        <w:rPr>
          <w:rFonts w:eastAsia="Calibri"/>
          <w:color w:val="000000"/>
          <w:u w:color="000000"/>
        </w:rPr>
        <w:noBreakHyphen/>
        <w:t>350, RELATING TO THE REVIEW OF REPORTS OF EXAMINATIONS, SO AS TO PROVIDE THAT THE COMMISSIONER OF BANKING SHALL FORWARD A COPY OF THE REPORT TO THE CHIEF EXECUTIVE; TO AMEND SECTION 34</w:t>
      </w:r>
      <w:r w:rsidRPr="00A32D87">
        <w:rPr>
          <w:rFonts w:eastAsia="Calibri"/>
          <w:color w:val="000000"/>
          <w:u w:color="000000"/>
        </w:rPr>
        <w:noBreakHyphen/>
        <w:t>3</w:t>
      </w:r>
      <w:r w:rsidRPr="00A32D87">
        <w:rPr>
          <w:rFonts w:eastAsia="Calibri"/>
          <w:color w:val="000000"/>
          <w:u w:color="000000"/>
        </w:rPr>
        <w:noBreakHyphen/>
        <w:t>360, RELATING TO THE FORM OF NOTICE TO A CASHIER, SO AS TO REPLACE “STATE BOARD OF BANK CONTROL” WITH “COMMISSIONER OF BANKING” AND TO REPLACE “CASHIER” WITH “CHIEF EXECUTIVE”; TO AMEND SECTION 34</w:t>
      </w:r>
      <w:r w:rsidRPr="00A32D87">
        <w:rPr>
          <w:rFonts w:eastAsia="Calibri"/>
          <w:color w:val="000000"/>
          <w:u w:color="000000"/>
        </w:rPr>
        <w:noBreakHyphen/>
        <w:t>3</w:t>
      </w:r>
      <w:r w:rsidRPr="00A32D87">
        <w:rPr>
          <w:rFonts w:eastAsia="Calibri"/>
          <w:color w:val="000000"/>
          <w:u w:color="000000"/>
        </w:rPr>
        <w:noBreakHyphen/>
        <w:t>370, RELATING TO THE FORM OF REPORT TO THE STATE BOARD, SO AS TO REPLACE “STATE BOARD OF BANK CONTROL” WITH “COMMISSIONER OF BANKING” AND TO REPLACE “PRESIDENT OR CASHIER” WITH “CHIEF EXECUTIVE”; TO AMEND SECTION 34</w:t>
      </w:r>
      <w:r w:rsidRPr="00A32D87">
        <w:rPr>
          <w:rFonts w:eastAsia="Calibri"/>
          <w:color w:val="000000"/>
          <w:u w:color="000000"/>
        </w:rPr>
        <w:noBreakHyphen/>
        <w:t>3</w:t>
      </w:r>
      <w:r w:rsidRPr="00A32D87">
        <w:rPr>
          <w:rFonts w:eastAsia="Calibri"/>
          <w:color w:val="000000"/>
          <w:u w:color="000000"/>
        </w:rPr>
        <w:noBreakHyphen/>
        <w:t>380, RELATING TO REPORTS OF CONDITION, SO AS TO REPLACE “PRESIDENT OR CASHIER” WITH “CHIEF EXECUTIVE OR CHIEF FINANCIAL OFFICER” AND TO PROVIDE THAT TWO DIRECTORS SHALL VERIFY THE REPORT; TO AMEND SECTION 34</w:t>
      </w:r>
      <w:r w:rsidRPr="00A32D87">
        <w:rPr>
          <w:rFonts w:eastAsia="Calibri"/>
          <w:color w:val="000000"/>
          <w:u w:color="000000"/>
        </w:rPr>
        <w:noBreakHyphen/>
        <w:t>3</w:t>
      </w:r>
      <w:r w:rsidRPr="00A32D87">
        <w:rPr>
          <w:rFonts w:eastAsia="Calibri"/>
          <w:color w:val="000000"/>
          <w:u w:color="000000"/>
        </w:rPr>
        <w:noBreakHyphen/>
        <w:t>810, RELATING TO THE CONVERSION OF A NATIONAL BANK OR NON</w:t>
      </w:r>
      <w:r w:rsidRPr="00A32D87">
        <w:rPr>
          <w:rFonts w:eastAsia="Calibri"/>
          <w:color w:val="000000"/>
          <w:u w:color="000000"/>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A32D87">
        <w:rPr>
          <w:rFonts w:eastAsia="Calibri"/>
          <w:color w:val="000000"/>
          <w:u w:color="000000"/>
        </w:rPr>
        <w:noBreakHyphen/>
        <w:t>3</w:t>
      </w:r>
      <w:r w:rsidRPr="00A32D87">
        <w:rPr>
          <w:rFonts w:eastAsia="Calibri"/>
          <w:color w:val="000000"/>
          <w:u w:color="000000"/>
        </w:rPr>
        <w:noBreakHyphen/>
        <w:t>820, RELATING TO THE TIMING OF THE CORPORATE EXISTENCE OF THE STATE BANK, SO AS TO INCLUDE REFERENCES TO A NON</w:t>
      </w:r>
      <w:r w:rsidRPr="00A32D87">
        <w:rPr>
          <w:rFonts w:eastAsia="Calibri"/>
          <w:color w:val="000000"/>
          <w:u w:color="000000"/>
        </w:rPr>
        <w:noBreakHyphen/>
        <w:t>SOUTH CAROLINA STATE BANK CONVERTING TO A SOUTH CAROLINA STATE BANK; TO AMEND SECTION 34</w:t>
      </w:r>
      <w:r w:rsidRPr="00A32D87">
        <w:rPr>
          <w:rFonts w:eastAsia="Calibri"/>
          <w:color w:val="000000"/>
          <w:u w:color="000000"/>
        </w:rPr>
        <w:noBreakHyphen/>
        <w:t>3</w:t>
      </w:r>
      <w:r w:rsidRPr="00A32D87">
        <w:rPr>
          <w:rFonts w:eastAsia="Calibri"/>
          <w:color w:val="000000"/>
          <w:u w:color="000000"/>
        </w:rPr>
        <w:noBreakHyphen/>
        <w:t>830, RELATING TO THE TRANSFER OF ASSETS TO THE SOUTH CAROLINA STATE BANK, SO AS TO INCLUDE REFERENCES TO A NON</w:t>
      </w:r>
      <w:r w:rsidRPr="00A32D87">
        <w:rPr>
          <w:rFonts w:eastAsia="Calibri"/>
          <w:color w:val="000000"/>
          <w:u w:color="000000"/>
        </w:rPr>
        <w:noBreakHyphen/>
        <w:t>SOUTH CAROLINA STATE BANK CONVERTING TO A SOUTH CAROLINA STATE BANK; TO AMEND SECTION 34</w:t>
      </w:r>
      <w:r w:rsidRPr="00A32D87">
        <w:rPr>
          <w:rFonts w:eastAsia="Calibri"/>
          <w:color w:val="000000"/>
          <w:u w:color="000000"/>
        </w:rPr>
        <w:noBreakHyphen/>
        <w:t>3</w:t>
      </w:r>
      <w:r w:rsidRPr="00A32D87">
        <w:rPr>
          <w:rFonts w:eastAsia="Calibri"/>
          <w:color w:val="000000"/>
          <w:u w:color="000000"/>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A32D87">
        <w:rPr>
          <w:rFonts w:eastAsia="Calibri"/>
          <w:color w:val="000000"/>
          <w:u w:color="000000"/>
        </w:rPr>
        <w:noBreakHyphen/>
        <w:t>9</w:t>
      </w:r>
      <w:r w:rsidRPr="00A32D87">
        <w:rPr>
          <w:rFonts w:eastAsia="Calibri"/>
          <w:color w:val="000000"/>
          <w:u w:color="000000"/>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A32D87">
        <w:rPr>
          <w:rFonts w:eastAsia="Calibri"/>
          <w:color w:val="000000"/>
          <w:u w:color="000000"/>
        </w:rPr>
        <w:noBreakHyphen/>
        <w:t>9</w:t>
      </w:r>
      <w:r w:rsidRPr="00A32D87">
        <w:rPr>
          <w:rFonts w:eastAsia="Calibri"/>
          <w:color w:val="000000"/>
          <w:u w:color="000000"/>
        </w:rPr>
        <w:noBreakHyphen/>
        <w:t xml:space="preserve">40, RELATING TO </w:t>
      </w:r>
      <w:r w:rsidRPr="00A32D87">
        <w:rPr>
          <w:rFonts w:eastAsia="Calibri"/>
          <w:color w:val="000000"/>
          <w:u w:color="000000"/>
        </w:rPr>
        <w:lastRenderedPageBreak/>
        <w:t>MINIMUM CAPITAL STOCK REQUIREMENTS, SO AS TO PROVIDE THAT A BANKING COMPANY OR CORPORATION MUST HAVE MINIMUM CAPITAL IN THE AMOUNT REQUIRED BY THE STATE BOARD OF FINANCIAL INSTITUTIONS; TO AMEND SECTION 34</w:t>
      </w:r>
      <w:r w:rsidRPr="00A32D87">
        <w:rPr>
          <w:rFonts w:eastAsia="Calibri"/>
          <w:color w:val="000000"/>
          <w:u w:color="000000"/>
        </w:rPr>
        <w:noBreakHyphen/>
        <w:t>11</w:t>
      </w:r>
      <w:r w:rsidRPr="00A32D87">
        <w:rPr>
          <w:rFonts w:eastAsia="Calibri"/>
          <w:color w:val="000000"/>
          <w:u w:color="000000"/>
        </w:rPr>
        <w:noBreakHyphen/>
        <w:t>60, RELATING TO FRAUDULENT CHECKS, SO AS TO REMOVE THE REQUIREMENT THAT A HOME TELEPHONE NUMBER IS NECESSARY TO ESTABLISH PRIMA FACIE EVIDENCE AGAINST A DEFENDANT; TO AMEND SECTION 34</w:t>
      </w:r>
      <w:r w:rsidRPr="00A32D87">
        <w:rPr>
          <w:rFonts w:eastAsia="Calibri"/>
          <w:color w:val="000000"/>
          <w:u w:color="000000"/>
        </w:rPr>
        <w:noBreakHyphen/>
        <w:t>13</w:t>
      </w:r>
      <w:r w:rsidRPr="00A32D87">
        <w:rPr>
          <w:rFonts w:eastAsia="Calibri"/>
          <w:color w:val="000000"/>
          <w:u w:color="000000"/>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A32D87">
        <w:rPr>
          <w:rFonts w:eastAsia="Calibri"/>
          <w:color w:val="000000"/>
          <w:u w:color="000000"/>
        </w:rPr>
        <w:noBreakHyphen/>
        <w:t>26</w:t>
      </w:r>
      <w:r w:rsidRPr="00A32D87">
        <w:rPr>
          <w:rFonts w:eastAsia="Calibri"/>
          <w:color w:val="000000"/>
          <w:u w:color="000000"/>
        </w:rPr>
        <w:noBreakHyphen/>
        <w:t>350, RELATING TO THE PRINCIPAL PLACE OF BUSINESS OF A CREDIT UNION, SO AS TO PROVIDE THAT THE MAINTENANCE OF THE FACILITY MUST BE REASONABLY NECESSARY TO FURNISH SERVICE TO ITS MEMBERS OR POTENTIAL MEMBERS; TO AMEND SECTION 34</w:t>
      </w:r>
      <w:r w:rsidRPr="00A32D87">
        <w:rPr>
          <w:rFonts w:eastAsia="Calibri"/>
          <w:color w:val="000000"/>
          <w:u w:color="000000"/>
        </w:rPr>
        <w:noBreakHyphen/>
        <w:t>26</w:t>
      </w:r>
      <w:r w:rsidRPr="00A32D87">
        <w:rPr>
          <w:rFonts w:eastAsia="Calibri"/>
          <w:color w:val="000000"/>
          <w:u w:color="000000"/>
        </w:rPr>
        <w:noBreakHyphen/>
        <w:t>530, RELATING TO AN APPLICATION FOR MEMBERSHIP TO A CREDIT UNION, SO AS TO REMOVE A REQUIREMENT FOR MEMBERSHIP OFFICERS TO APPROVE APPLICATIONS; TO AMEND SECTION 34</w:t>
      </w:r>
      <w:r w:rsidRPr="00A32D87">
        <w:rPr>
          <w:rFonts w:eastAsia="Calibri"/>
          <w:color w:val="000000"/>
          <w:u w:color="000000"/>
        </w:rPr>
        <w:noBreakHyphen/>
        <w:t>26</w:t>
      </w:r>
      <w:r w:rsidRPr="00A32D87">
        <w:rPr>
          <w:rFonts w:eastAsia="Calibri"/>
          <w:color w:val="000000"/>
          <w:u w:color="000000"/>
        </w:rPr>
        <w:noBreakHyphen/>
        <w:t>640, RELATING TO BOARD MEETINGS, SO AS TO PROVIDE THAT THE BOARD MUST MEET AT LEAST QUARTERLY; TO AMEND SECTION 34</w:t>
      </w:r>
      <w:r w:rsidRPr="00A32D87">
        <w:rPr>
          <w:rFonts w:eastAsia="Calibri"/>
          <w:color w:val="000000"/>
          <w:u w:color="000000"/>
        </w:rPr>
        <w:noBreakHyphen/>
        <w:t>26</w:t>
      </w:r>
      <w:r w:rsidRPr="00A32D87">
        <w:rPr>
          <w:rFonts w:eastAsia="Calibri"/>
          <w:color w:val="000000"/>
          <w:u w:color="000000"/>
        </w:rPr>
        <w:noBreakHyphen/>
        <w:t>645, RELATING TO THE DUTIES OF THE BOARD, SO AS TO REMOVE THE DUTY TO ESTABLISH TITLES FOR SENIOR MANAGEMENT POSITIONS; TO AMEND SECTION 34</w:t>
      </w:r>
      <w:r w:rsidRPr="00A32D87">
        <w:rPr>
          <w:rFonts w:eastAsia="Calibri"/>
          <w:color w:val="000000"/>
          <w:u w:color="000000"/>
        </w:rPr>
        <w:noBreakHyphen/>
        <w:t>26</w:t>
      </w:r>
      <w:r w:rsidRPr="00A32D87">
        <w:rPr>
          <w:rFonts w:eastAsia="Calibri"/>
          <w:color w:val="000000"/>
          <w:u w:color="000000"/>
        </w:rPr>
        <w:noBreakHyphen/>
        <w:t>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w:t>
      </w:r>
      <w:r w:rsidRPr="00A32D87">
        <w:rPr>
          <w:rFonts w:eastAsia="Calibri"/>
          <w:color w:val="000000"/>
          <w:u w:color="000000"/>
        </w:rPr>
        <w:noBreakHyphen/>
        <w:t>1</w:t>
      </w:r>
      <w:r w:rsidRPr="00A32D87">
        <w:rPr>
          <w:rFonts w:eastAsia="Calibri"/>
          <w:color w:val="000000"/>
          <w:u w:color="000000"/>
        </w:rPr>
        <w:noBreakHyphen/>
        <w:t>70 RELATING TO THE APPROVAL OF CHARTERS OF BANKS, BUILDING AND LOAN ASSOCIATIONS, SAVINGS AND LOAN ASSOCIATIONS, AND SAVINGS BANKS; TO REPEAL SECTION 34</w:t>
      </w:r>
      <w:r w:rsidRPr="00A32D87">
        <w:rPr>
          <w:rFonts w:eastAsia="Calibri"/>
          <w:color w:val="000000"/>
          <w:u w:color="000000"/>
        </w:rPr>
        <w:noBreakHyphen/>
        <w:t>3</w:t>
      </w:r>
      <w:r w:rsidRPr="00A32D87">
        <w:rPr>
          <w:rFonts w:eastAsia="Calibri"/>
          <w:color w:val="000000"/>
          <w:u w:color="000000"/>
        </w:rPr>
        <w:noBreakHyphen/>
        <w:t>60 RELATING TO BRANCH BANK IDENTIFICATION; TO REPEAL SECTION 34</w:t>
      </w:r>
      <w:r w:rsidRPr="00A32D87">
        <w:rPr>
          <w:rFonts w:eastAsia="Calibri"/>
          <w:color w:val="000000"/>
          <w:u w:color="000000"/>
        </w:rPr>
        <w:noBreakHyphen/>
        <w:t>9</w:t>
      </w:r>
      <w:r w:rsidRPr="00A32D87">
        <w:rPr>
          <w:rFonts w:eastAsia="Calibri"/>
          <w:color w:val="000000"/>
          <w:u w:color="000000"/>
        </w:rPr>
        <w:noBreakHyphen/>
        <w:t>70 RELATING TO CERTAIN PAID</w:t>
      </w:r>
      <w:r w:rsidRPr="00A32D87">
        <w:rPr>
          <w:rFonts w:eastAsia="Calibri"/>
          <w:color w:val="000000"/>
          <w:u w:color="000000"/>
        </w:rPr>
        <w:noBreakHyphen/>
        <w:t>IN CAPITAL REQUIREMENTS AND EXCEPTIONS; TO REPEAL SECTION 34</w:t>
      </w:r>
      <w:r w:rsidRPr="00A32D87">
        <w:rPr>
          <w:rFonts w:eastAsia="Calibri"/>
          <w:color w:val="000000"/>
          <w:u w:color="000000"/>
        </w:rPr>
        <w:noBreakHyphen/>
        <w:t>9</w:t>
      </w:r>
      <w:r w:rsidRPr="00A32D87">
        <w:rPr>
          <w:rFonts w:eastAsia="Calibri"/>
          <w:color w:val="000000"/>
          <w:u w:color="000000"/>
        </w:rPr>
        <w:noBreakHyphen/>
        <w:t>80 RELATING TO THE ISSUANCE OF PREFERRED STOCK; TO REPEAL SECTION 34</w:t>
      </w:r>
      <w:r w:rsidRPr="00A32D87">
        <w:rPr>
          <w:rFonts w:eastAsia="Calibri"/>
          <w:color w:val="000000"/>
          <w:u w:color="000000"/>
        </w:rPr>
        <w:noBreakHyphen/>
        <w:t>11</w:t>
      </w:r>
      <w:r w:rsidRPr="00A32D87">
        <w:rPr>
          <w:rFonts w:eastAsia="Calibri"/>
          <w:color w:val="000000"/>
          <w:u w:color="000000"/>
        </w:rPr>
        <w:noBreakHyphen/>
        <w:t>40 RELATING TO THE DUPLICATE FOR LOST OR DESTROYED TIME CERTIFICATE OF DEPOSITS; AND TO REPEAL SECTION 34</w:t>
      </w:r>
      <w:r w:rsidRPr="00A32D87">
        <w:rPr>
          <w:rFonts w:eastAsia="Calibri"/>
          <w:color w:val="000000"/>
          <w:u w:color="000000"/>
        </w:rPr>
        <w:noBreakHyphen/>
        <w:t>11</w:t>
      </w:r>
      <w:r w:rsidRPr="00A32D87">
        <w:rPr>
          <w:rFonts w:eastAsia="Calibri"/>
          <w:color w:val="000000"/>
          <w:u w:color="000000"/>
        </w:rPr>
        <w:noBreakHyphen/>
        <w:t>50 RELATING TO THE DUPLICATE FOR ANY LOST OR DESTROYED CERTIFICATE OF DEPOSIT OR SAVINGS ACCOUNT BOOK.</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u w:color="000000"/>
        </w:rPr>
      </w:pPr>
      <w:r w:rsidRPr="00A45749">
        <w:tab/>
        <w:t xml:space="preserve">(R. 44, S. 510) -- </w:t>
      </w:r>
      <w:r w:rsidRPr="00A32D87">
        <w:rPr>
          <w:rFonts w:eastAsia="Calibri"/>
          <w:color w:val="000000"/>
        </w:rPr>
        <w:t xml:space="preserve">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AN ACT </w:t>
      </w:r>
      <w:r w:rsidRPr="00A32D87">
        <w:rPr>
          <w:rFonts w:eastAsia="Calibri"/>
          <w:color w:val="000000"/>
          <w:u w:color="000000"/>
        </w:rPr>
        <w:t>TO AMEND SECTION 56</w:t>
      </w:r>
      <w:r w:rsidRPr="00A32D87">
        <w:rPr>
          <w:rFonts w:eastAsia="Calibri"/>
          <w:color w:val="000000"/>
          <w:u w:color="000000"/>
        </w:rPr>
        <w:noBreakHyphen/>
        <w:t>15</w:t>
      </w:r>
      <w:r w:rsidRPr="00A32D87">
        <w:rPr>
          <w:rFonts w:eastAsia="Calibri"/>
          <w:color w:val="000000"/>
          <w:u w:color="000000"/>
        </w:rPr>
        <w:noBreakHyphen/>
        <w:t>10, AS AMENDED CODE OF LAWS OF SOUTH CAROLINA, 1976, RELATING TO DEFINITIONS FOR THE REGULATION OF MOTOR VEHICLE MANUFACTURERS, DISTRIBUTORS, AND DEALERS, SO AS TO REVISE THE DEFINITION OF CERTAIN TERMS AND PROVIDE ADDITIONAL TERMS AND THEIR DEFINITIONS; BY ADDING SECTION 56</w:t>
      </w:r>
      <w:r w:rsidRPr="00A32D87">
        <w:rPr>
          <w:rFonts w:eastAsia="Calibri"/>
          <w:color w:val="000000"/>
          <w:u w:color="000000"/>
        </w:rPr>
        <w:noBreakHyphen/>
        <w:t>15</w:t>
      </w:r>
      <w:r w:rsidRPr="00A32D87">
        <w:rPr>
          <w:rFonts w:eastAsia="Calibri"/>
          <w:color w:val="000000"/>
          <w:u w:color="000000"/>
        </w:rPr>
        <w:noBreakHyphen/>
        <w:t>35, SO AS TO PROVIDE FOR THE HANDLING OF CERTAIN CONSUMER DATA BY FRANCHISORS, MANUFACTURERS, DISTRIBUTORS, OR THIRD PARTY AFFILIATES; TO AMEND SECTION 56</w:t>
      </w:r>
      <w:r w:rsidRPr="00A32D87">
        <w:rPr>
          <w:rFonts w:eastAsia="Calibri"/>
          <w:color w:val="000000"/>
          <w:u w:color="000000"/>
        </w:rPr>
        <w:noBreakHyphen/>
        <w:t>15</w:t>
      </w:r>
      <w:r w:rsidRPr="00A32D87">
        <w:rPr>
          <w:rFonts w:eastAsia="Calibri"/>
          <w:color w:val="000000"/>
          <w:u w:color="000000"/>
        </w:rPr>
        <w:noBreakHyphen/>
        <w:t xml:space="preserve">40, RELATING TO SPECIFIC ACTS DEEMED UNFAIR METHODS OF COMPETITION AND UNFAIR OR DECEPTIVE ACTS OR PRACTICES REGARDING MOTOR VEHICLE MANUFACTURERS, DISTRIBUTORS,  AND DEALERS, SO AS TO </w:t>
      </w:r>
      <w:r w:rsidRPr="00A32D87">
        <w:rPr>
          <w:rFonts w:eastAsia="Calibri"/>
          <w:color w:val="000000"/>
          <w:u w:color="000000"/>
        </w:rPr>
        <w:lastRenderedPageBreak/>
        <w:t>DEFINE CERTAIN TERMS, REVISE THE PROVISIONS RELATING TO CERTAIN ENTITIES TAKING ADVERSE ACTIONS AGAINST A DEALER FOR OFFERING OR DECLINING TO OFFER PROMOTIONS, SERVICE CONTRACTS, DEBT CANCELLATION AGREEMENTS, MAINTENANCE AGREEMENTS, OR OTHER SIMILAR PRODUCTS, TERMINATING OR CANCELING A FRANCHISE OR SELLING AGREEMENTS TO A DEALER WITHOUT DUE CAUSE, AND PROVIDE THAT CERTAIN ADDITIONAL CONDUCT CONSTITUTES A VIOLATION OF THIS SECTION; TO AMEND SECTION 56</w:t>
      </w:r>
      <w:r w:rsidRPr="00A32D87">
        <w:rPr>
          <w:rFonts w:eastAsia="Calibri"/>
          <w:color w:val="000000"/>
          <w:u w:color="000000"/>
        </w:rPr>
        <w:noBreakHyphen/>
        <w:t>15</w:t>
      </w:r>
      <w:r w:rsidRPr="00A32D87">
        <w:rPr>
          <w:rFonts w:eastAsia="Calibri"/>
          <w:color w:val="000000"/>
          <w:u w:color="000000"/>
        </w:rPr>
        <w:noBreakHyphen/>
        <w:t>45, RELATING TO OWNERSHIP, OPERATION OR CONTROL OF COMPETING DEALERSHIPS BY MANUFACTURERS OR FRANCHISORS, SO AS TO PROVIDE FOR A DATE CHANGE, TO DELETE QUALIFICATIONS FOR AN EXEMPTION, AND TO PROVIDE A MANUFACTURER MAY NOT LEASE OR ENTER INTO SUBSCRIPTION AGREEMENTS EXCEPT TO A NEW DEALER HOLDING FRANCHISES IN THE LINE MAKE THAT INCLUDES THE VEHICLES; TO AMEND SECTION 56</w:t>
      </w:r>
      <w:r w:rsidRPr="00A32D87">
        <w:rPr>
          <w:rFonts w:eastAsia="Calibri"/>
          <w:color w:val="000000"/>
          <w:u w:color="000000"/>
        </w:rPr>
        <w:noBreakHyphen/>
        <w:t>15</w:t>
      </w:r>
      <w:r w:rsidRPr="00A32D87">
        <w:rPr>
          <w:rFonts w:eastAsia="Calibri"/>
          <w:color w:val="000000"/>
          <w:u w:color="000000"/>
        </w:rPr>
        <w:noBreakHyphen/>
        <w:t>46, RELATING TO THE NOTICE OF INTENT TO ESTABLISH OR RELOCATE COMPETING DEALERSHIPS, SO AS TO REVISE THE RADIUS THAT PERTAINS TO THE AREA IN WHICH FRANCHISORS INTEND TO ESTABLISH NEW DEALERSHIPS NEAR AN EXISTING DEALERSHIP, ADD A TIME REQUIREMENT FOR NOTICE, AND REVISE THE CIRCUMSTANCES FOR WHICH THIS SECTION DOES NOT APPLY; TO AMEND SECTION 56</w:t>
      </w:r>
      <w:r w:rsidRPr="00A32D87">
        <w:rPr>
          <w:rFonts w:eastAsia="Calibri"/>
          <w:color w:val="000000"/>
          <w:u w:color="000000"/>
        </w:rPr>
        <w:noBreakHyphen/>
        <w:t>15</w:t>
      </w:r>
      <w:r w:rsidRPr="00A32D87">
        <w:rPr>
          <w:rFonts w:eastAsia="Calibri"/>
          <w:color w:val="000000"/>
          <w:u w:color="000000"/>
        </w:rPr>
        <w:noBreakHyphen/>
        <w:t>50, RELATING TO THE REQUIREMENT THAT MANUFACTURERS MUST SPECIFY DELIVERY AND PREPARATION OBLIGATIONS OF DEALERS, FILING OF COPY OF OBLIGATIONS, AND SCHEDULE OF COMPENSATION, SO AS TO PROVIDE MANUFACTURERS AND FRANCHISORS SHALL INDEMNIFY AND HOLD HARMLESS ITS FRANCHISED DEALERS UNDER CERTAIN CIRCUMSTANCES; TO AMEND SECTION 56</w:t>
      </w:r>
      <w:r w:rsidRPr="00A32D87">
        <w:rPr>
          <w:rFonts w:eastAsia="Calibri"/>
          <w:color w:val="000000"/>
          <w:u w:color="000000"/>
        </w:rPr>
        <w:noBreakHyphen/>
        <w:t>15</w:t>
      </w:r>
      <w:r w:rsidRPr="00A32D87">
        <w:rPr>
          <w:rFonts w:eastAsia="Calibri"/>
          <w:color w:val="000000"/>
          <w:u w:color="000000"/>
        </w:rPr>
        <w:noBreakHyphen/>
        <w:t>60, RELATING TO THE FULFILLMENT OF WARRANTY AGREEMENTS AND A DEALER’S CLAIMS FOR COMPENSATION, SO AS TO REVISE THE PROVISIONS RELATING TO WARRANTY AGREEMENTS THAT AFFECT CERTAIN MOTOR VEHICLE MANUFACTURERS, DEALERS, DISTRIBUTORS, FACTORY BRANCHES, AND DISTRIBUTOR BRANCHES; TO AMEND SECTION 56</w:t>
      </w:r>
      <w:r w:rsidRPr="00A32D87">
        <w:rPr>
          <w:rFonts w:eastAsia="Calibri"/>
          <w:color w:val="000000"/>
          <w:u w:color="000000"/>
        </w:rPr>
        <w:noBreakHyphen/>
        <w:t>15</w:t>
      </w:r>
      <w:r w:rsidRPr="00A32D87">
        <w:rPr>
          <w:rFonts w:eastAsia="Calibri"/>
          <w:color w:val="000000"/>
          <w:u w:color="000000"/>
        </w:rPr>
        <w:noBreakHyphen/>
        <w:t>65, RELATING TO REQUIREMENTS FOR CHANGES OF LOCATION OR ALTERATION OF DEALERSHIPS, SO AS TO PROVIDE CERTAIN CONDUCT BY MANUFACTURERS, DISTRIBUTORS, FACTORY REPRESENTATIVES, OR DISTRIBUTOR REPRESENTATIVES IS A VIOLATION OF THIS SECTION; TO AMEND SECTION 56</w:t>
      </w:r>
      <w:r w:rsidRPr="00A32D87">
        <w:rPr>
          <w:rFonts w:eastAsia="Calibri"/>
          <w:color w:val="000000"/>
          <w:u w:color="000000"/>
        </w:rPr>
        <w:noBreakHyphen/>
        <w:t>15</w:t>
      </w:r>
      <w:r w:rsidRPr="00A32D87">
        <w:rPr>
          <w:rFonts w:eastAsia="Calibri"/>
          <w:color w:val="000000"/>
          <w:u w:color="000000"/>
        </w:rPr>
        <w:noBreakHyphen/>
        <w:t>70, RELATING TO CERTAIN UNREASONABLE RESTRICTIONS ON DEALERS OR FRANCHISEES THAT ARE UNLAWFUL, SO AS TO PROVIDE ADDITIONAL RESTRICTIONS THAT ARE UNLAWFUL; TO AMEND SECTION 56</w:t>
      </w:r>
      <w:r w:rsidRPr="00A32D87">
        <w:rPr>
          <w:rFonts w:eastAsia="Calibri"/>
          <w:color w:val="000000"/>
          <w:u w:color="000000"/>
        </w:rPr>
        <w:noBreakHyphen/>
        <w:t>15</w:t>
      </w:r>
      <w:r w:rsidRPr="00A32D87">
        <w:rPr>
          <w:rFonts w:eastAsia="Calibri"/>
          <w:color w:val="000000"/>
          <w:u w:color="000000"/>
        </w:rPr>
        <w:noBreakHyphen/>
        <w:t>90, RELATING TO THE FAILURE TO RENEW, THE TERMINATION OR RESTRICTION OF TRANSFERS OF A FRANCHISE, AND DETERMINING REASONABLE COMPENSATION FOR THE VALUE OF DEALERSHIP FRANCHISES, SO AS TO REVISE THE PROVISIONS RELATING TO THE DETERMINATION OF FAIR AND REASONABLE COMPENSATION FOR BUSINESSES; AND TO AMEND SECTION 56</w:t>
      </w:r>
      <w:r w:rsidRPr="00A32D87">
        <w:rPr>
          <w:rFonts w:eastAsia="Calibri"/>
          <w:color w:val="000000"/>
          <w:u w:color="000000"/>
        </w:rPr>
        <w:noBreakHyphen/>
        <w:t>15</w:t>
      </w:r>
      <w:r w:rsidRPr="00A32D87">
        <w:rPr>
          <w:rFonts w:eastAsia="Calibri"/>
          <w:color w:val="000000"/>
          <w:u w:color="000000"/>
        </w:rPr>
        <w:noBreakHyphen/>
        <w:t>140, RELATING TO VENUE FOR ACTIONS RELATING TO THE REGULATION OF VEHICLE MANUFACTURERS, DISTRIBUTORS, AND DEALERS, SO AS TO PROVIDE THE VENUE IS IN THE STATE COURTS IN SOUTH CAROLINA.</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u w:color="000000"/>
        </w:rPr>
      </w:pPr>
      <w:r w:rsidRPr="00A45749">
        <w:tab/>
        <w:t xml:space="preserve">(R. 45, S. 607) -- </w:t>
      </w:r>
      <w:r w:rsidRPr="00A32D87">
        <w:rPr>
          <w:rFonts w:eastAsia="Calibri"/>
          <w:color w:val="000000"/>
        </w:rPr>
        <w:t xml:space="preserve"> Senators Hembree and Hutto: AN ACT </w:t>
      </w:r>
      <w:r w:rsidRPr="00A32D87">
        <w:rPr>
          <w:rFonts w:eastAsia="Calibri"/>
          <w:color w:val="000000"/>
          <w:u w:color="000000"/>
        </w:rPr>
        <w:t>TO AMEND SECTION 59</w:t>
      </w:r>
      <w:r w:rsidRPr="00A32D87">
        <w:rPr>
          <w:rFonts w:eastAsia="Calibri"/>
          <w:color w:val="000000"/>
          <w:u w:color="000000"/>
        </w:rPr>
        <w:noBreakHyphen/>
        <w:t>40</w:t>
      </w:r>
      <w:r w:rsidRPr="00A32D87">
        <w:rPr>
          <w:rFonts w:eastAsia="Calibri"/>
          <w:color w:val="000000"/>
          <w:u w:color="000000"/>
        </w:rPr>
        <w:noBreakHyphen/>
        <w:t xml:space="preserve">75, CODE OF LAWS OF SOUTH CAROLINA, 1976, RELATING TO THE REMOVAL OF CHARTER SCHOOL DISTRICT BOARD MEMBERS FOR CAUSE OR DUE TO INCAPACITY, SO AS TO REVISE THE GROUNDS FOR REMOVAL, TO PROVIDE RESULTING MEMBERSHIP VACANCIES MUST BE FILLED PURSUANT </w:t>
      </w:r>
      <w:r w:rsidRPr="00A32D87">
        <w:rPr>
          <w:rFonts w:eastAsia="Calibri"/>
          <w:color w:val="000000"/>
          <w:u w:color="000000"/>
        </w:rPr>
        <w:lastRenderedPageBreak/>
        <w:t>TO CERTAIN BYLAWS OF THE CHARTER SCHOOL, AND TO REMOVE THE SOUTH CAROLINA CHARTER SCHOOL DISTRICT FROM THESE PROVISIONS.</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rPr>
      </w:pPr>
      <w:r w:rsidRPr="00A45749">
        <w:tab/>
        <w:t xml:space="preserve">(R. 46, S. 623) -- </w:t>
      </w:r>
      <w:r w:rsidRPr="00A32D87">
        <w:rPr>
          <w:rFonts w:eastAsia="Calibri"/>
          <w:color w:val="000000"/>
        </w:rPr>
        <w:t xml:space="preserve"> Senator Gambrell: AN ACT </w:t>
      </w:r>
      <w:r w:rsidRPr="00A32D87">
        <w:rPr>
          <w:rFonts w:eastAsia="Calibri"/>
          <w:color w:val="000000"/>
          <w:u w:color="000000"/>
        </w:rPr>
        <w:t>TO AMEND THE CODE OF LAWS OF SOUTH CAROLINA, 1976, BY ADDING SECTION 38</w:t>
      </w:r>
      <w:r w:rsidRPr="00A32D87">
        <w:rPr>
          <w:rFonts w:eastAsia="Calibri"/>
          <w:color w:val="000000"/>
          <w:u w:color="000000"/>
        </w:rPr>
        <w:noBreakHyphen/>
        <w:t>73</w:t>
      </w:r>
      <w:r w:rsidRPr="00A32D87">
        <w:rPr>
          <w:rFonts w:eastAsia="Calibri"/>
          <w:color w:val="000000"/>
          <w:u w:color="000000"/>
        </w:rPr>
        <w:noBreakHyphen/>
        <w:t>905 SO AS TO ALLOW FOR RATE INCREASES FOR CERTAIN TYPES OF INSURANCE WITHOUT PRIOR APPROVAL; AND TO AMEND SECTION 38</w:t>
      </w:r>
      <w:r w:rsidRPr="00A32D87">
        <w:rPr>
          <w:rFonts w:eastAsia="Calibri"/>
          <w:color w:val="000000"/>
          <w:u w:color="000000"/>
        </w:rPr>
        <w:noBreakHyphen/>
        <w:t>73</w:t>
      </w:r>
      <w:r w:rsidRPr="00A32D87">
        <w:rPr>
          <w:rFonts w:eastAsia="Calibri"/>
          <w:color w:val="000000"/>
          <w:u w:color="000000"/>
        </w:rPr>
        <w:noBreakHyphen/>
        <w:t>910, RELATING TO REQUIREMENTS FOR A PREMIUM RATE INCREASE, SO AS TO DIFFERENTIATE THE REQUIREMENTS FOR A PREMIUM RATE INCREASE FOR CERTAIN TYPES OF INSURANCE.</w:t>
      </w:r>
      <w:bookmarkStart w:id="137" w:name="titleend"/>
      <w:bookmarkEnd w:id="137"/>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rPr>
      </w:pPr>
      <w:r w:rsidRPr="00A45749">
        <w:tab/>
        <w:t xml:space="preserve">(R. 47, S. 667) -- </w:t>
      </w:r>
      <w:r w:rsidRPr="00A32D87">
        <w:rPr>
          <w:rFonts w:eastAsia="Calibri"/>
          <w:color w:val="000000"/>
        </w:rPr>
        <w:t xml:space="preserve"> Senators Grooms, Verdin and Climer: AN ACT TO AMEND SECTION 57</w:t>
      </w:r>
      <w:r w:rsidRPr="00A32D87">
        <w:rPr>
          <w:rFonts w:eastAsia="Calibri"/>
          <w:color w:val="000000"/>
        </w:rPr>
        <w:noBreakHyphen/>
        <w:t>25</w:t>
      </w:r>
      <w:r w:rsidRPr="00A32D87">
        <w:rPr>
          <w:rFonts w:eastAsia="Calibri"/>
          <w:color w:val="000000"/>
        </w:rPr>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u w:color="000000"/>
        </w:rPr>
      </w:pPr>
      <w:r w:rsidRPr="00A45749">
        <w:tab/>
        <w:t xml:space="preserve">(R, 48, S. 685) -- </w:t>
      </w:r>
      <w:r w:rsidRPr="00A32D87">
        <w:rPr>
          <w:rFonts w:eastAsia="Calibri"/>
          <w:color w:val="000000"/>
        </w:rPr>
        <w:t xml:space="preserve"> Senators Hembree, Kimpson, Setzler, Scott, Turner, Malloy, Matthews and Jackson: AN ACT </w:t>
      </w:r>
      <w:r w:rsidRPr="00A32D87">
        <w:rPr>
          <w:rFonts w:eastAsia="Calibri"/>
          <w:color w:val="000000"/>
          <w:u w:color="000000"/>
        </w:rPr>
        <w:t>TO AMEND THE CODE OF LAWS OF SOUTH CAROLINA, 1976, BY ADDING CHAPTER 158 TO TITLE 59 SO AS TO PROVIDE FOR THE COMPENSATION OF INTERCOLLEGIATE ATHLETES FOR THE USE OF THEIR NAME, IMAGE, OR LIKENESS; TO AMEND SECTION 59</w:t>
      </w:r>
      <w:r w:rsidRPr="00A32D87">
        <w:rPr>
          <w:rFonts w:eastAsia="Calibri"/>
          <w:color w:val="000000"/>
          <w:u w:color="000000"/>
        </w:rPr>
        <w:noBreakHyphen/>
        <w:t>102</w:t>
      </w:r>
      <w:r w:rsidRPr="00A32D87">
        <w:rPr>
          <w:rFonts w:eastAsia="Calibri"/>
          <w:color w:val="000000"/>
          <w:u w:color="000000"/>
        </w:rPr>
        <w:noBreakHyphen/>
        <w:t>20, RELATING TO DEFINITIONS IN THE UNIFORM ATHLETE AGENTS ACT OF 2018, SO AS TO REVISE A DEFINITION; TO AMEND SECTION 59</w:t>
      </w:r>
      <w:r w:rsidRPr="00A32D87">
        <w:rPr>
          <w:rFonts w:eastAsia="Calibri"/>
          <w:color w:val="000000"/>
          <w:u w:color="000000"/>
        </w:rPr>
        <w:noBreakHyphen/>
        <w:t>102</w:t>
      </w:r>
      <w:r w:rsidRPr="00A32D87">
        <w:rPr>
          <w:rFonts w:eastAsia="Calibri"/>
          <w:color w:val="000000"/>
          <w:u w:color="000000"/>
        </w:rPr>
        <w:noBreakHyphen/>
        <w:t>70, RELATING TO MEASURES THE DEPARTMENT OF CONSUMER AFFAIRS MAY TAKE AGAINST REGISTERED ATHLETE AGENTS FOR CERTAIN CONDUCT, SO AS TO REQUIRE CERTAIN CONTINUING EDUCATION FOR ATHLETE AGENTS; BY ADDING SECTION 59</w:t>
      </w:r>
      <w:r w:rsidRPr="00A32D87">
        <w:rPr>
          <w:rFonts w:eastAsia="Calibri"/>
          <w:color w:val="000000"/>
          <w:u w:color="000000"/>
        </w:rPr>
        <w:noBreakHyphen/>
        <w:t>102</w:t>
      </w:r>
      <w:r w:rsidRPr="00A32D87">
        <w:rPr>
          <w:rFonts w:eastAsia="Calibri"/>
          <w:color w:val="000000"/>
          <w:u w:color="000000"/>
        </w:rPr>
        <w:noBreakHyphen/>
        <w:t>85 SO AS TO PROVIDE THE DEPARTMENT SHALL MAINTAIN A PUBLIC DIRECTORY OF ALL REGISTERED ATHLETE AGENTS IN GOOD STANDING; TO AMEND SECTION 59</w:t>
      </w:r>
      <w:r w:rsidRPr="00A32D87">
        <w:rPr>
          <w:rFonts w:eastAsia="Calibri"/>
          <w:color w:val="000000"/>
          <w:u w:color="000000"/>
        </w:rPr>
        <w:noBreakHyphen/>
        <w:t>102</w:t>
      </w:r>
      <w:r w:rsidRPr="00A32D87">
        <w:rPr>
          <w:rFonts w:eastAsia="Calibri"/>
          <w:color w:val="000000"/>
          <w:u w:color="000000"/>
        </w:rPr>
        <w:noBreakHyphen/>
        <w:t>90, RELATING TO REGISTRATION AND RENEWAL APPLICATION FEES, SO AS TO REVISE THE FEES;  TO AMEND SECTION 59</w:t>
      </w:r>
      <w:r w:rsidRPr="00A32D87">
        <w:rPr>
          <w:rFonts w:eastAsia="Calibri"/>
          <w:color w:val="000000"/>
          <w:u w:color="000000"/>
        </w:rPr>
        <w:noBreakHyphen/>
        <w:t>102</w:t>
      </w:r>
      <w:r w:rsidRPr="00A32D87">
        <w:rPr>
          <w:rFonts w:eastAsia="Calibri"/>
          <w:color w:val="000000"/>
          <w:u w:color="000000"/>
        </w:rPr>
        <w:noBreakHyphen/>
        <w:t>100, RELATING TO ATHLETE AGENCY CONTRACTS, SO AS TO PROVIDE LIMITS ON AGENCY COMPENSATION FOR INTERCOLLEGIATE ATHLETE NAME, IMAGE, OR LIKENESS COMPENSATION CONTRACTS; TO MAKE THE PROVISIONS OF THIS ACT EFFECTIVE FOR EACH INSTITUTION OF HIGHER LEARNING UPON THE EARLIER OF JULY 1, 2022, OR CERTIFICATION BY THE ATTORNEY GENERAL TO THE GOVERNOR OF THE ENACTMENT OF RULES CONSISTENT WITH THE PROVISIONS CONTAINED IN THIS ACT BY THE COLLEGIATE GOVERNING BODY OF THE INSTITUTION OF HIGHER LEARNING; AND TO PROVIDE UPON CERTIFICATION BY THE ATTORNEY GENERAL THE PROVISIONS OF THIS ACT ARE SUSPENDED UNTIL THE GENERAL ASSEMBLY TAKES FURTHER ACTION.</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u w:color="000000"/>
        </w:rPr>
      </w:pPr>
      <w:r w:rsidRPr="00A45749">
        <w:tab/>
        <w:t xml:space="preserve">(R. 49, H. 3017) -- </w:t>
      </w:r>
      <w:r w:rsidRPr="00A32D87">
        <w:rPr>
          <w:rFonts w:eastAsia="Calibri"/>
          <w:color w:val="000000"/>
        </w:rPr>
        <w:t xml:space="preserve"> Reps. Davis, Atkinson, B. Newton, Magnuson, Fry, Daning, Felder, May, Long, Pope, Forrest, Oremus, M.M. Smith, Yow, McGinnis, Govan, Brawley, Willis, Henderson</w:t>
      </w:r>
      <w:r w:rsidRPr="00A32D87">
        <w:rPr>
          <w:rFonts w:eastAsia="Calibri"/>
          <w:color w:val="000000"/>
        </w:rPr>
        <w:noBreakHyphen/>
        <w:t xml:space="preserve">Myers, Jones and McDaniel: AN ACT </w:t>
      </w:r>
      <w:r w:rsidRPr="00A32D87">
        <w:rPr>
          <w:rFonts w:eastAsia="Calibri"/>
          <w:color w:val="000000"/>
          <w:u w:color="000000"/>
        </w:rPr>
        <w:t>TO AMEND SECTION 59</w:t>
      </w:r>
      <w:r w:rsidRPr="00A32D87">
        <w:rPr>
          <w:rFonts w:eastAsia="Calibri"/>
          <w:color w:val="000000"/>
          <w:u w:color="000000"/>
        </w:rPr>
        <w:noBreakHyphen/>
        <w:t>104</w:t>
      </w:r>
      <w:r w:rsidRPr="00A32D87">
        <w:rPr>
          <w:rFonts w:eastAsia="Calibri"/>
          <w:color w:val="000000"/>
          <w:u w:color="000000"/>
        </w:rPr>
        <w:noBreakHyphen/>
        <w:t>20, CODE OF LAWS OF SOUTH CAROLINA, 1976, RELATING TO ELIGIBILITY FOR PALMETTO FELLOWS SCHOLARSHIPS, SO AS TO INCLUDE TWO</w:t>
      </w:r>
      <w:r w:rsidRPr="00A32D87">
        <w:rPr>
          <w:rFonts w:eastAsia="Calibri"/>
          <w:color w:val="000000"/>
          <w:u w:color="000000"/>
        </w:rPr>
        <w:noBreakHyphen/>
        <w:t>YEAR INSTITUTIONS OF HIGHER LEARNING AND TECHNICAL COLLEGES AMONG INSTITUTIONS OF HIGHER LEARNING WHOSE STUDENTS MAY BE ELIGIBLE FOR THE SCHOLARSHIPS; AND TO AMEND SECTION 59</w:t>
      </w:r>
      <w:r w:rsidRPr="00A32D87">
        <w:rPr>
          <w:rFonts w:eastAsia="Calibri"/>
          <w:color w:val="000000"/>
          <w:u w:color="000000"/>
        </w:rPr>
        <w:noBreakHyphen/>
        <w:t>149</w:t>
      </w:r>
      <w:r w:rsidRPr="00A32D87">
        <w:rPr>
          <w:rFonts w:eastAsia="Calibri"/>
          <w:color w:val="000000"/>
          <w:u w:color="000000"/>
        </w:rPr>
        <w:noBreakHyphen/>
        <w:t xml:space="preserve">60, RELATING TO </w:t>
      </w:r>
      <w:r w:rsidRPr="00A32D87">
        <w:rPr>
          <w:rFonts w:eastAsia="Calibri"/>
          <w:color w:val="000000"/>
          <w:u w:color="000000"/>
        </w:rPr>
        <w:lastRenderedPageBreak/>
        <w:t>THE DURATION OF LIFE SCHOLARSHIPS, SO AS TO PROVIDE STUDENTS MAY NOT RECEIVE LIFE SCHOLARSHIPS FOR MORE THAN SIX SEMESTERS FOR THREE</w:t>
      </w:r>
      <w:r w:rsidRPr="00A32D87">
        <w:rPr>
          <w:rFonts w:eastAsia="Calibri"/>
          <w:color w:val="000000"/>
          <w:u w:color="000000"/>
        </w:rPr>
        <w:noBreakHyphen/>
        <w:t>YEAR DEGREE PROGRAMS.</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rPr>
      </w:pPr>
      <w:r w:rsidRPr="00A45749">
        <w:tab/>
        <w:t xml:space="preserve">(R. 50, H. 3689) -- </w:t>
      </w:r>
      <w:r w:rsidRPr="00A32D87">
        <w:rPr>
          <w:rFonts w:eastAsia="Calibri"/>
          <w:color w:val="000000"/>
        </w:rPr>
        <w:t xml:space="preserve"> Rep. Allison: AN ACT TO AMEND SECTION 56</w:t>
      </w:r>
      <w:r w:rsidRPr="00A32D87">
        <w:rPr>
          <w:rFonts w:eastAsia="Calibri"/>
          <w:color w:val="000000"/>
        </w:rPr>
        <w:noBreakHyphen/>
        <w:t>3</w:t>
      </w:r>
      <w:r w:rsidRPr="00A32D87">
        <w:rPr>
          <w:rFonts w:eastAsia="Calibri"/>
          <w:color w:val="000000"/>
        </w:rPr>
        <w:noBreakHyphen/>
        <w:t>376, CODE OF LAWS OF SOUTH CAROLINA, 1976, RELATING TO THE ESTABLISHMENT OF A SYSTEM OF MOTOR VEHICLE REGISTRATION, SO AS TO REVISE THE WEIGHT LIMITATION FOR VEHICLES FOR WHICH THE BIENNIAL REGISTRATION FEE IS ONE HUNDRED SIXTY DOLLARS OR MORE; TO AMEND SECTION 56</w:t>
      </w:r>
      <w:r w:rsidRPr="00A32D87">
        <w:rPr>
          <w:rFonts w:eastAsia="Calibri"/>
          <w:color w:val="000000"/>
        </w:rPr>
        <w:noBreakHyphen/>
        <w:t>3</w:t>
      </w:r>
      <w:r w:rsidRPr="00A32D87">
        <w:rPr>
          <w:rFonts w:eastAsia="Calibri"/>
          <w:color w:val="000000"/>
        </w:rPr>
        <w:noBreakHyphen/>
        <w:t>660, RELATING TO THE REGISTRATION OF SELF</w:t>
      </w:r>
      <w:r w:rsidRPr="00A32D87">
        <w:rPr>
          <w:rFonts w:eastAsia="Calibri"/>
          <w:color w:val="000000"/>
        </w:rPr>
        <w:noBreakHyphen/>
        <w:t>PROPELLED PROPERTY CARRYING VEHICLES, SO AS TO PROVIDE A MOTOR CARRIER SELECTING SOUTH CAROLINA AS ITS BASE JURISDICTION FOR REGISTERING A VEHICLE UNDER THE INTERNATIONAL REGISTRATION PLAN MUST OWN OR LEASE REAL PROPERTY USED DIRECTLY IN THE TRANSPORTATION OF FREIGHT OR PERSONS WITHIN THE STATE, AND TO REVISE THE PROCESS FOR PAYMENT OF REGISTRATION FEES FOR LARGE COMMERCIAL MOTOR VEHICLES; TO AMEND SECTION 56</w:t>
      </w:r>
      <w:r w:rsidRPr="00A32D87">
        <w:rPr>
          <w:rFonts w:eastAsia="Calibri"/>
          <w:color w:val="000000"/>
        </w:rPr>
        <w:noBreakHyphen/>
        <w:t>3</w:t>
      </w:r>
      <w:r w:rsidRPr="00A32D87">
        <w:rPr>
          <w:rFonts w:eastAsia="Calibri"/>
          <w:color w:val="000000"/>
        </w:rPr>
        <w:noBreakHyphen/>
        <w:t>190, RELATING TO THE REGISTRATION AND LICENSING OF MOTOR VEHICLES, SO AS TO PROVIDE FOR THE REGISTRATION OF COMMERCIAL MOTOR VEHICLES THAT ARE REGISTERED THROUGH THE INTERNATIONAL REGISTRATION PLAN; TO AMEND SECTION 56</w:t>
      </w:r>
      <w:r w:rsidRPr="00A32D87">
        <w:rPr>
          <w:rFonts w:eastAsia="Calibri"/>
          <w:color w:val="000000"/>
        </w:rPr>
        <w:noBreakHyphen/>
        <w:t>3</w:t>
      </w:r>
      <w:r w:rsidRPr="00A32D87">
        <w:rPr>
          <w:rFonts w:eastAsia="Calibri"/>
          <w:color w:val="000000"/>
        </w:rPr>
        <w:noBreakHyphen/>
        <w:t>195, RELATING TO THE PROCESSING OF MOTOR VEHICLE REGISTRATIONS AND LICENSING RENEWALS BY COUNTIES, SO AS TO PROVIDE FOR THE PAYMENT OF REGISTRATION AND LICENSING RENEWAL FEES BY OWNERS OF LARGE COMMERCIAL MOTOR VEHICLES; TO AMEND SECTION 12</w:t>
      </w:r>
      <w:r w:rsidRPr="00A32D87">
        <w:rPr>
          <w:rFonts w:eastAsia="Calibri"/>
          <w:color w:val="000000"/>
        </w:rPr>
        <w:noBreakHyphen/>
        <w:t>37</w:t>
      </w:r>
      <w:r w:rsidRPr="00A32D87">
        <w:rPr>
          <w:rFonts w:eastAsia="Calibri"/>
          <w:color w:val="000000"/>
        </w:rPr>
        <w:noBreakHyphen/>
        <w:t>2650, RELATING TO THE ISSUANCE OF VEHICLE TAX NOTICES AND PAID RECEIPTS, SO AS TO LIMIT THE TYPES OF TAX NOTICES PREPARED BY A COUNTY AUDITOR, AND PROVIDE THE DEPARTMENT OF MOTOR VEHICLES SHALL MAIL A NOTICE TO REGISTRANTS OF LARGE COMMERCIAL MOTOR VEHICLES WHO DO NOT RECEIVE BILLS FROM COUNTIES CONTAINING CERTAIN INFORMATION; TO AMEND SECTION 12</w:t>
      </w:r>
      <w:r w:rsidRPr="00A32D87">
        <w:rPr>
          <w:rFonts w:eastAsia="Calibri"/>
          <w:color w:val="000000"/>
        </w:rPr>
        <w:noBreakHyphen/>
        <w:t>37</w:t>
      </w:r>
      <w:r w:rsidRPr="00A32D87">
        <w:rPr>
          <w:rFonts w:eastAsia="Calibri"/>
          <w:color w:val="000000"/>
        </w:rPr>
        <w:noBreakHyphen/>
        <w:t>2810, RELATING TO CERTAIN TERMS AND THEIR DEFINITIONS, SO AS TO REVISE THE DEFINITION OF THE TERM “MOTOR CARRIER”; TO AMEND SECTIONS 12</w:t>
      </w:r>
      <w:r w:rsidRPr="00A32D87">
        <w:rPr>
          <w:rFonts w:eastAsia="Calibri"/>
          <w:color w:val="000000"/>
        </w:rPr>
        <w:noBreakHyphen/>
        <w:t>37</w:t>
      </w:r>
      <w:r w:rsidRPr="00A32D87">
        <w:rPr>
          <w:rFonts w:eastAsia="Calibri"/>
          <w:color w:val="000000"/>
        </w:rPr>
        <w:noBreakHyphen/>
        <w:t>2840 AND 12</w:t>
      </w:r>
      <w:r w:rsidRPr="00A32D87">
        <w:rPr>
          <w:rFonts w:eastAsia="Calibri"/>
          <w:color w:val="000000"/>
        </w:rPr>
        <w:noBreakHyphen/>
        <w:t>37</w:t>
      </w:r>
      <w:r w:rsidRPr="00A32D87">
        <w:rPr>
          <w:rFonts w:eastAsia="Calibri"/>
          <w:color w:val="000000"/>
        </w:rPr>
        <w:noBreakHyphen/>
        <w:t>2850, BOTH RELATING TO ROAD USE FEES, SO AS TO PROVIDE A MOTOR CARRIER REGISTERING A LARGE COMMERCIAL MOTOR VEHICLE OR BUS MUST PAY THE ROAD USE FEE TO THE DEPARTMENT OF MOTOR VEHICLES, TO PROVIDE QUARTERLY INSTALLMENT PAYMENTS MUST BE MADE AVAILABLE TO CUSTOMERS, AND TO MAKE TECHNICAL CHANGES; TO AMEND SECTION 12</w:t>
      </w:r>
      <w:r w:rsidRPr="00A32D87">
        <w:rPr>
          <w:rFonts w:eastAsia="Calibri"/>
          <w:color w:val="000000"/>
        </w:rPr>
        <w:noBreakHyphen/>
        <w:t>37</w:t>
      </w:r>
      <w:r w:rsidRPr="00A32D87">
        <w:rPr>
          <w:rFonts w:eastAsia="Calibri"/>
          <w:color w:val="000000"/>
        </w:rPr>
        <w:noBreakHyphen/>
        <w:t>2860, RELATING TO CERTAIN PROPERTY TAX EXEMPTIONS, SO AS TO MAKE TECHNICAL CHANGES AND TO REVISE THE AMOUNT OF REGISTRATION FEES THAT MAY BE PAID ON AN INSTALLMENT BASIS; TO AMEND SECTION 12</w:t>
      </w:r>
      <w:r w:rsidRPr="00A32D87">
        <w:rPr>
          <w:rFonts w:eastAsia="Calibri"/>
          <w:color w:val="000000"/>
        </w:rPr>
        <w:noBreakHyphen/>
        <w:t>37</w:t>
      </w:r>
      <w:r w:rsidRPr="00A32D87">
        <w:rPr>
          <w:rFonts w:eastAsia="Calibri"/>
          <w:color w:val="000000"/>
        </w:rPr>
        <w:noBreakHyphen/>
        <w:t>2880, RELATING TO THE FAIR MARKET VALUE OF A LARGE COMMERCIAL MOTOR VEHICLE SUBJECT TO A ROAD USE FEE, SO AS TO DELETE REFERENCES TO THE INTERNATIONAL REGISTRATION PLAN AND SECTION 56</w:t>
      </w:r>
      <w:r w:rsidRPr="00A32D87">
        <w:rPr>
          <w:rFonts w:eastAsia="Calibri"/>
          <w:color w:val="000000"/>
        </w:rPr>
        <w:noBreakHyphen/>
        <w:t>3</w:t>
      </w:r>
      <w:r w:rsidRPr="00A32D87">
        <w:rPr>
          <w:rFonts w:eastAsia="Calibri"/>
          <w:color w:val="000000"/>
        </w:rPr>
        <w:noBreakHyphen/>
        <w:t>190, AND PROVIDE COUNTIES SHALL MAIL BILLS FOR ROAD USE FEES AND REGISTRATION TO CERTAIN LARGE COMMERCIAL MOTOR VEHICLES DURING A CERTAIN PERIOD OF TIME; TO AMEND SECTION 56</w:t>
      </w:r>
      <w:r w:rsidRPr="00A32D87">
        <w:rPr>
          <w:rFonts w:eastAsia="Calibri"/>
          <w:color w:val="000000"/>
        </w:rPr>
        <w:noBreakHyphen/>
        <w:t>3</w:t>
      </w:r>
      <w:r w:rsidRPr="00A32D87">
        <w:rPr>
          <w:rFonts w:eastAsia="Calibri"/>
          <w:color w:val="000000"/>
        </w:rPr>
        <w:noBreakHyphen/>
        <w:t>240, RELATING TO THE CONTENT OF AN APPLICATION FOR A VEHICLE REGISTRATION AND LICENSE, SO AS TO REVISE THE CONTENTS OF AN APPLICATION RELATING TO LARGE COMMERCIAL MOTOR VEHICLES; AND TO AMEND SECTION 56</w:t>
      </w:r>
      <w:r w:rsidRPr="00A32D87">
        <w:rPr>
          <w:rFonts w:eastAsia="Calibri"/>
          <w:color w:val="000000"/>
        </w:rPr>
        <w:noBreakHyphen/>
        <w:t>3</w:t>
      </w:r>
      <w:r w:rsidRPr="00A32D87">
        <w:rPr>
          <w:rFonts w:eastAsia="Calibri"/>
          <w:color w:val="000000"/>
        </w:rPr>
        <w:noBreakHyphen/>
        <w:t xml:space="preserve">355, RELATING TO THE SUSPENSION OR REVOCATION OF COMMERCIAL VEHICLE REGISTRATION CARDS AND LICENSE PLATES, SO AS TO PROVIDE ADDITIONAL CIRCUMSTANCES FOR WHICH THE DEPARTMENT OF MOTOR VEHICLES  MUST SUSPEND OR REVOKE </w:t>
      </w:r>
      <w:r w:rsidRPr="00A32D87">
        <w:rPr>
          <w:rFonts w:eastAsia="Calibri"/>
          <w:color w:val="000000"/>
        </w:rPr>
        <w:lastRenderedPageBreak/>
        <w:t>A REGISTRATION CARD OR LICENSE PLATE FOR CERTAIN COMMERCIAL MOTOR VEHICLES.</w:t>
      </w:r>
    </w:p>
    <w:p w:rsidR="00A32D87" w:rsidRPr="00A45749" w:rsidRDefault="00A32D87" w:rsidP="00A32D87">
      <w:pPr>
        <w:tabs>
          <w:tab w:val="left" w:pos="216"/>
        </w:tabs>
        <w:ind w:firstLine="0"/>
      </w:pPr>
    </w:p>
    <w:p w:rsidR="00A32D87" w:rsidRPr="00A32D87" w:rsidRDefault="00A32D87" w:rsidP="00A32D87">
      <w:pPr>
        <w:tabs>
          <w:tab w:val="left" w:pos="216"/>
        </w:tabs>
        <w:ind w:firstLine="0"/>
        <w:rPr>
          <w:rFonts w:eastAsia="Calibri"/>
          <w:color w:val="000000"/>
        </w:rPr>
      </w:pPr>
      <w:r w:rsidRPr="00A45749">
        <w:tab/>
        <w:t xml:space="preserve">(R. 51, H. 3805) -- </w:t>
      </w:r>
      <w:r w:rsidRPr="00A32D87">
        <w:rPr>
          <w:rFonts w:eastAsia="Calibri"/>
          <w:color w:val="000000"/>
        </w:rPr>
        <w:t xml:space="preserve"> Reps. B. Cox, Erickson, Davis, Allison, Wooten, McGarry, Hill, Pope, Caskey, McCabe, Oremus, T. Moore, W. Newton, Ligon, Blackwell, R. Williams, Jefferson, Hixon, Taylor, S. Williams and Matthews: AN ACT TO AMEND THE CODE OF LAWS OF SOUTH CAROLINA, 1976, BY ADDING ARTICLE 149 TO CHAPTER 3, TITLE 56 SO AS TO PROVIDE THE DEPARTMENT OF MOTOR VEHICLES MAY ISSUE VARIOUS MILITARY SPECIAL LICENSE PLATES; AND TO REPEAL </w:t>
      </w:r>
      <w:r w:rsidRPr="00A32D87">
        <w:rPr>
          <w:rFonts w:eastAsia="Calibri"/>
          <w:color w:val="000000"/>
          <w:u w:color="000000"/>
        </w:rPr>
        <w:t>ARTICLES 7, 8, 14, 15, 16, 33, 38, 43, 53, 55, 56, 63, 68, 74, 84, 88, 99, 101, 102, 103, 104, 106, 107, 110, 111, 112, 115, 116, 117, 129, 131, 132, 143, and 144 OF</w:t>
      </w:r>
      <w:r w:rsidRPr="00A32D87">
        <w:rPr>
          <w:rFonts w:eastAsia="Calibri"/>
          <w:color w:val="000000"/>
        </w:rPr>
        <w:t xml:space="preserve"> CHAPTER 3,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NORMANDY INVASION, AND PEARL HARBOR SURVIVORS, THE ISSUANCE OF MEMBERS OF THE UNITED STATES ARMED SERVICES, SUPPORT OUR TROOPS, KOREAN WAR VETERANS, VIETNAM VETERANS, MARINE CORPS LEAGUE, WORLD WAR II VETERANS, GOLD STAR FAMILY OPERATION DESERT STORM</w:t>
      </w:r>
      <w:r w:rsidRPr="00A32D87">
        <w:rPr>
          <w:rFonts w:eastAsia="Calibri"/>
          <w:color w:val="000000"/>
        </w:rPr>
        <w:noBreakHyphen/>
        <w:t>DESERT SHIELD, OPERATION ENDURING FREEDOM VETERAN, OPERATION IRAQI FREEDOM VETERAN, SILVER STAR, BRONZE STAR, UNITED STATES NAVY CHIEF PETTY OFFICER, UNITED STATES MARINE CORPS, DISTINGUISHED SERVICE MEDAL, DISTINGUISHED SERVICE CROSS, DEPARTMENT OF THE NAVY, PARENTS AND SPOUSES OF ACTIVE</w:t>
      </w:r>
      <w:r w:rsidRPr="00A32D87">
        <w:rPr>
          <w:rFonts w:eastAsia="Calibri"/>
          <w:color w:val="000000"/>
        </w:rPr>
        <w:noBreakHyphen/>
        <w:t>DUTY OVERSEAS VETERANS, ACTIVE DUTY MEMBERS OF THE UNITED STATES ARMED FORCES, COMBAT</w:t>
      </w:r>
      <w:r w:rsidRPr="00A32D87">
        <w:rPr>
          <w:rFonts w:eastAsia="Calibri"/>
          <w:color w:val="000000"/>
        </w:rPr>
        <w:noBreakHyphen/>
        <w:t>RELATED DISABLED VETERAN, RECIPIENTS OF THE DISTINGUISHED FLYING CROSS, PALMETTO CROSS, AND LEGION OF MERIT SPECIAL LICENSE PLATES.</w:t>
      </w:r>
    </w:p>
    <w:p w:rsidR="00A32D87" w:rsidRPr="00A45749" w:rsidRDefault="00A32D87" w:rsidP="00A32D87">
      <w:pPr>
        <w:tabs>
          <w:tab w:val="left" w:pos="216"/>
        </w:tabs>
        <w:ind w:firstLine="0"/>
      </w:pPr>
    </w:p>
    <w:p w:rsidR="00A32D87" w:rsidRDefault="00A32D87" w:rsidP="00A32D87">
      <w:pPr>
        <w:tabs>
          <w:tab w:val="left" w:pos="216"/>
        </w:tabs>
        <w:ind w:firstLine="0"/>
        <w:rPr>
          <w:rFonts w:eastAsia="Calibri"/>
          <w:color w:val="000000"/>
          <w:u w:color="000000"/>
        </w:rPr>
      </w:pPr>
      <w:r w:rsidRPr="00A45749">
        <w:tab/>
        <w:t xml:space="preserve">(R. 52, H. 4064) -- </w:t>
      </w:r>
      <w:r w:rsidRPr="00A32D87">
        <w:rPr>
          <w:rFonts w:eastAsia="Calibri"/>
          <w:color w:val="000000"/>
        </w:rPr>
        <w:t xml:space="preserve"> Reps. G.M. Smith, Sandifer and Weeks: AN ACT </w:t>
      </w:r>
      <w:r w:rsidRPr="00A32D87">
        <w:rPr>
          <w:rFonts w:eastAsia="Calibri"/>
          <w:color w:val="000000"/>
          <w:u w:color="000000"/>
        </w:rPr>
        <w:t>TO AMEND SECTION 12</w:t>
      </w:r>
      <w:r w:rsidRPr="00A32D87">
        <w:rPr>
          <w:rFonts w:eastAsia="Calibri"/>
          <w:color w:val="000000"/>
          <w:u w:color="000000"/>
        </w:rPr>
        <w:noBreakHyphen/>
        <w:t>37</w:t>
      </w:r>
      <w:r w:rsidRPr="00A32D87">
        <w:rPr>
          <w:rFonts w:eastAsia="Calibri"/>
          <w:color w:val="000000"/>
          <w:u w:color="000000"/>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 REGARDLESS OF WHETHER THE PROPERTY IS USED FOR MANUFACTURING; AND TO APPROPRIATE FUNDS FROM THE FISCAL YEAR 2019</w:t>
      </w:r>
      <w:r w:rsidRPr="00A32D87">
        <w:rPr>
          <w:rFonts w:eastAsia="Calibri"/>
          <w:color w:val="000000"/>
          <w:u w:color="000000"/>
        </w:rPr>
        <w:noBreakHyphen/>
        <w:t>2020 CONTINGENCY RESERVE FUND TO THE TRUST FUND FOR TAX RELIEF.</w:t>
      </w:r>
    </w:p>
    <w:p w:rsidR="00A32D87" w:rsidRDefault="00A32D87" w:rsidP="00A32D87">
      <w:pPr>
        <w:tabs>
          <w:tab w:val="left" w:pos="216"/>
        </w:tabs>
        <w:ind w:firstLine="0"/>
        <w:rPr>
          <w:rFonts w:eastAsia="Calibri"/>
          <w:color w:val="000000"/>
          <w:u w:color="000000"/>
        </w:rPr>
      </w:pPr>
    </w:p>
    <w:p w:rsidR="00A32D87" w:rsidRDefault="00A32D87" w:rsidP="00A32D87">
      <w:pPr>
        <w:keepNext/>
        <w:jc w:val="center"/>
        <w:rPr>
          <w:b/>
        </w:rPr>
      </w:pPr>
      <w:r w:rsidRPr="00A32D87">
        <w:rPr>
          <w:b/>
        </w:rPr>
        <w:t>RETURNED WITH CONCURRENCE</w:t>
      </w:r>
    </w:p>
    <w:p w:rsidR="00A32D87" w:rsidRDefault="00A32D87" w:rsidP="00A32D87">
      <w:r>
        <w:t>The Senate returned to the House with concurrence the following:</w:t>
      </w:r>
    </w:p>
    <w:p w:rsidR="00A32D87" w:rsidRDefault="00A32D87" w:rsidP="00A32D87">
      <w:bookmarkStart w:id="138" w:name="include_clip_start_270"/>
      <w:bookmarkEnd w:id="138"/>
    </w:p>
    <w:p w:rsidR="00A32D87" w:rsidRDefault="00A32D87" w:rsidP="00A32D87">
      <w:r>
        <w:t xml:space="preserve">H. 4294 -- Reps. Blackwell, Clyburn, Taylor, Oremus, Alexander, Allison, Anderson, Atkinson, Bailey, Ballentine, Bamberg, Bannister, Bennett, Bernstein,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w:t>
      </w:r>
      <w:r>
        <w:lastRenderedPageBreak/>
        <w:t>McCabe, McCravy, McDaniel, McGarry, McGinnis, McKnight, J. Moore, T. Moore, Morgan, D. C. Moss, V. S. Moss, Murphy, Murray, B. Newton, W. Newton, Nutt, Ott, Parks, Pendarvis, Pope, Rivers, Robinson, Rose, Rutherford, Sandifer, Simrill, G. M. Smith, G. R. Smith, M. M. Smith, Stavrinakis, Stringer, Tedder, Thayer, Thigpen, Trantham, Weeks, West, Wetmore, Wheeler, White, Whitmire, R. Williams, S. Williams, Willis, Wooten and Yow: A CONCURRENT RESOLUTION TO CONGRATULATE DR. SANDRA JORDAN UPON THE OCCASION OF HER RETIREMENT AS CHANCELLOR OF THE UNIVERSITY OF SOUTH CAROLINA AIKEN, TO THANK HER FOR HER DEDICATED SERVICE, AND TO WISH HER MUCH HAPPINESS AND FULFILLMENT IN THE YEARS AHEAD.</w:t>
      </w:r>
    </w:p>
    <w:p w:rsidR="00A32D87" w:rsidRDefault="00A32D87" w:rsidP="00A32D87">
      <w:bookmarkStart w:id="139" w:name="include_clip_end_270"/>
      <w:bookmarkStart w:id="140" w:name="include_clip_start_271"/>
      <w:bookmarkEnd w:id="139"/>
      <w:bookmarkEnd w:id="140"/>
    </w:p>
    <w:p w:rsidR="00A32D87" w:rsidRDefault="00A32D87" w:rsidP="00A32D87">
      <w:r>
        <w:t>H. 4293 -- Reps. Hardee, J. E. Johnson, Fry, McGinnis, Brittain, Bailey and Crawford: A CONCURRENT RESOLUTION TO EXPRESS PROFOUND SORROW UPON THE PASSING OF JOHN PATRICK "PAT" HENRY, SR., TO CELEBRATE HIS LIFE AND ACHIEVEMENTS, AND TO EXTEND THE DEEPEST SYMPATHY TO HIS FAMILY AND MANY FRIENDS.</w:t>
      </w:r>
    </w:p>
    <w:p w:rsidR="00A32D87" w:rsidRDefault="00A32D87" w:rsidP="00A32D87">
      <w:bookmarkStart w:id="141" w:name="include_clip_end_271"/>
      <w:bookmarkEnd w:id="141"/>
    </w:p>
    <w:p w:rsidR="00A32D87" w:rsidRDefault="00A32D87" w:rsidP="00A32D87">
      <w:pPr>
        <w:keepNext/>
        <w:pBdr>
          <w:top w:val="single" w:sz="4" w:space="1" w:color="auto"/>
          <w:left w:val="single" w:sz="4" w:space="4" w:color="auto"/>
          <w:right w:val="single" w:sz="4" w:space="4" w:color="auto"/>
          <w:between w:val="single" w:sz="4" w:space="1" w:color="auto"/>
          <w:bar w:val="single" w:sz="4" w:color="auto"/>
        </w:pBdr>
        <w:jc w:val="center"/>
        <w:rPr>
          <w:b/>
        </w:rPr>
      </w:pPr>
      <w:r w:rsidRPr="00A32D87">
        <w:rPr>
          <w:b/>
        </w:rPr>
        <w:t>ADJOURNMENT</w:t>
      </w:r>
    </w:p>
    <w:p w:rsidR="00A32D87" w:rsidRDefault="00A32D87" w:rsidP="00A32D87">
      <w:pPr>
        <w:keepNext/>
        <w:pBdr>
          <w:left w:val="single" w:sz="4" w:space="4" w:color="auto"/>
          <w:right w:val="single" w:sz="4" w:space="4" w:color="auto"/>
          <w:between w:val="single" w:sz="4" w:space="1" w:color="auto"/>
          <w:bar w:val="single" w:sz="4" w:color="auto"/>
        </w:pBdr>
      </w:pPr>
      <w:r>
        <w:t>At 4:41 p.m. the House, in accordance with the motion of Rep. MCGARRY, adjourned in memory of Sergeant Chris Ward, to meet at 10:00 a.m. tomorrow.</w:t>
      </w:r>
    </w:p>
    <w:p w:rsidR="00A32D87" w:rsidRDefault="00A32D87" w:rsidP="00A32D87">
      <w:pPr>
        <w:pBdr>
          <w:left w:val="single" w:sz="4" w:space="4" w:color="auto"/>
          <w:bottom w:val="single" w:sz="4" w:space="1" w:color="auto"/>
          <w:right w:val="single" w:sz="4" w:space="4" w:color="auto"/>
          <w:between w:val="single" w:sz="4" w:space="1" w:color="auto"/>
          <w:bar w:val="single" w:sz="4" w:color="auto"/>
        </w:pBdr>
        <w:jc w:val="center"/>
      </w:pPr>
      <w:r>
        <w:t>***</w:t>
      </w:r>
    </w:p>
    <w:p w:rsidR="00113D08" w:rsidRPr="00113D08" w:rsidRDefault="00113D08" w:rsidP="00113D08">
      <w:pPr>
        <w:tabs>
          <w:tab w:val="right" w:leader="dot" w:pos="2520"/>
        </w:tabs>
        <w:rPr>
          <w:sz w:val="20"/>
        </w:rPr>
      </w:pPr>
      <w:bookmarkStart w:id="142" w:name="_GoBack"/>
      <w:bookmarkEnd w:id="142"/>
    </w:p>
    <w:sectPr w:rsidR="00113D08" w:rsidRPr="00113D08" w:rsidSect="00A72D9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7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F35" w:rsidRDefault="008D5F35">
      <w:r>
        <w:separator/>
      </w:r>
    </w:p>
  </w:endnote>
  <w:endnote w:type="continuationSeparator" w:id="0">
    <w:p w:rsidR="008D5F35" w:rsidRDefault="008D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579861"/>
      <w:docPartObj>
        <w:docPartGallery w:val="Page Numbers (Bottom of Page)"/>
        <w:docPartUnique/>
      </w:docPartObj>
    </w:sdtPr>
    <w:sdtEndPr>
      <w:rPr>
        <w:noProof/>
      </w:rPr>
    </w:sdtEndPr>
    <w:sdtContent>
      <w:p w:rsidR="008D5F35" w:rsidRDefault="008D5F35">
        <w:pPr>
          <w:pStyle w:val="Footer"/>
          <w:jc w:val="center"/>
        </w:pPr>
        <w:r>
          <w:fldChar w:fldCharType="begin"/>
        </w:r>
        <w:r>
          <w:instrText xml:space="preserve"> PAGE   \* MERGEFORMAT </w:instrText>
        </w:r>
        <w:r>
          <w:fldChar w:fldCharType="separate"/>
        </w:r>
        <w:r w:rsidR="00A72D96">
          <w:rPr>
            <w:noProof/>
          </w:rPr>
          <w:t>3289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35" w:rsidRDefault="008D5F3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72D96">
      <w:rPr>
        <w:rStyle w:val="PageNumber"/>
        <w:noProof/>
      </w:rPr>
      <w:t>3170</w:t>
    </w:r>
    <w:r>
      <w:rPr>
        <w:rStyle w:val="PageNumber"/>
      </w:rPr>
      <w:fldChar w:fldCharType="end"/>
    </w:r>
  </w:p>
  <w:p w:rsidR="008D5F35" w:rsidRDefault="008D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F35" w:rsidRDefault="008D5F35">
      <w:r>
        <w:separator/>
      </w:r>
    </w:p>
  </w:footnote>
  <w:footnote w:type="continuationSeparator" w:id="0">
    <w:p w:rsidR="008D5F35" w:rsidRDefault="008D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35" w:rsidRDefault="008D5F35" w:rsidP="00955F39">
    <w:pPr>
      <w:pStyle w:val="Cover3"/>
    </w:pPr>
    <w:r>
      <w:t>TUESDAY, MAY 4, 2021</w:t>
    </w:r>
  </w:p>
  <w:p w:rsidR="008D5F35" w:rsidRDefault="008D5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35" w:rsidRDefault="008D5F35">
    <w:pPr>
      <w:pStyle w:val="Header"/>
      <w:jc w:val="center"/>
      <w:rPr>
        <w:b/>
      </w:rPr>
    </w:pPr>
    <w:r>
      <w:rPr>
        <w:b/>
      </w:rPr>
      <w:t>Tuesday, May 4, 2021</w:t>
    </w:r>
  </w:p>
  <w:p w:rsidR="008D5F35" w:rsidRDefault="008D5F3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87"/>
    <w:rsid w:val="00113D08"/>
    <w:rsid w:val="00310C46"/>
    <w:rsid w:val="0032408A"/>
    <w:rsid w:val="006A7B01"/>
    <w:rsid w:val="008D5F35"/>
    <w:rsid w:val="00955F39"/>
    <w:rsid w:val="00A32D87"/>
    <w:rsid w:val="00A72D96"/>
    <w:rsid w:val="00E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1343E-760F-4A09-A6D7-8708BD46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32D8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32D87"/>
    <w:rPr>
      <w:b/>
      <w:sz w:val="22"/>
    </w:rPr>
  </w:style>
  <w:style w:type="paragraph" w:styleId="BodyText">
    <w:name w:val="Body Text"/>
    <w:basedOn w:val="Normal"/>
    <w:link w:val="BodyTextChar"/>
    <w:uiPriority w:val="1"/>
    <w:qFormat/>
    <w:rsid w:val="00A32D87"/>
    <w:pPr>
      <w:ind w:firstLine="0"/>
    </w:pPr>
    <w:rPr>
      <w:rFonts w:eastAsia="Calibri"/>
      <w:szCs w:val="22"/>
    </w:rPr>
  </w:style>
  <w:style w:type="character" w:customStyle="1" w:styleId="BodyTextChar">
    <w:name w:val="Body Text Char"/>
    <w:basedOn w:val="DefaultParagraphFont"/>
    <w:link w:val="BodyText"/>
    <w:uiPriority w:val="1"/>
    <w:rsid w:val="00A32D87"/>
    <w:rPr>
      <w:rFonts w:eastAsia="Calibri"/>
      <w:sz w:val="22"/>
      <w:szCs w:val="22"/>
    </w:rPr>
  </w:style>
  <w:style w:type="paragraph" w:customStyle="1" w:styleId="Cover1">
    <w:name w:val="Cover1"/>
    <w:basedOn w:val="Normal"/>
    <w:rsid w:val="00A32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32D87"/>
    <w:pPr>
      <w:ind w:firstLine="0"/>
      <w:jc w:val="left"/>
    </w:pPr>
    <w:rPr>
      <w:sz w:val="20"/>
    </w:rPr>
  </w:style>
  <w:style w:type="paragraph" w:customStyle="1" w:styleId="Cover3">
    <w:name w:val="Cover3"/>
    <w:basedOn w:val="Normal"/>
    <w:rsid w:val="00A32D87"/>
    <w:pPr>
      <w:ind w:firstLine="0"/>
      <w:jc w:val="center"/>
    </w:pPr>
    <w:rPr>
      <w:b/>
    </w:rPr>
  </w:style>
  <w:style w:type="paragraph" w:customStyle="1" w:styleId="Cover4">
    <w:name w:val="Cover4"/>
    <w:basedOn w:val="Cover1"/>
    <w:rsid w:val="00A32D87"/>
    <w:pPr>
      <w:keepNext/>
    </w:pPr>
    <w:rPr>
      <w:b/>
      <w:sz w:val="20"/>
    </w:rPr>
  </w:style>
  <w:style w:type="character" w:customStyle="1" w:styleId="HeaderChar">
    <w:name w:val="Header Char"/>
    <w:basedOn w:val="DefaultParagraphFont"/>
    <w:link w:val="Header"/>
    <w:uiPriority w:val="99"/>
    <w:rsid w:val="00955F39"/>
    <w:rPr>
      <w:sz w:val="22"/>
    </w:rPr>
  </w:style>
  <w:style w:type="character" w:customStyle="1" w:styleId="FooterChar">
    <w:name w:val="Footer Char"/>
    <w:basedOn w:val="DefaultParagraphFont"/>
    <w:link w:val="Footer"/>
    <w:uiPriority w:val="99"/>
    <w:rsid w:val="00955F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11</TotalTime>
  <Pages>122</Pages>
  <Words>35940</Words>
  <Characters>198562</Characters>
  <Application>Microsoft Office Word</Application>
  <DocSecurity>0</DocSecurity>
  <Lines>1654</Lines>
  <Paragraphs>468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2021-08-02T16:27:00Z</dcterms:created>
  <dcterms:modified xsi:type="dcterms:W3CDTF">2021-08-04T17:20:00Z</dcterms:modified>
</cp:coreProperties>
</file>