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397" w:rsidRDefault="006C5397">
      <w:pPr>
        <w:pStyle w:val="Title"/>
      </w:pPr>
      <w:bookmarkStart w:id="0" w:name="_GoBack"/>
      <w:bookmarkEnd w:id="0"/>
    </w:p>
    <w:p w:rsidR="006C5397" w:rsidRDefault="006C5397">
      <w:pPr>
        <w:pStyle w:val="Title"/>
        <w:jc w:val="right"/>
      </w:pPr>
      <w:r>
        <w:rPr>
          <w:sz w:val="24"/>
        </w:rPr>
        <w:t xml:space="preserve">NO. 34 </w:t>
      </w:r>
    </w:p>
    <w:p w:rsidR="006C5397" w:rsidRPr="001C3B81" w:rsidRDefault="006C5397">
      <w:pPr>
        <w:pStyle w:val="Title"/>
        <w:rPr>
          <w:sz w:val="30"/>
          <w:szCs w:val="30"/>
        </w:rPr>
      </w:pPr>
    </w:p>
    <w:p w:rsidR="006C5397" w:rsidRPr="001C3B81" w:rsidRDefault="006C5397">
      <w:pPr>
        <w:pStyle w:val="Title"/>
        <w:rPr>
          <w:sz w:val="30"/>
          <w:szCs w:val="30"/>
        </w:rPr>
      </w:pPr>
    </w:p>
    <w:p w:rsidR="006C5397" w:rsidRPr="001C3B81" w:rsidRDefault="006C5397">
      <w:pPr>
        <w:pStyle w:val="Title"/>
        <w:rPr>
          <w:sz w:val="30"/>
          <w:szCs w:val="30"/>
        </w:rPr>
      </w:pPr>
      <w:r w:rsidRPr="001C3B81">
        <w:rPr>
          <w:sz w:val="30"/>
          <w:szCs w:val="30"/>
        </w:rPr>
        <w:t>JOURNAL</w:t>
      </w:r>
    </w:p>
    <w:p w:rsidR="006C5397" w:rsidRPr="001C3B81" w:rsidRDefault="006C5397">
      <w:pPr>
        <w:pStyle w:val="Title"/>
        <w:jc w:val="left"/>
        <w:rPr>
          <w:sz w:val="30"/>
          <w:szCs w:val="30"/>
        </w:rPr>
      </w:pPr>
    </w:p>
    <w:p w:rsidR="006C5397" w:rsidRPr="001C3B81" w:rsidRDefault="006C5397">
      <w:pPr>
        <w:pStyle w:val="Title"/>
        <w:rPr>
          <w:sz w:val="30"/>
          <w:szCs w:val="30"/>
        </w:rPr>
      </w:pPr>
      <w:r w:rsidRPr="001C3B81">
        <w:rPr>
          <w:sz w:val="30"/>
          <w:szCs w:val="30"/>
        </w:rPr>
        <w:t>of the</w:t>
      </w:r>
    </w:p>
    <w:p w:rsidR="006C5397" w:rsidRPr="001C3B81" w:rsidRDefault="006C5397">
      <w:pPr>
        <w:pStyle w:val="Title"/>
        <w:jc w:val="left"/>
        <w:rPr>
          <w:sz w:val="30"/>
          <w:szCs w:val="30"/>
        </w:rPr>
      </w:pPr>
    </w:p>
    <w:p w:rsidR="006C5397" w:rsidRPr="001C3B81" w:rsidRDefault="006C5397">
      <w:pPr>
        <w:pStyle w:val="Title"/>
        <w:rPr>
          <w:sz w:val="30"/>
          <w:szCs w:val="30"/>
        </w:rPr>
      </w:pPr>
      <w:r w:rsidRPr="001C3B81">
        <w:rPr>
          <w:sz w:val="30"/>
          <w:szCs w:val="30"/>
        </w:rPr>
        <w:t>HOUSE OF REPRESENTATIVES</w:t>
      </w:r>
    </w:p>
    <w:p w:rsidR="006C5397" w:rsidRPr="001C3B81" w:rsidRDefault="006C5397">
      <w:pPr>
        <w:pStyle w:val="Title"/>
        <w:jc w:val="left"/>
        <w:rPr>
          <w:sz w:val="30"/>
          <w:szCs w:val="30"/>
        </w:rPr>
      </w:pPr>
    </w:p>
    <w:p w:rsidR="006C5397" w:rsidRPr="001C3B81" w:rsidRDefault="006C5397">
      <w:pPr>
        <w:pStyle w:val="Title"/>
        <w:rPr>
          <w:sz w:val="30"/>
          <w:szCs w:val="30"/>
        </w:rPr>
      </w:pPr>
      <w:r w:rsidRPr="001C3B81">
        <w:rPr>
          <w:sz w:val="30"/>
          <w:szCs w:val="30"/>
        </w:rPr>
        <w:t>of the</w:t>
      </w:r>
    </w:p>
    <w:p w:rsidR="006C5397" w:rsidRPr="001C3B81" w:rsidRDefault="006C5397">
      <w:pPr>
        <w:pStyle w:val="Title"/>
        <w:jc w:val="left"/>
        <w:rPr>
          <w:sz w:val="30"/>
          <w:szCs w:val="30"/>
        </w:rPr>
      </w:pPr>
    </w:p>
    <w:p w:rsidR="006C5397" w:rsidRPr="001C3B81" w:rsidRDefault="006C5397">
      <w:pPr>
        <w:pStyle w:val="Title"/>
        <w:rPr>
          <w:sz w:val="30"/>
          <w:szCs w:val="30"/>
        </w:rPr>
      </w:pPr>
      <w:r w:rsidRPr="001C3B81">
        <w:rPr>
          <w:sz w:val="30"/>
          <w:szCs w:val="30"/>
        </w:rPr>
        <w:t>STATE OF SOUTH CAROLINA</w:t>
      </w:r>
    </w:p>
    <w:p w:rsidR="006C5397" w:rsidRPr="001C3B81" w:rsidRDefault="006C5397">
      <w:pPr>
        <w:pStyle w:val="Cover1"/>
        <w:ind w:right="0"/>
        <w:rPr>
          <w:sz w:val="30"/>
          <w:szCs w:val="30"/>
        </w:rPr>
      </w:pPr>
    </w:p>
    <w:p w:rsidR="006C5397" w:rsidRDefault="006C5397">
      <w:pPr>
        <w:pStyle w:val="Cover1"/>
        <w:ind w:right="0"/>
      </w:pPr>
    </w:p>
    <w:p w:rsidR="006C5397" w:rsidRDefault="006C5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C5397" w:rsidRDefault="006C5397">
      <w:pPr>
        <w:pStyle w:val="Cover1"/>
        <w:ind w:right="0"/>
      </w:pPr>
    </w:p>
    <w:p w:rsidR="006C5397" w:rsidRDefault="006C5397">
      <w:pPr>
        <w:pStyle w:val="Cover1"/>
        <w:ind w:right="0"/>
      </w:pPr>
    </w:p>
    <w:p w:rsidR="006C5397" w:rsidRDefault="006C5397">
      <w:pPr>
        <w:pStyle w:val="Cover4"/>
        <w:ind w:right="0"/>
      </w:pPr>
      <w:r>
        <w:t xml:space="preserve">REGULAR SESSION BEGINNING TUESDAY, JANUARY 12, 2021 </w:t>
      </w:r>
    </w:p>
    <w:p w:rsidR="006C5397" w:rsidRDefault="006C5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C5397" w:rsidRDefault="006C5397">
      <w:pPr>
        <w:pStyle w:val="Cover1"/>
        <w:ind w:right="0"/>
      </w:pPr>
    </w:p>
    <w:p w:rsidR="006C5397" w:rsidRDefault="006C5397">
      <w:pPr>
        <w:pStyle w:val="Cover2"/>
      </w:pPr>
    </w:p>
    <w:p w:rsidR="006C5397" w:rsidRDefault="006C5397">
      <w:pPr>
        <w:pStyle w:val="Cover3"/>
      </w:pPr>
      <w:r>
        <w:t>THURSDAY, MARCH 10, 2022</w:t>
      </w:r>
    </w:p>
    <w:p w:rsidR="006C5397" w:rsidRDefault="006C5397">
      <w:pPr>
        <w:pStyle w:val="Cover3"/>
      </w:pPr>
      <w:r>
        <w:t>(STATEWIDE SESSION)</w:t>
      </w:r>
    </w:p>
    <w:p w:rsidR="006C5397" w:rsidRDefault="006C5397">
      <w:pPr>
        <w:pStyle w:val="Cover2"/>
      </w:pPr>
    </w:p>
    <w:p w:rsidR="006C5397" w:rsidRDefault="006C5397" w:rsidP="006C5397">
      <w:pPr>
        <w:ind w:firstLine="0"/>
        <w:rPr>
          <w:strike/>
        </w:rPr>
        <w:sectPr w:rsidR="006C539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C5397" w:rsidRDefault="006C5397" w:rsidP="006C5397">
      <w:pPr>
        <w:ind w:firstLine="0"/>
        <w:rPr>
          <w:strike/>
        </w:rPr>
      </w:pPr>
    </w:p>
    <w:p w:rsidR="006C5397" w:rsidRDefault="006C5397" w:rsidP="006C5397">
      <w:pPr>
        <w:ind w:firstLine="0"/>
        <w:rPr>
          <w:strike/>
        </w:rPr>
      </w:pPr>
      <w:r>
        <w:rPr>
          <w:strike/>
        </w:rPr>
        <w:t>Indicates Matter Stricken</w:t>
      </w:r>
    </w:p>
    <w:p w:rsidR="006C5397" w:rsidRDefault="006C5397" w:rsidP="006C5397">
      <w:pPr>
        <w:ind w:firstLine="0"/>
        <w:rPr>
          <w:u w:val="single"/>
        </w:rPr>
      </w:pPr>
      <w:r>
        <w:rPr>
          <w:u w:val="single"/>
        </w:rPr>
        <w:t>Indicates New Matter</w:t>
      </w:r>
    </w:p>
    <w:p w:rsidR="006C5397" w:rsidRDefault="006C5397"/>
    <w:p w:rsidR="006C5397" w:rsidRDefault="006C5397">
      <w:r>
        <w:t>The House assembled at 10:00 a.m.</w:t>
      </w:r>
    </w:p>
    <w:p w:rsidR="006C5397" w:rsidRDefault="006C5397">
      <w:r>
        <w:t>Deliberations were opened with prayer by Rev. Charles E. Seastrunk, Jr., as follows:</w:t>
      </w:r>
    </w:p>
    <w:p w:rsidR="006C5397" w:rsidRDefault="006C5397"/>
    <w:p w:rsidR="006C5397" w:rsidRPr="00C01558" w:rsidRDefault="006C5397" w:rsidP="006C5397">
      <w:pPr>
        <w:ind w:firstLine="0"/>
      </w:pPr>
      <w:bookmarkStart w:id="1" w:name="file_start2"/>
      <w:bookmarkEnd w:id="1"/>
      <w:r w:rsidRPr="00C01558">
        <w:tab/>
        <w:t>Our thought for today is from Exodus 15:11: “Who is like you, O Lord, among the gods? Who is like you, majestic in holiness, awesome in glorious deeds, doing wonders?”</w:t>
      </w:r>
    </w:p>
    <w:p w:rsidR="006C5397" w:rsidRDefault="006C5397" w:rsidP="006C5397">
      <w:pPr>
        <w:ind w:firstLine="0"/>
      </w:pPr>
      <w:r w:rsidRPr="00C01558">
        <w:tab/>
        <w:t xml:space="preserve">Let us pray. Almighty God, when problems threaten to overwhelm us, be our refuge and strength. Continue Your love and faithfulness to these Representatives and staff and all of Your people. Bless our defenders of freedom and first responders. Let Your face shine upon our World, Nation, President, State, Governor, Speaker, Staff, and all those who suffer from wounds. Keep us always in Your love and care. Lord, in Your mercy, hear our prayers. Amen. </w:t>
      </w:r>
    </w:p>
    <w:p w:rsidR="006C5397" w:rsidRDefault="006C5397" w:rsidP="006C5397">
      <w:pPr>
        <w:ind w:firstLine="0"/>
      </w:pPr>
    </w:p>
    <w:p w:rsidR="006C5397" w:rsidRDefault="006C5397" w:rsidP="006C5397">
      <w:r>
        <w:t>Pursuant to Rule 6.3, the House of Representatives was led in the Pledge of Allegiance to the Flag of the United States of America by the SPEAKER.</w:t>
      </w:r>
    </w:p>
    <w:p w:rsidR="006C5397" w:rsidRDefault="006C5397" w:rsidP="006C5397"/>
    <w:p w:rsidR="006C5397" w:rsidRDefault="006C5397" w:rsidP="006C5397">
      <w:r>
        <w:t>After corrections to the Journal of the proceedings of yesterday, the SPEAKER ordered it confirmed.</w:t>
      </w:r>
    </w:p>
    <w:p w:rsidR="006C5397" w:rsidRDefault="006C5397" w:rsidP="006C5397"/>
    <w:p w:rsidR="006C5397" w:rsidRDefault="006C5397" w:rsidP="006C5397">
      <w:pPr>
        <w:keepNext/>
        <w:jc w:val="center"/>
        <w:rPr>
          <w:b/>
        </w:rPr>
      </w:pPr>
      <w:r w:rsidRPr="006C5397">
        <w:rPr>
          <w:b/>
        </w:rPr>
        <w:t>MOTION ADOPTED</w:t>
      </w:r>
    </w:p>
    <w:p w:rsidR="006C5397" w:rsidRDefault="006C5397" w:rsidP="006C5397">
      <w:r>
        <w:t>Rep. STAVRINAKIS moved that when the House adjourns, it adjourn in memory of Melissa Ward Hunter, which was agreed to.</w:t>
      </w:r>
    </w:p>
    <w:p w:rsidR="006C5397" w:rsidRDefault="006C5397" w:rsidP="006C5397"/>
    <w:p w:rsidR="006C5397" w:rsidRDefault="006C5397" w:rsidP="006C5397">
      <w:pPr>
        <w:keepNext/>
        <w:jc w:val="center"/>
        <w:rPr>
          <w:b/>
        </w:rPr>
      </w:pPr>
      <w:r w:rsidRPr="006C5397">
        <w:rPr>
          <w:b/>
        </w:rPr>
        <w:t>CONCURRENT RESOLUTION</w:t>
      </w:r>
    </w:p>
    <w:p w:rsidR="006C5397" w:rsidRDefault="006C5397" w:rsidP="006C5397">
      <w:pPr>
        <w:keepNext/>
      </w:pPr>
      <w:r>
        <w:t>The following was introduced:</w:t>
      </w:r>
    </w:p>
    <w:p w:rsidR="006C5397" w:rsidRDefault="006C5397" w:rsidP="006C5397">
      <w:pPr>
        <w:keepNext/>
      </w:pPr>
      <w:bookmarkStart w:id="2" w:name="include_clip_start_8"/>
      <w:bookmarkEnd w:id="2"/>
    </w:p>
    <w:p w:rsidR="006C5397" w:rsidRDefault="006C5397" w:rsidP="006C5397">
      <w:pPr>
        <w:keepNext/>
      </w:pPr>
      <w:r>
        <w:t xml:space="preserve">H. 5102 -- Reps. Jones, Fry, Long, May, Haddon, Morgan, McCabe, Dabney, Crawford, M. M. Smith, Willis, B. Cox, Wooten, Trantham, Caskey, Bennett, Nutt, Magnuson, Allison, Bustos, McGarry, Huggins, Hiott, Forrest, Oremus, Burns, T. Moore, McCravy, Hardee, Davis and White: A CONCURRENT RESOLUTION TO MEMORIALIZE CONGRESS AND PRESIDENT BIDEN TO RETURN TO THE "AMERICA FIRST" ENERGY POLICY OF PRESIDENT TRUMP, REAUTHORIZE THE KEYSTONE XL PIPELINE PROJECT, AND </w:t>
      </w:r>
      <w:r>
        <w:lastRenderedPageBreak/>
        <w:t>UTILIZE ALL OPTIONS POSSIBLE TO MAXIMIZE THE DOMESTIC PRODUCTION OF OIL.</w:t>
      </w:r>
    </w:p>
    <w:p w:rsidR="006C5397" w:rsidRDefault="006C5397" w:rsidP="006C5397">
      <w:bookmarkStart w:id="3" w:name="include_clip_end_8"/>
      <w:bookmarkEnd w:id="3"/>
      <w:r>
        <w:t>The Concurrent Resolution was ordered referred to the Committee on Judiciary.</w:t>
      </w:r>
    </w:p>
    <w:p w:rsidR="006C5397" w:rsidRDefault="006C5397" w:rsidP="006C5397"/>
    <w:p w:rsidR="006C5397" w:rsidRDefault="006C5397" w:rsidP="006C5397">
      <w:pPr>
        <w:keepNext/>
        <w:jc w:val="center"/>
        <w:rPr>
          <w:b/>
        </w:rPr>
      </w:pPr>
      <w:r w:rsidRPr="006C5397">
        <w:rPr>
          <w:b/>
        </w:rPr>
        <w:t xml:space="preserve">INTRODUCTION OF BILL  </w:t>
      </w:r>
    </w:p>
    <w:p w:rsidR="006C5397" w:rsidRDefault="006C5397" w:rsidP="006C5397">
      <w:r>
        <w:t>The following Joint Resolution was introduced, read the first time, and referred to appropriate committee:</w:t>
      </w:r>
    </w:p>
    <w:p w:rsidR="006C5397" w:rsidRDefault="006C5397" w:rsidP="006C5397"/>
    <w:p w:rsidR="006C5397" w:rsidRDefault="006C5397" w:rsidP="006C5397">
      <w:pPr>
        <w:keepNext/>
      </w:pPr>
      <w:bookmarkStart w:id="4" w:name="include_clip_start_12"/>
      <w:bookmarkEnd w:id="4"/>
      <w:r>
        <w:t>H. 5103 -- Reps. Jones, Fry, Long, May, Haddon, Morgan, McCabe, Dabney, M. M. Smith, Willis, B. Cox, Oremus, Bennett, Nutt, Magnuson, Bustos, Huggins, Hiott, Burns, Hardee and Forrest: A JOINT RESOLUTION TO SUSPEND THE IMPOSITION OF THE USER FEE ON GASOLINE AND DIESEL FUEL AND THE IMPOSITION OF THE ROAD TAX FOR ONE YEAR.</w:t>
      </w:r>
    </w:p>
    <w:p w:rsidR="006C5397" w:rsidRDefault="006C5397" w:rsidP="006C5397">
      <w:bookmarkStart w:id="5" w:name="include_clip_end_12"/>
      <w:bookmarkEnd w:id="5"/>
      <w:r>
        <w:t>Referred to Committee on Ways and Means</w:t>
      </w:r>
    </w:p>
    <w:p w:rsidR="006C5397" w:rsidRDefault="006C5397" w:rsidP="006C5397"/>
    <w:p w:rsidR="006C5397" w:rsidRDefault="006C5397" w:rsidP="006C5397">
      <w:pPr>
        <w:keepNext/>
        <w:jc w:val="center"/>
        <w:rPr>
          <w:b/>
        </w:rPr>
      </w:pPr>
      <w:r w:rsidRPr="006C5397">
        <w:rPr>
          <w:b/>
        </w:rPr>
        <w:t>ROLL CALL</w:t>
      </w:r>
    </w:p>
    <w:p w:rsidR="006C5397" w:rsidRDefault="006C5397" w:rsidP="006C539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C5397" w:rsidRPr="006C5397" w:rsidTr="006C5397">
        <w:trPr>
          <w:jc w:val="right"/>
        </w:trPr>
        <w:tc>
          <w:tcPr>
            <w:tcW w:w="2179" w:type="dxa"/>
            <w:shd w:val="clear" w:color="auto" w:fill="auto"/>
          </w:tcPr>
          <w:p w:rsidR="006C5397" w:rsidRPr="006C5397" w:rsidRDefault="006C5397" w:rsidP="006C5397">
            <w:pPr>
              <w:keepNext/>
              <w:ind w:firstLine="0"/>
            </w:pPr>
            <w:bookmarkStart w:id="6" w:name="vote_start15"/>
            <w:bookmarkEnd w:id="6"/>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Anderson</w:t>
            </w:r>
          </w:p>
        </w:tc>
      </w:tr>
      <w:tr w:rsidR="006C5397" w:rsidRPr="006C5397" w:rsidTr="006C5397">
        <w:tblPrEx>
          <w:jc w:val="left"/>
        </w:tblPrEx>
        <w:tc>
          <w:tcPr>
            <w:tcW w:w="2179" w:type="dxa"/>
            <w:shd w:val="clear" w:color="auto" w:fill="auto"/>
          </w:tcPr>
          <w:p w:rsidR="006C5397" w:rsidRPr="006C5397" w:rsidRDefault="006C5397" w:rsidP="006C5397">
            <w:pPr>
              <w:ind w:firstLine="0"/>
            </w:pPr>
            <w:r>
              <w:t>Atkinson</w:t>
            </w:r>
          </w:p>
        </w:tc>
        <w:tc>
          <w:tcPr>
            <w:tcW w:w="2179" w:type="dxa"/>
            <w:shd w:val="clear" w:color="auto" w:fill="auto"/>
          </w:tcPr>
          <w:p w:rsidR="006C5397" w:rsidRPr="006C5397" w:rsidRDefault="006C5397" w:rsidP="006C5397">
            <w:pPr>
              <w:ind w:firstLine="0"/>
            </w:pPr>
            <w:r>
              <w:t>Bailey</w:t>
            </w:r>
          </w:p>
        </w:tc>
        <w:tc>
          <w:tcPr>
            <w:tcW w:w="2180" w:type="dxa"/>
            <w:shd w:val="clear" w:color="auto" w:fill="auto"/>
          </w:tcPr>
          <w:p w:rsidR="006C5397" w:rsidRPr="006C5397" w:rsidRDefault="006C5397" w:rsidP="006C5397">
            <w:pPr>
              <w:ind w:firstLine="0"/>
            </w:pPr>
            <w:r>
              <w:t>Ballentine</w:t>
            </w:r>
          </w:p>
        </w:tc>
      </w:tr>
      <w:tr w:rsidR="006C5397" w:rsidRPr="006C5397" w:rsidTr="006C5397">
        <w:tblPrEx>
          <w:jc w:val="left"/>
        </w:tblPrEx>
        <w:tc>
          <w:tcPr>
            <w:tcW w:w="2179" w:type="dxa"/>
            <w:shd w:val="clear" w:color="auto" w:fill="auto"/>
          </w:tcPr>
          <w:p w:rsidR="006C5397" w:rsidRPr="006C5397" w:rsidRDefault="006C5397" w:rsidP="006C5397">
            <w:pPr>
              <w:ind w:firstLine="0"/>
            </w:pPr>
            <w:r>
              <w:t>Bamberg</w:t>
            </w:r>
          </w:p>
        </w:tc>
        <w:tc>
          <w:tcPr>
            <w:tcW w:w="2179" w:type="dxa"/>
            <w:shd w:val="clear" w:color="auto" w:fill="auto"/>
          </w:tcPr>
          <w:p w:rsidR="006C5397" w:rsidRPr="006C5397" w:rsidRDefault="006C5397" w:rsidP="006C5397">
            <w:pPr>
              <w:ind w:firstLine="0"/>
            </w:pPr>
            <w:r>
              <w:t>Bannister</w:t>
            </w:r>
          </w:p>
        </w:tc>
        <w:tc>
          <w:tcPr>
            <w:tcW w:w="2180" w:type="dxa"/>
            <w:shd w:val="clear" w:color="auto" w:fill="auto"/>
          </w:tcPr>
          <w:p w:rsidR="006C5397" w:rsidRPr="006C5397" w:rsidRDefault="006C5397" w:rsidP="006C5397">
            <w:pPr>
              <w:ind w:firstLine="0"/>
            </w:pPr>
            <w:r>
              <w:t>Bennett</w:t>
            </w:r>
          </w:p>
        </w:tc>
      </w:tr>
      <w:tr w:rsidR="006C5397" w:rsidRPr="006C5397" w:rsidTr="006C5397">
        <w:tblPrEx>
          <w:jc w:val="left"/>
        </w:tblPrEx>
        <w:tc>
          <w:tcPr>
            <w:tcW w:w="2179" w:type="dxa"/>
            <w:shd w:val="clear" w:color="auto" w:fill="auto"/>
          </w:tcPr>
          <w:p w:rsidR="006C5397" w:rsidRPr="006C5397" w:rsidRDefault="006C5397" w:rsidP="006C5397">
            <w:pPr>
              <w:ind w:firstLine="0"/>
            </w:pPr>
            <w:r>
              <w:t>Bernstein</w:t>
            </w:r>
          </w:p>
        </w:tc>
        <w:tc>
          <w:tcPr>
            <w:tcW w:w="2179" w:type="dxa"/>
            <w:shd w:val="clear" w:color="auto" w:fill="auto"/>
          </w:tcPr>
          <w:p w:rsidR="006C5397" w:rsidRPr="006C5397" w:rsidRDefault="006C5397" w:rsidP="006C5397">
            <w:pPr>
              <w:ind w:firstLine="0"/>
            </w:pPr>
            <w:r>
              <w:t>Blackwell</w:t>
            </w:r>
          </w:p>
        </w:tc>
        <w:tc>
          <w:tcPr>
            <w:tcW w:w="2180" w:type="dxa"/>
            <w:shd w:val="clear" w:color="auto" w:fill="auto"/>
          </w:tcPr>
          <w:p w:rsidR="006C5397" w:rsidRPr="006C5397" w:rsidRDefault="006C5397" w:rsidP="006C5397">
            <w:pPr>
              <w:ind w:firstLine="0"/>
            </w:pPr>
            <w:r>
              <w:t>Brawley</w:t>
            </w:r>
          </w:p>
        </w:tc>
      </w:tr>
      <w:tr w:rsidR="006C5397" w:rsidRPr="006C5397" w:rsidTr="006C5397">
        <w:tblPrEx>
          <w:jc w:val="left"/>
        </w:tblPrEx>
        <w:tc>
          <w:tcPr>
            <w:tcW w:w="2179" w:type="dxa"/>
            <w:shd w:val="clear" w:color="auto" w:fill="auto"/>
          </w:tcPr>
          <w:p w:rsidR="006C5397" w:rsidRPr="006C5397" w:rsidRDefault="006C5397" w:rsidP="006C5397">
            <w:pPr>
              <w:ind w:firstLine="0"/>
            </w:pPr>
            <w:r>
              <w:t>Brittain</w:t>
            </w:r>
          </w:p>
        </w:tc>
        <w:tc>
          <w:tcPr>
            <w:tcW w:w="2179" w:type="dxa"/>
            <w:shd w:val="clear" w:color="auto" w:fill="auto"/>
          </w:tcPr>
          <w:p w:rsidR="006C5397" w:rsidRPr="006C5397" w:rsidRDefault="006C5397" w:rsidP="006C5397">
            <w:pPr>
              <w:ind w:firstLine="0"/>
            </w:pPr>
            <w:r>
              <w:t>Bryant</w:t>
            </w:r>
          </w:p>
        </w:tc>
        <w:tc>
          <w:tcPr>
            <w:tcW w:w="2180" w:type="dxa"/>
            <w:shd w:val="clear" w:color="auto" w:fill="auto"/>
          </w:tcPr>
          <w:p w:rsidR="006C5397" w:rsidRPr="006C5397" w:rsidRDefault="006C5397" w:rsidP="006C5397">
            <w:pPr>
              <w:ind w:firstLine="0"/>
            </w:pPr>
            <w:r>
              <w:t>Burns</w:t>
            </w:r>
          </w:p>
        </w:tc>
      </w:tr>
      <w:tr w:rsidR="006C5397" w:rsidRPr="006C5397" w:rsidTr="006C5397">
        <w:tblPrEx>
          <w:jc w:val="left"/>
        </w:tblPrEx>
        <w:tc>
          <w:tcPr>
            <w:tcW w:w="2179" w:type="dxa"/>
            <w:shd w:val="clear" w:color="auto" w:fill="auto"/>
          </w:tcPr>
          <w:p w:rsidR="006C5397" w:rsidRPr="006C5397" w:rsidRDefault="006C5397" w:rsidP="006C5397">
            <w:pPr>
              <w:ind w:firstLine="0"/>
            </w:pPr>
            <w:r>
              <w:t>Bustos</w:t>
            </w:r>
          </w:p>
        </w:tc>
        <w:tc>
          <w:tcPr>
            <w:tcW w:w="2179" w:type="dxa"/>
            <w:shd w:val="clear" w:color="auto" w:fill="auto"/>
          </w:tcPr>
          <w:p w:rsidR="006C5397" w:rsidRPr="006C5397" w:rsidRDefault="006C5397" w:rsidP="006C5397">
            <w:pPr>
              <w:ind w:firstLine="0"/>
            </w:pPr>
            <w:r>
              <w:t>Calhoon</w:t>
            </w:r>
          </w:p>
        </w:tc>
        <w:tc>
          <w:tcPr>
            <w:tcW w:w="2180" w:type="dxa"/>
            <w:shd w:val="clear" w:color="auto" w:fill="auto"/>
          </w:tcPr>
          <w:p w:rsidR="006C5397" w:rsidRPr="006C5397" w:rsidRDefault="006C5397" w:rsidP="006C5397">
            <w:pPr>
              <w:ind w:firstLine="0"/>
            </w:pPr>
            <w:r>
              <w:t>Carter</w:t>
            </w:r>
          </w:p>
        </w:tc>
      </w:tr>
      <w:tr w:rsidR="006C5397" w:rsidRPr="006C5397" w:rsidTr="006C5397">
        <w:tblPrEx>
          <w:jc w:val="left"/>
        </w:tblPrEx>
        <w:tc>
          <w:tcPr>
            <w:tcW w:w="2179" w:type="dxa"/>
            <w:shd w:val="clear" w:color="auto" w:fill="auto"/>
          </w:tcPr>
          <w:p w:rsidR="006C5397" w:rsidRPr="006C5397" w:rsidRDefault="006C5397" w:rsidP="006C5397">
            <w:pPr>
              <w:ind w:firstLine="0"/>
            </w:pPr>
            <w:r>
              <w:t>Caskey</w:t>
            </w:r>
          </w:p>
        </w:tc>
        <w:tc>
          <w:tcPr>
            <w:tcW w:w="2179" w:type="dxa"/>
            <w:shd w:val="clear" w:color="auto" w:fill="auto"/>
          </w:tcPr>
          <w:p w:rsidR="006C5397" w:rsidRPr="006C5397" w:rsidRDefault="006C5397" w:rsidP="006C5397">
            <w:pPr>
              <w:ind w:firstLine="0"/>
            </w:pPr>
            <w:r>
              <w:t>Chumley</w:t>
            </w:r>
          </w:p>
        </w:tc>
        <w:tc>
          <w:tcPr>
            <w:tcW w:w="2180" w:type="dxa"/>
            <w:shd w:val="clear" w:color="auto" w:fill="auto"/>
          </w:tcPr>
          <w:p w:rsidR="006C5397" w:rsidRPr="006C5397" w:rsidRDefault="006C5397" w:rsidP="006C5397">
            <w:pPr>
              <w:ind w:firstLine="0"/>
            </w:pPr>
            <w:r>
              <w:t>Clyburn</w:t>
            </w:r>
          </w:p>
        </w:tc>
      </w:tr>
      <w:tr w:rsidR="006C5397" w:rsidRPr="006C5397" w:rsidTr="006C5397">
        <w:tblPrEx>
          <w:jc w:val="left"/>
        </w:tblPrEx>
        <w:tc>
          <w:tcPr>
            <w:tcW w:w="2179" w:type="dxa"/>
            <w:shd w:val="clear" w:color="auto" w:fill="auto"/>
          </w:tcPr>
          <w:p w:rsidR="006C5397" w:rsidRPr="006C5397" w:rsidRDefault="006C5397" w:rsidP="006C5397">
            <w:pPr>
              <w:ind w:firstLine="0"/>
            </w:pPr>
            <w:r>
              <w:t>Cobb-Hunter</w:t>
            </w:r>
          </w:p>
        </w:tc>
        <w:tc>
          <w:tcPr>
            <w:tcW w:w="2179" w:type="dxa"/>
            <w:shd w:val="clear" w:color="auto" w:fill="auto"/>
          </w:tcPr>
          <w:p w:rsidR="006C5397" w:rsidRPr="006C5397" w:rsidRDefault="006C5397" w:rsidP="006C5397">
            <w:pPr>
              <w:ind w:firstLine="0"/>
            </w:pPr>
            <w:r>
              <w:t>Cogswell</w:t>
            </w:r>
          </w:p>
        </w:tc>
        <w:tc>
          <w:tcPr>
            <w:tcW w:w="2180" w:type="dxa"/>
            <w:shd w:val="clear" w:color="auto" w:fill="auto"/>
          </w:tcPr>
          <w:p w:rsidR="006C5397" w:rsidRPr="006C5397" w:rsidRDefault="006C5397" w:rsidP="006C5397">
            <w:pPr>
              <w:ind w:firstLine="0"/>
            </w:pPr>
            <w:r>
              <w:t>Collins</w:t>
            </w:r>
          </w:p>
        </w:tc>
      </w:tr>
      <w:tr w:rsidR="006C5397" w:rsidRPr="006C5397" w:rsidTr="006C5397">
        <w:tblPrEx>
          <w:jc w:val="left"/>
        </w:tblPrEx>
        <w:tc>
          <w:tcPr>
            <w:tcW w:w="2179" w:type="dxa"/>
            <w:shd w:val="clear" w:color="auto" w:fill="auto"/>
          </w:tcPr>
          <w:p w:rsidR="006C5397" w:rsidRPr="006C5397" w:rsidRDefault="006C5397" w:rsidP="006C5397">
            <w:pPr>
              <w:ind w:firstLine="0"/>
            </w:pPr>
            <w:r>
              <w:t>B. Cox</w:t>
            </w:r>
          </w:p>
        </w:tc>
        <w:tc>
          <w:tcPr>
            <w:tcW w:w="2179" w:type="dxa"/>
            <w:shd w:val="clear" w:color="auto" w:fill="auto"/>
          </w:tcPr>
          <w:p w:rsidR="006C5397" w:rsidRPr="006C5397" w:rsidRDefault="006C5397" w:rsidP="006C5397">
            <w:pPr>
              <w:ind w:firstLine="0"/>
            </w:pPr>
            <w:r>
              <w:t>W. Cox</w:t>
            </w:r>
          </w:p>
        </w:tc>
        <w:tc>
          <w:tcPr>
            <w:tcW w:w="2180" w:type="dxa"/>
            <w:shd w:val="clear" w:color="auto" w:fill="auto"/>
          </w:tcPr>
          <w:p w:rsidR="006C5397" w:rsidRPr="006C5397" w:rsidRDefault="006C5397" w:rsidP="006C5397">
            <w:pPr>
              <w:ind w:firstLine="0"/>
            </w:pPr>
            <w:r>
              <w:t>Crawford</w:t>
            </w:r>
          </w:p>
        </w:tc>
      </w:tr>
      <w:tr w:rsidR="006C5397" w:rsidRPr="006C5397" w:rsidTr="006C5397">
        <w:tblPrEx>
          <w:jc w:val="left"/>
        </w:tblPrEx>
        <w:tc>
          <w:tcPr>
            <w:tcW w:w="2179" w:type="dxa"/>
            <w:shd w:val="clear" w:color="auto" w:fill="auto"/>
          </w:tcPr>
          <w:p w:rsidR="006C5397" w:rsidRPr="006C5397" w:rsidRDefault="006C5397" w:rsidP="006C5397">
            <w:pPr>
              <w:ind w:firstLine="0"/>
            </w:pPr>
            <w:r>
              <w:t>Dabney</w:t>
            </w:r>
          </w:p>
        </w:tc>
        <w:tc>
          <w:tcPr>
            <w:tcW w:w="2179" w:type="dxa"/>
            <w:shd w:val="clear" w:color="auto" w:fill="auto"/>
          </w:tcPr>
          <w:p w:rsidR="006C5397" w:rsidRPr="006C5397" w:rsidRDefault="006C5397" w:rsidP="006C5397">
            <w:pPr>
              <w:ind w:firstLine="0"/>
            </w:pPr>
            <w:r>
              <w:t>Davis</w:t>
            </w:r>
          </w:p>
        </w:tc>
        <w:tc>
          <w:tcPr>
            <w:tcW w:w="2180" w:type="dxa"/>
            <w:shd w:val="clear" w:color="auto" w:fill="auto"/>
          </w:tcPr>
          <w:p w:rsidR="006C5397" w:rsidRPr="006C5397" w:rsidRDefault="006C5397" w:rsidP="006C5397">
            <w:pPr>
              <w:ind w:firstLine="0"/>
            </w:pPr>
            <w:r>
              <w:t>Dillard</w:t>
            </w:r>
          </w:p>
        </w:tc>
      </w:tr>
      <w:tr w:rsidR="006C5397" w:rsidRPr="006C5397" w:rsidTr="006C5397">
        <w:tblPrEx>
          <w:jc w:val="left"/>
        </w:tblPrEx>
        <w:tc>
          <w:tcPr>
            <w:tcW w:w="2179" w:type="dxa"/>
            <w:shd w:val="clear" w:color="auto" w:fill="auto"/>
          </w:tcPr>
          <w:p w:rsidR="006C5397" w:rsidRPr="006C5397" w:rsidRDefault="006C5397" w:rsidP="006C5397">
            <w:pPr>
              <w:ind w:firstLine="0"/>
            </w:pPr>
            <w:r>
              <w:t>Elliott</w:t>
            </w:r>
          </w:p>
        </w:tc>
        <w:tc>
          <w:tcPr>
            <w:tcW w:w="2179" w:type="dxa"/>
            <w:shd w:val="clear" w:color="auto" w:fill="auto"/>
          </w:tcPr>
          <w:p w:rsidR="006C5397" w:rsidRPr="006C5397" w:rsidRDefault="006C5397" w:rsidP="006C5397">
            <w:pPr>
              <w:ind w:firstLine="0"/>
            </w:pPr>
            <w:r>
              <w:t>Erickson</w:t>
            </w:r>
          </w:p>
        </w:tc>
        <w:tc>
          <w:tcPr>
            <w:tcW w:w="2180" w:type="dxa"/>
            <w:shd w:val="clear" w:color="auto" w:fill="auto"/>
          </w:tcPr>
          <w:p w:rsidR="006C5397" w:rsidRPr="006C5397" w:rsidRDefault="006C5397" w:rsidP="006C5397">
            <w:pPr>
              <w:ind w:firstLine="0"/>
            </w:pPr>
            <w:r>
              <w:t>Felder</w:t>
            </w:r>
          </w:p>
        </w:tc>
      </w:tr>
      <w:tr w:rsidR="006C5397" w:rsidRPr="006C5397" w:rsidTr="006C5397">
        <w:tblPrEx>
          <w:jc w:val="left"/>
        </w:tblPrEx>
        <w:tc>
          <w:tcPr>
            <w:tcW w:w="2179" w:type="dxa"/>
            <w:shd w:val="clear" w:color="auto" w:fill="auto"/>
          </w:tcPr>
          <w:p w:rsidR="006C5397" w:rsidRPr="006C5397" w:rsidRDefault="006C5397" w:rsidP="006C5397">
            <w:pPr>
              <w:ind w:firstLine="0"/>
            </w:pPr>
            <w:r>
              <w:t>Finlay</w:t>
            </w:r>
          </w:p>
        </w:tc>
        <w:tc>
          <w:tcPr>
            <w:tcW w:w="2179" w:type="dxa"/>
            <w:shd w:val="clear" w:color="auto" w:fill="auto"/>
          </w:tcPr>
          <w:p w:rsidR="006C5397" w:rsidRPr="006C5397" w:rsidRDefault="006C5397" w:rsidP="006C5397">
            <w:pPr>
              <w:ind w:firstLine="0"/>
            </w:pPr>
            <w:r>
              <w:t>Forrest</w:t>
            </w:r>
          </w:p>
        </w:tc>
        <w:tc>
          <w:tcPr>
            <w:tcW w:w="2180" w:type="dxa"/>
            <w:shd w:val="clear" w:color="auto" w:fill="auto"/>
          </w:tcPr>
          <w:p w:rsidR="006C5397" w:rsidRPr="006C5397" w:rsidRDefault="006C5397" w:rsidP="006C5397">
            <w:pPr>
              <w:ind w:firstLine="0"/>
            </w:pPr>
            <w:r>
              <w:t>Fry</w:t>
            </w:r>
          </w:p>
        </w:tc>
      </w:tr>
      <w:tr w:rsidR="006C5397" w:rsidRPr="006C5397" w:rsidTr="006C5397">
        <w:tblPrEx>
          <w:jc w:val="left"/>
        </w:tblPrEx>
        <w:tc>
          <w:tcPr>
            <w:tcW w:w="2179" w:type="dxa"/>
            <w:shd w:val="clear" w:color="auto" w:fill="auto"/>
          </w:tcPr>
          <w:p w:rsidR="006C5397" w:rsidRPr="006C5397" w:rsidRDefault="006C5397" w:rsidP="006C5397">
            <w:pPr>
              <w:ind w:firstLine="0"/>
            </w:pPr>
            <w:r>
              <w:t>Gagnon</w:t>
            </w:r>
          </w:p>
        </w:tc>
        <w:tc>
          <w:tcPr>
            <w:tcW w:w="2179" w:type="dxa"/>
            <w:shd w:val="clear" w:color="auto" w:fill="auto"/>
          </w:tcPr>
          <w:p w:rsidR="006C5397" w:rsidRPr="006C5397" w:rsidRDefault="006C5397" w:rsidP="006C5397">
            <w:pPr>
              <w:ind w:firstLine="0"/>
            </w:pPr>
            <w:r>
              <w:t>Garvin</w:t>
            </w:r>
          </w:p>
        </w:tc>
        <w:tc>
          <w:tcPr>
            <w:tcW w:w="2180" w:type="dxa"/>
            <w:shd w:val="clear" w:color="auto" w:fill="auto"/>
          </w:tcPr>
          <w:p w:rsidR="006C5397" w:rsidRPr="006C5397" w:rsidRDefault="006C5397" w:rsidP="006C5397">
            <w:pPr>
              <w:ind w:firstLine="0"/>
            </w:pPr>
            <w:r>
              <w:t>Gatch</w:t>
            </w:r>
          </w:p>
        </w:tc>
      </w:tr>
      <w:tr w:rsidR="006C5397" w:rsidRPr="006C5397" w:rsidTr="006C5397">
        <w:tblPrEx>
          <w:jc w:val="left"/>
        </w:tblPrEx>
        <w:tc>
          <w:tcPr>
            <w:tcW w:w="2179" w:type="dxa"/>
            <w:shd w:val="clear" w:color="auto" w:fill="auto"/>
          </w:tcPr>
          <w:p w:rsidR="006C5397" w:rsidRPr="006C5397" w:rsidRDefault="006C5397" w:rsidP="006C5397">
            <w:pPr>
              <w:ind w:firstLine="0"/>
            </w:pPr>
            <w:r>
              <w:t>Gilliam</w:t>
            </w:r>
          </w:p>
        </w:tc>
        <w:tc>
          <w:tcPr>
            <w:tcW w:w="2179" w:type="dxa"/>
            <w:shd w:val="clear" w:color="auto" w:fill="auto"/>
          </w:tcPr>
          <w:p w:rsidR="006C5397" w:rsidRPr="006C5397" w:rsidRDefault="006C5397" w:rsidP="006C5397">
            <w:pPr>
              <w:ind w:firstLine="0"/>
            </w:pPr>
            <w:r>
              <w:t>Gilliard</w:t>
            </w:r>
          </w:p>
        </w:tc>
        <w:tc>
          <w:tcPr>
            <w:tcW w:w="2180" w:type="dxa"/>
            <w:shd w:val="clear" w:color="auto" w:fill="auto"/>
          </w:tcPr>
          <w:p w:rsidR="006C5397" w:rsidRPr="006C5397" w:rsidRDefault="006C5397" w:rsidP="006C5397">
            <w:pPr>
              <w:ind w:firstLine="0"/>
            </w:pPr>
            <w:r>
              <w:t>Govan</w:t>
            </w:r>
          </w:p>
        </w:tc>
      </w:tr>
      <w:tr w:rsidR="006C5397" w:rsidRPr="006C5397" w:rsidTr="006C5397">
        <w:tblPrEx>
          <w:jc w:val="left"/>
        </w:tblPrEx>
        <w:tc>
          <w:tcPr>
            <w:tcW w:w="2179" w:type="dxa"/>
            <w:shd w:val="clear" w:color="auto" w:fill="auto"/>
          </w:tcPr>
          <w:p w:rsidR="006C5397" w:rsidRPr="006C5397" w:rsidRDefault="006C5397" w:rsidP="006C5397">
            <w:pPr>
              <w:ind w:firstLine="0"/>
            </w:pPr>
            <w:r>
              <w:t>Haddon</w:t>
            </w:r>
          </w:p>
        </w:tc>
        <w:tc>
          <w:tcPr>
            <w:tcW w:w="2179" w:type="dxa"/>
            <w:shd w:val="clear" w:color="auto" w:fill="auto"/>
          </w:tcPr>
          <w:p w:rsidR="006C5397" w:rsidRPr="006C5397" w:rsidRDefault="006C5397" w:rsidP="006C5397">
            <w:pPr>
              <w:ind w:firstLine="0"/>
            </w:pPr>
            <w:r>
              <w:t>Hardee</w:t>
            </w:r>
          </w:p>
        </w:tc>
        <w:tc>
          <w:tcPr>
            <w:tcW w:w="2180" w:type="dxa"/>
            <w:shd w:val="clear" w:color="auto" w:fill="auto"/>
          </w:tcPr>
          <w:p w:rsidR="006C5397" w:rsidRPr="006C5397" w:rsidRDefault="006C5397" w:rsidP="006C5397">
            <w:pPr>
              <w:ind w:firstLine="0"/>
            </w:pPr>
            <w:r>
              <w:t>Hart</w:t>
            </w:r>
          </w:p>
        </w:tc>
      </w:tr>
      <w:tr w:rsidR="006C5397" w:rsidRPr="006C5397" w:rsidTr="006C5397">
        <w:tblPrEx>
          <w:jc w:val="left"/>
        </w:tblPrEx>
        <w:tc>
          <w:tcPr>
            <w:tcW w:w="2179" w:type="dxa"/>
            <w:shd w:val="clear" w:color="auto" w:fill="auto"/>
          </w:tcPr>
          <w:p w:rsidR="006C5397" w:rsidRPr="006C5397" w:rsidRDefault="006C5397" w:rsidP="006C5397">
            <w:pPr>
              <w:ind w:firstLine="0"/>
            </w:pPr>
            <w:r>
              <w:t>Hayes</w:t>
            </w:r>
          </w:p>
        </w:tc>
        <w:tc>
          <w:tcPr>
            <w:tcW w:w="2179" w:type="dxa"/>
            <w:shd w:val="clear" w:color="auto" w:fill="auto"/>
          </w:tcPr>
          <w:p w:rsidR="006C5397" w:rsidRPr="006C5397" w:rsidRDefault="006C5397" w:rsidP="006C5397">
            <w:pPr>
              <w:ind w:firstLine="0"/>
            </w:pPr>
            <w:r>
              <w:t>Henderson-Myers</w:t>
            </w:r>
          </w:p>
        </w:tc>
        <w:tc>
          <w:tcPr>
            <w:tcW w:w="2180" w:type="dxa"/>
            <w:shd w:val="clear" w:color="auto" w:fill="auto"/>
          </w:tcPr>
          <w:p w:rsidR="006C5397" w:rsidRPr="006C5397" w:rsidRDefault="006C5397" w:rsidP="006C5397">
            <w:pPr>
              <w:ind w:firstLine="0"/>
            </w:pPr>
            <w:r>
              <w:t>Henegan</w:t>
            </w:r>
          </w:p>
        </w:tc>
      </w:tr>
      <w:tr w:rsidR="006C5397" w:rsidRPr="006C5397" w:rsidTr="006C5397">
        <w:tblPrEx>
          <w:jc w:val="left"/>
        </w:tblPrEx>
        <w:tc>
          <w:tcPr>
            <w:tcW w:w="2179" w:type="dxa"/>
            <w:shd w:val="clear" w:color="auto" w:fill="auto"/>
          </w:tcPr>
          <w:p w:rsidR="006C5397" w:rsidRPr="006C5397" w:rsidRDefault="006C5397" w:rsidP="006C5397">
            <w:pPr>
              <w:ind w:firstLine="0"/>
            </w:pPr>
            <w:r>
              <w:t>Herbkersman</w:t>
            </w:r>
          </w:p>
        </w:tc>
        <w:tc>
          <w:tcPr>
            <w:tcW w:w="2179" w:type="dxa"/>
            <w:shd w:val="clear" w:color="auto" w:fill="auto"/>
          </w:tcPr>
          <w:p w:rsidR="006C5397" w:rsidRPr="006C5397" w:rsidRDefault="006C5397" w:rsidP="006C5397">
            <w:pPr>
              <w:ind w:firstLine="0"/>
            </w:pPr>
            <w:r>
              <w:t>Hewitt</w:t>
            </w:r>
          </w:p>
        </w:tc>
        <w:tc>
          <w:tcPr>
            <w:tcW w:w="2180" w:type="dxa"/>
            <w:shd w:val="clear" w:color="auto" w:fill="auto"/>
          </w:tcPr>
          <w:p w:rsidR="006C5397" w:rsidRPr="006C5397" w:rsidRDefault="006C5397" w:rsidP="006C5397">
            <w:pPr>
              <w:ind w:firstLine="0"/>
            </w:pPr>
            <w:r>
              <w:t>Hill</w:t>
            </w:r>
          </w:p>
        </w:tc>
      </w:tr>
      <w:tr w:rsidR="006C5397" w:rsidRPr="006C5397" w:rsidTr="006C5397">
        <w:tblPrEx>
          <w:jc w:val="left"/>
        </w:tblPrEx>
        <w:tc>
          <w:tcPr>
            <w:tcW w:w="2179" w:type="dxa"/>
            <w:shd w:val="clear" w:color="auto" w:fill="auto"/>
          </w:tcPr>
          <w:p w:rsidR="006C5397" w:rsidRPr="006C5397" w:rsidRDefault="006C5397" w:rsidP="006C5397">
            <w:pPr>
              <w:ind w:firstLine="0"/>
            </w:pPr>
            <w:r>
              <w:t>Hiott</w:t>
            </w:r>
          </w:p>
        </w:tc>
        <w:tc>
          <w:tcPr>
            <w:tcW w:w="2179" w:type="dxa"/>
            <w:shd w:val="clear" w:color="auto" w:fill="auto"/>
          </w:tcPr>
          <w:p w:rsidR="006C5397" w:rsidRPr="006C5397" w:rsidRDefault="006C5397" w:rsidP="006C5397">
            <w:pPr>
              <w:ind w:firstLine="0"/>
            </w:pPr>
            <w:r>
              <w:t>Hixon</w:t>
            </w:r>
          </w:p>
        </w:tc>
        <w:tc>
          <w:tcPr>
            <w:tcW w:w="2180" w:type="dxa"/>
            <w:shd w:val="clear" w:color="auto" w:fill="auto"/>
          </w:tcPr>
          <w:p w:rsidR="006C5397" w:rsidRPr="006C5397" w:rsidRDefault="006C5397" w:rsidP="006C5397">
            <w:pPr>
              <w:ind w:firstLine="0"/>
            </w:pPr>
            <w:r>
              <w:t>Hosey</w:t>
            </w:r>
          </w:p>
        </w:tc>
      </w:tr>
      <w:tr w:rsidR="006C5397" w:rsidRPr="006C5397" w:rsidTr="006C5397">
        <w:tblPrEx>
          <w:jc w:val="left"/>
        </w:tblPrEx>
        <w:tc>
          <w:tcPr>
            <w:tcW w:w="2179" w:type="dxa"/>
            <w:shd w:val="clear" w:color="auto" w:fill="auto"/>
          </w:tcPr>
          <w:p w:rsidR="006C5397" w:rsidRPr="006C5397" w:rsidRDefault="006C5397" w:rsidP="006C5397">
            <w:pPr>
              <w:ind w:firstLine="0"/>
            </w:pPr>
            <w:r>
              <w:t>Howard</w:t>
            </w:r>
          </w:p>
        </w:tc>
        <w:tc>
          <w:tcPr>
            <w:tcW w:w="2179" w:type="dxa"/>
            <w:shd w:val="clear" w:color="auto" w:fill="auto"/>
          </w:tcPr>
          <w:p w:rsidR="006C5397" w:rsidRPr="006C5397" w:rsidRDefault="006C5397" w:rsidP="006C5397">
            <w:pPr>
              <w:ind w:firstLine="0"/>
            </w:pPr>
            <w:r>
              <w:t>Huggins</w:t>
            </w:r>
          </w:p>
        </w:tc>
        <w:tc>
          <w:tcPr>
            <w:tcW w:w="2180" w:type="dxa"/>
            <w:shd w:val="clear" w:color="auto" w:fill="auto"/>
          </w:tcPr>
          <w:p w:rsidR="006C5397" w:rsidRPr="006C5397" w:rsidRDefault="006C5397" w:rsidP="006C5397">
            <w:pPr>
              <w:ind w:firstLine="0"/>
            </w:pPr>
            <w:r>
              <w:t>Hyde</w:t>
            </w:r>
          </w:p>
        </w:tc>
      </w:tr>
      <w:tr w:rsidR="006C5397" w:rsidRPr="006C5397" w:rsidTr="006C5397">
        <w:tblPrEx>
          <w:jc w:val="left"/>
        </w:tblPrEx>
        <w:tc>
          <w:tcPr>
            <w:tcW w:w="2179" w:type="dxa"/>
            <w:shd w:val="clear" w:color="auto" w:fill="auto"/>
          </w:tcPr>
          <w:p w:rsidR="006C5397" w:rsidRPr="006C5397" w:rsidRDefault="006C5397" w:rsidP="006C5397">
            <w:pPr>
              <w:ind w:firstLine="0"/>
            </w:pPr>
            <w:r>
              <w:t>J. E. Johnson</w:t>
            </w:r>
          </w:p>
        </w:tc>
        <w:tc>
          <w:tcPr>
            <w:tcW w:w="2179" w:type="dxa"/>
            <w:shd w:val="clear" w:color="auto" w:fill="auto"/>
          </w:tcPr>
          <w:p w:rsidR="006C5397" w:rsidRPr="006C5397" w:rsidRDefault="006C5397" w:rsidP="006C5397">
            <w:pPr>
              <w:ind w:firstLine="0"/>
            </w:pPr>
            <w:r>
              <w:t>J. L. Johnson</w:t>
            </w:r>
          </w:p>
        </w:tc>
        <w:tc>
          <w:tcPr>
            <w:tcW w:w="2180" w:type="dxa"/>
            <w:shd w:val="clear" w:color="auto" w:fill="auto"/>
          </w:tcPr>
          <w:p w:rsidR="006C5397" w:rsidRPr="006C5397" w:rsidRDefault="006C5397" w:rsidP="006C5397">
            <w:pPr>
              <w:ind w:firstLine="0"/>
            </w:pPr>
            <w:r>
              <w:t>K. O. Johnson</w:t>
            </w:r>
          </w:p>
        </w:tc>
      </w:tr>
      <w:tr w:rsidR="006C5397" w:rsidRPr="006C5397" w:rsidTr="006C5397">
        <w:tblPrEx>
          <w:jc w:val="left"/>
        </w:tblPrEx>
        <w:tc>
          <w:tcPr>
            <w:tcW w:w="2179" w:type="dxa"/>
            <w:shd w:val="clear" w:color="auto" w:fill="auto"/>
          </w:tcPr>
          <w:p w:rsidR="006C5397" w:rsidRPr="006C5397" w:rsidRDefault="006C5397" w:rsidP="006C5397">
            <w:pPr>
              <w:ind w:firstLine="0"/>
            </w:pPr>
            <w:r>
              <w:t>Jones</w:t>
            </w:r>
          </w:p>
        </w:tc>
        <w:tc>
          <w:tcPr>
            <w:tcW w:w="2179" w:type="dxa"/>
            <w:shd w:val="clear" w:color="auto" w:fill="auto"/>
          </w:tcPr>
          <w:p w:rsidR="006C5397" w:rsidRPr="006C5397" w:rsidRDefault="006C5397" w:rsidP="006C5397">
            <w:pPr>
              <w:ind w:firstLine="0"/>
            </w:pPr>
            <w:r>
              <w:t>Jordan</w:t>
            </w:r>
          </w:p>
        </w:tc>
        <w:tc>
          <w:tcPr>
            <w:tcW w:w="2180" w:type="dxa"/>
            <w:shd w:val="clear" w:color="auto" w:fill="auto"/>
          </w:tcPr>
          <w:p w:rsidR="006C5397" w:rsidRPr="006C5397" w:rsidRDefault="006C5397" w:rsidP="006C5397">
            <w:pPr>
              <w:ind w:firstLine="0"/>
            </w:pPr>
            <w:r>
              <w:t>King</w:t>
            </w:r>
          </w:p>
        </w:tc>
      </w:tr>
      <w:tr w:rsidR="006C5397" w:rsidRPr="006C5397" w:rsidTr="006C5397">
        <w:tblPrEx>
          <w:jc w:val="left"/>
        </w:tblPrEx>
        <w:tc>
          <w:tcPr>
            <w:tcW w:w="2179" w:type="dxa"/>
            <w:shd w:val="clear" w:color="auto" w:fill="auto"/>
          </w:tcPr>
          <w:p w:rsidR="006C5397" w:rsidRPr="006C5397" w:rsidRDefault="006C5397" w:rsidP="006C5397">
            <w:pPr>
              <w:ind w:firstLine="0"/>
            </w:pPr>
            <w:r>
              <w:t>Kirby</w:t>
            </w:r>
          </w:p>
        </w:tc>
        <w:tc>
          <w:tcPr>
            <w:tcW w:w="2179" w:type="dxa"/>
            <w:shd w:val="clear" w:color="auto" w:fill="auto"/>
          </w:tcPr>
          <w:p w:rsidR="006C5397" w:rsidRPr="006C5397" w:rsidRDefault="006C5397" w:rsidP="006C5397">
            <w:pPr>
              <w:ind w:firstLine="0"/>
            </w:pPr>
            <w:r>
              <w:t>Ligon</w:t>
            </w:r>
          </w:p>
        </w:tc>
        <w:tc>
          <w:tcPr>
            <w:tcW w:w="2180" w:type="dxa"/>
            <w:shd w:val="clear" w:color="auto" w:fill="auto"/>
          </w:tcPr>
          <w:p w:rsidR="006C5397" w:rsidRPr="006C5397" w:rsidRDefault="006C5397" w:rsidP="006C5397">
            <w:pPr>
              <w:ind w:firstLine="0"/>
            </w:pPr>
            <w:r>
              <w:t>Long</w:t>
            </w:r>
          </w:p>
        </w:tc>
      </w:tr>
      <w:tr w:rsidR="006C5397" w:rsidRPr="006C5397" w:rsidTr="006C5397">
        <w:tblPrEx>
          <w:jc w:val="left"/>
        </w:tblPrEx>
        <w:tc>
          <w:tcPr>
            <w:tcW w:w="2179" w:type="dxa"/>
            <w:shd w:val="clear" w:color="auto" w:fill="auto"/>
          </w:tcPr>
          <w:p w:rsidR="006C5397" w:rsidRPr="006C5397" w:rsidRDefault="006C5397" w:rsidP="006C5397">
            <w:pPr>
              <w:ind w:firstLine="0"/>
            </w:pPr>
            <w:r>
              <w:t>Lowe</w:t>
            </w:r>
          </w:p>
        </w:tc>
        <w:tc>
          <w:tcPr>
            <w:tcW w:w="2179" w:type="dxa"/>
            <w:shd w:val="clear" w:color="auto" w:fill="auto"/>
          </w:tcPr>
          <w:p w:rsidR="006C5397" w:rsidRPr="006C5397" w:rsidRDefault="006C5397" w:rsidP="006C5397">
            <w:pPr>
              <w:ind w:firstLine="0"/>
            </w:pPr>
            <w:r>
              <w:t>Lucas</w:t>
            </w:r>
          </w:p>
        </w:tc>
        <w:tc>
          <w:tcPr>
            <w:tcW w:w="2180" w:type="dxa"/>
            <w:shd w:val="clear" w:color="auto" w:fill="auto"/>
          </w:tcPr>
          <w:p w:rsidR="006C5397" w:rsidRPr="006C5397" w:rsidRDefault="006C5397" w:rsidP="006C5397">
            <w:pPr>
              <w:ind w:firstLine="0"/>
            </w:pPr>
            <w:r>
              <w:t>Magnuson</w:t>
            </w:r>
          </w:p>
        </w:tc>
      </w:tr>
      <w:tr w:rsidR="006C5397" w:rsidRPr="006C5397" w:rsidTr="006C5397">
        <w:tblPrEx>
          <w:jc w:val="left"/>
        </w:tblPrEx>
        <w:tc>
          <w:tcPr>
            <w:tcW w:w="2179" w:type="dxa"/>
            <w:shd w:val="clear" w:color="auto" w:fill="auto"/>
          </w:tcPr>
          <w:p w:rsidR="006C5397" w:rsidRPr="006C5397" w:rsidRDefault="006C5397" w:rsidP="006C5397">
            <w:pPr>
              <w:ind w:firstLine="0"/>
            </w:pPr>
            <w:r>
              <w:t>Matthews</w:t>
            </w:r>
          </w:p>
        </w:tc>
        <w:tc>
          <w:tcPr>
            <w:tcW w:w="2179" w:type="dxa"/>
            <w:shd w:val="clear" w:color="auto" w:fill="auto"/>
          </w:tcPr>
          <w:p w:rsidR="006C5397" w:rsidRPr="006C5397" w:rsidRDefault="006C5397" w:rsidP="006C5397">
            <w:pPr>
              <w:ind w:firstLine="0"/>
            </w:pPr>
            <w:r>
              <w:t>May</w:t>
            </w:r>
          </w:p>
        </w:tc>
        <w:tc>
          <w:tcPr>
            <w:tcW w:w="2180" w:type="dxa"/>
            <w:shd w:val="clear" w:color="auto" w:fill="auto"/>
          </w:tcPr>
          <w:p w:rsidR="006C5397" w:rsidRPr="006C5397" w:rsidRDefault="006C5397" w:rsidP="006C5397">
            <w:pPr>
              <w:ind w:firstLine="0"/>
            </w:pPr>
            <w:r>
              <w:t>McCabe</w:t>
            </w:r>
          </w:p>
        </w:tc>
      </w:tr>
      <w:tr w:rsidR="006C5397" w:rsidRPr="006C5397" w:rsidTr="006C5397">
        <w:tblPrEx>
          <w:jc w:val="left"/>
        </w:tblPrEx>
        <w:tc>
          <w:tcPr>
            <w:tcW w:w="2179" w:type="dxa"/>
            <w:shd w:val="clear" w:color="auto" w:fill="auto"/>
          </w:tcPr>
          <w:p w:rsidR="006C5397" w:rsidRPr="006C5397" w:rsidRDefault="006C5397" w:rsidP="006C5397">
            <w:pPr>
              <w:ind w:firstLine="0"/>
            </w:pPr>
            <w:r>
              <w:t>McCravy</w:t>
            </w:r>
          </w:p>
        </w:tc>
        <w:tc>
          <w:tcPr>
            <w:tcW w:w="2179" w:type="dxa"/>
            <w:shd w:val="clear" w:color="auto" w:fill="auto"/>
          </w:tcPr>
          <w:p w:rsidR="006C5397" w:rsidRPr="006C5397" w:rsidRDefault="006C5397" w:rsidP="006C5397">
            <w:pPr>
              <w:ind w:firstLine="0"/>
            </w:pPr>
            <w:r>
              <w:t>McDaniel</w:t>
            </w:r>
          </w:p>
        </w:tc>
        <w:tc>
          <w:tcPr>
            <w:tcW w:w="2180" w:type="dxa"/>
            <w:shd w:val="clear" w:color="auto" w:fill="auto"/>
          </w:tcPr>
          <w:p w:rsidR="006C5397" w:rsidRPr="006C5397" w:rsidRDefault="006C5397" w:rsidP="006C5397">
            <w:pPr>
              <w:ind w:firstLine="0"/>
            </w:pPr>
            <w:r>
              <w:t>McGarry</w:t>
            </w:r>
          </w:p>
        </w:tc>
      </w:tr>
      <w:tr w:rsidR="006C5397" w:rsidRPr="006C5397" w:rsidTr="006C5397">
        <w:tblPrEx>
          <w:jc w:val="left"/>
        </w:tblPrEx>
        <w:tc>
          <w:tcPr>
            <w:tcW w:w="2179" w:type="dxa"/>
            <w:shd w:val="clear" w:color="auto" w:fill="auto"/>
          </w:tcPr>
          <w:p w:rsidR="006C5397" w:rsidRPr="006C5397" w:rsidRDefault="006C5397" w:rsidP="006C5397">
            <w:pPr>
              <w:ind w:firstLine="0"/>
            </w:pPr>
            <w:r>
              <w:t>McGinnis</w:t>
            </w:r>
          </w:p>
        </w:tc>
        <w:tc>
          <w:tcPr>
            <w:tcW w:w="2179" w:type="dxa"/>
            <w:shd w:val="clear" w:color="auto" w:fill="auto"/>
          </w:tcPr>
          <w:p w:rsidR="006C5397" w:rsidRPr="006C5397" w:rsidRDefault="006C5397" w:rsidP="006C5397">
            <w:pPr>
              <w:ind w:firstLine="0"/>
            </w:pPr>
            <w:r>
              <w:t>McKnight</w:t>
            </w:r>
          </w:p>
        </w:tc>
        <w:tc>
          <w:tcPr>
            <w:tcW w:w="2180" w:type="dxa"/>
            <w:shd w:val="clear" w:color="auto" w:fill="auto"/>
          </w:tcPr>
          <w:p w:rsidR="006C5397" w:rsidRPr="006C5397" w:rsidRDefault="006C5397" w:rsidP="006C5397">
            <w:pPr>
              <w:ind w:firstLine="0"/>
            </w:pPr>
            <w:r>
              <w:t>J. Moore</w:t>
            </w:r>
          </w:p>
        </w:tc>
      </w:tr>
      <w:tr w:rsidR="006C5397" w:rsidRPr="006C5397" w:rsidTr="006C5397">
        <w:tblPrEx>
          <w:jc w:val="left"/>
        </w:tblPrEx>
        <w:tc>
          <w:tcPr>
            <w:tcW w:w="2179" w:type="dxa"/>
            <w:shd w:val="clear" w:color="auto" w:fill="auto"/>
          </w:tcPr>
          <w:p w:rsidR="006C5397" w:rsidRPr="006C5397" w:rsidRDefault="006C5397" w:rsidP="006C5397">
            <w:pPr>
              <w:ind w:firstLine="0"/>
            </w:pPr>
            <w:r>
              <w:t>T. Moore</w:t>
            </w:r>
          </w:p>
        </w:tc>
        <w:tc>
          <w:tcPr>
            <w:tcW w:w="2179" w:type="dxa"/>
            <w:shd w:val="clear" w:color="auto" w:fill="auto"/>
          </w:tcPr>
          <w:p w:rsidR="006C5397" w:rsidRPr="006C5397" w:rsidRDefault="006C5397" w:rsidP="006C5397">
            <w:pPr>
              <w:ind w:firstLine="0"/>
            </w:pPr>
            <w:r>
              <w:t>Morgan</w:t>
            </w:r>
          </w:p>
        </w:tc>
        <w:tc>
          <w:tcPr>
            <w:tcW w:w="2180" w:type="dxa"/>
            <w:shd w:val="clear" w:color="auto" w:fill="auto"/>
          </w:tcPr>
          <w:p w:rsidR="006C5397" w:rsidRPr="006C5397" w:rsidRDefault="006C5397" w:rsidP="006C5397">
            <w:pPr>
              <w:ind w:firstLine="0"/>
            </w:pPr>
            <w:r>
              <w:t>D. C. Moss</w:t>
            </w:r>
          </w:p>
        </w:tc>
      </w:tr>
      <w:tr w:rsidR="006C5397" w:rsidRPr="006C5397" w:rsidTr="006C5397">
        <w:tblPrEx>
          <w:jc w:val="left"/>
        </w:tblPrEx>
        <w:tc>
          <w:tcPr>
            <w:tcW w:w="2179" w:type="dxa"/>
            <w:shd w:val="clear" w:color="auto" w:fill="auto"/>
          </w:tcPr>
          <w:p w:rsidR="006C5397" w:rsidRPr="006C5397" w:rsidRDefault="006C5397" w:rsidP="006C5397">
            <w:pPr>
              <w:ind w:firstLine="0"/>
            </w:pPr>
            <w:r>
              <w:t>V. S. Moss</w:t>
            </w:r>
          </w:p>
        </w:tc>
        <w:tc>
          <w:tcPr>
            <w:tcW w:w="2179" w:type="dxa"/>
            <w:shd w:val="clear" w:color="auto" w:fill="auto"/>
          </w:tcPr>
          <w:p w:rsidR="006C5397" w:rsidRPr="006C5397" w:rsidRDefault="006C5397" w:rsidP="006C5397">
            <w:pPr>
              <w:ind w:firstLine="0"/>
            </w:pPr>
            <w:r>
              <w:t>Murray</w:t>
            </w:r>
          </w:p>
        </w:tc>
        <w:tc>
          <w:tcPr>
            <w:tcW w:w="2180" w:type="dxa"/>
            <w:shd w:val="clear" w:color="auto" w:fill="auto"/>
          </w:tcPr>
          <w:p w:rsidR="006C5397" w:rsidRPr="006C5397" w:rsidRDefault="006C5397" w:rsidP="006C5397">
            <w:pPr>
              <w:ind w:firstLine="0"/>
            </w:pPr>
            <w:r>
              <w:t>B. Newton</w:t>
            </w:r>
          </w:p>
        </w:tc>
      </w:tr>
      <w:tr w:rsidR="006C5397" w:rsidRPr="006C5397" w:rsidTr="006C5397">
        <w:tblPrEx>
          <w:jc w:val="left"/>
        </w:tblPrEx>
        <w:tc>
          <w:tcPr>
            <w:tcW w:w="2179" w:type="dxa"/>
            <w:shd w:val="clear" w:color="auto" w:fill="auto"/>
          </w:tcPr>
          <w:p w:rsidR="006C5397" w:rsidRPr="006C5397" w:rsidRDefault="006C5397" w:rsidP="006C5397">
            <w:pPr>
              <w:ind w:firstLine="0"/>
            </w:pPr>
            <w:r>
              <w:t>W. Newton</w:t>
            </w:r>
          </w:p>
        </w:tc>
        <w:tc>
          <w:tcPr>
            <w:tcW w:w="2179" w:type="dxa"/>
            <w:shd w:val="clear" w:color="auto" w:fill="auto"/>
          </w:tcPr>
          <w:p w:rsidR="006C5397" w:rsidRPr="006C5397" w:rsidRDefault="006C5397" w:rsidP="006C5397">
            <w:pPr>
              <w:ind w:firstLine="0"/>
            </w:pPr>
            <w:r>
              <w:t>Nutt</w:t>
            </w:r>
          </w:p>
        </w:tc>
        <w:tc>
          <w:tcPr>
            <w:tcW w:w="2180" w:type="dxa"/>
            <w:shd w:val="clear" w:color="auto" w:fill="auto"/>
          </w:tcPr>
          <w:p w:rsidR="006C5397" w:rsidRPr="006C5397" w:rsidRDefault="006C5397" w:rsidP="006C5397">
            <w:pPr>
              <w:ind w:firstLine="0"/>
            </w:pPr>
            <w:r>
              <w:t>Oremus</w:t>
            </w:r>
          </w:p>
        </w:tc>
      </w:tr>
      <w:tr w:rsidR="006C5397" w:rsidRPr="006C5397" w:rsidTr="006C5397">
        <w:tblPrEx>
          <w:jc w:val="left"/>
        </w:tblPrEx>
        <w:tc>
          <w:tcPr>
            <w:tcW w:w="2179" w:type="dxa"/>
            <w:shd w:val="clear" w:color="auto" w:fill="auto"/>
          </w:tcPr>
          <w:p w:rsidR="006C5397" w:rsidRPr="006C5397" w:rsidRDefault="006C5397" w:rsidP="006C5397">
            <w:pPr>
              <w:ind w:firstLine="0"/>
            </w:pPr>
            <w:r>
              <w:t>Ott</w:t>
            </w:r>
          </w:p>
        </w:tc>
        <w:tc>
          <w:tcPr>
            <w:tcW w:w="2179" w:type="dxa"/>
            <w:shd w:val="clear" w:color="auto" w:fill="auto"/>
          </w:tcPr>
          <w:p w:rsidR="006C5397" w:rsidRPr="006C5397" w:rsidRDefault="006C5397" w:rsidP="006C5397">
            <w:pPr>
              <w:ind w:firstLine="0"/>
            </w:pPr>
            <w:r>
              <w:t>Pendarvis</w:t>
            </w:r>
          </w:p>
        </w:tc>
        <w:tc>
          <w:tcPr>
            <w:tcW w:w="2180" w:type="dxa"/>
            <w:shd w:val="clear" w:color="auto" w:fill="auto"/>
          </w:tcPr>
          <w:p w:rsidR="006C5397" w:rsidRPr="006C5397" w:rsidRDefault="006C5397" w:rsidP="006C5397">
            <w:pPr>
              <w:ind w:firstLine="0"/>
            </w:pPr>
            <w:r>
              <w:t>Pope</w:t>
            </w:r>
          </w:p>
        </w:tc>
      </w:tr>
      <w:tr w:rsidR="006C5397" w:rsidRPr="006C5397" w:rsidTr="006C5397">
        <w:tblPrEx>
          <w:jc w:val="left"/>
        </w:tblPrEx>
        <w:tc>
          <w:tcPr>
            <w:tcW w:w="2179" w:type="dxa"/>
            <w:shd w:val="clear" w:color="auto" w:fill="auto"/>
          </w:tcPr>
          <w:p w:rsidR="006C5397" w:rsidRPr="006C5397" w:rsidRDefault="006C5397" w:rsidP="006C5397">
            <w:pPr>
              <w:ind w:firstLine="0"/>
            </w:pPr>
            <w:r>
              <w:t>Rivers</w:t>
            </w:r>
          </w:p>
        </w:tc>
        <w:tc>
          <w:tcPr>
            <w:tcW w:w="2179" w:type="dxa"/>
            <w:shd w:val="clear" w:color="auto" w:fill="auto"/>
          </w:tcPr>
          <w:p w:rsidR="006C5397" w:rsidRPr="006C5397" w:rsidRDefault="006C5397" w:rsidP="006C5397">
            <w:pPr>
              <w:ind w:firstLine="0"/>
            </w:pPr>
            <w:r>
              <w:t>Robinson</w:t>
            </w:r>
          </w:p>
        </w:tc>
        <w:tc>
          <w:tcPr>
            <w:tcW w:w="2180" w:type="dxa"/>
            <w:shd w:val="clear" w:color="auto" w:fill="auto"/>
          </w:tcPr>
          <w:p w:rsidR="006C5397" w:rsidRPr="006C5397" w:rsidRDefault="006C5397" w:rsidP="006C5397">
            <w:pPr>
              <w:ind w:firstLine="0"/>
            </w:pPr>
            <w:r>
              <w:t>Rose</w:t>
            </w:r>
          </w:p>
        </w:tc>
      </w:tr>
      <w:tr w:rsidR="006C5397" w:rsidRPr="006C5397" w:rsidTr="006C5397">
        <w:tblPrEx>
          <w:jc w:val="left"/>
        </w:tblPrEx>
        <w:tc>
          <w:tcPr>
            <w:tcW w:w="2179" w:type="dxa"/>
            <w:shd w:val="clear" w:color="auto" w:fill="auto"/>
          </w:tcPr>
          <w:p w:rsidR="006C5397" w:rsidRPr="006C5397" w:rsidRDefault="006C5397" w:rsidP="006C5397">
            <w:pPr>
              <w:ind w:firstLine="0"/>
            </w:pPr>
            <w:r>
              <w:t>Rutherford</w:t>
            </w:r>
          </w:p>
        </w:tc>
        <w:tc>
          <w:tcPr>
            <w:tcW w:w="2179" w:type="dxa"/>
            <w:shd w:val="clear" w:color="auto" w:fill="auto"/>
          </w:tcPr>
          <w:p w:rsidR="006C5397" w:rsidRPr="006C5397" w:rsidRDefault="006C5397" w:rsidP="006C5397">
            <w:pPr>
              <w:ind w:firstLine="0"/>
            </w:pPr>
            <w:r>
              <w:t>Sandifer</w:t>
            </w:r>
          </w:p>
        </w:tc>
        <w:tc>
          <w:tcPr>
            <w:tcW w:w="2180" w:type="dxa"/>
            <w:shd w:val="clear" w:color="auto" w:fill="auto"/>
          </w:tcPr>
          <w:p w:rsidR="006C5397" w:rsidRPr="006C5397" w:rsidRDefault="006C5397" w:rsidP="006C5397">
            <w:pPr>
              <w:ind w:firstLine="0"/>
            </w:pPr>
            <w:r>
              <w:t>Simrill</w:t>
            </w:r>
          </w:p>
        </w:tc>
      </w:tr>
      <w:tr w:rsidR="006C5397" w:rsidRPr="006C5397" w:rsidTr="006C5397">
        <w:tblPrEx>
          <w:jc w:val="left"/>
        </w:tblPrEx>
        <w:tc>
          <w:tcPr>
            <w:tcW w:w="2179" w:type="dxa"/>
            <w:shd w:val="clear" w:color="auto" w:fill="auto"/>
          </w:tcPr>
          <w:p w:rsidR="006C5397" w:rsidRPr="006C5397" w:rsidRDefault="006C5397" w:rsidP="006C5397">
            <w:pPr>
              <w:ind w:firstLine="0"/>
            </w:pPr>
            <w:r>
              <w:t>G. M. Smith</w:t>
            </w:r>
          </w:p>
        </w:tc>
        <w:tc>
          <w:tcPr>
            <w:tcW w:w="2179" w:type="dxa"/>
            <w:shd w:val="clear" w:color="auto" w:fill="auto"/>
          </w:tcPr>
          <w:p w:rsidR="006C5397" w:rsidRPr="006C5397" w:rsidRDefault="006C5397" w:rsidP="006C5397">
            <w:pPr>
              <w:ind w:firstLine="0"/>
            </w:pPr>
            <w:r>
              <w:t>M. M. Smith</w:t>
            </w:r>
          </w:p>
        </w:tc>
        <w:tc>
          <w:tcPr>
            <w:tcW w:w="2180" w:type="dxa"/>
            <w:shd w:val="clear" w:color="auto" w:fill="auto"/>
          </w:tcPr>
          <w:p w:rsidR="006C5397" w:rsidRPr="006C5397" w:rsidRDefault="006C5397" w:rsidP="006C5397">
            <w:pPr>
              <w:ind w:firstLine="0"/>
            </w:pPr>
            <w:r>
              <w:t>Stavrinakis</w:t>
            </w:r>
          </w:p>
        </w:tc>
      </w:tr>
      <w:tr w:rsidR="006C5397" w:rsidRPr="006C5397" w:rsidTr="006C5397">
        <w:tblPrEx>
          <w:jc w:val="left"/>
        </w:tblPrEx>
        <w:tc>
          <w:tcPr>
            <w:tcW w:w="2179" w:type="dxa"/>
            <w:shd w:val="clear" w:color="auto" w:fill="auto"/>
          </w:tcPr>
          <w:p w:rsidR="006C5397" w:rsidRPr="006C5397" w:rsidRDefault="006C5397" w:rsidP="006C5397">
            <w:pPr>
              <w:ind w:firstLine="0"/>
            </w:pPr>
            <w:r>
              <w:t>Taylor</w:t>
            </w:r>
          </w:p>
        </w:tc>
        <w:tc>
          <w:tcPr>
            <w:tcW w:w="2179" w:type="dxa"/>
            <w:shd w:val="clear" w:color="auto" w:fill="auto"/>
          </w:tcPr>
          <w:p w:rsidR="006C5397" w:rsidRPr="006C5397" w:rsidRDefault="006C5397" w:rsidP="006C5397">
            <w:pPr>
              <w:ind w:firstLine="0"/>
            </w:pPr>
            <w:r>
              <w:t>Tedder</w:t>
            </w:r>
          </w:p>
        </w:tc>
        <w:tc>
          <w:tcPr>
            <w:tcW w:w="2180" w:type="dxa"/>
            <w:shd w:val="clear" w:color="auto" w:fill="auto"/>
          </w:tcPr>
          <w:p w:rsidR="006C5397" w:rsidRPr="006C5397" w:rsidRDefault="006C5397" w:rsidP="006C5397">
            <w:pPr>
              <w:ind w:firstLine="0"/>
            </w:pPr>
            <w:r>
              <w:t>Thayer</w:t>
            </w:r>
          </w:p>
        </w:tc>
      </w:tr>
      <w:tr w:rsidR="006C5397" w:rsidRPr="006C5397" w:rsidTr="006C5397">
        <w:tblPrEx>
          <w:jc w:val="left"/>
        </w:tblPrEx>
        <w:tc>
          <w:tcPr>
            <w:tcW w:w="2179" w:type="dxa"/>
            <w:shd w:val="clear" w:color="auto" w:fill="auto"/>
          </w:tcPr>
          <w:p w:rsidR="006C5397" w:rsidRPr="006C5397" w:rsidRDefault="006C5397" w:rsidP="006C5397">
            <w:pPr>
              <w:ind w:firstLine="0"/>
            </w:pPr>
            <w:r>
              <w:t>Thigpen</w:t>
            </w:r>
          </w:p>
        </w:tc>
        <w:tc>
          <w:tcPr>
            <w:tcW w:w="2179" w:type="dxa"/>
            <w:shd w:val="clear" w:color="auto" w:fill="auto"/>
          </w:tcPr>
          <w:p w:rsidR="006C5397" w:rsidRPr="006C5397" w:rsidRDefault="006C5397" w:rsidP="006C5397">
            <w:pPr>
              <w:ind w:firstLine="0"/>
            </w:pPr>
            <w:r>
              <w:t>Trantham</w:t>
            </w:r>
          </w:p>
        </w:tc>
        <w:tc>
          <w:tcPr>
            <w:tcW w:w="2180" w:type="dxa"/>
            <w:shd w:val="clear" w:color="auto" w:fill="auto"/>
          </w:tcPr>
          <w:p w:rsidR="006C5397" w:rsidRPr="006C5397" w:rsidRDefault="006C5397" w:rsidP="006C5397">
            <w:pPr>
              <w:ind w:firstLine="0"/>
            </w:pPr>
            <w:r>
              <w:t>Weeks</w:t>
            </w:r>
          </w:p>
        </w:tc>
      </w:tr>
      <w:tr w:rsidR="006C5397" w:rsidRPr="006C5397" w:rsidTr="006C5397">
        <w:tblPrEx>
          <w:jc w:val="left"/>
        </w:tblPrEx>
        <w:tc>
          <w:tcPr>
            <w:tcW w:w="2179" w:type="dxa"/>
            <w:shd w:val="clear" w:color="auto" w:fill="auto"/>
          </w:tcPr>
          <w:p w:rsidR="006C5397" w:rsidRPr="006C5397" w:rsidRDefault="006C5397" w:rsidP="006C5397">
            <w:pPr>
              <w:ind w:firstLine="0"/>
            </w:pPr>
            <w:r>
              <w:t>West</w:t>
            </w:r>
          </w:p>
        </w:tc>
        <w:tc>
          <w:tcPr>
            <w:tcW w:w="2179" w:type="dxa"/>
            <w:shd w:val="clear" w:color="auto" w:fill="auto"/>
          </w:tcPr>
          <w:p w:rsidR="006C5397" w:rsidRPr="006C5397" w:rsidRDefault="006C5397" w:rsidP="006C5397">
            <w:pPr>
              <w:ind w:firstLine="0"/>
            </w:pPr>
            <w:r>
              <w:t>Wetmore</w:t>
            </w:r>
          </w:p>
        </w:tc>
        <w:tc>
          <w:tcPr>
            <w:tcW w:w="2180" w:type="dxa"/>
            <w:shd w:val="clear" w:color="auto" w:fill="auto"/>
          </w:tcPr>
          <w:p w:rsidR="006C5397" w:rsidRPr="006C5397" w:rsidRDefault="006C5397" w:rsidP="006C5397">
            <w:pPr>
              <w:ind w:firstLine="0"/>
            </w:pPr>
            <w:r>
              <w:t>Wheeler</w:t>
            </w:r>
          </w:p>
        </w:tc>
      </w:tr>
      <w:tr w:rsidR="006C5397" w:rsidRPr="006C5397" w:rsidTr="006C5397">
        <w:tblPrEx>
          <w:jc w:val="left"/>
        </w:tblPrEx>
        <w:tc>
          <w:tcPr>
            <w:tcW w:w="2179" w:type="dxa"/>
            <w:shd w:val="clear" w:color="auto" w:fill="auto"/>
          </w:tcPr>
          <w:p w:rsidR="006C5397" w:rsidRPr="006C5397" w:rsidRDefault="006C5397" w:rsidP="006C5397">
            <w:pPr>
              <w:keepNext/>
              <w:ind w:firstLine="0"/>
            </w:pPr>
            <w:r>
              <w:t>White</w:t>
            </w:r>
          </w:p>
        </w:tc>
        <w:tc>
          <w:tcPr>
            <w:tcW w:w="2179" w:type="dxa"/>
            <w:shd w:val="clear" w:color="auto" w:fill="auto"/>
          </w:tcPr>
          <w:p w:rsidR="006C5397" w:rsidRPr="006C5397" w:rsidRDefault="006C5397" w:rsidP="006C5397">
            <w:pPr>
              <w:keepNext/>
              <w:ind w:firstLine="0"/>
            </w:pPr>
            <w:r>
              <w:t>Whitmire</w:t>
            </w:r>
          </w:p>
        </w:tc>
        <w:tc>
          <w:tcPr>
            <w:tcW w:w="2180" w:type="dxa"/>
            <w:shd w:val="clear" w:color="auto" w:fill="auto"/>
          </w:tcPr>
          <w:p w:rsidR="006C5397" w:rsidRPr="006C5397" w:rsidRDefault="006C5397" w:rsidP="006C5397">
            <w:pPr>
              <w:keepNext/>
              <w:ind w:firstLine="0"/>
            </w:pPr>
            <w:r>
              <w:t>R. Williams</w:t>
            </w:r>
          </w:p>
        </w:tc>
      </w:tr>
      <w:tr w:rsidR="006C5397" w:rsidRPr="006C5397" w:rsidTr="006C5397">
        <w:tblPrEx>
          <w:jc w:val="left"/>
        </w:tblPrEx>
        <w:tc>
          <w:tcPr>
            <w:tcW w:w="2179" w:type="dxa"/>
            <w:shd w:val="clear" w:color="auto" w:fill="auto"/>
          </w:tcPr>
          <w:p w:rsidR="006C5397" w:rsidRPr="006C5397" w:rsidRDefault="006C5397" w:rsidP="006C5397">
            <w:pPr>
              <w:keepNext/>
              <w:ind w:firstLine="0"/>
            </w:pPr>
            <w:r>
              <w:t>Willis</w:t>
            </w:r>
          </w:p>
        </w:tc>
        <w:tc>
          <w:tcPr>
            <w:tcW w:w="2179" w:type="dxa"/>
            <w:shd w:val="clear" w:color="auto" w:fill="auto"/>
          </w:tcPr>
          <w:p w:rsidR="006C5397" w:rsidRPr="006C5397" w:rsidRDefault="006C5397" w:rsidP="006C5397">
            <w:pPr>
              <w:keepNext/>
              <w:ind w:firstLine="0"/>
            </w:pPr>
            <w:r>
              <w:t>Wooten</w:t>
            </w:r>
          </w:p>
        </w:tc>
        <w:tc>
          <w:tcPr>
            <w:tcW w:w="2180" w:type="dxa"/>
            <w:shd w:val="clear" w:color="auto" w:fill="auto"/>
          </w:tcPr>
          <w:p w:rsidR="006C5397" w:rsidRPr="006C5397" w:rsidRDefault="006C5397" w:rsidP="006C5397">
            <w:pPr>
              <w:keepNext/>
              <w:ind w:firstLine="0"/>
            </w:pPr>
            <w:r>
              <w:t>Yow</w:t>
            </w:r>
          </w:p>
        </w:tc>
      </w:tr>
    </w:tbl>
    <w:p w:rsidR="006C5397" w:rsidRDefault="006C5397" w:rsidP="006C5397"/>
    <w:p w:rsidR="006C5397" w:rsidRDefault="006C5397" w:rsidP="006C5397">
      <w:pPr>
        <w:jc w:val="center"/>
        <w:rPr>
          <w:b/>
        </w:rPr>
      </w:pPr>
      <w:r w:rsidRPr="006C5397">
        <w:rPr>
          <w:b/>
        </w:rPr>
        <w:t>Total Present--114</w:t>
      </w:r>
    </w:p>
    <w:p w:rsidR="006C5397" w:rsidRDefault="006C5397" w:rsidP="006C5397"/>
    <w:p w:rsidR="006C5397" w:rsidRDefault="006C5397" w:rsidP="006C5397">
      <w:pPr>
        <w:keepNext/>
        <w:jc w:val="center"/>
        <w:rPr>
          <w:b/>
        </w:rPr>
      </w:pPr>
      <w:r w:rsidRPr="006C5397">
        <w:rPr>
          <w:b/>
        </w:rPr>
        <w:t>LEAVE OF ABSENCE</w:t>
      </w:r>
    </w:p>
    <w:p w:rsidR="006C5397" w:rsidRDefault="006C5397" w:rsidP="006C5397">
      <w:r>
        <w:t>The SPEAKER granted Rep. JEFFERSON a leave of absence for medical reasons.</w:t>
      </w:r>
    </w:p>
    <w:p w:rsidR="006C5397" w:rsidRDefault="006C5397" w:rsidP="006C5397"/>
    <w:p w:rsidR="006C5397" w:rsidRDefault="006C5397" w:rsidP="006C5397">
      <w:pPr>
        <w:keepNext/>
        <w:jc w:val="center"/>
        <w:rPr>
          <w:b/>
        </w:rPr>
      </w:pPr>
      <w:r w:rsidRPr="006C5397">
        <w:rPr>
          <w:b/>
        </w:rPr>
        <w:t>LEAVE OF ABSENCE</w:t>
      </w:r>
    </w:p>
    <w:p w:rsidR="006C5397" w:rsidRDefault="006C5397" w:rsidP="006C5397">
      <w:r>
        <w:t>The SPEAKER granted Rep. MURPHY a leave of absence for medical reasons.</w:t>
      </w:r>
    </w:p>
    <w:p w:rsidR="006C5397" w:rsidRDefault="006C5397" w:rsidP="006C5397"/>
    <w:p w:rsidR="006C5397" w:rsidRDefault="006C5397" w:rsidP="006C5397">
      <w:pPr>
        <w:keepNext/>
        <w:jc w:val="center"/>
        <w:rPr>
          <w:b/>
        </w:rPr>
      </w:pPr>
      <w:r w:rsidRPr="006C5397">
        <w:rPr>
          <w:b/>
        </w:rPr>
        <w:t>LEAVE OF ABSENCE</w:t>
      </w:r>
    </w:p>
    <w:p w:rsidR="006C5397" w:rsidRDefault="006C5397" w:rsidP="006C5397">
      <w:r>
        <w:t>The SPEAKER granted Rep. DANING a leave of absence for the day.</w:t>
      </w:r>
    </w:p>
    <w:p w:rsidR="006C5397" w:rsidRDefault="006C5397" w:rsidP="006C5397"/>
    <w:p w:rsidR="006C5397" w:rsidRDefault="006C5397" w:rsidP="006C5397">
      <w:pPr>
        <w:keepNext/>
        <w:jc w:val="center"/>
        <w:rPr>
          <w:b/>
        </w:rPr>
      </w:pPr>
      <w:r w:rsidRPr="006C5397">
        <w:rPr>
          <w:b/>
        </w:rPr>
        <w:t>LEAVE OF ABSENCE</w:t>
      </w:r>
    </w:p>
    <w:p w:rsidR="006C5397" w:rsidRDefault="006C5397" w:rsidP="006C5397">
      <w:r>
        <w:t>The SPEAKER granted Rep. S. WILLIAMS a leave of absence for medical reasons.</w:t>
      </w:r>
    </w:p>
    <w:p w:rsidR="006C5397" w:rsidRDefault="006C5397" w:rsidP="006C5397"/>
    <w:p w:rsidR="006C5397" w:rsidRDefault="006C5397" w:rsidP="006C5397">
      <w:pPr>
        <w:keepNext/>
        <w:jc w:val="center"/>
        <w:rPr>
          <w:b/>
        </w:rPr>
      </w:pPr>
      <w:r w:rsidRPr="006C5397">
        <w:rPr>
          <w:b/>
        </w:rPr>
        <w:t>LEAVE OF ABSENCE</w:t>
      </w:r>
    </w:p>
    <w:p w:rsidR="006C5397" w:rsidRDefault="006C5397" w:rsidP="006C5397">
      <w:r>
        <w:t>The SPEAKER granted Rep. G. R. SMITH a leave of absence for the day.</w:t>
      </w:r>
    </w:p>
    <w:p w:rsidR="006C5397" w:rsidRDefault="006C5397" w:rsidP="006C5397"/>
    <w:p w:rsidR="006C5397" w:rsidRDefault="006C5397" w:rsidP="006C5397">
      <w:pPr>
        <w:keepNext/>
        <w:jc w:val="center"/>
        <w:rPr>
          <w:b/>
        </w:rPr>
      </w:pPr>
      <w:r w:rsidRPr="006C5397">
        <w:rPr>
          <w:b/>
        </w:rPr>
        <w:t>LEAVE OF ABSENCE</w:t>
      </w:r>
    </w:p>
    <w:p w:rsidR="006C5397" w:rsidRDefault="006C5397" w:rsidP="006C5397">
      <w:r>
        <w:t>The SPEAKER granted Rep. PARKS a leave of absence due to a death in the family.</w:t>
      </w:r>
    </w:p>
    <w:p w:rsidR="006C5397" w:rsidRDefault="006C5397" w:rsidP="006C5397"/>
    <w:p w:rsidR="006C5397" w:rsidRDefault="006C5397" w:rsidP="006C5397">
      <w:pPr>
        <w:keepNext/>
        <w:jc w:val="center"/>
        <w:rPr>
          <w:b/>
        </w:rPr>
      </w:pPr>
      <w:r w:rsidRPr="006C5397">
        <w:rPr>
          <w:b/>
        </w:rPr>
        <w:t>DOCTOR OF THE DAY</w:t>
      </w:r>
    </w:p>
    <w:p w:rsidR="006C5397" w:rsidRDefault="006C5397" w:rsidP="006C5397">
      <w:r>
        <w:t>Announcement was made that Dr. David Mitchell of Spartanburg was the Doctor of the Day for the General Assembly.</w:t>
      </w:r>
    </w:p>
    <w:p w:rsidR="006C5397" w:rsidRDefault="006C5397" w:rsidP="006C5397"/>
    <w:p w:rsidR="006C5397" w:rsidRDefault="006C5397" w:rsidP="006C5397">
      <w:pPr>
        <w:keepNext/>
        <w:jc w:val="center"/>
        <w:rPr>
          <w:b/>
        </w:rPr>
      </w:pPr>
      <w:r w:rsidRPr="006C5397">
        <w:rPr>
          <w:b/>
        </w:rPr>
        <w:t>CO-SPONSORS ADDED</w:t>
      </w:r>
    </w:p>
    <w:p w:rsidR="006C5397" w:rsidRDefault="006C5397" w:rsidP="006C5397">
      <w:r>
        <w:t>In accordance with House Rule 5.2 below:</w:t>
      </w:r>
    </w:p>
    <w:p w:rsidR="001C3B81" w:rsidRDefault="001C3B81" w:rsidP="006C5397">
      <w:pPr>
        <w:ind w:firstLine="270"/>
        <w:rPr>
          <w:b/>
          <w:bCs/>
          <w:color w:val="000000"/>
          <w:szCs w:val="22"/>
          <w:lang w:val="en"/>
        </w:rPr>
      </w:pPr>
      <w:bookmarkStart w:id="7" w:name="file_start31"/>
      <w:bookmarkEnd w:id="7"/>
    </w:p>
    <w:p w:rsidR="006C5397" w:rsidRPr="00CA29CB" w:rsidRDefault="006C5397" w:rsidP="006C539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C5397" w:rsidRDefault="006C5397" w:rsidP="006C5397">
      <w:bookmarkStart w:id="8" w:name="file_end31"/>
      <w:bookmarkEnd w:id="8"/>
    </w:p>
    <w:p w:rsidR="006C5397" w:rsidRDefault="001C3B81" w:rsidP="006C5397">
      <w:pPr>
        <w:keepNext/>
        <w:jc w:val="center"/>
        <w:rPr>
          <w:b/>
        </w:rPr>
      </w:pPr>
      <w:r>
        <w:rPr>
          <w:b/>
        </w:rPr>
        <w:t xml:space="preserve">CO-SPONSORS </w:t>
      </w:r>
      <w:r w:rsidR="006C5397" w:rsidRPr="006C5397">
        <w:rPr>
          <w:b/>
        </w:rPr>
        <w:t>ADDED</w:t>
      </w:r>
    </w:p>
    <w:tbl>
      <w:tblPr>
        <w:tblW w:w="0" w:type="auto"/>
        <w:tblLayout w:type="fixed"/>
        <w:tblLook w:val="0000" w:firstRow="0" w:lastRow="0" w:firstColumn="0" w:lastColumn="0" w:noHBand="0" w:noVBand="0"/>
      </w:tblPr>
      <w:tblGrid>
        <w:gridCol w:w="1551"/>
        <w:gridCol w:w="3876"/>
      </w:tblGrid>
      <w:tr w:rsidR="006C5397" w:rsidRPr="006C5397" w:rsidTr="006C5397">
        <w:tc>
          <w:tcPr>
            <w:tcW w:w="1551" w:type="dxa"/>
            <w:shd w:val="clear" w:color="auto" w:fill="auto"/>
          </w:tcPr>
          <w:p w:rsidR="006C5397" w:rsidRPr="006C5397" w:rsidRDefault="006C5397" w:rsidP="006C5397">
            <w:pPr>
              <w:keepNext/>
              <w:ind w:firstLine="0"/>
            </w:pPr>
            <w:r w:rsidRPr="006C5397">
              <w:t>Bill Number:</w:t>
            </w:r>
          </w:p>
        </w:tc>
        <w:tc>
          <w:tcPr>
            <w:tcW w:w="3876" w:type="dxa"/>
            <w:shd w:val="clear" w:color="auto" w:fill="auto"/>
          </w:tcPr>
          <w:p w:rsidR="006C5397" w:rsidRPr="006C5397" w:rsidRDefault="006C5397" w:rsidP="006C5397">
            <w:pPr>
              <w:keepNext/>
              <w:ind w:firstLine="0"/>
            </w:pPr>
            <w:r w:rsidRPr="006C5397">
              <w:t>H. 3340</w:t>
            </w:r>
          </w:p>
        </w:tc>
      </w:tr>
      <w:tr w:rsidR="006C5397" w:rsidRPr="006C5397" w:rsidTr="006C5397">
        <w:tc>
          <w:tcPr>
            <w:tcW w:w="1551" w:type="dxa"/>
            <w:shd w:val="clear" w:color="auto" w:fill="auto"/>
          </w:tcPr>
          <w:p w:rsidR="006C5397" w:rsidRPr="006C5397" w:rsidRDefault="006C5397" w:rsidP="006C5397">
            <w:pPr>
              <w:keepNext/>
              <w:ind w:firstLine="0"/>
            </w:pPr>
            <w:r w:rsidRPr="006C5397">
              <w:t>Date:</w:t>
            </w:r>
          </w:p>
        </w:tc>
        <w:tc>
          <w:tcPr>
            <w:tcW w:w="3876" w:type="dxa"/>
            <w:shd w:val="clear" w:color="auto" w:fill="auto"/>
          </w:tcPr>
          <w:p w:rsidR="006C5397" w:rsidRPr="006C5397" w:rsidRDefault="006C5397" w:rsidP="006C5397">
            <w:pPr>
              <w:keepNext/>
              <w:ind w:firstLine="0"/>
            </w:pPr>
            <w:r w:rsidRPr="006C5397">
              <w:t>REMOVE:</w:t>
            </w:r>
          </w:p>
        </w:tc>
      </w:tr>
      <w:tr w:rsidR="006C5397" w:rsidRPr="006C5397" w:rsidTr="006C5397">
        <w:tc>
          <w:tcPr>
            <w:tcW w:w="1551" w:type="dxa"/>
            <w:shd w:val="clear" w:color="auto" w:fill="auto"/>
          </w:tcPr>
          <w:p w:rsidR="006C5397" w:rsidRPr="006C5397" w:rsidRDefault="006C5397" w:rsidP="006C5397">
            <w:pPr>
              <w:keepNext/>
              <w:ind w:firstLine="0"/>
            </w:pPr>
            <w:r w:rsidRPr="006C5397">
              <w:t>03/10/22</w:t>
            </w:r>
          </w:p>
        </w:tc>
        <w:tc>
          <w:tcPr>
            <w:tcW w:w="3876" w:type="dxa"/>
            <w:shd w:val="clear" w:color="auto" w:fill="auto"/>
          </w:tcPr>
          <w:p w:rsidR="006C5397" w:rsidRPr="006C5397" w:rsidRDefault="006C5397" w:rsidP="006C5397">
            <w:pPr>
              <w:keepNext/>
              <w:ind w:firstLine="0"/>
            </w:pPr>
            <w:r w:rsidRPr="006C5397">
              <w:t>ATKINSON, HAYES and BRITTAIN</w:t>
            </w:r>
          </w:p>
        </w:tc>
      </w:tr>
    </w:tbl>
    <w:p w:rsidR="006C5397" w:rsidRDefault="006C5397" w:rsidP="006C5397"/>
    <w:p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101"/>
      </w:tblGrid>
      <w:tr w:rsidR="006C5397" w:rsidRPr="006C5397" w:rsidTr="006C5397">
        <w:tc>
          <w:tcPr>
            <w:tcW w:w="1551" w:type="dxa"/>
            <w:shd w:val="clear" w:color="auto" w:fill="auto"/>
          </w:tcPr>
          <w:p w:rsidR="006C5397" w:rsidRPr="006C5397" w:rsidRDefault="006C5397" w:rsidP="006C5397">
            <w:pPr>
              <w:keepNext/>
              <w:ind w:firstLine="0"/>
            </w:pPr>
            <w:r w:rsidRPr="006C5397">
              <w:t>Bill Number:</w:t>
            </w:r>
          </w:p>
        </w:tc>
        <w:tc>
          <w:tcPr>
            <w:tcW w:w="1101" w:type="dxa"/>
            <w:shd w:val="clear" w:color="auto" w:fill="auto"/>
          </w:tcPr>
          <w:p w:rsidR="006C5397" w:rsidRPr="006C5397" w:rsidRDefault="006C5397" w:rsidP="006C5397">
            <w:pPr>
              <w:keepNext/>
              <w:ind w:firstLine="0"/>
            </w:pPr>
            <w:r w:rsidRPr="006C5397">
              <w:t>H. 3498</w:t>
            </w:r>
          </w:p>
        </w:tc>
      </w:tr>
      <w:tr w:rsidR="006C5397" w:rsidRPr="006C5397" w:rsidTr="006C5397">
        <w:tc>
          <w:tcPr>
            <w:tcW w:w="1551" w:type="dxa"/>
            <w:shd w:val="clear" w:color="auto" w:fill="auto"/>
          </w:tcPr>
          <w:p w:rsidR="006C5397" w:rsidRPr="006C5397" w:rsidRDefault="006C5397" w:rsidP="006C5397">
            <w:pPr>
              <w:keepNext/>
              <w:ind w:firstLine="0"/>
            </w:pPr>
            <w:r w:rsidRPr="006C5397">
              <w:t>Date:</w:t>
            </w:r>
          </w:p>
        </w:tc>
        <w:tc>
          <w:tcPr>
            <w:tcW w:w="1101" w:type="dxa"/>
            <w:shd w:val="clear" w:color="auto" w:fill="auto"/>
          </w:tcPr>
          <w:p w:rsidR="006C5397" w:rsidRPr="006C5397" w:rsidRDefault="006C5397" w:rsidP="006C5397">
            <w:pPr>
              <w:keepNext/>
              <w:ind w:firstLine="0"/>
            </w:pPr>
            <w:r w:rsidRPr="006C5397">
              <w:t>ADD:</w:t>
            </w:r>
          </w:p>
        </w:tc>
      </w:tr>
      <w:tr w:rsidR="006C5397" w:rsidRPr="006C5397" w:rsidTr="006C5397">
        <w:tc>
          <w:tcPr>
            <w:tcW w:w="1551" w:type="dxa"/>
            <w:shd w:val="clear" w:color="auto" w:fill="auto"/>
          </w:tcPr>
          <w:p w:rsidR="006C5397" w:rsidRPr="006C5397" w:rsidRDefault="006C5397" w:rsidP="006C5397">
            <w:pPr>
              <w:keepNext/>
              <w:ind w:firstLine="0"/>
            </w:pPr>
            <w:r w:rsidRPr="006C5397">
              <w:t>03/10/22</w:t>
            </w:r>
          </w:p>
        </w:tc>
        <w:tc>
          <w:tcPr>
            <w:tcW w:w="1101" w:type="dxa"/>
            <w:shd w:val="clear" w:color="auto" w:fill="auto"/>
          </w:tcPr>
          <w:p w:rsidR="006C5397" w:rsidRPr="006C5397" w:rsidRDefault="006C5397" w:rsidP="006C5397">
            <w:pPr>
              <w:keepNext/>
              <w:ind w:firstLine="0"/>
            </w:pPr>
            <w:r w:rsidRPr="006C5397">
              <w:t>DAVIS</w:t>
            </w:r>
          </w:p>
        </w:tc>
      </w:tr>
    </w:tbl>
    <w:p w:rsidR="006C5397" w:rsidRDefault="006C5397" w:rsidP="006C5397"/>
    <w:p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101"/>
      </w:tblGrid>
      <w:tr w:rsidR="006C5397" w:rsidRPr="006C5397" w:rsidTr="006C5397">
        <w:tc>
          <w:tcPr>
            <w:tcW w:w="1551" w:type="dxa"/>
            <w:shd w:val="clear" w:color="auto" w:fill="auto"/>
          </w:tcPr>
          <w:p w:rsidR="006C5397" w:rsidRPr="006C5397" w:rsidRDefault="006C5397" w:rsidP="006C5397">
            <w:pPr>
              <w:keepNext/>
              <w:ind w:firstLine="0"/>
            </w:pPr>
            <w:r w:rsidRPr="006C5397">
              <w:t>Bill Number:</w:t>
            </w:r>
          </w:p>
        </w:tc>
        <w:tc>
          <w:tcPr>
            <w:tcW w:w="1101" w:type="dxa"/>
            <w:shd w:val="clear" w:color="auto" w:fill="auto"/>
          </w:tcPr>
          <w:p w:rsidR="006C5397" w:rsidRPr="006C5397" w:rsidRDefault="006C5397" w:rsidP="006C5397">
            <w:pPr>
              <w:keepNext/>
              <w:ind w:firstLine="0"/>
            </w:pPr>
            <w:r w:rsidRPr="006C5397">
              <w:t>H. 3537</w:t>
            </w:r>
          </w:p>
        </w:tc>
      </w:tr>
      <w:tr w:rsidR="006C5397" w:rsidRPr="006C5397" w:rsidTr="006C5397">
        <w:tc>
          <w:tcPr>
            <w:tcW w:w="1551" w:type="dxa"/>
            <w:shd w:val="clear" w:color="auto" w:fill="auto"/>
          </w:tcPr>
          <w:p w:rsidR="006C5397" w:rsidRPr="006C5397" w:rsidRDefault="006C5397" w:rsidP="006C5397">
            <w:pPr>
              <w:keepNext/>
              <w:ind w:firstLine="0"/>
            </w:pPr>
            <w:r w:rsidRPr="006C5397">
              <w:t>Date:</w:t>
            </w:r>
          </w:p>
        </w:tc>
        <w:tc>
          <w:tcPr>
            <w:tcW w:w="1101" w:type="dxa"/>
            <w:shd w:val="clear" w:color="auto" w:fill="auto"/>
          </w:tcPr>
          <w:p w:rsidR="006C5397" w:rsidRPr="006C5397" w:rsidRDefault="006C5397" w:rsidP="006C5397">
            <w:pPr>
              <w:keepNext/>
              <w:ind w:firstLine="0"/>
            </w:pPr>
            <w:r w:rsidRPr="006C5397">
              <w:t>ADD:</w:t>
            </w:r>
          </w:p>
        </w:tc>
      </w:tr>
      <w:tr w:rsidR="006C5397" w:rsidRPr="006C5397" w:rsidTr="006C5397">
        <w:tc>
          <w:tcPr>
            <w:tcW w:w="1551" w:type="dxa"/>
            <w:shd w:val="clear" w:color="auto" w:fill="auto"/>
          </w:tcPr>
          <w:p w:rsidR="006C5397" w:rsidRPr="006C5397" w:rsidRDefault="006C5397" w:rsidP="006C5397">
            <w:pPr>
              <w:keepNext/>
              <w:ind w:firstLine="0"/>
            </w:pPr>
            <w:r w:rsidRPr="006C5397">
              <w:t>03/10/22</w:t>
            </w:r>
          </w:p>
        </w:tc>
        <w:tc>
          <w:tcPr>
            <w:tcW w:w="1101" w:type="dxa"/>
            <w:shd w:val="clear" w:color="auto" w:fill="auto"/>
          </w:tcPr>
          <w:p w:rsidR="006C5397" w:rsidRPr="006C5397" w:rsidRDefault="006C5397" w:rsidP="006C5397">
            <w:pPr>
              <w:keepNext/>
              <w:ind w:firstLine="0"/>
            </w:pPr>
            <w:r w:rsidRPr="006C5397">
              <w:t>YOW</w:t>
            </w:r>
          </w:p>
        </w:tc>
      </w:tr>
    </w:tbl>
    <w:p w:rsidR="006C5397" w:rsidRDefault="006C5397" w:rsidP="006C5397"/>
    <w:p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641"/>
      </w:tblGrid>
      <w:tr w:rsidR="006C5397" w:rsidRPr="006C5397" w:rsidTr="006C5397">
        <w:tc>
          <w:tcPr>
            <w:tcW w:w="1551" w:type="dxa"/>
            <w:shd w:val="clear" w:color="auto" w:fill="auto"/>
          </w:tcPr>
          <w:p w:rsidR="006C5397" w:rsidRPr="006C5397" w:rsidRDefault="006C5397" w:rsidP="006C5397">
            <w:pPr>
              <w:keepNext/>
              <w:ind w:firstLine="0"/>
            </w:pPr>
            <w:r w:rsidRPr="006C5397">
              <w:t>Bill Number:</w:t>
            </w:r>
          </w:p>
        </w:tc>
        <w:tc>
          <w:tcPr>
            <w:tcW w:w="1641" w:type="dxa"/>
            <w:shd w:val="clear" w:color="auto" w:fill="auto"/>
          </w:tcPr>
          <w:p w:rsidR="006C5397" w:rsidRPr="006C5397" w:rsidRDefault="006C5397" w:rsidP="006C5397">
            <w:pPr>
              <w:keepNext/>
              <w:ind w:firstLine="0"/>
            </w:pPr>
            <w:r w:rsidRPr="006C5397">
              <w:t>H. 3950</w:t>
            </w:r>
          </w:p>
        </w:tc>
      </w:tr>
      <w:tr w:rsidR="006C5397" w:rsidRPr="006C5397" w:rsidTr="006C5397">
        <w:tc>
          <w:tcPr>
            <w:tcW w:w="1551" w:type="dxa"/>
            <w:shd w:val="clear" w:color="auto" w:fill="auto"/>
          </w:tcPr>
          <w:p w:rsidR="006C5397" w:rsidRPr="006C5397" w:rsidRDefault="006C5397" w:rsidP="006C5397">
            <w:pPr>
              <w:keepNext/>
              <w:ind w:firstLine="0"/>
            </w:pPr>
            <w:r w:rsidRPr="006C5397">
              <w:t>Date:</w:t>
            </w:r>
          </w:p>
        </w:tc>
        <w:tc>
          <w:tcPr>
            <w:tcW w:w="1641" w:type="dxa"/>
            <w:shd w:val="clear" w:color="auto" w:fill="auto"/>
          </w:tcPr>
          <w:p w:rsidR="006C5397" w:rsidRPr="006C5397" w:rsidRDefault="006C5397" w:rsidP="006C5397">
            <w:pPr>
              <w:keepNext/>
              <w:ind w:firstLine="0"/>
            </w:pPr>
            <w:r w:rsidRPr="006C5397">
              <w:t>ADD:</w:t>
            </w:r>
          </w:p>
        </w:tc>
      </w:tr>
      <w:tr w:rsidR="006C5397" w:rsidRPr="006C5397" w:rsidTr="006C5397">
        <w:tc>
          <w:tcPr>
            <w:tcW w:w="1551" w:type="dxa"/>
            <w:shd w:val="clear" w:color="auto" w:fill="auto"/>
          </w:tcPr>
          <w:p w:rsidR="006C5397" w:rsidRPr="006C5397" w:rsidRDefault="006C5397" w:rsidP="006C5397">
            <w:pPr>
              <w:keepNext/>
              <w:ind w:firstLine="0"/>
            </w:pPr>
            <w:r w:rsidRPr="006C5397">
              <w:t>03/10/22</w:t>
            </w:r>
          </w:p>
        </w:tc>
        <w:tc>
          <w:tcPr>
            <w:tcW w:w="1641" w:type="dxa"/>
            <w:shd w:val="clear" w:color="auto" w:fill="auto"/>
          </w:tcPr>
          <w:p w:rsidR="006C5397" w:rsidRPr="006C5397" w:rsidRDefault="006C5397" w:rsidP="006C5397">
            <w:pPr>
              <w:keepNext/>
              <w:ind w:firstLine="0"/>
            </w:pPr>
            <w:r w:rsidRPr="006C5397">
              <w:t>W. NEWTON</w:t>
            </w:r>
          </w:p>
        </w:tc>
      </w:tr>
    </w:tbl>
    <w:p w:rsidR="006C5397" w:rsidRDefault="006C5397" w:rsidP="006C5397"/>
    <w:p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101"/>
      </w:tblGrid>
      <w:tr w:rsidR="006C5397" w:rsidRPr="006C5397" w:rsidTr="006C5397">
        <w:tc>
          <w:tcPr>
            <w:tcW w:w="1551" w:type="dxa"/>
            <w:shd w:val="clear" w:color="auto" w:fill="auto"/>
          </w:tcPr>
          <w:p w:rsidR="006C5397" w:rsidRPr="006C5397" w:rsidRDefault="006C5397" w:rsidP="006C5397">
            <w:pPr>
              <w:keepNext/>
              <w:ind w:firstLine="0"/>
            </w:pPr>
            <w:r w:rsidRPr="006C5397">
              <w:t>Bill Number:</w:t>
            </w:r>
          </w:p>
        </w:tc>
        <w:tc>
          <w:tcPr>
            <w:tcW w:w="1101" w:type="dxa"/>
            <w:shd w:val="clear" w:color="auto" w:fill="auto"/>
          </w:tcPr>
          <w:p w:rsidR="006C5397" w:rsidRPr="006C5397" w:rsidRDefault="006C5397" w:rsidP="006C5397">
            <w:pPr>
              <w:keepNext/>
              <w:ind w:firstLine="0"/>
            </w:pPr>
            <w:r w:rsidRPr="006C5397">
              <w:t>H. 4563</w:t>
            </w:r>
          </w:p>
        </w:tc>
      </w:tr>
      <w:tr w:rsidR="006C5397" w:rsidRPr="006C5397" w:rsidTr="006C5397">
        <w:tc>
          <w:tcPr>
            <w:tcW w:w="1551" w:type="dxa"/>
            <w:shd w:val="clear" w:color="auto" w:fill="auto"/>
          </w:tcPr>
          <w:p w:rsidR="006C5397" w:rsidRPr="006C5397" w:rsidRDefault="006C5397" w:rsidP="006C5397">
            <w:pPr>
              <w:keepNext/>
              <w:ind w:firstLine="0"/>
            </w:pPr>
            <w:r w:rsidRPr="006C5397">
              <w:t>Date:</w:t>
            </w:r>
          </w:p>
        </w:tc>
        <w:tc>
          <w:tcPr>
            <w:tcW w:w="1101" w:type="dxa"/>
            <w:shd w:val="clear" w:color="auto" w:fill="auto"/>
          </w:tcPr>
          <w:p w:rsidR="006C5397" w:rsidRPr="006C5397" w:rsidRDefault="006C5397" w:rsidP="006C5397">
            <w:pPr>
              <w:keepNext/>
              <w:ind w:firstLine="0"/>
            </w:pPr>
            <w:r w:rsidRPr="006C5397">
              <w:t>ADD:</w:t>
            </w:r>
          </w:p>
        </w:tc>
      </w:tr>
      <w:tr w:rsidR="006C5397" w:rsidRPr="006C5397" w:rsidTr="006C5397">
        <w:tc>
          <w:tcPr>
            <w:tcW w:w="1551" w:type="dxa"/>
            <w:shd w:val="clear" w:color="auto" w:fill="auto"/>
          </w:tcPr>
          <w:p w:rsidR="006C5397" w:rsidRPr="006C5397" w:rsidRDefault="006C5397" w:rsidP="006C5397">
            <w:pPr>
              <w:keepNext/>
              <w:ind w:firstLine="0"/>
            </w:pPr>
            <w:r w:rsidRPr="006C5397">
              <w:t>03/10/22</w:t>
            </w:r>
          </w:p>
        </w:tc>
        <w:tc>
          <w:tcPr>
            <w:tcW w:w="1101" w:type="dxa"/>
            <w:shd w:val="clear" w:color="auto" w:fill="auto"/>
          </w:tcPr>
          <w:p w:rsidR="006C5397" w:rsidRPr="006C5397" w:rsidRDefault="006C5397" w:rsidP="006C5397">
            <w:pPr>
              <w:keepNext/>
              <w:ind w:firstLine="0"/>
            </w:pPr>
            <w:r w:rsidRPr="006C5397">
              <w:t>WHITE</w:t>
            </w:r>
          </w:p>
        </w:tc>
      </w:tr>
    </w:tbl>
    <w:p w:rsidR="006C5397" w:rsidRDefault="006C5397" w:rsidP="006C5397"/>
    <w:p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101"/>
      </w:tblGrid>
      <w:tr w:rsidR="006C5397" w:rsidRPr="006C5397" w:rsidTr="006C5397">
        <w:tc>
          <w:tcPr>
            <w:tcW w:w="1551" w:type="dxa"/>
            <w:shd w:val="clear" w:color="auto" w:fill="auto"/>
          </w:tcPr>
          <w:p w:rsidR="006C5397" w:rsidRPr="006C5397" w:rsidRDefault="006C5397" w:rsidP="006C5397">
            <w:pPr>
              <w:keepNext/>
              <w:ind w:firstLine="0"/>
            </w:pPr>
            <w:r w:rsidRPr="006C5397">
              <w:t>Bill Number:</w:t>
            </w:r>
          </w:p>
        </w:tc>
        <w:tc>
          <w:tcPr>
            <w:tcW w:w="1101" w:type="dxa"/>
            <w:shd w:val="clear" w:color="auto" w:fill="auto"/>
          </w:tcPr>
          <w:p w:rsidR="006C5397" w:rsidRPr="006C5397" w:rsidRDefault="006C5397" w:rsidP="006C5397">
            <w:pPr>
              <w:keepNext/>
              <w:ind w:firstLine="0"/>
            </w:pPr>
            <w:r w:rsidRPr="006C5397">
              <w:t>H. 4567</w:t>
            </w:r>
          </w:p>
        </w:tc>
      </w:tr>
      <w:tr w:rsidR="006C5397" w:rsidRPr="006C5397" w:rsidTr="006C5397">
        <w:tc>
          <w:tcPr>
            <w:tcW w:w="1551" w:type="dxa"/>
            <w:shd w:val="clear" w:color="auto" w:fill="auto"/>
          </w:tcPr>
          <w:p w:rsidR="006C5397" w:rsidRPr="006C5397" w:rsidRDefault="006C5397" w:rsidP="006C5397">
            <w:pPr>
              <w:keepNext/>
              <w:ind w:firstLine="0"/>
            </w:pPr>
            <w:r w:rsidRPr="006C5397">
              <w:t>Date:</w:t>
            </w:r>
          </w:p>
        </w:tc>
        <w:tc>
          <w:tcPr>
            <w:tcW w:w="1101" w:type="dxa"/>
            <w:shd w:val="clear" w:color="auto" w:fill="auto"/>
          </w:tcPr>
          <w:p w:rsidR="006C5397" w:rsidRPr="006C5397" w:rsidRDefault="006C5397" w:rsidP="006C5397">
            <w:pPr>
              <w:keepNext/>
              <w:ind w:firstLine="0"/>
            </w:pPr>
            <w:r w:rsidRPr="006C5397">
              <w:t>ADD:</w:t>
            </w:r>
          </w:p>
        </w:tc>
      </w:tr>
      <w:tr w:rsidR="006C5397" w:rsidRPr="006C5397" w:rsidTr="006C5397">
        <w:tc>
          <w:tcPr>
            <w:tcW w:w="1551" w:type="dxa"/>
            <w:shd w:val="clear" w:color="auto" w:fill="auto"/>
          </w:tcPr>
          <w:p w:rsidR="006C5397" w:rsidRPr="006C5397" w:rsidRDefault="006C5397" w:rsidP="006C5397">
            <w:pPr>
              <w:keepNext/>
              <w:ind w:firstLine="0"/>
            </w:pPr>
            <w:r w:rsidRPr="006C5397">
              <w:t>03/10/22</w:t>
            </w:r>
          </w:p>
        </w:tc>
        <w:tc>
          <w:tcPr>
            <w:tcW w:w="1101" w:type="dxa"/>
            <w:shd w:val="clear" w:color="auto" w:fill="auto"/>
          </w:tcPr>
          <w:p w:rsidR="006C5397" w:rsidRPr="006C5397" w:rsidRDefault="006C5397" w:rsidP="006C5397">
            <w:pPr>
              <w:keepNext/>
              <w:ind w:firstLine="0"/>
            </w:pPr>
            <w:r w:rsidRPr="006C5397">
              <w:t>FRY</w:t>
            </w:r>
          </w:p>
        </w:tc>
      </w:tr>
    </w:tbl>
    <w:p w:rsidR="006C5397" w:rsidRDefault="006C5397" w:rsidP="006C5397"/>
    <w:p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236"/>
      </w:tblGrid>
      <w:tr w:rsidR="006C5397" w:rsidRPr="006C5397" w:rsidTr="006C5397">
        <w:tc>
          <w:tcPr>
            <w:tcW w:w="1551" w:type="dxa"/>
            <w:shd w:val="clear" w:color="auto" w:fill="auto"/>
          </w:tcPr>
          <w:p w:rsidR="006C5397" w:rsidRPr="006C5397" w:rsidRDefault="006C5397" w:rsidP="006C5397">
            <w:pPr>
              <w:keepNext/>
              <w:ind w:firstLine="0"/>
            </w:pPr>
            <w:r w:rsidRPr="006C5397">
              <w:t>Bill Number:</w:t>
            </w:r>
          </w:p>
        </w:tc>
        <w:tc>
          <w:tcPr>
            <w:tcW w:w="1236" w:type="dxa"/>
            <w:shd w:val="clear" w:color="auto" w:fill="auto"/>
          </w:tcPr>
          <w:p w:rsidR="006C5397" w:rsidRPr="006C5397" w:rsidRDefault="006C5397" w:rsidP="006C5397">
            <w:pPr>
              <w:keepNext/>
              <w:ind w:firstLine="0"/>
            </w:pPr>
            <w:r w:rsidRPr="006C5397">
              <w:t>H. 4568</w:t>
            </w:r>
          </w:p>
        </w:tc>
      </w:tr>
      <w:tr w:rsidR="006C5397" w:rsidRPr="006C5397" w:rsidTr="006C5397">
        <w:tc>
          <w:tcPr>
            <w:tcW w:w="1551" w:type="dxa"/>
            <w:shd w:val="clear" w:color="auto" w:fill="auto"/>
          </w:tcPr>
          <w:p w:rsidR="006C5397" w:rsidRPr="006C5397" w:rsidRDefault="006C5397" w:rsidP="006C5397">
            <w:pPr>
              <w:keepNext/>
              <w:ind w:firstLine="0"/>
            </w:pPr>
            <w:r w:rsidRPr="006C5397">
              <w:t>Date:</w:t>
            </w:r>
          </w:p>
        </w:tc>
        <w:tc>
          <w:tcPr>
            <w:tcW w:w="1236" w:type="dxa"/>
            <w:shd w:val="clear" w:color="auto" w:fill="auto"/>
          </w:tcPr>
          <w:p w:rsidR="006C5397" w:rsidRPr="006C5397" w:rsidRDefault="006C5397" w:rsidP="006C5397">
            <w:pPr>
              <w:keepNext/>
              <w:ind w:firstLine="0"/>
            </w:pPr>
            <w:r w:rsidRPr="006C5397">
              <w:t>ADD:</w:t>
            </w:r>
          </w:p>
        </w:tc>
      </w:tr>
      <w:tr w:rsidR="006C5397" w:rsidRPr="006C5397" w:rsidTr="006C5397">
        <w:tc>
          <w:tcPr>
            <w:tcW w:w="1551" w:type="dxa"/>
            <w:shd w:val="clear" w:color="auto" w:fill="auto"/>
          </w:tcPr>
          <w:p w:rsidR="006C5397" w:rsidRPr="006C5397" w:rsidRDefault="006C5397" w:rsidP="006C5397">
            <w:pPr>
              <w:keepNext/>
              <w:ind w:firstLine="0"/>
            </w:pPr>
            <w:r w:rsidRPr="006C5397">
              <w:t>03/10/22</w:t>
            </w:r>
          </w:p>
        </w:tc>
        <w:tc>
          <w:tcPr>
            <w:tcW w:w="1236" w:type="dxa"/>
            <w:shd w:val="clear" w:color="auto" w:fill="auto"/>
          </w:tcPr>
          <w:p w:rsidR="006C5397" w:rsidRPr="006C5397" w:rsidRDefault="006C5397" w:rsidP="006C5397">
            <w:pPr>
              <w:keepNext/>
              <w:ind w:firstLine="0"/>
            </w:pPr>
            <w:r w:rsidRPr="006C5397">
              <w:t>CASKEY</w:t>
            </w:r>
          </w:p>
        </w:tc>
      </w:tr>
    </w:tbl>
    <w:p w:rsidR="006C5397" w:rsidRDefault="006C5397" w:rsidP="006C5397"/>
    <w:p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596"/>
      </w:tblGrid>
      <w:tr w:rsidR="006C5397" w:rsidRPr="006C5397" w:rsidTr="006C5397">
        <w:tc>
          <w:tcPr>
            <w:tcW w:w="1551" w:type="dxa"/>
            <w:shd w:val="clear" w:color="auto" w:fill="auto"/>
          </w:tcPr>
          <w:p w:rsidR="006C5397" w:rsidRPr="006C5397" w:rsidRDefault="006C5397" w:rsidP="006C5397">
            <w:pPr>
              <w:keepNext/>
              <w:ind w:firstLine="0"/>
            </w:pPr>
            <w:r w:rsidRPr="006C5397">
              <w:t>Bill Number:</w:t>
            </w:r>
          </w:p>
        </w:tc>
        <w:tc>
          <w:tcPr>
            <w:tcW w:w="1596" w:type="dxa"/>
            <w:shd w:val="clear" w:color="auto" w:fill="auto"/>
          </w:tcPr>
          <w:p w:rsidR="006C5397" w:rsidRPr="006C5397" w:rsidRDefault="006C5397" w:rsidP="006C5397">
            <w:pPr>
              <w:keepNext/>
              <w:ind w:firstLine="0"/>
            </w:pPr>
            <w:r w:rsidRPr="006C5397">
              <w:t>H. 4601</w:t>
            </w:r>
          </w:p>
        </w:tc>
      </w:tr>
      <w:tr w:rsidR="006C5397" w:rsidRPr="006C5397" w:rsidTr="006C5397">
        <w:tc>
          <w:tcPr>
            <w:tcW w:w="1551" w:type="dxa"/>
            <w:shd w:val="clear" w:color="auto" w:fill="auto"/>
          </w:tcPr>
          <w:p w:rsidR="006C5397" w:rsidRPr="006C5397" w:rsidRDefault="006C5397" w:rsidP="006C5397">
            <w:pPr>
              <w:keepNext/>
              <w:ind w:firstLine="0"/>
            </w:pPr>
            <w:r w:rsidRPr="006C5397">
              <w:t>Date:</w:t>
            </w:r>
          </w:p>
        </w:tc>
        <w:tc>
          <w:tcPr>
            <w:tcW w:w="1596" w:type="dxa"/>
            <w:shd w:val="clear" w:color="auto" w:fill="auto"/>
          </w:tcPr>
          <w:p w:rsidR="006C5397" w:rsidRPr="006C5397" w:rsidRDefault="006C5397" w:rsidP="006C5397">
            <w:pPr>
              <w:keepNext/>
              <w:ind w:firstLine="0"/>
            </w:pPr>
            <w:r w:rsidRPr="006C5397">
              <w:t>ADD:</w:t>
            </w:r>
          </w:p>
        </w:tc>
      </w:tr>
      <w:tr w:rsidR="006C5397" w:rsidRPr="006C5397" w:rsidTr="006C5397">
        <w:tc>
          <w:tcPr>
            <w:tcW w:w="1551" w:type="dxa"/>
            <w:shd w:val="clear" w:color="auto" w:fill="auto"/>
          </w:tcPr>
          <w:p w:rsidR="006C5397" w:rsidRPr="006C5397" w:rsidRDefault="006C5397" w:rsidP="006C5397">
            <w:pPr>
              <w:keepNext/>
              <w:ind w:firstLine="0"/>
            </w:pPr>
            <w:r w:rsidRPr="006C5397">
              <w:t>03/10/22</w:t>
            </w:r>
          </w:p>
        </w:tc>
        <w:tc>
          <w:tcPr>
            <w:tcW w:w="1596" w:type="dxa"/>
            <w:shd w:val="clear" w:color="auto" w:fill="auto"/>
          </w:tcPr>
          <w:p w:rsidR="006C5397" w:rsidRPr="006C5397" w:rsidRDefault="006C5397" w:rsidP="006C5397">
            <w:pPr>
              <w:keepNext/>
              <w:ind w:firstLine="0"/>
            </w:pPr>
            <w:r w:rsidRPr="006C5397">
              <w:t>MATTHEWS</w:t>
            </w:r>
          </w:p>
        </w:tc>
      </w:tr>
    </w:tbl>
    <w:p w:rsidR="006C5397" w:rsidRDefault="006C5397" w:rsidP="006C5397"/>
    <w:p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356"/>
      </w:tblGrid>
      <w:tr w:rsidR="006C5397" w:rsidRPr="006C5397" w:rsidTr="006C5397">
        <w:tc>
          <w:tcPr>
            <w:tcW w:w="1551" w:type="dxa"/>
            <w:shd w:val="clear" w:color="auto" w:fill="auto"/>
          </w:tcPr>
          <w:p w:rsidR="006C5397" w:rsidRPr="006C5397" w:rsidRDefault="006C5397" w:rsidP="006C5397">
            <w:pPr>
              <w:keepNext/>
              <w:ind w:firstLine="0"/>
            </w:pPr>
            <w:r w:rsidRPr="006C5397">
              <w:t>Bill Number:</w:t>
            </w:r>
          </w:p>
        </w:tc>
        <w:tc>
          <w:tcPr>
            <w:tcW w:w="1356" w:type="dxa"/>
            <w:shd w:val="clear" w:color="auto" w:fill="auto"/>
          </w:tcPr>
          <w:p w:rsidR="006C5397" w:rsidRPr="006C5397" w:rsidRDefault="006C5397" w:rsidP="006C5397">
            <w:pPr>
              <w:keepNext/>
              <w:ind w:firstLine="0"/>
            </w:pPr>
            <w:r w:rsidRPr="006C5397">
              <w:t>H. 4817</w:t>
            </w:r>
          </w:p>
        </w:tc>
      </w:tr>
      <w:tr w:rsidR="006C5397" w:rsidRPr="006C5397" w:rsidTr="006C5397">
        <w:tc>
          <w:tcPr>
            <w:tcW w:w="1551" w:type="dxa"/>
            <w:shd w:val="clear" w:color="auto" w:fill="auto"/>
          </w:tcPr>
          <w:p w:rsidR="006C5397" w:rsidRPr="006C5397" w:rsidRDefault="006C5397" w:rsidP="006C5397">
            <w:pPr>
              <w:keepNext/>
              <w:ind w:firstLine="0"/>
            </w:pPr>
            <w:r w:rsidRPr="006C5397">
              <w:t>Date:</w:t>
            </w:r>
          </w:p>
        </w:tc>
        <w:tc>
          <w:tcPr>
            <w:tcW w:w="1356" w:type="dxa"/>
            <w:shd w:val="clear" w:color="auto" w:fill="auto"/>
          </w:tcPr>
          <w:p w:rsidR="006C5397" w:rsidRPr="006C5397" w:rsidRDefault="006C5397" w:rsidP="006C5397">
            <w:pPr>
              <w:keepNext/>
              <w:ind w:firstLine="0"/>
            </w:pPr>
            <w:r w:rsidRPr="006C5397">
              <w:t>ADD:</w:t>
            </w:r>
          </w:p>
        </w:tc>
      </w:tr>
      <w:tr w:rsidR="006C5397" w:rsidRPr="006C5397" w:rsidTr="006C5397">
        <w:tc>
          <w:tcPr>
            <w:tcW w:w="1551" w:type="dxa"/>
            <w:shd w:val="clear" w:color="auto" w:fill="auto"/>
          </w:tcPr>
          <w:p w:rsidR="006C5397" w:rsidRPr="006C5397" w:rsidRDefault="006C5397" w:rsidP="006C5397">
            <w:pPr>
              <w:keepNext/>
              <w:ind w:firstLine="0"/>
            </w:pPr>
            <w:r w:rsidRPr="006C5397">
              <w:t>03/10/22</w:t>
            </w:r>
          </w:p>
        </w:tc>
        <w:tc>
          <w:tcPr>
            <w:tcW w:w="1356" w:type="dxa"/>
            <w:shd w:val="clear" w:color="auto" w:fill="auto"/>
          </w:tcPr>
          <w:p w:rsidR="006C5397" w:rsidRPr="006C5397" w:rsidRDefault="006C5397" w:rsidP="006C5397">
            <w:pPr>
              <w:keepNext/>
              <w:ind w:firstLine="0"/>
            </w:pPr>
            <w:r w:rsidRPr="006C5397">
              <w:t>HUGGINS</w:t>
            </w:r>
          </w:p>
        </w:tc>
      </w:tr>
    </w:tbl>
    <w:p w:rsidR="006C5397" w:rsidRDefault="006C5397" w:rsidP="006C5397"/>
    <w:p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596"/>
      </w:tblGrid>
      <w:tr w:rsidR="006C5397" w:rsidRPr="006C5397" w:rsidTr="006C5397">
        <w:tc>
          <w:tcPr>
            <w:tcW w:w="1551" w:type="dxa"/>
            <w:shd w:val="clear" w:color="auto" w:fill="auto"/>
          </w:tcPr>
          <w:p w:rsidR="006C5397" w:rsidRPr="006C5397" w:rsidRDefault="006C5397" w:rsidP="006C5397">
            <w:pPr>
              <w:keepNext/>
              <w:ind w:firstLine="0"/>
            </w:pPr>
            <w:r w:rsidRPr="006C5397">
              <w:t>Bill Number:</w:t>
            </w:r>
          </w:p>
        </w:tc>
        <w:tc>
          <w:tcPr>
            <w:tcW w:w="1596" w:type="dxa"/>
            <w:shd w:val="clear" w:color="auto" w:fill="auto"/>
          </w:tcPr>
          <w:p w:rsidR="006C5397" w:rsidRPr="006C5397" w:rsidRDefault="006C5397" w:rsidP="006C5397">
            <w:pPr>
              <w:keepNext/>
              <w:ind w:firstLine="0"/>
            </w:pPr>
            <w:r w:rsidRPr="006C5397">
              <w:t>H. 4837</w:t>
            </w:r>
          </w:p>
        </w:tc>
      </w:tr>
      <w:tr w:rsidR="006C5397" w:rsidRPr="006C5397" w:rsidTr="006C5397">
        <w:tc>
          <w:tcPr>
            <w:tcW w:w="1551" w:type="dxa"/>
            <w:shd w:val="clear" w:color="auto" w:fill="auto"/>
          </w:tcPr>
          <w:p w:rsidR="006C5397" w:rsidRPr="006C5397" w:rsidRDefault="006C5397" w:rsidP="006C5397">
            <w:pPr>
              <w:keepNext/>
              <w:ind w:firstLine="0"/>
            </w:pPr>
            <w:r w:rsidRPr="006C5397">
              <w:t>Date:</w:t>
            </w:r>
          </w:p>
        </w:tc>
        <w:tc>
          <w:tcPr>
            <w:tcW w:w="1596" w:type="dxa"/>
            <w:shd w:val="clear" w:color="auto" w:fill="auto"/>
          </w:tcPr>
          <w:p w:rsidR="006C5397" w:rsidRPr="006C5397" w:rsidRDefault="006C5397" w:rsidP="006C5397">
            <w:pPr>
              <w:keepNext/>
              <w:ind w:firstLine="0"/>
            </w:pPr>
            <w:r w:rsidRPr="006C5397">
              <w:t>ADD:</w:t>
            </w:r>
          </w:p>
        </w:tc>
      </w:tr>
      <w:tr w:rsidR="006C5397" w:rsidRPr="006C5397" w:rsidTr="006C5397">
        <w:tc>
          <w:tcPr>
            <w:tcW w:w="1551" w:type="dxa"/>
            <w:shd w:val="clear" w:color="auto" w:fill="auto"/>
          </w:tcPr>
          <w:p w:rsidR="006C5397" w:rsidRPr="006C5397" w:rsidRDefault="006C5397" w:rsidP="006C5397">
            <w:pPr>
              <w:keepNext/>
              <w:ind w:firstLine="0"/>
            </w:pPr>
            <w:r w:rsidRPr="006C5397">
              <w:t>03/10/22</w:t>
            </w:r>
          </w:p>
        </w:tc>
        <w:tc>
          <w:tcPr>
            <w:tcW w:w="1596" w:type="dxa"/>
            <w:shd w:val="clear" w:color="auto" w:fill="auto"/>
          </w:tcPr>
          <w:p w:rsidR="006C5397" w:rsidRPr="006C5397" w:rsidRDefault="006C5397" w:rsidP="006C5397">
            <w:pPr>
              <w:keepNext/>
              <w:ind w:firstLine="0"/>
            </w:pPr>
            <w:r w:rsidRPr="006C5397">
              <w:t>MATTHEWS</w:t>
            </w:r>
          </w:p>
        </w:tc>
      </w:tr>
    </w:tbl>
    <w:p w:rsidR="006C5397" w:rsidRDefault="006C5397" w:rsidP="006C5397"/>
    <w:p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311"/>
      </w:tblGrid>
      <w:tr w:rsidR="006C5397" w:rsidRPr="006C5397" w:rsidTr="006C5397">
        <w:tc>
          <w:tcPr>
            <w:tcW w:w="1551" w:type="dxa"/>
            <w:shd w:val="clear" w:color="auto" w:fill="auto"/>
          </w:tcPr>
          <w:p w:rsidR="006C5397" w:rsidRPr="006C5397" w:rsidRDefault="006C5397" w:rsidP="006C5397">
            <w:pPr>
              <w:keepNext/>
              <w:ind w:firstLine="0"/>
            </w:pPr>
            <w:r w:rsidRPr="006C5397">
              <w:t>Bill Number:</w:t>
            </w:r>
          </w:p>
        </w:tc>
        <w:tc>
          <w:tcPr>
            <w:tcW w:w="1311" w:type="dxa"/>
            <w:shd w:val="clear" w:color="auto" w:fill="auto"/>
          </w:tcPr>
          <w:p w:rsidR="006C5397" w:rsidRPr="006C5397" w:rsidRDefault="006C5397" w:rsidP="006C5397">
            <w:pPr>
              <w:keepNext/>
              <w:ind w:firstLine="0"/>
            </w:pPr>
            <w:r w:rsidRPr="006C5397">
              <w:t>H. 4998</w:t>
            </w:r>
          </w:p>
        </w:tc>
      </w:tr>
      <w:tr w:rsidR="006C5397" w:rsidRPr="006C5397" w:rsidTr="006C5397">
        <w:tc>
          <w:tcPr>
            <w:tcW w:w="1551" w:type="dxa"/>
            <w:shd w:val="clear" w:color="auto" w:fill="auto"/>
          </w:tcPr>
          <w:p w:rsidR="006C5397" w:rsidRPr="006C5397" w:rsidRDefault="006C5397" w:rsidP="006C5397">
            <w:pPr>
              <w:keepNext/>
              <w:ind w:firstLine="0"/>
            </w:pPr>
            <w:r w:rsidRPr="006C5397">
              <w:t>Date:</w:t>
            </w:r>
          </w:p>
        </w:tc>
        <w:tc>
          <w:tcPr>
            <w:tcW w:w="1311" w:type="dxa"/>
            <w:shd w:val="clear" w:color="auto" w:fill="auto"/>
          </w:tcPr>
          <w:p w:rsidR="006C5397" w:rsidRPr="006C5397" w:rsidRDefault="006C5397" w:rsidP="006C5397">
            <w:pPr>
              <w:keepNext/>
              <w:ind w:firstLine="0"/>
            </w:pPr>
            <w:r w:rsidRPr="006C5397">
              <w:t>ADD:</w:t>
            </w:r>
          </w:p>
        </w:tc>
      </w:tr>
      <w:tr w:rsidR="006C5397" w:rsidRPr="006C5397" w:rsidTr="006C5397">
        <w:tc>
          <w:tcPr>
            <w:tcW w:w="1551" w:type="dxa"/>
            <w:shd w:val="clear" w:color="auto" w:fill="auto"/>
          </w:tcPr>
          <w:p w:rsidR="006C5397" w:rsidRPr="006C5397" w:rsidRDefault="006C5397" w:rsidP="006C5397">
            <w:pPr>
              <w:keepNext/>
              <w:ind w:firstLine="0"/>
            </w:pPr>
            <w:r w:rsidRPr="006C5397">
              <w:t>03/10/22</w:t>
            </w:r>
          </w:p>
        </w:tc>
        <w:tc>
          <w:tcPr>
            <w:tcW w:w="1311" w:type="dxa"/>
            <w:shd w:val="clear" w:color="auto" w:fill="auto"/>
          </w:tcPr>
          <w:p w:rsidR="006C5397" w:rsidRPr="006C5397" w:rsidRDefault="006C5397" w:rsidP="006C5397">
            <w:pPr>
              <w:keepNext/>
              <w:ind w:firstLine="0"/>
            </w:pPr>
            <w:r w:rsidRPr="006C5397">
              <w:t>WOOTEN</w:t>
            </w:r>
          </w:p>
        </w:tc>
      </w:tr>
    </w:tbl>
    <w:p w:rsidR="006C5397" w:rsidRDefault="006C5397" w:rsidP="006C5397"/>
    <w:p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461"/>
      </w:tblGrid>
      <w:tr w:rsidR="006C5397" w:rsidRPr="006C5397" w:rsidTr="006C5397">
        <w:tc>
          <w:tcPr>
            <w:tcW w:w="1551" w:type="dxa"/>
            <w:shd w:val="clear" w:color="auto" w:fill="auto"/>
          </w:tcPr>
          <w:p w:rsidR="006C5397" w:rsidRPr="006C5397" w:rsidRDefault="006C5397" w:rsidP="006C5397">
            <w:pPr>
              <w:keepNext/>
              <w:ind w:firstLine="0"/>
            </w:pPr>
            <w:r w:rsidRPr="006C5397">
              <w:t>Bill Number:</w:t>
            </w:r>
          </w:p>
        </w:tc>
        <w:tc>
          <w:tcPr>
            <w:tcW w:w="1461" w:type="dxa"/>
            <w:shd w:val="clear" w:color="auto" w:fill="auto"/>
          </w:tcPr>
          <w:p w:rsidR="006C5397" w:rsidRPr="006C5397" w:rsidRDefault="006C5397" w:rsidP="006C5397">
            <w:pPr>
              <w:keepNext/>
              <w:ind w:firstLine="0"/>
            </w:pPr>
            <w:r w:rsidRPr="006C5397">
              <w:t>H. 5037</w:t>
            </w:r>
          </w:p>
        </w:tc>
      </w:tr>
      <w:tr w:rsidR="006C5397" w:rsidRPr="006C5397" w:rsidTr="006C5397">
        <w:tc>
          <w:tcPr>
            <w:tcW w:w="1551" w:type="dxa"/>
            <w:shd w:val="clear" w:color="auto" w:fill="auto"/>
          </w:tcPr>
          <w:p w:rsidR="006C5397" w:rsidRPr="006C5397" w:rsidRDefault="006C5397" w:rsidP="006C5397">
            <w:pPr>
              <w:keepNext/>
              <w:ind w:firstLine="0"/>
            </w:pPr>
            <w:r w:rsidRPr="006C5397">
              <w:t>Date:</w:t>
            </w:r>
          </w:p>
        </w:tc>
        <w:tc>
          <w:tcPr>
            <w:tcW w:w="1461" w:type="dxa"/>
            <w:shd w:val="clear" w:color="auto" w:fill="auto"/>
          </w:tcPr>
          <w:p w:rsidR="006C5397" w:rsidRPr="006C5397" w:rsidRDefault="006C5397" w:rsidP="006C5397">
            <w:pPr>
              <w:keepNext/>
              <w:ind w:firstLine="0"/>
            </w:pPr>
            <w:r w:rsidRPr="006C5397">
              <w:t>ADD:</w:t>
            </w:r>
          </w:p>
        </w:tc>
      </w:tr>
      <w:tr w:rsidR="006C5397" w:rsidRPr="006C5397" w:rsidTr="006C5397">
        <w:tc>
          <w:tcPr>
            <w:tcW w:w="1551" w:type="dxa"/>
            <w:shd w:val="clear" w:color="auto" w:fill="auto"/>
          </w:tcPr>
          <w:p w:rsidR="006C5397" w:rsidRPr="006C5397" w:rsidRDefault="006C5397" w:rsidP="006C5397">
            <w:pPr>
              <w:keepNext/>
              <w:ind w:firstLine="0"/>
            </w:pPr>
            <w:r w:rsidRPr="006C5397">
              <w:t>03/10/22</w:t>
            </w:r>
          </w:p>
        </w:tc>
        <w:tc>
          <w:tcPr>
            <w:tcW w:w="1461" w:type="dxa"/>
            <w:shd w:val="clear" w:color="auto" w:fill="auto"/>
          </w:tcPr>
          <w:p w:rsidR="006C5397" w:rsidRPr="006C5397" w:rsidRDefault="006C5397" w:rsidP="006C5397">
            <w:pPr>
              <w:keepNext/>
              <w:ind w:firstLine="0"/>
            </w:pPr>
            <w:r w:rsidRPr="006C5397">
              <w:t>WETMORE</w:t>
            </w:r>
          </w:p>
        </w:tc>
      </w:tr>
    </w:tbl>
    <w:p w:rsidR="006C5397" w:rsidRDefault="006C5397" w:rsidP="006C5397"/>
    <w:p w:rsidR="006C5397" w:rsidRDefault="006C5397" w:rsidP="006C5397">
      <w:pPr>
        <w:keepNext/>
        <w:jc w:val="center"/>
        <w:rPr>
          <w:b/>
        </w:rPr>
      </w:pPr>
      <w:r w:rsidRPr="006C5397">
        <w:rPr>
          <w:b/>
        </w:rPr>
        <w:t>CO-SPONSOR ADDED</w:t>
      </w:r>
    </w:p>
    <w:tbl>
      <w:tblPr>
        <w:tblW w:w="0" w:type="auto"/>
        <w:tblLayout w:type="fixed"/>
        <w:tblLook w:val="0000" w:firstRow="0" w:lastRow="0" w:firstColumn="0" w:lastColumn="0" w:noHBand="0" w:noVBand="0"/>
      </w:tblPr>
      <w:tblGrid>
        <w:gridCol w:w="1551"/>
        <w:gridCol w:w="1101"/>
      </w:tblGrid>
      <w:tr w:rsidR="006C5397" w:rsidRPr="006C5397" w:rsidTr="006C5397">
        <w:tc>
          <w:tcPr>
            <w:tcW w:w="1551" w:type="dxa"/>
            <w:shd w:val="clear" w:color="auto" w:fill="auto"/>
          </w:tcPr>
          <w:p w:rsidR="006C5397" w:rsidRPr="006C5397" w:rsidRDefault="006C5397" w:rsidP="006C5397">
            <w:pPr>
              <w:keepNext/>
              <w:ind w:firstLine="0"/>
            </w:pPr>
            <w:r w:rsidRPr="006C5397">
              <w:t>Bill Number:</w:t>
            </w:r>
          </w:p>
        </w:tc>
        <w:tc>
          <w:tcPr>
            <w:tcW w:w="1101" w:type="dxa"/>
            <w:shd w:val="clear" w:color="auto" w:fill="auto"/>
          </w:tcPr>
          <w:p w:rsidR="006C5397" w:rsidRPr="006C5397" w:rsidRDefault="006C5397" w:rsidP="006C5397">
            <w:pPr>
              <w:keepNext/>
              <w:ind w:firstLine="0"/>
            </w:pPr>
            <w:r w:rsidRPr="006C5397">
              <w:t>H. 5084</w:t>
            </w:r>
          </w:p>
        </w:tc>
      </w:tr>
      <w:tr w:rsidR="006C5397" w:rsidRPr="006C5397" w:rsidTr="006C5397">
        <w:tc>
          <w:tcPr>
            <w:tcW w:w="1551" w:type="dxa"/>
            <w:shd w:val="clear" w:color="auto" w:fill="auto"/>
          </w:tcPr>
          <w:p w:rsidR="006C5397" w:rsidRPr="006C5397" w:rsidRDefault="006C5397" w:rsidP="006C5397">
            <w:pPr>
              <w:keepNext/>
              <w:ind w:firstLine="0"/>
            </w:pPr>
            <w:r w:rsidRPr="006C5397">
              <w:t>Date:</w:t>
            </w:r>
          </w:p>
        </w:tc>
        <w:tc>
          <w:tcPr>
            <w:tcW w:w="1101" w:type="dxa"/>
            <w:shd w:val="clear" w:color="auto" w:fill="auto"/>
          </w:tcPr>
          <w:p w:rsidR="006C5397" w:rsidRPr="006C5397" w:rsidRDefault="006C5397" w:rsidP="006C5397">
            <w:pPr>
              <w:keepNext/>
              <w:ind w:firstLine="0"/>
            </w:pPr>
            <w:r w:rsidRPr="006C5397">
              <w:t>ADD:</w:t>
            </w:r>
          </w:p>
        </w:tc>
      </w:tr>
      <w:tr w:rsidR="006C5397" w:rsidRPr="006C5397" w:rsidTr="006C5397">
        <w:tc>
          <w:tcPr>
            <w:tcW w:w="1551" w:type="dxa"/>
            <w:shd w:val="clear" w:color="auto" w:fill="auto"/>
          </w:tcPr>
          <w:p w:rsidR="006C5397" w:rsidRPr="006C5397" w:rsidRDefault="006C5397" w:rsidP="006C5397">
            <w:pPr>
              <w:keepNext/>
              <w:ind w:firstLine="0"/>
            </w:pPr>
            <w:r w:rsidRPr="006C5397">
              <w:t>03/10/22</w:t>
            </w:r>
          </w:p>
        </w:tc>
        <w:tc>
          <w:tcPr>
            <w:tcW w:w="1101" w:type="dxa"/>
            <w:shd w:val="clear" w:color="auto" w:fill="auto"/>
          </w:tcPr>
          <w:p w:rsidR="006C5397" w:rsidRPr="006C5397" w:rsidRDefault="006C5397" w:rsidP="006C5397">
            <w:pPr>
              <w:keepNext/>
              <w:ind w:firstLine="0"/>
            </w:pPr>
            <w:r w:rsidRPr="006C5397">
              <w:t>YOW</w:t>
            </w:r>
          </w:p>
        </w:tc>
      </w:tr>
    </w:tbl>
    <w:p w:rsidR="006C5397" w:rsidRDefault="006C5397" w:rsidP="006C5397"/>
    <w:p w:rsidR="006C5397" w:rsidRDefault="006C5397" w:rsidP="006C5397"/>
    <w:p w:rsidR="006C5397" w:rsidRDefault="006C5397" w:rsidP="006C5397">
      <w:pPr>
        <w:keepNext/>
        <w:jc w:val="center"/>
        <w:rPr>
          <w:b/>
        </w:rPr>
      </w:pPr>
      <w:r w:rsidRPr="006C5397">
        <w:rPr>
          <w:b/>
        </w:rPr>
        <w:t>H. 5098--DEBATE ADJOURNED</w:t>
      </w:r>
    </w:p>
    <w:p w:rsidR="006C5397" w:rsidRDefault="006C5397" w:rsidP="006C5397">
      <w:pPr>
        <w:keepNext/>
      </w:pPr>
      <w:r>
        <w:t>The following Bill was taken up:</w:t>
      </w:r>
    </w:p>
    <w:p w:rsidR="006C5397" w:rsidRDefault="006C5397" w:rsidP="006C5397">
      <w:pPr>
        <w:keepNext/>
      </w:pPr>
      <w:bookmarkStart w:id="9" w:name="include_clip_start_59"/>
      <w:bookmarkEnd w:id="9"/>
    </w:p>
    <w:p w:rsidR="006C5397" w:rsidRDefault="006C5397" w:rsidP="006C5397">
      <w:pPr>
        <w:keepNext/>
      </w:pPr>
      <w:r>
        <w:t>H. 5098 -- Rep. Bamberg: A BILL 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1C3B81" w:rsidRDefault="001C3B81" w:rsidP="006C5397">
      <w:pPr>
        <w:keepNext/>
      </w:pPr>
    </w:p>
    <w:p w:rsidR="006C5397" w:rsidRDefault="006C5397" w:rsidP="006C5397">
      <w:bookmarkStart w:id="10" w:name="include_clip_end_59"/>
      <w:bookmarkEnd w:id="10"/>
      <w:r>
        <w:t>Rep. J. L. JO</w:t>
      </w:r>
      <w:r w:rsidR="00313F5C">
        <w:t>HNSON moved to adjourn debate on the</w:t>
      </w:r>
      <w:r>
        <w:t xml:space="preserve"> Bill, which was </w:t>
      </w:r>
      <w:r w:rsidR="00313F5C">
        <w:t>agreed to.</w:t>
      </w:r>
    </w:p>
    <w:p w:rsidR="006C5397" w:rsidRDefault="006C5397" w:rsidP="006C5397"/>
    <w:p w:rsidR="006C5397" w:rsidRDefault="006C5397" w:rsidP="006C5397">
      <w:pPr>
        <w:keepNext/>
        <w:jc w:val="center"/>
        <w:rPr>
          <w:b/>
        </w:rPr>
      </w:pPr>
      <w:r w:rsidRPr="006C5397">
        <w:rPr>
          <w:b/>
        </w:rPr>
        <w:t>SENT TO THE SENATE</w:t>
      </w:r>
    </w:p>
    <w:p w:rsidR="006C5397" w:rsidRDefault="006C5397" w:rsidP="006C5397">
      <w:r>
        <w:t>The following Bill and Joint Resolution were taken up, read the third time, and ordered sent to the Senate:</w:t>
      </w:r>
    </w:p>
    <w:p w:rsidR="006C5397" w:rsidRDefault="006C5397" w:rsidP="006C5397">
      <w:bookmarkStart w:id="11" w:name="include_clip_start_63"/>
      <w:bookmarkEnd w:id="11"/>
    </w:p>
    <w:p w:rsidR="006C5397" w:rsidRDefault="006C5397" w:rsidP="006C5397">
      <w:r>
        <w:t>H. 3600 -- Reps. Ott, Taylor, Forrest, Gagnon, Caskey, McCabe, Atkinson, Rivers, S. Williams, Jefferson, R. Williams, Kirby, Yow, Gilliam, Hardee, Sandifer, W. Newton, B. Newton, Ballentine, Bradley and Herbkersman: A BILL TO AMEND THE CODE OF LAWS OF SOUTH CAROLINA, 1976, BY ADDING SECTION 56-2-140 SO AS TO DEFINE THE TERM "UTILITY TERRAIN VEHICLE" AND PROVIDE FOR THE REGISTRATION AND OPERATION OF THEM ON THE HIGHWAYS AND STREETS OF THE STATE.</w:t>
      </w:r>
    </w:p>
    <w:p w:rsidR="006C5397" w:rsidRDefault="006C5397" w:rsidP="006C5397">
      <w:bookmarkStart w:id="12" w:name="include_clip_end_63"/>
      <w:bookmarkStart w:id="13" w:name="include_clip_start_64"/>
      <w:bookmarkEnd w:id="12"/>
      <w:bookmarkEnd w:id="13"/>
      <w:r>
        <w:t>H. 4866 -- Reps. Chumley, Burns, Magnuson, Long, Kirby, Henegan, Rivers, W. Newton, Cobb-Hunter, Govan, Pendarvis, Forrest, Jones, Trantham, Oremus, Ligon, Haddon, Allison, Nutt, B. Cox, S. Williams, Atkinson, M. M. Smith, McGinnis, Bryant, Gilliam, Henderson-Myers, Ballentine, Herbkersman, Hill, Hiott, Hixon, D. C. Moss, Sandifer, Thayer, Wooten, Whitmire and Garvin: A JOINT RESOLUTION TO PROVIDE A THREE-YEAR PILOT PROGRAM ESTABLISHING RURAL PUBLIC SCHOOL-BASED COMMUNITY CANNERIES WHERE MEMBERS OF THE GENERAL PUBLIC MAY BRING LOCALLY-GROWN PRODUCE TO BE CANNED FOR THEIR PERSONAL USE, TO PROVIDE RELATED RESPONSIBILITIES OF THE STATE BOARD OF EDUCATION AND CLEMSON EXTENSION AGENCY.</w:t>
      </w:r>
    </w:p>
    <w:p w:rsidR="006C5397" w:rsidRDefault="006C5397" w:rsidP="006C5397">
      <w:bookmarkStart w:id="14" w:name="include_clip_end_64"/>
      <w:bookmarkEnd w:id="14"/>
    </w:p>
    <w:p w:rsidR="006C5397" w:rsidRDefault="006C5397" w:rsidP="006C5397">
      <w:pPr>
        <w:keepNext/>
        <w:jc w:val="center"/>
        <w:rPr>
          <w:b/>
        </w:rPr>
      </w:pPr>
      <w:r w:rsidRPr="006C5397">
        <w:rPr>
          <w:b/>
        </w:rPr>
        <w:t>H. 3509--DEBATE ADJOURNED</w:t>
      </w:r>
    </w:p>
    <w:p w:rsidR="006C5397" w:rsidRDefault="006C5397" w:rsidP="006C5397">
      <w:pPr>
        <w:keepNext/>
      </w:pPr>
      <w:r>
        <w:t>The following Bill was taken up:</w:t>
      </w:r>
    </w:p>
    <w:p w:rsidR="006C5397" w:rsidRDefault="006C5397" w:rsidP="006C5397">
      <w:pPr>
        <w:keepNext/>
      </w:pPr>
      <w:bookmarkStart w:id="15" w:name="include_clip_start_66"/>
      <w:bookmarkEnd w:id="15"/>
    </w:p>
    <w:p w:rsidR="006C5397" w:rsidRDefault="006C5397" w:rsidP="006C5397">
      <w:r>
        <w:t>H. 3509 -- Reps. Fry, Felder, Bernstein, Collins, Kimmons, Robinson, Haddon, V. S. Moss, Pope, Forrest, J. L. Johnson, W. Cox, Carter, Oremus, Henegan, Jefferson and R. Williams: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6C5397" w:rsidRDefault="006C5397" w:rsidP="006C5397"/>
    <w:p w:rsidR="006C5397" w:rsidRPr="0011361F" w:rsidRDefault="006C5397" w:rsidP="006C5397">
      <w:r w:rsidRPr="0011361F">
        <w:t>The Committee on Judiciary proposed the following Amendment No. 1</w:t>
      </w:r>
      <w:r w:rsidR="001C3B81">
        <w:t xml:space="preserve"> to </w:t>
      </w:r>
      <w:r w:rsidRPr="0011361F">
        <w:t>H. 3509 (COUNCIL\VR\3509C002.NBD.VR22):</w:t>
      </w:r>
    </w:p>
    <w:p w:rsidR="006C5397" w:rsidRPr="0011361F" w:rsidRDefault="006C5397" w:rsidP="006C5397">
      <w:r w:rsidRPr="0011361F">
        <w:t>Amend the bill, as and if amended, by striking all after the enacting words and inserting:</w:t>
      </w:r>
    </w:p>
    <w:p w:rsidR="006C5397" w:rsidRPr="0011361F" w:rsidRDefault="006C5397" w:rsidP="006C5397">
      <w:r w:rsidRPr="0011361F">
        <w:t>/</w:t>
      </w:r>
      <w:r w:rsidRPr="0011361F">
        <w:tab/>
        <w:t>SECTION</w:t>
      </w:r>
      <w:r w:rsidRPr="0011361F">
        <w:tab/>
        <w:t>1.</w:t>
      </w:r>
      <w:r w:rsidRPr="0011361F">
        <w:tab/>
        <w:t>Chapter 7, Title 63 of the 1976 Code is amended by adding:</w:t>
      </w:r>
    </w:p>
    <w:p w:rsidR="006C5397" w:rsidRPr="0011361F" w:rsidRDefault="006C5397" w:rsidP="001C3B81">
      <w:pPr>
        <w:jc w:val="center"/>
      </w:pPr>
      <w:r w:rsidRPr="0011361F">
        <w:t>“Article 8</w:t>
      </w:r>
    </w:p>
    <w:p w:rsidR="006C5397" w:rsidRPr="0011361F" w:rsidRDefault="006C5397" w:rsidP="001C3B81">
      <w:pPr>
        <w:jc w:val="center"/>
      </w:pPr>
      <w:r w:rsidRPr="0011361F">
        <w:t>Extended Foster Care for Persons Age Eighteen to Twenty-one</w:t>
      </w:r>
    </w:p>
    <w:p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2700.</w:t>
      </w:r>
      <w:r w:rsidRPr="006C5397">
        <w:rPr>
          <w:color w:val="000000"/>
          <w:u w:color="000000"/>
        </w:rPr>
        <w:tab/>
        <w:t>The purpose of this article is to establish procedures for a child who is or was in the legal custody of the Department of Social Services on the child’s eighteenth birthday and who has not attained age twenty</w:t>
      </w:r>
      <w:r w:rsidRPr="006C5397">
        <w:rPr>
          <w:color w:val="000000"/>
          <w:u w:color="000000"/>
        </w:rPr>
        <w:noBreakHyphen/>
        <w:t>one to receive services and supports that promote emotional well</w:t>
      </w:r>
      <w:r w:rsidRPr="006C5397">
        <w:rPr>
          <w:color w:val="000000"/>
          <w:u w:color="000000"/>
        </w:rPr>
        <w:noBreakHyphen/>
        <w:t>being, economic productivity, self</w:t>
      </w:r>
      <w:r w:rsidRPr="006C5397">
        <w:rPr>
          <w:color w:val="000000"/>
          <w:u w:color="000000"/>
        </w:rPr>
        <w:noBreakHyphen/>
        <w:t>sufficiency, connection to family and community, and a successful transition to adulthood upon leaving the state’s foster care system.</w:t>
      </w:r>
    </w:p>
    <w:p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2710.</w:t>
      </w:r>
      <w:r w:rsidRPr="006C5397">
        <w:rPr>
          <w:color w:val="000000"/>
          <w:u w:color="000000"/>
        </w:rPr>
        <w:tab/>
        <w:t>For purposes of this article:</w:t>
      </w:r>
    </w:p>
    <w:p w:rsidR="006C5397" w:rsidRPr="006C5397" w:rsidRDefault="006C5397" w:rsidP="006C5397">
      <w:pPr>
        <w:rPr>
          <w:color w:val="000000"/>
          <w:u w:color="000000"/>
        </w:rPr>
      </w:pPr>
      <w:r w:rsidRPr="006C5397">
        <w:rPr>
          <w:color w:val="000000"/>
          <w:u w:color="000000"/>
        </w:rPr>
        <w:tab/>
        <w:t>(1)</w:t>
      </w:r>
      <w:r w:rsidRPr="006C5397">
        <w:rPr>
          <w:color w:val="000000"/>
          <w:u w:color="000000"/>
        </w:rPr>
        <w:tab/>
        <w:t>‘Administrative case review’ means a review open to the child and if the child consents, the child’s parents, conducted by a panel of appropriate persons. Although at least one member of the panel must be a person who is not responsible for the case management of or the delivery of services to the child or the child’s parents, employees of the Department of Social Services are appropriate persons and may participate as panelist.</w:t>
      </w:r>
    </w:p>
    <w:p w:rsidR="006C5397" w:rsidRPr="006C5397" w:rsidRDefault="006C5397" w:rsidP="006C5397">
      <w:pPr>
        <w:rPr>
          <w:color w:val="000000"/>
          <w:u w:color="000000"/>
        </w:rPr>
      </w:pPr>
      <w:r w:rsidRPr="006C5397">
        <w:rPr>
          <w:color w:val="000000"/>
          <w:u w:color="000000"/>
        </w:rPr>
        <w:tab/>
        <w:t>(2)</w:t>
      </w:r>
      <w:r w:rsidRPr="006C5397">
        <w:rPr>
          <w:color w:val="000000"/>
          <w:u w:color="000000"/>
        </w:rPr>
        <w:tab/>
        <w:t>‘Child’ means a person who is or was in the legal custody of the department on the person’s eighteenth birthday, who has not attained age twenty</w:t>
      </w:r>
      <w:r w:rsidRPr="006C5397">
        <w:rPr>
          <w:color w:val="000000"/>
          <w:u w:color="000000"/>
        </w:rPr>
        <w:noBreakHyphen/>
        <w:t>one, and who meets at least one of the following requirements:</w:t>
      </w:r>
    </w:p>
    <w:p w:rsidR="006C5397" w:rsidRPr="006C5397" w:rsidRDefault="006C5397" w:rsidP="006C5397">
      <w:pPr>
        <w:rPr>
          <w:color w:val="000000"/>
          <w:u w:color="000000"/>
        </w:rPr>
      </w:pPr>
      <w:r w:rsidRPr="006C5397">
        <w:rPr>
          <w:color w:val="000000"/>
          <w:u w:color="000000"/>
        </w:rPr>
        <w:tab/>
      </w:r>
      <w:r w:rsidRPr="006C5397">
        <w:rPr>
          <w:color w:val="000000"/>
          <w:u w:color="000000"/>
        </w:rPr>
        <w:tab/>
        <w:t>(a)</w:t>
      </w:r>
      <w:r w:rsidRPr="006C5397">
        <w:rPr>
          <w:color w:val="000000"/>
          <w:u w:color="000000"/>
        </w:rPr>
        <w:tab/>
        <w:t>is completing secondary education or a program leading to an equivalent credential;</w:t>
      </w:r>
    </w:p>
    <w:p w:rsidR="006C5397" w:rsidRPr="006C5397" w:rsidRDefault="006C5397" w:rsidP="006C5397">
      <w:pPr>
        <w:rPr>
          <w:color w:val="000000"/>
          <w:u w:color="000000"/>
        </w:rPr>
      </w:pPr>
      <w:r w:rsidRPr="006C5397">
        <w:rPr>
          <w:color w:val="000000"/>
          <w:u w:color="000000"/>
        </w:rPr>
        <w:tab/>
      </w:r>
      <w:r w:rsidRPr="006C5397">
        <w:rPr>
          <w:color w:val="000000"/>
          <w:u w:color="000000"/>
        </w:rPr>
        <w:tab/>
        <w:t>(b)</w:t>
      </w:r>
      <w:r w:rsidRPr="006C5397">
        <w:rPr>
          <w:color w:val="000000"/>
          <w:u w:color="000000"/>
        </w:rPr>
        <w:tab/>
        <w:t>is enrolled in an institution which provides post</w:t>
      </w:r>
      <w:r w:rsidRPr="006C5397">
        <w:rPr>
          <w:color w:val="000000"/>
          <w:u w:color="000000"/>
        </w:rPr>
        <w:noBreakHyphen/>
        <w:t>secondary or vocational education;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(c)</w:t>
      </w:r>
      <w:r w:rsidRPr="006C5397">
        <w:rPr>
          <w:color w:val="000000"/>
          <w:u w:color="000000"/>
        </w:rPr>
        <w:tab/>
        <w:t>is participating in a program or activity designed to promote or remove barriers to employment;</w:t>
      </w:r>
    </w:p>
    <w:p w:rsidR="006C5397" w:rsidRPr="006C5397" w:rsidRDefault="006C5397" w:rsidP="006C5397">
      <w:pPr>
        <w:rPr>
          <w:color w:val="000000"/>
          <w:u w:color="000000"/>
        </w:rPr>
      </w:pPr>
      <w:r w:rsidRPr="006C5397">
        <w:rPr>
          <w:color w:val="000000"/>
          <w:u w:color="000000"/>
        </w:rPr>
        <w:tab/>
      </w:r>
      <w:r w:rsidRPr="006C5397">
        <w:rPr>
          <w:color w:val="000000"/>
          <w:u w:color="000000"/>
        </w:rPr>
        <w:tab/>
        <w:t>(d)</w:t>
      </w:r>
      <w:r w:rsidRPr="006C5397">
        <w:rPr>
          <w:color w:val="000000"/>
          <w:u w:color="000000"/>
        </w:rPr>
        <w:tab/>
        <w:t>is employed for at least eighty hours a month; or</w:t>
      </w:r>
    </w:p>
    <w:p w:rsidR="006C5397" w:rsidRPr="006C5397" w:rsidRDefault="006C5397" w:rsidP="006C5397">
      <w:pPr>
        <w:rPr>
          <w:color w:val="000000"/>
          <w:u w:color="000000"/>
        </w:rPr>
      </w:pPr>
      <w:r w:rsidRPr="006C5397">
        <w:rPr>
          <w:color w:val="000000"/>
          <w:u w:color="000000"/>
        </w:rPr>
        <w:tab/>
      </w:r>
      <w:r w:rsidRPr="006C5397">
        <w:rPr>
          <w:color w:val="000000"/>
          <w:u w:color="000000"/>
        </w:rPr>
        <w:tab/>
        <w:t>(e)</w:t>
      </w:r>
      <w:r w:rsidRPr="006C5397">
        <w:rPr>
          <w:color w:val="000000"/>
          <w:u w:color="000000"/>
        </w:rPr>
        <w:tab/>
        <w:t>is incapable of doing any of the above</w:t>
      </w:r>
      <w:r w:rsidRPr="006C5397">
        <w:rPr>
          <w:color w:val="000000"/>
          <w:u w:color="000000"/>
        </w:rPr>
        <w:noBreakHyphen/>
        <w:t>described activities due to a physical, intellectual, emotional, or psychiatric condition that limits participation, and the presence of the condition is supported by regularly updated information in the transition plan.</w:t>
      </w:r>
    </w:p>
    <w:p w:rsidR="006C5397" w:rsidRPr="006C5397" w:rsidRDefault="006C5397" w:rsidP="006C5397">
      <w:pPr>
        <w:rPr>
          <w:color w:val="000000"/>
          <w:u w:color="000000"/>
        </w:rPr>
      </w:pPr>
      <w:r w:rsidRPr="006C5397">
        <w:rPr>
          <w:color w:val="000000"/>
          <w:u w:color="000000"/>
        </w:rPr>
        <w:tab/>
        <w:t>(3)</w:t>
      </w:r>
      <w:r w:rsidRPr="006C5397">
        <w:rPr>
          <w:color w:val="000000"/>
          <w:u w:color="000000"/>
        </w:rPr>
        <w:tab/>
        <w:t>‘Childcare institution’ means a private childcare institution, or a public childcare institution which accommodates no more than twenty</w:t>
      </w:r>
      <w:r w:rsidRPr="006C5397">
        <w:rPr>
          <w:color w:val="000000"/>
          <w:u w:color="000000"/>
        </w:rPr>
        <w:noBreakHyphen/>
        <w:t>five children, that is licensed by the department. ‘Childcare institution’ does not include wilderness camps or training schools, nor does it include any facility that exists primarily for the detention or correction of children.</w:t>
      </w:r>
    </w:p>
    <w:p w:rsidR="006C5397" w:rsidRPr="006C5397" w:rsidRDefault="006C5397" w:rsidP="006C5397">
      <w:pPr>
        <w:rPr>
          <w:color w:val="000000"/>
          <w:u w:color="000000"/>
        </w:rPr>
      </w:pPr>
      <w:r w:rsidRPr="006C5397">
        <w:rPr>
          <w:color w:val="000000"/>
          <w:u w:color="000000"/>
        </w:rPr>
        <w:tab/>
        <w:t>(4)</w:t>
      </w:r>
      <w:r w:rsidRPr="006C5397">
        <w:rPr>
          <w:color w:val="000000"/>
          <w:u w:color="000000"/>
        </w:rPr>
        <w:tab/>
        <w:t>‘Court’ means the family court.</w:t>
      </w:r>
    </w:p>
    <w:p w:rsidR="006C5397" w:rsidRPr="006C5397" w:rsidRDefault="006C5397" w:rsidP="006C5397">
      <w:pPr>
        <w:rPr>
          <w:color w:val="000000"/>
          <w:u w:color="000000"/>
        </w:rPr>
      </w:pPr>
      <w:r w:rsidRPr="006C5397">
        <w:rPr>
          <w:color w:val="000000"/>
          <w:u w:color="000000"/>
        </w:rPr>
        <w:tab/>
        <w:t>(5)</w:t>
      </w:r>
      <w:r w:rsidRPr="006C5397">
        <w:rPr>
          <w:color w:val="000000"/>
          <w:u w:color="000000"/>
        </w:rPr>
        <w:tab/>
        <w:t>‘Department’ means the Department of Social Services.</w:t>
      </w:r>
    </w:p>
    <w:p w:rsidR="006C5397" w:rsidRPr="006C5397" w:rsidRDefault="006C5397" w:rsidP="006C5397">
      <w:pPr>
        <w:rPr>
          <w:color w:val="000000"/>
          <w:u w:color="000000"/>
        </w:rPr>
      </w:pPr>
      <w:r w:rsidRPr="006C5397">
        <w:rPr>
          <w:color w:val="000000"/>
          <w:u w:color="000000"/>
        </w:rPr>
        <w:tab/>
        <w:t>(6)</w:t>
      </w:r>
      <w:r w:rsidRPr="006C5397">
        <w:rPr>
          <w:color w:val="000000"/>
          <w:u w:color="000000"/>
        </w:rPr>
        <w:tab/>
        <w:t>‘Foster family home’ means the private home of an individual or family that is licensed by the department and in which a child in foster care has been placed in the care of an individual who</w:t>
      </w:r>
      <w:bookmarkStart w:id="16" w:name="temp"/>
      <w:bookmarkEnd w:id="16"/>
      <w:r w:rsidRPr="006C5397">
        <w:rPr>
          <w:color w:val="000000"/>
          <w:u w:color="000000"/>
        </w:rPr>
        <w:t xml:space="preserve"> resides with the child; has been licensed by the department to be a foster parent that the department deems capable of adhering to the reasonable and prudent parent standard as defined in Section 63</w:t>
      </w:r>
      <w:r w:rsidRPr="006C5397">
        <w:rPr>
          <w:color w:val="000000"/>
          <w:u w:color="000000"/>
        </w:rPr>
        <w:noBreakHyphen/>
        <w:t>7</w:t>
      </w:r>
      <w:r w:rsidRPr="006C5397">
        <w:rPr>
          <w:color w:val="000000"/>
          <w:u w:color="000000"/>
        </w:rPr>
        <w:noBreakHyphen/>
        <w:t>20(24); provides twenty</w:t>
      </w:r>
      <w:r w:rsidRPr="006C5397">
        <w:rPr>
          <w:color w:val="000000"/>
          <w:u w:color="000000"/>
        </w:rPr>
        <w:noBreakHyphen/>
        <w:t>four hour substitute care for children placed away from their parents or other caretakers; and provides care for children subject to capacity limitations set forth in Section 63</w:t>
      </w:r>
      <w:r w:rsidRPr="006C5397">
        <w:rPr>
          <w:color w:val="000000"/>
          <w:u w:color="000000"/>
        </w:rPr>
        <w:noBreakHyphen/>
        <w:t>7</w:t>
      </w:r>
      <w:r w:rsidRPr="006C5397">
        <w:rPr>
          <w:color w:val="000000"/>
          <w:u w:color="000000"/>
        </w:rPr>
        <w:noBreakHyphen/>
        <w:t>2400. This term also includes kinship, relative, and child</w:t>
      </w:r>
      <w:r w:rsidRPr="006C5397">
        <w:rPr>
          <w:color w:val="000000"/>
          <w:u w:color="000000"/>
        </w:rPr>
        <w:noBreakHyphen/>
        <w:t>specific homes.</w:t>
      </w:r>
    </w:p>
    <w:p w:rsidR="006C5397" w:rsidRPr="006C5397" w:rsidRDefault="006C5397" w:rsidP="006C5397">
      <w:pPr>
        <w:rPr>
          <w:color w:val="000000"/>
          <w:u w:color="000000"/>
        </w:rPr>
      </w:pPr>
      <w:r w:rsidRPr="006C5397">
        <w:rPr>
          <w:color w:val="000000"/>
          <w:u w:color="000000"/>
        </w:rPr>
        <w:tab/>
        <w:t>(7)</w:t>
      </w:r>
      <w:r w:rsidRPr="006C5397">
        <w:rPr>
          <w:color w:val="000000"/>
          <w:u w:color="000000"/>
        </w:rPr>
        <w:tab/>
        <w:t>‘Legal custody’ means the right to the physical custody, care, and control of the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w:t>
      </w:r>
    </w:p>
    <w:p w:rsidR="006C5397" w:rsidRPr="006C5397" w:rsidRDefault="006C5397" w:rsidP="006C5397">
      <w:pPr>
        <w:rPr>
          <w:color w:val="000000"/>
          <w:u w:color="000000"/>
        </w:rPr>
      </w:pPr>
      <w:r w:rsidRPr="006C5397">
        <w:rPr>
          <w:color w:val="000000"/>
          <w:u w:color="000000"/>
        </w:rPr>
        <w:tab/>
        <w:t>(8)</w:t>
      </w:r>
      <w:r w:rsidRPr="006C5397">
        <w:rPr>
          <w:color w:val="000000"/>
          <w:u w:color="000000"/>
        </w:rPr>
        <w:tab/>
        <w:t>‘Placement and care responsibility’ means the authority conveyed through the court, through written authorization prior to the child’s eighteenth birthday, or through a voluntary placement agreement to provide supervision of the child and the child’s placement.</w:t>
      </w:r>
    </w:p>
    <w:p w:rsidR="006C5397" w:rsidRPr="006C5397" w:rsidRDefault="006C5397" w:rsidP="006C5397">
      <w:pPr>
        <w:rPr>
          <w:color w:val="000000"/>
          <w:u w:color="000000"/>
        </w:rPr>
      </w:pPr>
      <w:r w:rsidRPr="006C5397">
        <w:rPr>
          <w:color w:val="000000"/>
          <w:u w:color="000000"/>
        </w:rPr>
        <w:tab/>
        <w:t>(9)</w:t>
      </w:r>
      <w:r w:rsidRPr="006C5397">
        <w:rPr>
          <w:color w:val="000000"/>
          <w:u w:color="000000"/>
        </w:rPr>
        <w:tab/>
        <w:t>‘Supervised independent living setting’ means any housing arrangement that is licensed or approved by the department and which makes support services for a successful transition to adulthood available to the child. Case management for the child must be provided by the department or a contracted provider.   The child must reside in the setting voluntarily and the setting does not include wilderness camps or training schools, nor does it include any facility that exists primarily for the detention or correction of children.</w:t>
      </w:r>
    </w:p>
    <w:p w:rsidR="006C5397" w:rsidRPr="006C5397" w:rsidRDefault="006C5397" w:rsidP="006C5397">
      <w:pPr>
        <w:rPr>
          <w:color w:val="000000"/>
          <w:u w:color="000000"/>
        </w:rPr>
      </w:pPr>
      <w:r w:rsidRPr="006C5397">
        <w:rPr>
          <w:color w:val="000000"/>
          <w:u w:color="000000"/>
        </w:rPr>
        <w:tab/>
        <w:t>(10)</w:t>
      </w:r>
      <w:r w:rsidRPr="006C5397">
        <w:rPr>
          <w:color w:val="000000"/>
          <w:u w:color="000000"/>
        </w:rPr>
        <w:tab/>
        <w:t>‘Transition plan’ means a written case plan that is personalized, as detailed as the child may elect, and that includes specific options on housing, health insurance, education, local opportunities for mentors and for continuing support services, work force supports, and employment services. A transition plan also must include information about the importance of designating another individual to make health care treatment decisions on behalf of the child if the child becomes unable to participate in such decisions and the child does not have, or does not want, a relative who would otherwise be authorized to make such decisions, and provides the child with the option to execute a health care power of attorney or health care proxy.</w:t>
      </w:r>
    </w:p>
    <w:p w:rsidR="006C5397" w:rsidRPr="006C5397" w:rsidRDefault="006C5397" w:rsidP="006C5397">
      <w:pPr>
        <w:rPr>
          <w:color w:val="000000"/>
          <w:u w:color="000000"/>
        </w:rPr>
      </w:pPr>
      <w:r w:rsidRPr="006C5397">
        <w:rPr>
          <w:color w:val="000000"/>
          <w:u w:color="000000"/>
        </w:rPr>
        <w:tab/>
        <w:t>(11)</w:t>
      </w:r>
      <w:r w:rsidRPr="006C5397">
        <w:rPr>
          <w:color w:val="000000"/>
          <w:u w:color="000000"/>
        </w:rPr>
        <w:tab/>
        <w:t>‘Voluntary placement agreement’ means a written agreement, binding on the child and the department, which describes at a minimum, the legal status of the child, as well as the rights and obligations of the child and the department while the child is under the placement and care responsibility of the department.</w:t>
      </w:r>
    </w:p>
    <w:p w:rsidR="006C5397" w:rsidRPr="006C5397" w:rsidRDefault="006C5397" w:rsidP="006C5397">
      <w:pPr>
        <w:rPr>
          <w:color w:val="000000"/>
          <w:u w:color="000000"/>
        </w:rPr>
      </w:pPr>
      <w:r w:rsidRPr="006C5397">
        <w:rPr>
          <w:color w:val="000000"/>
          <w:u w:color="000000"/>
        </w:rPr>
        <w:tab/>
        <w:t>Section</w:t>
      </w:r>
      <w:r w:rsidRPr="006C5397">
        <w:rPr>
          <w:color w:val="000000"/>
          <w:u w:color="000000"/>
        </w:rPr>
        <w:tab/>
        <w:t>63</w:t>
      </w:r>
      <w:r w:rsidRPr="006C5397">
        <w:rPr>
          <w:color w:val="000000"/>
          <w:u w:color="000000"/>
        </w:rPr>
        <w:noBreakHyphen/>
        <w:t>7</w:t>
      </w:r>
      <w:r w:rsidRPr="006C5397">
        <w:rPr>
          <w:color w:val="000000"/>
          <w:u w:color="000000"/>
        </w:rPr>
        <w:noBreakHyphen/>
        <w:t>2720.</w:t>
      </w:r>
      <w:r w:rsidRPr="006C5397">
        <w:rPr>
          <w:color w:val="000000"/>
          <w:u w:color="000000"/>
        </w:rPr>
        <w:tab/>
        <w:t>There is created within the Department of Social Services an extended foster care program for eligible children, as the term ‘child’ is defined in Section 63</w:t>
      </w:r>
      <w:r w:rsidRPr="006C5397">
        <w:rPr>
          <w:color w:val="000000"/>
          <w:u w:color="000000"/>
        </w:rPr>
        <w:noBreakHyphen/>
        <w:t>7</w:t>
      </w:r>
      <w:r w:rsidRPr="006C5397">
        <w:rPr>
          <w:color w:val="000000"/>
          <w:u w:color="000000"/>
        </w:rPr>
        <w:noBreakHyphen/>
        <w:t>2710. An eligible child is under the placement and care responsibility of the department while participating in the program. The department must provide placement in a licensed foster family home, childcare institution, or in an approved or licensed supervised independent living setting.  The department shall adopt rules and promulgate regulations as necessary to implement the extended foster care program.</w:t>
      </w:r>
    </w:p>
    <w:p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2730.</w:t>
      </w:r>
      <w:r w:rsidRPr="006C5397">
        <w:rPr>
          <w:color w:val="000000"/>
          <w:u w:color="000000"/>
        </w:rPr>
        <w:tab/>
        <w:t>(A)</w:t>
      </w:r>
      <w:r w:rsidRPr="006C5397">
        <w:rPr>
          <w:color w:val="000000"/>
          <w:u w:color="000000"/>
        </w:rPr>
        <w:tab/>
        <w:t>Before a child’s eighteenth birthday, the child may provide written authorization to remain under the placement and care responsibility of the department after the child attains age eighteen and the court may conclude that it is in the child’s best interests to remain under the placement and care responsibility of the department after the child’s eighteenth birthday.  In such cases, the court’s jurisdiction shall continue until the court issues an order terminating its jurisdiction. In no case may the court’s jurisdiction pursuant to this article continue beyond the child’s twenty</w:t>
      </w:r>
      <w:r w:rsidRPr="006C5397">
        <w:rPr>
          <w:color w:val="000000"/>
          <w:u w:color="000000"/>
        </w:rPr>
        <w:noBreakHyphen/>
        <w:t>first birthday.</w:t>
      </w:r>
    </w:p>
    <w:p w:rsidR="006C5397" w:rsidRPr="006C5397" w:rsidRDefault="006C5397" w:rsidP="006C5397">
      <w:pPr>
        <w:rPr>
          <w:color w:val="000000"/>
          <w:u w:color="000000"/>
        </w:rPr>
      </w:pPr>
      <w:r w:rsidRPr="006C5397">
        <w:rPr>
          <w:color w:val="000000"/>
          <w:u w:color="000000"/>
        </w:rPr>
        <w:tab/>
        <w:t>(B)</w:t>
      </w:r>
      <w:r w:rsidRPr="006C5397">
        <w:rPr>
          <w:color w:val="000000"/>
          <w:u w:color="000000"/>
        </w:rPr>
        <w:tab/>
        <w:t>Subject to eligibility criteria established by the department, after attaining age eighteen, a child may enter into a voluntary placement agreement with the department to remain under or return to the placement and care responsibility of the department.  The department must develop a transition plan for a child who remains in or returns to the placement and care responsibility of the department.</w:t>
      </w:r>
    </w:p>
    <w:p w:rsidR="006C5397" w:rsidRPr="006C5397" w:rsidRDefault="006C5397" w:rsidP="006C5397">
      <w:pPr>
        <w:rPr>
          <w:color w:val="000000"/>
          <w:u w:color="000000"/>
        </w:rPr>
      </w:pPr>
      <w:r w:rsidRPr="006C5397">
        <w:rPr>
          <w:color w:val="000000"/>
          <w:u w:color="000000"/>
        </w:rPr>
        <w:tab/>
        <w:t>(C)</w:t>
      </w:r>
      <w:r w:rsidRPr="006C5397">
        <w:rPr>
          <w:color w:val="000000"/>
          <w:u w:color="000000"/>
        </w:rPr>
        <w:tab/>
        <w:t>A voluntary placement agreement terminates within one hundred eighty days after it is executed, unless the court determines that it is in the child’s best interests to remain under the placement and care responsibility of the department.</w:t>
      </w:r>
    </w:p>
    <w:p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2740.</w:t>
      </w:r>
      <w:r w:rsidRPr="006C5397">
        <w:rPr>
          <w:color w:val="000000"/>
          <w:u w:color="000000"/>
        </w:rPr>
        <w:tab/>
        <w:t>(A)</w:t>
      </w:r>
      <w:r w:rsidRPr="006C5397">
        <w:rPr>
          <w:color w:val="000000"/>
          <w:u w:color="000000"/>
        </w:rPr>
        <w:tab/>
        <w:t>Within thirty days of entering a voluntary placement agreement, the department shall initiate proceedings for the review of the agreement by filing with the court a summons, petition, and supplemental report as outlined in Subsection (B). The summons, petition, and supplemental report must be served on the child and must include notice of the procedures to request counsel if the child desires representation at the proceedings. No responsive pleading is required. If the child does not have private representation, an attorney can be requested by the child and provided by the Commission on Indigent Defense under the Rule 608 contract program or Rule 608 of the South Carolina Appellate Court Rules.</w:t>
      </w:r>
    </w:p>
    <w:p w:rsidR="006C5397" w:rsidRPr="006C5397" w:rsidRDefault="006C5397" w:rsidP="006C5397">
      <w:pPr>
        <w:rPr>
          <w:color w:val="000000"/>
          <w:u w:color="000000"/>
        </w:rPr>
      </w:pPr>
      <w:r w:rsidRPr="006C5397">
        <w:rPr>
          <w:color w:val="000000"/>
          <w:u w:color="000000"/>
        </w:rPr>
        <w:tab/>
        <w:t>(B)</w:t>
      </w:r>
      <w:r w:rsidRPr="006C5397">
        <w:rPr>
          <w:color w:val="000000"/>
          <w:u w:color="000000"/>
        </w:rPr>
        <w:tab/>
        <w:t>The supplemental report must include the following:</w:t>
      </w:r>
    </w:p>
    <w:p w:rsidR="006C5397" w:rsidRPr="006C5397" w:rsidRDefault="006C5397" w:rsidP="006C5397">
      <w:pPr>
        <w:rPr>
          <w:color w:val="000000"/>
          <w:u w:color="000000"/>
        </w:rPr>
      </w:pPr>
      <w:r w:rsidRPr="006C5397">
        <w:rPr>
          <w:color w:val="000000"/>
          <w:u w:color="000000"/>
        </w:rPr>
        <w:tab/>
      </w:r>
      <w:r w:rsidRPr="006C5397">
        <w:rPr>
          <w:color w:val="000000"/>
          <w:u w:color="000000"/>
        </w:rPr>
        <w:tab/>
        <w:t>(1)</w:t>
      </w:r>
      <w:r w:rsidRPr="006C5397">
        <w:rPr>
          <w:color w:val="000000"/>
          <w:u w:color="000000"/>
        </w:rPr>
        <w:tab/>
        <w:t>information necessary to support a determination that the child is eligible to remain under the placement and care responsibility of the department, that the child wants to remain under the placement and care responsibility of the department, and that remaining under the placement and care responsibility of the department is in the child’s best interests;</w:t>
      </w:r>
    </w:p>
    <w:p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the voluntary placement agreement;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 xml:space="preserve">a transition plan which states specific, measurable goals and objectives. </w:t>
      </w:r>
    </w:p>
    <w:p w:rsidR="006C5397" w:rsidRPr="006C5397" w:rsidRDefault="006C5397" w:rsidP="006C5397">
      <w:pPr>
        <w:rPr>
          <w:color w:val="000000"/>
          <w:u w:color="000000"/>
        </w:rPr>
      </w:pPr>
      <w:r w:rsidRPr="006C5397">
        <w:rPr>
          <w:color w:val="000000"/>
          <w:u w:color="000000"/>
        </w:rPr>
        <w:tab/>
        <w:t>(C)</w:t>
      </w:r>
      <w:r w:rsidRPr="006C5397">
        <w:rPr>
          <w:color w:val="000000"/>
          <w:u w:color="000000"/>
        </w:rPr>
        <w:tab/>
        <w:t>The court shall conduct a hearing on the petition within sixty days of the filing of the petition. The department must provide written notice of the hearing to the child at least ten days before the hearing and the child is entitled to be present for the hearing.</w:t>
      </w:r>
    </w:p>
    <w:p w:rsidR="006C5397" w:rsidRPr="006C5397" w:rsidRDefault="006C5397" w:rsidP="006C5397">
      <w:pPr>
        <w:rPr>
          <w:color w:val="000000"/>
          <w:u w:color="000000"/>
        </w:rPr>
      </w:pPr>
      <w:r w:rsidRPr="006C5397">
        <w:rPr>
          <w:color w:val="000000"/>
          <w:u w:color="000000"/>
        </w:rPr>
        <w:tab/>
        <w:t>(D)</w:t>
      </w:r>
      <w:r w:rsidRPr="006C5397">
        <w:rPr>
          <w:color w:val="000000"/>
          <w:u w:color="000000"/>
        </w:rPr>
        <w:tab/>
        <w:t xml:space="preserve">The court shall include its findings and conclusions in a written order that addresses whether: </w:t>
      </w:r>
    </w:p>
    <w:p w:rsidR="006C5397" w:rsidRPr="006C5397" w:rsidRDefault="006C5397" w:rsidP="006C5397">
      <w:pPr>
        <w:rPr>
          <w:color w:val="000000"/>
          <w:u w:color="000000"/>
        </w:rPr>
      </w:pPr>
      <w:r w:rsidRPr="006C5397">
        <w:rPr>
          <w:color w:val="000000"/>
          <w:u w:color="000000"/>
        </w:rPr>
        <w:tab/>
      </w:r>
      <w:r w:rsidRPr="006C5397">
        <w:rPr>
          <w:color w:val="000000"/>
          <w:u w:color="000000"/>
        </w:rPr>
        <w:tab/>
        <w:t>(1)</w:t>
      </w:r>
      <w:r w:rsidRPr="006C5397">
        <w:rPr>
          <w:color w:val="000000"/>
          <w:u w:color="000000"/>
        </w:rPr>
        <w:tab/>
        <w:t>the child wants to remain under the placement and care responsibility of the department;</w:t>
      </w:r>
    </w:p>
    <w:p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remaining under the placement and care responsibility of the department is in the best interests of the child;</w:t>
      </w:r>
    </w:p>
    <w:p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 xml:space="preserve">the services provided to the child improve placement; </w:t>
      </w:r>
    </w:p>
    <w:p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the services provided to the child further the child’s educational or vocational goals, as applicable;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the department has made reasonable efforts to support the child’s transition to living independently.</w:t>
      </w:r>
    </w:p>
    <w:p w:rsidR="006C5397" w:rsidRPr="006C5397" w:rsidRDefault="006C5397" w:rsidP="006C5397">
      <w:pPr>
        <w:rPr>
          <w:color w:val="000000"/>
          <w:u w:color="000000"/>
        </w:rPr>
      </w:pPr>
      <w:r w:rsidRPr="006C5397">
        <w:rPr>
          <w:color w:val="000000"/>
          <w:u w:color="000000"/>
        </w:rPr>
        <w:tab/>
        <w:t>(E)</w:t>
      </w:r>
      <w:r w:rsidRPr="006C5397">
        <w:rPr>
          <w:color w:val="000000"/>
          <w:u w:color="000000"/>
        </w:rPr>
        <w:tab/>
        <w:t>Under no circumstances may a voluntary placement agreement exceed a child’s twenty</w:t>
      </w:r>
      <w:r w:rsidRPr="006C5397">
        <w:rPr>
          <w:color w:val="000000"/>
          <w:u w:color="000000"/>
        </w:rPr>
        <w:noBreakHyphen/>
        <w:t>first birthday.</w:t>
      </w:r>
    </w:p>
    <w:p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2750.</w:t>
      </w:r>
      <w:r w:rsidRPr="006C5397">
        <w:rPr>
          <w:color w:val="000000"/>
          <w:u w:color="000000"/>
        </w:rPr>
        <w:tab/>
        <w:t>(A)</w:t>
      </w:r>
      <w:r w:rsidRPr="006C5397">
        <w:rPr>
          <w:color w:val="000000"/>
          <w:u w:color="000000"/>
        </w:rPr>
        <w:tab/>
        <w:t>A child who is in the legal custody of the department on the child’s eighteenth birthday and who, due to a physical, intellectual, emotional, or psychiatric impairment, cannot execute a voluntary placement agreement in accordance with Section 63</w:t>
      </w:r>
      <w:r w:rsidRPr="006C5397">
        <w:rPr>
          <w:color w:val="000000"/>
          <w:u w:color="000000"/>
        </w:rPr>
        <w:noBreakHyphen/>
        <w:t>7</w:t>
      </w:r>
      <w:r w:rsidRPr="006C5397">
        <w:rPr>
          <w:color w:val="000000"/>
          <w:u w:color="000000"/>
        </w:rPr>
        <w:noBreakHyphen/>
        <w:t xml:space="preserve">2730 (B), may remain in foster care beyond the child’s eighteenth birthday and until the department has coordinated appropriate services for a successful transition to adulthood.  </w:t>
      </w:r>
    </w:p>
    <w:p w:rsidR="006C5397" w:rsidRPr="006C5397" w:rsidRDefault="006C5397" w:rsidP="006C5397">
      <w:pPr>
        <w:rPr>
          <w:color w:val="000000"/>
          <w:u w:color="000000"/>
        </w:rPr>
      </w:pPr>
      <w:r w:rsidRPr="006C5397">
        <w:rPr>
          <w:color w:val="000000"/>
          <w:u w:color="000000"/>
        </w:rPr>
        <w:tab/>
        <w:t>(B)</w:t>
      </w:r>
      <w:r w:rsidRPr="006C5397">
        <w:rPr>
          <w:color w:val="000000"/>
          <w:u w:color="000000"/>
        </w:rPr>
        <w:tab/>
        <w:t>Before the child’s eighteenth birthday, at a hearing held pursuant to Section 63</w:t>
      </w:r>
      <w:r w:rsidRPr="006C5397">
        <w:rPr>
          <w:color w:val="000000"/>
          <w:u w:color="000000"/>
        </w:rPr>
        <w:noBreakHyphen/>
        <w:t>7</w:t>
      </w:r>
      <w:r w:rsidRPr="006C5397">
        <w:rPr>
          <w:color w:val="000000"/>
          <w:u w:color="000000"/>
        </w:rPr>
        <w:noBreakHyphen/>
        <w:t>700, 63</w:t>
      </w:r>
      <w:r w:rsidRPr="006C5397">
        <w:rPr>
          <w:color w:val="000000"/>
          <w:u w:color="000000"/>
        </w:rPr>
        <w:noBreakHyphen/>
        <w:t>7</w:t>
      </w:r>
      <w:r w:rsidRPr="006C5397">
        <w:rPr>
          <w:color w:val="000000"/>
          <w:u w:color="000000"/>
        </w:rPr>
        <w:noBreakHyphen/>
        <w:t>1660, 63</w:t>
      </w:r>
      <w:r w:rsidRPr="006C5397">
        <w:rPr>
          <w:color w:val="000000"/>
          <w:u w:color="000000"/>
        </w:rPr>
        <w:noBreakHyphen/>
        <w:t>7</w:t>
      </w:r>
      <w:r w:rsidRPr="006C5397">
        <w:rPr>
          <w:color w:val="000000"/>
          <w:u w:color="000000"/>
        </w:rPr>
        <w:noBreakHyphen/>
        <w:t>1680, or 63</w:t>
      </w:r>
      <w:r w:rsidRPr="006C5397">
        <w:rPr>
          <w:color w:val="000000"/>
          <w:u w:color="000000"/>
        </w:rPr>
        <w:noBreakHyphen/>
        <w:t>7</w:t>
      </w:r>
      <w:r w:rsidRPr="006C5397">
        <w:rPr>
          <w:color w:val="000000"/>
          <w:u w:color="000000"/>
        </w:rPr>
        <w:noBreakHyphen/>
        <w:t>1700, the court must determine that it is in the child’s best interests to remain under the placement and care responsibility of the department beyond the child’s eighteenth birthday due to a physical, intellectual, emotional, or psychiatric impairment and until the department has coordinated appropriate services for a successful transition to adulthood.  The court shall continue to review the child’s status annually pursuant to Section 63</w:t>
      </w:r>
      <w:r w:rsidRPr="006C5397">
        <w:rPr>
          <w:color w:val="000000"/>
          <w:u w:color="000000"/>
        </w:rPr>
        <w:noBreakHyphen/>
        <w:t>7</w:t>
      </w:r>
      <w:r w:rsidRPr="006C5397">
        <w:rPr>
          <w:color w:val="000000"/>
          <w:u w:color="000000"/>
        </w:rPr>
        <w:noBreakHyphen/>
        <w:t xml:space="preserve">1700.  </w:t>
      </w:r>
    </w:p>
    <w:p w:rsidR="006C5397" w:rsidRPr="006C5397" w:rsidRDefault="006C5397" w:rsidP="006C5397">
      <w:pPr>
        <w:rPr>
          <w:color w:val="000000"/>
          <w:u w:color="000000"/>
        </w:rPr>
      </w:pPr>
      <w:r w:rsidRPr="006C5397">
        <w:rPr>
          <w:color w:val="000000"/>
          <w:u w:color="000000"/>
        </w:rPr>
        <w:tab/>
        <w:t>(C)</w:t>
      </w:r>
      <w:r w:rsidRPr="006C5397">
        <w:rPr>
          <w:color w:val="000000"/>
          <w:u w:color="000000"/>
        </w:rPr>
        <w:tab/>
        <w:t>The child’s guardian ad litem shall continue to serve as outlined in Section 63</w:t>
      </w:r>
      <w:r w:rsidRPr="006C5397">
        <w:rPr>
          <w:color w:val="000000"/>
          <w:u w:color="000000"/>
        </w:rPr>
        <w:noBreakHyphen/>
        <w:t>11</w:t>
      </w:r>
      <w:r w:rsidRPr="006C5397">
        <w:rPr>
          <w:color w:val="000000"/>
          <w:u w:color="000000"/>
        </w:rPr>
        <w:noBreakHyphen/>
        <w:t>510.  If the child’s guardian ad litem cannot continue to serve, the court shall appoint a guardian ad litem to represent the child as outlined in Section 63</w:t>
      </w:r>
      <w:r w:rsidRPr="006C5397">
        <w:rPr>
          <w:color w:val="000000"/>
          <w:u w:color="000000"/>
        </w:rPr>
        <w:noBreakHyphen/>
        <w:t>11</w:t>
      </w:r>
      <w:r w:rsidRPr="006C5397">
        <w:rPr>
          <w:color w:val="000000"/>
          <w:u w:color="000000"/>
        </w:rPr>
        <w:noBreakHyphen/>
        <w:t xml:space="preserve">510. </w:t>
      </w:r>
    </w:p>
    <w:p w:rsidR="006C5397" w:rsidRPr="006C5397" w:rsidRDefault="006C5397" w:rsidP="006C5397">
      <w:pPr>
        <w:rPr>
          <w:color w:val="000000"/>
          <w:u w:color="000000"/>
        </w:rPr>
      </w:pPr>
      <w:r w:rsidRPr="006C5397">
        <w:rPr>
          <w:color w:val="000000"/>
          <w:u w:color="000000"/>
        </w:rPr>
        <w:tab/>
        <w:t>(D)</w:t>
      </w:r>
      <w:r w:rsidRPr="006C5397">
        <w:rPr>
          <w:color w:val="000000"/>
          <w:u w:color="000000"/>
        </w:rPr>
        <w:tab/>
        <w:t>The jurisdiction of the court continues until the court determines the department has coordinated appropriate transitional services, but in no case may the court’s jurisdiction pursuant to this article exceed the child’s twenty</w:t>
      </w:r>
      <w:r w:rsidRPr="006C5397">
        <w:rPr>
          <w:color w:val="000000"/>
          <w:u w:color="000000"/>
        </w:rPr>
        <w:noBreakHyphen/>
        <w:t>first birthday.</w:t>
      </w:r>
    </w:p>
    <w:p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2760.</w:t>
      </w:r>
      <w:r w:rsidRPr="006C5397">
        <w:rPr>
          <w:color w:val="000000"/>
          <w:u w:color="000000"/>
        </w:rPr>
        <w:tab/>
        <w:t>(A)</w:t>
      </w:r>
      <w:r w:rsidRPr="006C5397">
        <w:rPr>
          <w:color w:val="000000"/>
          <w:u w:color="000000"/>
        </w:rPr>
        <w:tab/>
        <w:t>The department shall establish a developmentally appropriate administrative process to review the case of a child who remains under the placement and care responsibility or in the legal custody of the department beyond the child’s eighteenth birthday pursuant to Section 63</w:t>
      </w:r>
      <w:r w:rsidRPr="006C5397">
        <w:rPr>
          <w:color w:val="000000"/>
          <w:u w:color="000000"/>
        </w:rPr>
        <w:noBreakHyphen/>
        <w:t>7</w:t>
      </w:r>
      <w:r w:rsidRPr="006C5397">
        <w:rPr>
          <w:color w:val="000000"/>
          <w:u w:color="000000"/>
        </w:rPr>
        <w:noBreakHyphen/>
        <w:t>2730(B) or 63</w:t>
      </w:r>
      <w:r w:rsidRPr="006C5397">
        <w:rPr>
          <w:color w:val="000000"/>
          <w:u w:color="000000"/>
        </w:rPr>
        <w:noBreakHyphen/>
        <w:t>7</w:t>
      </w:r>
      <w:r w:rsidRPr="006C5397">
        <w:rPr>
          <w:color w:val="000000"/>
          <w:u w:color="000000"/>
        </w:rPr>
        <w:noBreakHyphen/>
        <w:t xml:space="preserve">2750.  </w:t>
      </w:r>
    </w:p>
    <w:p w:rsidR="006C5397" w:rsidRPr="006C5397" w:rsidRDefault="006C5397" w:rsidP="006C5397">
      <w:pPr>
        <w:rPr>
          <w:color w:val="000000"/>
          <w:u w:color="000000"/>
        </w:rPr>
      </w:pPr>
      <w:r w:rsidRPr="006C5397">
        <w:rPr>
          <w:color w:val="000000"/>
          <w:u w:color="000000"/>
        </w:rPr>
        <w:tab/>
        <w:t>(B)</w:t>
      </w:r>
      <w:r w:rsidRPr="006C5397">
        <w:rPr>
          <w:color w:val="000000"/>
          <w:u w:color="000000"/>
        </w:rPr>
        <w:tab/>
        <w:t xml:space="preserve">The department or a contracted provider must conduct an administrative case review no less frequently than once every six months to promote the development of a transition plan designed to help the child acquire the skills necessary to live independently or to promote the delivery of supportive services for the child who, due to physical, intellectual, emotional, or psychiatric impairment, cannot live independently. </w:t>
      </w:r>
    </w:p>
    <w:p w:rsidR="006C5397" w:rsidRPr="006C5397" w:rsidRDefault="006C5397" w:rsidP="006C5397">
      <w:pPr>
        <w:rPr>
          <w:color w:val="000000"/>
          <w:u w:color="000000"/>
        </w:rPr>
      </w:pPr>
      <w:r w:rsidRPr="006C5397">
        <w:rPr>
          <w:color w:val="000000"/>
          <w:u w:color="000000"/>
        </w:rPr>
        <w:tab/>
        <w:t>(C)</w:t>
      </w:r>
      <w:r w:rsidRPr="006C5397">
        <w:rPr>
          <w:color w:val="000000"/>
          <w:u w:color="000000"/>
        </w:rPr>
        <w:tab/>
        <w:t xml:space="preserve">Administrative case reviews must include the child and if the child consents, the child’s parents, and any other supportive adult identified by the child. </w:t>
      </w:r>
    </w:p>
    <w:p w:rsidR="006C5397" w:rsidRPr="006C5397" w:rsidRDefault="006C5397" w:rsidP="006C5397">
      <w:pPr>
        <w:rPr>
          <w:color w:val="000000"/>
          <w:u w:color="000000"/>
        </w:rPr>
      </w:pPr>
      <w:r w:rsidRPr="006C5397">
        <w:rPr>
          <w:color w:val="000000"/>
          <w:u w:color="000000"/>
        </w:rPr>
        <w:tab/>
        <w:t>(D)</w:t>
      </w:r>
      <w:r w:rsidRPr="006C5397">
        <w:rPr>
          <w:color w:val="000000"/>
          <w:u w:color="000000"/>
        </w:rPr>
        <w:tab/>
        <w:t xml:space="preserve">The panel conducting the administrative case review shall present its findings and conclusions to all parties who are entitled to participate in the administrative case review in a written report on a form approved by the department. </w:t>
      </w:r>
    </w:p>
    <w:p w:rsidR="006C5397" w:rsidRPr="006C5397" w:rsidRDefault="006C5397" w:rsidP="006C5397">
      <w:pPr>
        <w:rPr>
          <w:color w:val="000000"/>
          <w:u w:color="000000"/>
        </w:rPr>
      </w:pPr>
      <w:r w:rsidRPr="006C5397">
        <w:rPr>
          <w:color w:val="000000"/>
          <w:u w:color="000000"/>
        </w:rPr>
        <w:tab/>
        <w:t>Section.</w:t>
      </w:r>
      <w:r w:rsidRPr="006C5397">
        <w:rPr>
          <w:color w:val="000000"/>
          <w:u w:color="000000"/>
        </w:rPr>
        <w:tab/>
        <w:t>63</w:t>
      </w:r>
      <w:r w:rsidRPr="006C5397">
        <w:rPr>
          <w:color w:val="000000"/>
          <w:u w:color="000000"/>
        </w:rPr>
        <w:noBreakHyphen/>
        <w:t>7</w:t>
      </w:r>
      <w:r w:rsidRPr="006C5397">
        <w:rPr>
          <w:color w:val="000000"/>
          <w:u w:color="000000"/>
        </w:rPr>
        <w:noBreakHyphen/>
        <w:t>2770.</w:t>
      </w:r>
      <w:r w:rsidRPr="006C5397">
        <w:rPr>
          <w:color w:val="000000"/>
          <w:u w:color="000000"/>
        </w:rPr>
        <w:tab/>
        <w:t>(A)</w:t>
      </w:r>
      <w:r w:rsidRPr="006C5397">
        <w:rPr>
          <w:color w:val="000000"/>
          <w:u w:color="000000"/>
        </w:rPr>
        <w:tab/>
        <w:t>If a child remains in the legal custody of the department in accordance with Section 63</w:t>
      </w:r>
      <w:r w:rsidRPr="006C5397">
        <w:rPr>
          <w:color w:val="000000"/>
          <w:u w:color="000000"/>
        </w:rPr>
        <w:noBreakHyphen/>
        <w:t>7</w:t>
      </w:r>
      <w:r w:rsidRPr="006C5397">
        <w:rPr>
          <w:color w:val="000000"/>
          <w:u w:color="000000"/>
        </w:rPr>
        <w:noBreakHyphen/>
        <w:t>2750, permanency planning hearings must be held annually and in accordance with Section 63</w:t>
      </w:r>
      <w:r w:rsidRPr="006C5397">
        <w:rPr>
          <w:color w:val="000000"/>
          <w:u w:color="000000"/>
        </w:rPr>
        <w:noBreakHyphen/>
        <w:t>7</w:t>
      </w:r>
      <w:r w:rsidRPr="006C5397">
        <w:rPr>
          <w:color w:val="000000"/>
          <w:u w:color="000000"/>
        </w:rPr>
        <w:noBreakHyphen/>
        <w:t>1700.  The court shall review the status of the child, the child’s transition plan, and the progress being made to coordinate supportive services for the child’s successful transition to adulthood.</w:t>
      </w:r>
    </w:p>
    <w:p w:rsidR="006C5397" w:rsidRPr="006C5397" w:rsidRDefault="006C5397" w:rsidP="006C5397">
      <w:pPr>
        <w:rPr>
          <w:color w:val="000000"/>
          <w:u w:color="000000"/>
        </w:rPr>
      </w:pPr>
      <w:r w:rsidRPr="006C5397">
        <w:rPr>
          <w:color w:val="000000"/>
          <w:u w:color="000000"/>
        </w:rPr>
        <w:tab/>
        <w:t>(B)</w:t>
      </w:r>
      <w:r w:rsidRPr="006C5397">
        <w:rPr>
          <w:color w:val="000000"/>
          <w:u w:color="000000"/>
        </w:rPr>
        <w:tab/>
        <w:t>If a child is under the placement and care responsibility of the department in accordance with Section 63</w:t>
      </w:r>
      <w:r w:rsidRPr="006C5397">
        <w:rPr>
          <w:color w:val="000000"/>
          <w:u w:color="000000"/>
        </w:rPr>
        <w:noBreakHyphen/>
        <w:t>7</w:t>
      </w:r>
      <w:r w:rsidRPr="006C5397">
        <w:rPr>
          <w:color w:val="000000"/>
          <w:u w:color="000000"/>
        </w:rPr>
        <w:noBreakHyphen/>
        <w:t>2730(B), upon motion filed by the department, the court shall conduct a permanency planning hearing. A permanency planning hearing must be held on an annual basis for as long as the child remains under the placement and care responsibility of the department. The department shall attach a supplemental report to the motion for permanency planning that includes the transition plan and the report of the administrative case review conducted pursuant to Section 63</w:t>
      </w:r>
      <w:r w:rsidRPr="006C5397">
        <w:rPr>
          <w:color w:val="000000"/>
          <w:u w:color="000000"/>
        </w:rPr>
        <w:noBreakHyphen/>
        <w:t>7</w:t>
      </w:r>
      <w:r w:rsidRPr="006C5397">
        <w:rPr>
          <w:color w:val="000000"/>
          <w:u w:color="000000"/>
        </w:rPr>
        <w:noBreakHyphen/>
        <w:t>2760.  The motion, supplemental report, and notice of the hearing must be served upon the child at least ten days before the permanency planning hearing and the child is entitled to be present for the hearing.  The notice of the hearing must inform the child of the procedures to request counsel if the child desires representation.  No responsive pleading is required.</w:t>
      </w:r>
    </w:p>
    <w:p w:rsidR="006C5397" w:rsidRPr="006C5397" w:rsidRDefault="006C5397" w:rsidP="006C5397">
      <w:pPr>
        <w:rPr>
          <w:color w:val="000000"/>
          <w:u w:color="000000"/>
        </w:rPr>
      </w:pPr>
      <w:r w:rsidRPr="006C5397">
        <w:rPr>
          <w:color w:val="000000"/>
          <w:u w:color="000000"/>
        </w:rPr>
        <w:tab/>
        <w:t>(C)</w:t>
      </w:r>
      <w:r w:rsidRPr="006C5397">
        <w:rPr>
          <w:color w:val="000000"/>
          <w:u w:color="000000"/>
        </w:rPr>
        <w:tab/>
        <w:t>The order issued as a result of a hearing pursuant to subsection (B) must make specific findings regarding progress being made toward the child’s successful transition from the placement and care responsibility of the department and achieving independence, including whether:</w:t>
      </w:r>
    </w:p>
    <w:p w:rsidR="006C5397" w:rsidRPr="006C5397" w:rsidRDefault="006C5397" w:rsidP="006C5397">
      <w:pPr>
        <w:rPr>
          <w:color w:val="000000"/>
          <w:u w:color="000000"/>
        </w:rPr>
      </w:pPr>
      <w:r w:rsidRPr="006C5397">
        <w:rPr>
          <w:color w:val="000000"/>
          <w:u w:color="000000"/>
        </w:rPr>
        <w:tab/>
      </w:r>
      <w:r w:rsidRPr="006C5397">
        <w:rPr>
          <w:color w:val="000000"/>
          <w:u w:color="000000"/>
        </w:rPr>
        <w:tab/>
        <w:t>(1)</w:t>
      </w:r>
      <w:r w:rsidRPr="006C5397">
        <w:rPr>
          <w:color w:val="000000"/>
          <w:u w:color="000000"/>
        </w:rPr>
        <w:tab/>
        <w:t>the child wants to remain under the placement and care responsibility of the department pursuant to a voluntary placement agreement;</w:t>
      </w:r>
    </w:p>
    <w:p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there is a transition plan that contains specific, measurable goals;</w:t>
      </w:r>
    </w:p>
    <w:p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the services being provided are designed to support the child’s successful transition to living independently;</w:t>
      </w:r>
    </w:p>
    <w:p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 xml:space="preserve">the services being provided further the child’s placement, vocational, or educational goals; </w:t>
      </w:r>
    </w:p>
    <w:p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additional services are necessary to support the child’s successful transition to living independently;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t>(6)</w:t>
      </w:r>
      <w:r w:rsidRPr="006C5397">
        <w:rPr>
          <w:color w:val="000000"/>
          <w:u w:color="000000"/>
        </w:rPr>
        <w:tab/>
        <w:t>the department has made reasonable efforts to support the child’s transition to living independently.</w:t>
      </w:r>
    </w:p>
    <w:p w:rsidR="006C5397" w:rsidRPr="006C5397" w:rsidRDefault="006C5397" w:rsidP="006C5397">
      <w:pPr>
        <w:rPr>
          <w:color w:val="000000"/>
          <w:u w:color="000000"/>
        </w:rPr>
      </w:pPr>
      <w:r w:rsidRPr="006C5397">
        <w:rPr>
          <w:color w:val="000000"/>
          <w:u w:color="000000"/>
        </w:rPr>
        <w:tab/>
        <w:t>(D)</w:t>
      </w:r>
      <w:r w:rsidRPr="006C5397">
        <w:rPr>
          <w:color w:val="000000"/>
          <w:u w:color="000000"/>
        </w:rPr>
        <w:tab/>
        <w:t>A permanency planning hearing held pursuant to this section meets the requirements of the case review required pursuant to Section 63</w:t>
      </w:r>
      <w:r w:rsidRPr="006C5397">
        <w:rPr>
          <w:color w:val="000000"/>
          <w:u w:color="000000"/>
        </w:rPr>
        <w:noBreakHyphen/>
        <w:t>7</w:t>
      </w:r>
      <w:r w:rsidRPr="006C5397">
        <w:rPr>
          <w:color w:val="000000"/>
          <w:u w:color="000000"/>
        </w:rPr>
        <w:noBreakHyphen/>
        <w:t>2760.</w:t>
      </w:r>
    </w:p>
    <w:p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2780.</w:t>
      </w:r>
      <w:r w:rsidRPr="006C5397">
        <w:rPr>
          <w:color w:val="000000"/>
          <w:u w:color="000000"/>
        </w:rPr>
        <w:tab/>
        <w:t>Upon motion of the child or the department at any time, the court may review the child’s case to address progress being made toward meeting the child’s goals as set forth in the transition plan.  The department must provide notice at least ten days before a hearing held pursuant to this section, and the notice must advise the child of the procedures to request counsel if the child desires representation. The child is entitled to be present for the hearing. No responsive pleading is required.</w:t>
      </w:r>
    </w:p>
    <w:p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2790. (A)</w:t>
      </w:r>
      <w:r w:rsidRPr="006C5397">
        <w:rPr>
          <w:color w:val="000000"/>
          <w:u w:color="000000"/>
        </w:rPr>
        <w:tab/>
        <w:t>If the department denies, disqualifies, terminates, or suspends a child from participation in the extended foster care program created pursuant to this article, the department shall notify the child in writing of the right to appeal the adverse decision through the department’s fair hearings procedures, unless there is a case pending before the family court that can dispose of the issue.  Such notice must be served by certified mail.  The notice must explain the fair hearings procedures and must inform the child that notice of intent to appeal must be submitted within thirty days of receipt of the adverse decision. If the department denies, disqualifies, terminates, or suspends a child from participation in the extended foster care program, that child is automatically entitled to representation by a South Carolina licensed attorney. If the child does not have private representation, an attorney can be requested by the child and provided by the Commission on Indigent Defense under the Rule 608 contract program or Rule 608 of the South Carolina Appellate Court Rules.</w:t>
      </w:r>
    </w:p>
    <w:p w:rsidR="006C5397" w:rsidRPr="006C5397" w:rsidRDefault="006C5397" w:rsidP="006C5397">
      <w:pPr>
        <w:rPr>
          <w:color w:val="000000"/>
          <w:u w:color="000000"/>
        </w:rPr>
      </w:pPr>
      <w:r w:rsidRPr="006C5397">
        <w:rPr>
          <w:color w:val="000000"/>
          <w:u w:color="000000"/>
        </w:rPr>
        <w:tab/>
        <w:t>(B)</w:t>
      </w:r>
      <w:r w:rsidRPr="006C5397">
        <w:rPr>
          <w:color w:val="000000"/>
          <w:u w:color="000000"/>
        </w:rPr>
        <w:tab/>
        <w:t>Judicial review of a final agency decision is in the family court. A child seeking judicial review shall file a petition in the family court within thirty days after the final decision of the department. The child shall serve a copy of the petition upon the department. The family court shall conduct a judicial review in accordance with the standards of review provided for in Section 1</w:t>
      </w:r>
      <w:r w:rsidRPr="006C5397">
        <w:rPr>
          <w:color w:val="000000"/>
          <w:u w:color="000000"/>
        </w:rPr>
        <w:noBreakHyphen/>
        <w:t>23</w:t>
      </w:r>
      <w:r w:rsidRPr="006C5397">
        <w:rPr>
          <w:color w:val="000000"/>
          <w:u w:color="000000"/>
        </w:rPr>
        <w:noBreakHyphen/>
        <w:t>380. The court may enter judgment upon the pleadings and a certified transcript of the record which must include the evidence upon which the findings and decisions appealed are based. The judgment must include a determination of whether the decision of the department to disqualify, terminate, or suspend the child from participation in the extended foster care program should be affirmed or reversed. The child is not entitled to a trial de novo in the family court.”</w:t>
      </w:r>
    </w:p>
    <w:p w:rsidR="006C5397" w:rsidRPr="006C5397" w:rsidRDefault="006C5397" w:rsidP="006C5397">
      <w:pPr>
        <w:rPr>
          <w:color w:val="000000"/>
          <w:u w:color="000000"/>
        </w:rPr>
      </w:pPr>
      <w:r w:rsidRPr="006C5397">
        <w:rPr>
          <w:color w:val="000000"/>
          <w:u w:color="000000"/>
        </w:rPr>
        <w:t>SECTION</w:t>
      </w:r>
      <w:r w:rsidRPr="006C5397">
        <w:rPr>
          <w:color w:val="000000"/>
          <w:u w:color="000000"/>
        </w:rPr>
        <w:tab/>
        <w:t>2.</w:t>
      </w:r>
      <w:r w:rsidRPr="006C5397">
        <w:rPr>
          <w:color w:val="000000"/>
          <w:u w:color="000000"/>
        </w:rPr>
        <w:tab/>
        <w:t>A.</w:t>
      </w:r>
      <w:r w:rsidRPr="006C5397">
        <w:rPr>
          <w:color w:val="000000"/>
          <w:u w:color="000000"/>
        </w:rPr>
        <w:tab/>
        <w:t>Section 63</w:t>
      </w:r>
      <w:r w:rsidRPr="006C5397">
        <w:rPr>
          <w:color w:val="000000"/>
          <w:u w:color="000000"/>
        </w:rPr>
        <w:noBreakHyphen/>
        <w:t>7</w:t>
      </w:r>
      <w:r w:rsidRPr="006C5397">
        <w:rPr>
          <w:color w:val="000000"/>
          <w:u w:color="000000"/>
        </w:rPr>
        <w:noBreakHyphen/>
        <w:t>1700(H)(8)</w:t>
      </w:r>
      <w:r w:rsidRPr="006C5397">
        <w:rPr>
          <w:color w:val="000000"/>
          <w:u w:color="000000"/>
        </w:rPr>
        <w:noBreakHyphen/>
        <w:t>(10) of the 1976 Code is amended to read:</w:t>
      </w:r>
    </w:p>
    <w:p w:rsidR="006C5397" w:rsidRPr="006C5397" w:rsidRDefault="006C5397" w:rsidP="006C5397">
      <w:pPr>
        <w:rPr>
          <w:color w:val="000000"/>
          <w:u w:color="000000"/>
        </w:rPr>
      </w:pPr>
      <w:r w:rsidRPr="006C5397">
        <w:rPr>
          <w:color w:val="000000"/>
          <w:u w:color="000000"/>
        </w:rPr>
        <w:tab/>
      </w:r>
      <w:r w:rsidRPr="006C5397">
        <w:rPr>
          <w:color w:val="000000"/>
          <w:u w:color="000000"/>
        </w:rPr>
        <w:tab/>
        <w:t>“(8)</w:t>
      </w:r>
      <w:r w:rsidRPr="006C5397">
        <w:rPr>
          <w:color w:val="000000"/>
          <w:u w:color="000000"/>
        </w:rPr>
        <w:tab/>
      </w:r>
      <w:r w:rsidRPr="006C5397">
        <w:rPr>
          <w:color w:val="000000"/>
          <w:u w:val="single" w:color="000000"/>
        </w:rPr>
        <w:t>whether the child has provided written authorization to remain in foster care after the child’s eighteenth birthday and whether the court finds that it would be in the child’s best interests to remain in foster care after the child’s eighteenth birthday for a period not to exceed the child’s twenty</w:t>
      </w:r>
      <w:r w:rsidRPr="006C5397">
        <w:rPr>
          <w:color w:val="000000"/>
          <w:u w:val="single" w:color="000000"/>
        </w:rPr>
        <w:noBreakHyphen/>
        <w:t>first birthday pursuant to Article 8;</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val="single" w:color="000000"/>
        </w:rPr>
        <w:t>(9)</w:t>
      </w:r>
      <w:r w:rsidRPr="006C5397">
        <w:rPr>
          <w:color w:val="000000"/>
          <w:u w:color="000000"/>
        </w:rPr>
        <w:tab/>
        <w:t>whether the child’s current placement is safe and appropriate;</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strike/>
          <w:color w:val="000000"/>
          <w:u w:color="000000"/>
        </w:rPr>
        <w:t>(9)</w:t>
      </w:r>
      <w:r w:rsidRPr="006C5397">
        <w:rPr>
          <w:color w:val="000000"/>
          <w:u w:val="single" w:color="000000"/>
        </w:rPr>
        <w:t>(10)</w:t>
      </w:r>
      <w:r w:rsidRPr="006C5397">
        <w:rPr>
          <w:color w:val="000000"/>
          <w:u w:color="000000"/>
        </w:rPr>
        <w:tab/>
        <w:t>whether the department has made reasonable efforts to assist the parents in remedying the causes of the child’s placement or retention in foster care, unless the court has previously authorized the department to terminate or forego reasonable efforts pursuant to Section 63</w:t>
      </w:r>
      <w:r w:rsidRPr="006C5397">
        <w:rPr>
          <w:color w:val="000000"/>
          <w:u w:color="000000"/>
        </w:rPr>
        <w:noBreakHyphen/>
        <w:t>7</w:t>
      </w:r>
      <w:r w:rsidRPr="006C5397">
        <w:rPr>
          <w:color w:val="000000"/>
          <w:u w:color="000000"/>
        </w:rPr>
        <w:noBreakHyphen/>
        <w:t>1640;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strike/>
          <w:color w:val="000000"/>
          <w:u w:color="000000"/>
        </w:rPr>
        <w:t>(10)</w:t>
      </w:r>
      <w:r w:rsidRPr="006C5397">
        <w:rPr>
          <w:color w:val="000000"/>
          <w:u w:val="single" w:color="000000"/>
        </w:rPr>
        <w:t>(11)</w:t>
      </w:r>
      <w:r w:rsidRPr="006C5397">
        <w:rPr>
          <w:color w:val="000000"/>
          <w:u w:color="000000"/>
        </w:rPr>
        <w:tab/>
        <w:t>the steps the department is taking to promote and expedite the adoptive placement and to finalize the adoption of the child, including documentation of child specific recruitment efforts.”</w:t>
      </w:r>
    </w:p>
    <w:p w:rsidR="006C5397" w:rsidRPr="006C5397" w:rsidRDefault="006C5397" w:rsidP="006C5397">
      <w:pPr>
        <w:rPr>
          <w:color w:val="000000"/>
          <w:u w:color="000000"/>
        </w:rPr>
      </w:pPr>
      <w:r w:rsidRPr="006C5397">
        <w:rPr>
          <w:color w:val="000000"/>
          <w:u w:color="000000"/>
        </w:rPr>
        <w:t>B.</w:t>
      </w:r>
      <w:r w:rsidRPr="006C5397">
        <w:rPr>
          <w:color w:val="000000"/>
          <w:u w:color="000000"/>
        </w:rPr>
        <w:tab/>
        <w:t>Section 63</w:t>
      </w:r>
      <w:r w:rsidRPr="006C5397">
        <w:rPr>
          <w:color w:val="000000"/>
          <w:u w:color="000000"/>
        </w:rPr>
        <w:noBreakHyphen/>
        <w:t>7</w:t>
      </w:r>
      <w:r w:rsidRPr="006C5397">
        <w:rPr>
          <w:color w:val="000000"/>
          <w:u w:color="000000"/>
        </w:rPr>
        <w:noBreakHyphen/>
        <w:t>1700(I)(5) of the 1976 Code is amended to read:</w:t>
      </w:r>
    </w:p>
    <w:p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 xml:space="preserve">If the child is retained in foster care pursuant to a plan other than one described in items (1) through (4), future permanency planning hearings must be held at least annually. </w:t>
      </w:r>
      <w:r w:rsidRPr="006C5397">
        <w:rPr>
          <w:color w:val="000000"/>
          <w:u w:val="single" w:color="000000"/>
        </w:rPr>
        <w:t>If the child has provided written authorization to remain in foster care after the child’s eighteenth birthday, the court shall specify whether it is in the child’s best interests to remain in foster care for a period not to exceed the child’s twenty</w:t>
      </w:r>
      <w:r w:rsidRPr="006C5397">
        <w:rPr>
          <w:color w:val="000000"/>
          <w:u w:val="single" w:color="000000"/>
        </w:rPr>
        <w:noBreakHyphen/>
        <w:t>first birthday pursuant to Article 8.</w:t>
      </w:r>
      <w:r w:rsidRPr="006C5397">
        <w:rPr>
          <w:color w:val="000000"/>
          <w:u w:color="000000"/>
        </w:rPr>
        <w:t>”</w:t>
      </w:r>
    </w:p>
    <w:p w:rsidR="006C5397" w:rsidRPr="0011361F" w:rsidRDefault="006C5397" w:rsidP="006C5397">
      <w:r w:rsidRPr="006C5397">
        <w:rPr>
          <w:color w:val="000000"/>
          <w:u w:color="000000"/>
        </w:rPr>
        <w:t>SECTION</w:t>
      </w:r>
      <w:r w:rsidRPr="006C5397">
        <w:rPr>
          <w:color w:val="000000"/>
          <w:u w:color="000000"/>
        </w:rPr>
        <w:tab/>
        <w:t>3.</w:t>
      </w:r>
      <w:r w:rsidRPr="006C5397">
        <w:rPr>
          <w:color w:val="000000"/>
          <w:u w:color="000000"/>
        </w:rPr>
        <w:tab/>
        <w:t>This act takes effect</w:t>
      </w:r>
      <w:r w:rsidR="001C3B81">
        <w:rPr>
          <w:color w:val="000000"/>
          <w:u w:color="000000"/>
        </w:rPr>
        <w:t xml:space="preserve"> upon approval by the Governor.  </w:t>
      </w:r>
      <w:r w:rsidRPr="006C5397">
        <w:rPr>
          <w:color w:val="000000"/>
          <w:u w:color="000000"/>
        </w:rPr>
        <w:t>/</w:t>
      </w:r>
    </w:p>
    <w:p w:rsidR="006C5397" w:rsidRPr="0011361F" w:rsidRDefault="006C5397" w:rsidP="006C5397">
      <w:r w:rsidRPr="0011361F">
        <w:t>Renumber sections to conform.</w:t>
      </w:r>
    </w:p>
    <w:p w:rsidR="006C5397" w:rsidRDefault="006C5397" w:rsidP="006C5397">
      <w:r w:rsidRPr="0011361F">
        <w:t>Amend title to conform.</w:t>
      </w:r>
    </w:p>
    <w:p w:rsidR="006C5397" w:rsidRDefault="006C5397" w:rsidP="006C5397"/>
    <w:p w:rsidR="006C5397" w:rsidRDefault="006C5397" w:rsidP="006C5397">
      <w:r>
        <w:t>Rep. BERNSTEIN explained the amendment.</w:t>
      </w:r>
    </w:p>
    <w:p w:rsidR="001C3B81" w:rsidRDefault="001C3B81" w:rsidP="006C5397"/>
    <w:p w:rsidR="006C5397" w:rsidRDefault="006C5397" w:rsidP="006C5397">
      <w:r>
        <w:t xml:space="preserve">Rep. BERNSTEIN moved to adjourn debate on the Bill, which was </w:t>
      </w:r>
      <w:r w:rsidR="00313F5C">
        <w:t>agreed to.</w:t>
      </w:r>
      <w:r>
        <w:t xml:space="preserve"> </w:t>
      </w:r>
    </w:p>
    <w:p w:rsidR="006C5397" w:rsidRDefault="006C5397" w:rsidP="006C5397"/>
    <w:p w:rsidR="006C5397" w:rsidRDefault="006C5397" w:rsidP="006C5397">
      <w:pPr>
        <w:keepNext/>
        <w:jc w:val="center"/>
        <w:rPr>
          <w:b/>
        </w:rPr>
      </w:pPr>
      <w:r w:rsidRPr="006C5397">
        <w:rPr>
          <w:b/>
        </w:rPr>
        <w:t>H. 4538--DEBATE ADJOURNED</w:t>
      </w:r>
    </w:p>
    <w:p w:rsidR="006C5397" w:rsidRDefault="006C5397" w:rsidP="006C5397">
      <w:pPr>
        <w:keepNext/>
      </w:pPr>
      <w:r>
        <w:t>The following Bill was taken up:</w:t>
      </w:r>
    </w:p>
    <w:p w:rsidR="006C5397" w:rsidRDefault="006C5397" w:rsidP="006C5397">
      <w:pPr>
        <w:keepNext/>
      </w:pPr>
      <w:bookmarkStart w:id="17" w:name="include_clip_start_71"/>
      <w:bookmarkEnd w:id="17"/>
    </w:p>
    <w:p w:rsidR="006C5397" w:rsidRDefault="006C5397" w:rsidP="006C5397">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6C5397" w:rsidRDefault="006C5397" w:rsidP="006C5397">
      <w:bookmarkStart w:id="18" w:name="include_clip_end_71"/>
      <w:bookmarkEnd w:id="18"/>
    </w:p>
    <w:p w:rsidR="006C5397" w:rsidRDefault="006C5397" w:rsidP="006C5397">
      <w:r>
        <w:t>Rep. HIOTT moved to adjourn debate on the Bill, which was agreed to.</w:t>
      </w:r>
    </w:p>
    <w:p w:rsidR="006C5397" w:rsidRDefault="006C5397" w:rsidP="006C5397"/>
    <w:p w:rsidR="006C5397" w:rsidRPr="00DD5EDC" w:rsidRDefault="006C5397" w:rsidP="006C5397">
      <w:pPr>
        <w:keepNext/>
        <w:ind w:firstLine="0"/>
        <w:jc w:val="center"/>
        <w:rPr>
          <w:szCs w:val="24"/>
        </w:rPr>
      </w:pPr>
      <w:bookmarkStart w:id="19" w:name="file_start73"/>
      <w:bookmarkEnd w:id="19"/>
      <w:r w:rsidRPr="00DD5EDC">
        <w:rPr>
          <w:b/>
          <w:bCs/>
          <w:szCs w:val="24"/>
        </w:rPr>
        <w:t>MOTION ADOPTED</w:t>
      </w:r>
    </w:p>
    <w:p w:rsidR="006C5397" w:rsidRPr="00DD5EDC" w:rsidRDefault="006C5397" w:rsidP="006C5397">
      <w:pPr>
        <w:spacing w:before="100" w:beforeAutospacing="1" w:after="100" w:afterAutospacing="1"/>
        <w:ind w:firstLine="0"/>
        <w:rPr>
          <w:szCs w:val="24"/>
        </w:rPr>
      </w:pPr>
      <w:r w:rsidRPr="00DD5EDC">
        <w:rPr>
          <w:szCs w:val="24"/>
        </w:rPr>
        <w:t xml:space="preserve">Rep. G. M. SMITH moved that H. 5150, the General Appropriation Bill for Fiscal Year 2022-2023, be set for Special Order on Monday, March 14, 2022, immediately after roll call and after roll call every day thereafter, and continue each day until given second reading, which was agreed to. </w:t>
      </w:r>
    </w:p>
    <w:p w:rsidR="006C5397" w:rsidRPr="00DD5EDC" w:rsidRDefault="006C5397" w:rsidP="006C5397">
      <w:pPr>
        <w:keepNext/>
        <w:ind w:firstLine="0"/>
        <w:jc w:val="center"/>
        <w:rPr>
          <w:szCs w:val="24"/>
        </w:rPr>
      </w:pPr>
      <w:r w:rsidRPr="00DD5EDC">
        <w:rPr>
          <w:b/>
          <w:bCs/>
          <w:szCs w:val="24"/>
        </w:rPr>
        <w:t>MOTION ADOPTED</w:t>
      </w:r>
    </w:p>
    <w:p w:rsidR="006C5397" w:rsidRPr="00DD5EDC" w:rsidRDefault="006C5397" w:rsidP="006C5397">
      <w:pPr>
        <w:spacing w:before="100" w:beforeAutospacing="1" w:after="100" w:afterAutospacing="1"/>
        <w:ind w:firstLine="0"/>
        <w:rPr>
          <w:szCs w:val="24"/>
        </w:rPr>
      </w:pPr>
      <w:r w:rsidRPr="00DD5EDC">
        <w:rPr>
          <w:szCs w:val="24"/>
        </w:rPr>
        <w:t xml:space="preserve">Rep. G. M. SMITH moved that while debating H. 5150 on second reading that the Bills on the Calendar be printed by number only, which was agreed to. </w:t>
      </w:r>
    </w:p>
    <w:p w:rsidR="006C5397" w:rsidRPr="00DD5EDC" w:rsidRDefault="006C5397" w:rsidP="006C5397">
      <w:pPr>
        <w:ind w:firstLine="0"/>
        <w:rPr>
          <w:szCs w:val="24"/>
        </w:rPr>
      </w:pPr>
    </w:p>
    <w:p w:rsidR="006C5397" w:rsidRPr="00DD5EDC" w:rsidRDefault="006C5397" w:rsidP="006C5397">
      <w:pPr>
        <w:keepNext/>
        <w:ind w:firstLine="0"/>
        <w:jc w:val="center"/>
        <w:rPr>
          <w:szCs w:val="24"/>
        </w:rPr>
      </w:pPr>
      <w:r w:rsidRPr="00DD5EDC">
        <w:rPr>
          <w:b/>
          <w:bCs/>
          <w:szCs w:val="24"/>
        </w:rPr>
        <w:t>MOTION ADOPTED</w:t>
      </w:r>
    </w:p>
    <w:p w:rsidR="006C5397" w:rsidRPr="00DD5EDC" w:rsidRDefault="006C5397" w:rsidP="006C5397">
      <w:pPr>
        <w:spacing w:before="100" w:beforeAutospacing="1" w:after="100" w:afterAutospacing="1"/>
        <w:ind w:firstLine="0"/>
        <w:rPr>
          <w:szCs w:val="24"/>
        </w:rPr>
      </w:pPr>
      <w:r w:rsidRPr="00DD5EDC">
        <w:rPr>
          <w:szCs w:val="24"/>
        </w:rPr>
        <w:t xml:space="preserve">Rep. G. M. SMITH moved that when the House adjourns today that it adjourn to meet in Local Session tomorrow, Friday, March 11, 2021, and then convene in Statewide Session at 1:00 p.m., Monday, March 14, 2022, which was agreed to. </w:t>
      </w:r>
    </w:p>
    <w:p w:rsidR="006C5397" w:rsidRPr="00DD5EDC" w:rsidRDefault="006C5397" w:rsidP="006C5397">
      <w:pPr>
        <w:ind w:firstLine="0"/>
        <w:rPr>
          <w:szCs w:val="24"/>
        </w:rPr>
      </w:pPr>
    </w:p>
    <w:p w:rsidR="006C5397" w:rsidRPr="00DD5EDC" w:rsidRDefault="006C5397" w:rsidP="006C5397">
      <w:pPr>
        <w:keepNext/>
        <w:ind w:firstLine="0"/>
        <w:jc w:val="center"/>
        <w:rPr>
          <w:szCs w:val="24"/>
        </w:rPr>
      </w:pPr>
      <w:r w:rsidRPr="00DD5EDC">
        <w:rPr>
          <w:b/>
          <w:bCs/>
          <w:szCs w:val="24"/>
        </w:rPr>
        <w:t>MOTION ADOPTED</w:t>
      </w:r>
    </w:p>
    <w:p w:rsidR="006C5397" w:rsidRPr="00DD5EDC" w:rsidRDefault="006C5397" w:rsidP="006C5397">
      <w:pPr>
        <w:spacing w:before="100" w:beforeAutospacing="1" w:after="100" w:afterAutospacing="1"/>
        <w:ind w:firstLine="0"/>
        <w:rPr>
          <w:szCs w:val="24"/>
        </w:rPr>
      </w:pPr>
      <w:r w:rsidRPr="00DD5EDC">
        <w:rPr>
          <w:szCs w:val="24"/>
        </w:rPr>
        <w:t xml:space="preserve">Rep. G. M. SMITH moved that H. 5151, the Joint Resolution appropriating the Capital Reserve Fund for Fiscal Year 2021-2022, be set for Special Order immediately following second reading of H. 5150, and immediately after roll call every day thereafter, and continue each day until given second reading, which was agreed to. </w:t>
      </w:r>
    </w:p>
    <w:p w:rsidR="006C5397" w:rsidRPr="00DD5EDC" w:rsidRDefault="006C5397" w:rsidP="006C5397">
      <w:pPr>
        <w:ind w:firstLine="0"/>
        <w:rPr>
          <w:szCs w:val="24"/>
        </w:rPr>
      </w:pPr>
    </w:p>
    <w:p w:rsidR="006C5397" w:rsidRPr="00DD5EDC" w:rsidRDefault="006C5397" w:rsidP="006C5397">
      <w:pPr>
        <w:keepNext/>
        <w:ind w:firstLine="0"/>
        <w:jc w:val="center"/>
        <w:rPr>
          <w:szCs w:val="24"/>
        </w:rPr>
      </w:pPr>
      <w:r w:rsidRPr="00DD5EDC">
        <w:rPr>
          <w:b/>
          <w:bCs/>
          <w:szCs w:val="24"/>
        </w:rPr>
        <w:t>MOTION ADOPTED</w:t>
      </w:r>
    </w:p>
    <w:p w:rsidR="006C5397" w:rsidRPr="00DD5EDC" w:rsidRDefault="006C5397" w:rsidP="006C5397">
      <w:pPr>
        <w:spacing w:before="100" w:beforeAutospacing="1" w:after="100" w:afterAutospacing="1"/>
        <w:ind w:firstLine="0"/>
        <w:rPr>
          <w:szCs w:val="24"/>
        </w:rPr>
      </w:pPr>
      <w:r w:rsidRPr="00DD5EDC">
        <w:rPr>
          <w:szCs w:val="24"/>
        </w:rPr>
        <w:t xml:space="preserve">Rep. G. M. SMITH  moved that H. 5150 be set for Special Order for third reading immediately after second reading of H. 5151, and immediately after roll call every day thereafter, and continue each day until given third reading, which was agreed to. </w:t>
      </w:r>
    </w:p>
    <w:p w:rsidR="006C5397" w:rsidRPr="00DD5EDC" w:rsidRDefault="006C5397" w:rsidP="006C5397">
      <w:pPr>
        <w:ind w:firstLine="0"/>
        <w:rPr>
          <w:szCs w:val="24"/>
        </w:rPr>
      </w:pPr>
    </w:p>
    <w:p w:rsidR="006C5397" w:rsidRPr="00DD5EDC" w:rsidRDefault="006C5397" w:rsidP="006C5397">
      <w:pPr>
        <w:keepNext/>
        <w:ind w:firstLine="0"/>
        <w:jc w:val="center"/>
        <w:rPr>
          <w:szCs w:val="24"/>
        </w:rPr>
      </w:pPr>
      <w:r w:rsidRPr="00DD5EDC">
        <w:rPr>
          <w:b/>
          <w:bCs/>
          <w:szCs w:val="24"/>
        </w:rPr>
        <w:t>MOTION ADOPTED</w:t>
      </w:r>
    </w:p>
    <w:p w:rsidR="006C5397" w:rsidRDefault="006C5397" w:rsidP="006C5397">
      <w:pPr>
        <w:spacing w:before="100" w:beforeAutospacing="1" w:after="100" w:afterAutospacing="1"/>
        <w:ind w:firstLine="0"/>
        <w:rPr>
          <w:szCs w:val="24"/>
        </w:rPr>
      </w:pPr>
      <w:r w:rsidRPr="00DD5EDC">
        <w:rPr>
          <w:szCs w:val="24"/>
        </w:rPr>
        <w:t xml:space="preserve">Rep. G. M. SMITH  moved that H. 5151 be set for Special Order for third reading immediately after third reading of H. 5150, and immediately after roll call every day thereafter, and continue each day until given third reading, which was agreed to. </w:t>
      </w:r>
    </w:p>
    <w:p w:rsidR="006C5397" w:rsidRDefault="006C5397" w:rsidP="006C5397">
      <w:pPr>
        <w:spacing w:before="100" w:beforeAutospacing="1" w:after="100" w:afterAutospacing="1"/>
        <w:ind w:firstLine="0"/>
        <w:rPr>
          <w:szCs w:val="24"/>
        </w:rPr>
      </w:pPr>
    </w:p>
    <w:p w:rsidR="006C5397" w:rsidRDefault="006C5397" w:rsidP="006C5397">
      <w:pPr>
        <w:keepNext/>
        <w:jc w:val="center"/>
        <w:rPr>
          <w:b/>
        </w:rPr>
      </w:pPr>
      <w:r w:rsidRPr="006C5397">
        <w:rPr>
          <w:b/>
        </w:rPr>
        <w:t>S. 1090--AMENDED AND ORDERED TO THIRD READING</w:t>
      </w:r>
    </w:p>
    <w:p w:rsidR="006C5397" w:rsidRDefault="006C5397" w:rsidP="006C5397">
      <w:pPr>
        <w:keepNext/>
      </w:pPr>
      <w:r>
        <w:t>The following Bill was taken up:</w:t>
      </w:r>
    </w:p>
    <w:p w:rsidR="006C5397" w:rsidRDefault="006C5397" w:rsidP="006C5397">
      <w:pPr>
        <w:keepNext/>
      </w:pPr>
      <w:bookmarkStart w:id="20" w:name="include_clip_start_75"/>
      <w:bookmarkEnd w:id="20"/>
    </w:p>
    <w:p w:rsidR="006C5397" w:rsidRDefault="006C5397" w:rsidP="006C5397">
      <w:r>
        <w:t>S. 1090 --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6C5397" w:rsidRDefault="006C5397" w:rsidP="006C5397"/>
    <w:p w:rsidR="006C5397" w:rsidRPr="005362AB" w:rsidRDefault="006C5397" w:rsidP="006C5397">
      <w:r w:rsidRPr="005362AB">
        <w:t>The Committee on Labor, Commerce and Industry proposed the following Amendment No. 1</w:t>
      </w:r>
      <w:r w:rsidR="001C3B81">
        <w:t xml:space="preserve"> to </w:t>
      </w:r>
      <w:r w:rsidRPr="005362AB">
        <w:t>S. 1090 (COUNCIL\WAB\1090C001.</w:t>
      </w:r>
      <w:r w:rsidR="001C3B81">
        <w:t xml:space="preserve"> </w:t>
      </w:r>
      <w:r w:rsidRPr="005362AB">
        <w:t>RT.WAB22), which was adopted:</w:t>
      </w:r>
    </w:p>
    <w:p w:rsidR="006C5397" w:rsidRPr="005362AB" w:rsidRDefault="006C5397" w:rsidP="006C5397">
      <w:r w:rsidRPr="005362AB">
        <w:t>Amend the bill, as and if amended, by striking all before the enacting words and inserting:</w:t>
      </w:r>
    </w:p>
    <w:p w:rsidR="006C5397" w:rsidRPr="006C5397" w:rsidRDefault="006C5397" w:rsidP="006C5397">
      <w:pPr>
        <w:rPr>
          <w:color w:val="000000"/>
          <w:u w:color="000000"/>
        </w:rPr>
      </w:pPr>
      <w:r w:rsidRPr="006C5397">
        <w:rPr>
          <w:color w:val="000000"/>
          <w:u w:color="000000"/>
        </w:rPr>
        <w:t>/</w:t>
      </w:r>
      <w:r w:rsidRPr="006C5397">
        <w:rPr>
          <w:color w:val="000000"/>
          <w:u w:color="000000"/>
        </w:rPr>
        <w:tab/>
      </w:r>
      <w:r w:rsidRPr="006C5397">
        <w:rPr>
          <w:color w:val="000000"/>
          <w:u w:color="000000"/>
        </w:rPr>
        <w:tab/>
        <w:t>Whereas, pursuant to Section 41</w:t>
      </w:r>
      <w:r w:rsidRPr="006C5397">
        <w:rPr>
          <w:color w:val="000000"/>
          <w:u w:color="000000"/>
        </w:rPr>
        <w:noBreakHyphen/>
        <w:t>27</w:t>
      </w:r>
      <w:r w:rsidRPr="006C5397">
        <w:rPr>
          <w:color w:val="000000"/>
          <w:u w:color="000000"/>
        </w:rPr>
        <w:noBreakHyphen/>
        <w:t xml:space="preserve">40, the General Assembly has the right to amend or repeal all or any part of Chapters 27 through 41 of this Title at any time and there is no vested private right of any kind against such amendment or repeal; and </w:t>
      </w:r>
    </w:p>
    <w:p w:rsidR="006C5397" w:rsidRPr="006C5397" w:rsidRDefault="006C5397" w:rsidP="006C5397">
      <w:pPr>
        <w:rPr>
          <w:color w:val="000000"/>
          <w:u w:color="000000"/>
        </w:rPr>
      </w:pPr>
      <w:r w:rsidRPr="006C5397">
        <w:rPr>
          <w:color w:val="000000"/>
          <w:u w:color="000000"/>
        </w:rPr>
        <w:t>Whereas, the General Assembly intended to charge the department with the administration of Title 41, Chapters 27 through 41, which includes the enforcement, interpretation, and execution of Section 41</w:t>
      </w:r>
      <w:r w:rsidRPr="006C5397">
        <w:rPr>
          <w:color w:val="000000"/>
          <w:u w:color="000000"/>
        </w:rPr>
        <w:noBreakHyphen/>
        <w:t>35</w:t>
      </w:r>
      <w:r w:rsidRPr="006C5397">
        <w:rPr>
          <w:color w:val="000000"/>
          <w:u w:color="000000"/>
        </w:rPr>
        <w:noBreakHyphen/>
        <w:t xml:space="preserve">40; and </w:t>
      </w:r>
    </w:p>
    <w:p w:rsidR="006C5397" w:rsidRPr="006C5397" w:rsidRDefault="006C5397" w:rsidP="006C5397">
      <w:pPr>
        <w:rPr>
          <w:color w:val="000000"/>
          <w:u w:color="000000"/>
        </w:rPr>
      </w:pPr>
      <w:r w:rsidRPr="006C5397">
        <w:rPr>
          <w:color w:val="000000"/>
          <w:u w:color="000000"/>
        </w:rPr>
        <w:t>Whereas, the General Assembly has known of the department’s enforcement, interpretation, and execution of Section 41</w:t>
      </w:r>
      <w:r w:rsidRPr="006C5397">
        <w:rPr>
          <w:color w:val="000000"/>
          <w:u w:color="000000"/>
        </w:rPr>
        <w:noBreakHyphen/>
        <w:t>35</w:t>
      </w:r>
      <w:r w:rsidRPr="006C5397">
        <w:rPr>
          <w:color w:val="000000"/>
          <w:u w:color="000000"/>
        </w:rPr>
        <w:noBreakHyphen/>
        <w:t>40 regarding the weekly maximum benefit amounts paid to claimants; and</w:t>
      </w:r>
    </w:p>
    <w:p w:rsidR="006C5397" w:rsidRPr="006C5397" w:rsidRDefault="006C5397" w:rsidP="006C5397">
      <w:pPr>
        <w:rPr>
          <w:color w:val="000000"/>
          <w:u w:color="000000"/>
        </w:rPr>
      </w:pPr>
      <w:r w:rsidRPr="006C5397">
        <w:rPr>
          <w:color w:val="000000"/>
          <w:u w:color="000000"/>
        </w:rPr>
        <w:t>Whereas, the General Assembly has continuously approved the decades long practice by the department and its predecessor, the Employment Security Commission, of exercising its discretion to set a weekly maximum amount of unemployment benefits that an individual may receive in a week for the legitimate legislative purpose of ensuring the solvency of the unemployment insurance trust fund and that there are adequate funds to pay unemployment insurance benefits to individuals unemployed through no fault of their own; and</w:t>
      </w:r>
    </w:p>
    <w:p w:rsidR="006C5397" w:rsidRPr="006C5397" w:rsidRDefault="006C5397" w:rsidP="006C5397">
      <w:pPr>
        <w:rPr>
          <w:color w:val="000000"/>
          <w:u w:color="000000"/>
        </w:rPr>
      </w:pPr>
      <w:r w:rsidRPr="006C5397">
        <w:rPr>
          <w:color w:val="000000"/>
          <w:u w:color="000000"/>
        </w:rPr>
        <w:t>Whereas the General Assembly believes that the department’s enforcement, interpretation and execution of Section 41</w:t>
      </w:r>
      <w:r w:rsidRPr="006C5397">
        <w:rPr>
          <w:color w:val="000000"/>
          <w:u w:color="000000"/>
        </w:rPr>
        <w:noBreakHyphen/>
        <w:t>35</w:t>
      </w:r>
      <w:r w:rsidRPr="006C5397">
        <w:rPr>
          <w:color w:val="000000"/>
          <w:u w:color="000000"/>
        </w:rPr>
        <w:noBreakHyphen/>
        <w:t>40 has been and continues to be reasonable and consistent with the General Assembly’s intent and charge to administer Section 41</w:t>
      </w:r>
      <w:r w:rsidRPr="006C5397">
        <w:rPr>
          <w:color w:val="000000"/>
          <w:u w:color="000000"/>
        </w:rPr>
        <w:noBreakHyphen/>
        <w:t>35</w:t>
      </w:r>
      <w:r w:rsidRPr="006C5397">
        <w:rPr>
          <w:color w:val="000000"/>
          <w:u w:color="000000"/>
        </w:rPr>
        <w:noBreakHyphen/>
        <w:t>40; and</w:t>
      </w:r>
    </w:p>
    <w:p w:rsidR="006C5397" w:rsidRPr="006C5397" w:rsidRDefault="006C5397" w:rsidP="006C5397">
      <w:pPr>
        <w:rPr>
          <w:color w:val="000000"/>
          <w:u w:color="000000"/>
        </w:rPr>
      </w:pPr>
      <w:r w:rsidRPr="006C5397">
        <w:rPr>
          <w:color w:val="000000"/>
          <w:u w:color="000000"/>
        </w:rPr>
        <w:t xml:space="preserve">Whereas, the General Assembly intends to explicitly reaffirm that the department has always had the discretion to establish a maximum amount of unemployment benefits an individual may receive each week; and   </w:t>
      </w:r>
    </w:p>
    <w:p w:rsidR="006C5397" w:rsidRPr="006C5397" w:rsidRDefault="006C5397" w:rsidP="006C5397">
      <w:pPr>
        <w:rPr>
          <w:color w:val="000000"/>
          <w:u w:color="000000"/>
        </w:rPr>
      </w:pPr>
      <w:r w:rsidRPr="006C5397">
        <w:rPr>
          <w:color w:val="000000"/>
          <w:u w:color="000000"/>
        </w:rPr>
        <w:t>Whereas, the General Assembly intends for this act to apply retroactively and govern all claims for unemployment insurance filed on or after July 1, 2007, and to apply to all proceedings disputing the department’s calculation of an unemployed individual’s maximum weekly benefit amount pending on or commenced after the date the enactment of this act.  Now, therefore,</w:t>
      </w:r>
      <w:r w:rsidRPr="006C5397">
        <w:rPr>
          <w:color w:val="000000"/>
          <w:u w:color="000000"/>
        </w:rPr>
        <w:tab/>
      </w:r>
      <w:r w:rsidRPr="006C5397">
        <w:rPr>
          <w:color w:val="000000"/>
          <w:u w:color="000000"/>
        </w:rPr>
        <w:tab/>
      </w:r>
      <w:r w:rsidRPr="006C5397">
        <w:rPr>
          <w:color w:val="000000"/>
          <w:u w:color="000000"/>
        </w:rPr>
        <w:tab/>
        <w:t>/</w:t>
      </w:r>
    </w:p>
    <w:p w:rsidR="006C5397" w:rsidRPr="006C5397" w:rsidRDefault="006C5397" w:rsidP="006C5397">
      <w:pPr>
        <w:rPr>
          <w:color w:val="000000"/>
          <w:u w:color="000000"/>
        </w:rPr>
      </w:pPr>
      <w:r w:rsidRPr="006C5397">
        <w:rPr>
          <w:color w:val="000000"/>
          <w:u w:color="000000"/>
        </w:rPr>
        <w:t>Amend the bill further, as and if amended, by striking all after the enacting words and inserting:</w:t>
      </w:r>
    </w:p>
    <w:p w:rsidR="006C5397" w:rsidRPr="006C5397" w:rsidRDefault="006C5397" w:rsidP="006C5397">
      <w:pPr>
        <w:rPr>
          <w:color w:val="000000"/>
          <w:u w:color="000000"/>
        </w:rPr>
      </w:pPr>
      <w:r w:rsidRPr="006C5397">
        <w:rPr>
          <w:color w:val="000000"/>
          <w:u w:color="000000"/>
        </w:rPr>
        <w:t>/</w:t>
      </w:r>
      <w:r w:rsidRPr="006C5397">
        <w:rPr>
          <w:color w:val="000000"/>
          <w:u w:color="000000"/>
        </w:rPr>
        <w:tab/>
        <w:t>SECTION</w:t>
      </w:r>
      <w:r w:rsidRPr="006C5397">
        <w:rPr>
          <w:color w:val="000000"/>
          <w:u w:color="000000"/>
        </w:rPr>
        <w:tab/>
        <w:t>1.</w:t>
      </w:r>
      <w:r w:rsidRPr="006C5397">
        <w:rPr>
          <w:color w:val="000000"/>
          <w:u w:color="000000"/>
        </w:rPr>
        <w:tab/>
        <w:t>A.</w:t>
      </w:r>
      <w:r w:rsidRPr="006C5397">
        <w:rPr>
          <w:color w:val="000000"/>
          <w:u w:color="000000"/>
        </w:rPr>
        <w:tab/>
        <w:t>Section 41</w:t>
      </w:r>
      <w:r w:rsidRPr="006C5397">
        <w:rPr>
          <w:color w:val="000000"/>
          <w:u w:color="000000"/>
        </w:rPr>
        <w:noBreakHyphen/>
        <w:t>35</w:t>
      </w:r>
      <w:r w:rsidRPr="006C5397">
        <w:rPr>
          <w:color w:val="000000"/>
          <w:u w:color="000000"/>
        </w:rPr>
        <w:noBreakHyphen/>
        <w:t>40 of the 1976 Code is amended to read:</w:t>
      </w:r>
    </w:p>
    <w:p w:rsidR="006C5397" w:rsidRPr="006C5397" w:rsidRDefault="006C5397" w:rsidP="006C5397">
      <w:pPr>
        <w:rPr>
          <w:color w:val="000000"/>
          <w:u w:val="single" w:color="000000"/>
        </w:rPr>
      </w:pPr>
      <w:r w:rsidRPr="006C5397">
        <w:rPr>
          <w:color w:val="000000"/>
          <w:u w:color="000000"/>
        </w:rPr>
        <w:tab/>
        <w:t>“Section 41</w:t>
      </w:r>
      <w:r w:rsidRPr="006C5397">
        <w:rPr>
          <w:color w:val="000000"/>
          <w:u w:color="000000"/>
        </w:rPr>
        <w:noBreakHyphen/>
        <w:t>35</w:t>
      </w:r>
      <w:r w:rsidRPr="006C5397">
        <w:rPr>
          <w:color w:val="000000"/>
          <w:u w:color="000000"/>
        </w:rPr>
        <w:noBreakHyphen/>
        <w:t>40.</w:t>
      </w:r>
      <w:r w:rsidRPr="006C5397">
        <w:rPr>
          <w:color w:val="000000"/>
          <w:u w:color="000000"/>
        </w:rPr>
        <w:tab/>
      </w:r>
      <w:r w:rsidRPr="006C5397">
        <w:rPr>
          <w:color w:val="000000"/>
          <w:u w:val="single" w:color="000000"/>
        </w:rPr>
        <w:t>(A)</w:t>
      </w:r>
      <w:r w:rsidRPr="006C5397">
        <w:rPr>
          <w:color w:val="000000"/>
          <w:u w:color="000000"/>
        </w:rPr>
        <w:tab/>
        <w:t>An insured worker’s weekly benefit amount is fifty percent of his weekly average wage, as defined in Section 41</w:t>
      </w:r>
      <w:r w:rsidRPr="006C5397">
        <w:rPr>
          <w:color w:val="000000"/>
          <w:u w:color="000000"/>
        </w:rPr>
        <w:noBreakHyphen/>
        <w:t>27</w:t>
      </w:r>
      <w:r w:rsidRPr="006C5397">
        <w:rPr>
          <w:color w:val="000000"/>
          <w:u w:color="000000"/>
        </w:rPr>
        <w:noBreakHyphen/>
        <w:t>140, and the weekly benefit amount, if not a multiple of one dollar, must be computed to the next lower multiple of one dollar. However, no insured worker’s weekly benefit amount may be less than forty</w:t>
      </w:r>
      <w:r w:rsidRPr="006C5397">
        <w:rPr>
          <w:color w:val="000000"/>
          <w:u w:color="000000"/>
        </w:rPr>
        <w:noBreakHyphen/>
        <w:t>two dollars nor greater than sixty</w:t>
      </w:r>
      <w:r w:rsidRPr="006C5397">
        <w:rPr>
          <w:color w:val="000000"/>
          <w:u w:color="000000"/>
        </w:rPr>
        <w:noBreakHyphen/>
        <w:t>six and two</w:t>
      </w:r>
      <w:r w:rsidRPr="006C5397">
        <w:rPr>
          <w:color w:val="000000"/>
          <w:u w:color="000000"/>
        </w:rPr>
        <w:noBreakHyphen/>
        <w:t xml:space="preserve">thirds percent of the statewide average weekly wage most recently computed before the beginning of the individual’s benefit year.  </w:t>
      </w:r>
    </w:p>
    <w:p w:rsidR="006C5397" w:rsidRPr="006C5397" w:rsidRDefault="006C5397" w:rsidP="006C5397">
      <w:pPr>
        <w:rPr>
          <w:color w:val="000000"/>
          <w:u w:val="single" w:color="000000"/>
        </w:rPr>
      </w:pP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The maximum weekly benefit amount set each year by the department within the range established in subsection (A) must be published on the department’s website.</w:t>
      </w:r>
    </w:p>
    <w:p w:rsidR="006C5397" w:rsidRPr="006C5397" w:rsidRDefault="006C5397" w:rsidP="006C5397">
      <w:pPr>
        <w:rPr>
          <w:color w:val="000000"/>
          <w:u w:val="single" w:color="000000"/>
        </w:rPr>
      </w:pPr>
      <w:r w:rsidRPr="006C5397">
        <w:rPr>
          <w:color w:val="000000"/>
          <w:u w:color="000000"/>
        </w:rPr>
        <w:tab/>
      </w:r>
      <w:r w:rsidRPr="006C5397">
        <w:rPr>
          <w:color w:val="000000"/>
          <w:u w:val="single" w:color="000000"/>
        </w:rPr>
        <w:t>(C)</w:t>
      </w:r>
      <w:r w:rsidRPr="006C5397">
        <w:rPr>
          <w:color w:val="000000"/>
          <w:u w:color="000000"/>
        </w:rPr>
        <w:tab/>
      </w:r>
      <w:r w:rsidRPr="006C5397">
        <w:rPr>
          <w:color w:val="000000"/>
          <w:u w:val="single" w:color="000000"/>
        </w:rPr>
        <w:t>The procedure for reconsideration of determinations pursuant to Section 41</w:t>
      </w:r>
      <w:r w:rsidRPr="006C5397">
        <w:rPr>
          <w:color w:val="000000"/>
          <w:u w:val="single" w:color="000000"/>
        </w:rPr>
        <w:noBreakHyphen/>
        <w:t>35</w:t>
      </w:r>
      <w:r w:rsidRPr="006C5397">
        <w:rPr>
          <w:color w:val="000000"/>
          <w:u w:val="single" w:color="000000"/>
        </w:rPr>
        <w:noBreakHyphen/>
        <w:t>640 is the sole and exclusive procedure and remedy for disputing the department’s determination of an insured worker’s weekly benefit amount.</w:t>
      </w:r>
      <w:r w:rsidRPr="006C5397">
        <w:rPr>
          <w:color w:val="000000"/>
          <w:u w:color="000000"/>
        </w:rPr>
        <w:t>”</w:t>
      </w:r>
    </w:p>
    <w:p w:rsidR="006C5397" w:rsidRPr="006C5397" w:rsidRDefault="006C5397" w:rsidP="006C5397">
      <w:pPr>
        <w:rPr>
          <w:color w:val="000000"/>
          <w:u w:color="000000"/>
        </w:rPr>
      </w:pPr>
      <w:r w:rsidRPr="006C5397">
        <w:rPr>
          <w:color w:val="000000"/>
          <w:u w:color="000000"/>
        </w:rPr>
        <w:t>B.</w:t>
      </w:r>
      <w:r w:rsidRPr="006C5397">
        <w:rPr>
          <w:color w:val="000000"/>
          <w:u w:color="000000"/>
        </w:rPr>
        <w:tab/>
        <w:t>The General Assembly ratifies and affirms that the department has reasonably and faithfully interpreted, executed, and enforced the provisions contained in Section 41</w:t>
      </w:r>
      <w:r w:rsidRPr="006C5397">
        <w:rPr>
          <w:color w:val="000000"/>
          <w:u w:color="000000"/>
        </w:rPr>
        <w:noBreakHyphen/>
        <w:t>35</w:t>
      </w:r>
      <w:r w:rsidRPr="006C5397">
        <w:rPr>
          <w:color w:val="000000"/>
          <w:u w:color="000000"/>
        </w:rPr>
        <w:noBreakHyphen/>
        <w:t>40 in accordance with its charge of the administration of the statute and the General Assembly’s intent. The provisions of this SECTION shall apply retroactively to govern all claims for unemployment insurance benefits on or after July 1, 2007, so that all such claims are subject to the maximum weekly benefit amount set by the department at the time the claim was filed.</w:t>
      </w:r>
    </w:p>
    <w:p w:rsidR="006C5397" w:rsidRPr="006C5397" w:rsidRDefault="006C5397" w:rsidP="006C5397">
      <w:pPr>
        <w:rPr>
          <w:color w:val="000000"/>
          <w:u w:color="000000"/>
        </w:rPr>
      </w:pPr>
      <w:r w:rsidRPr="006C5397">
        <w:rPr>
          <w:color w:val="000000"/>
          <w:u w:color="000000"/>
        </w:rPr>
        <w:t>SECTION</w:t>
      </w:r>
      <w:r w:rsidRPr="006C5397">
        <w:rPr>
          <w:color w:val="000000"/>
          <w:u w:color="000000"/>
        </w:rPr>
        <w:tab/>
        <w:t>2.</w:t>
      </w:r>
      <w:r w:rsidRPr="006C5397">
        <w:rPr>
          <w:color w:val="000000"/>
          <w:u w:color="000000"/>
        </w:rPr>
        <w:tab/>
        <w:t>Section 41</w:t>
      </w:r>
      <w:r w:rsidRPr="006C5397">
        <w:rPr>
          <w:color w:val="000000"/>
          <w:u w:color="000000"/>
        </w:rPr>
        <w:noBreakHyphen/>
        <w:t>31</w:t>
      </w:r>
      <w:r w:rsidRPr="006C5397">
        <w:rPr>
          <w:color w:val="000000"/>
          <w:u w:color="000000"/>
        </w:rPr>
        <w:noBreakHyphen/>
        <w:t>60(A) of the 1976 Code is amended to read:</w:t>
      </w:r>
    </w:p>
    <w:p w:rsidR="006C5397" w:rsidRPr="006C5397" w:rsidRDefault="006C5397" w:rsidP="006C5397">
      <w:pPr>
        <w:rPr>
          <w:color w:val="000000"/>
          <w:u w:color="000000"/>
        </w:rPr>
      </w:pPr>
      <w:r w:rsidRPr="006C5397">
        <w:rPr>
          <w:color w:val="000000"/>
          <w:u w:color="000000"/>
        </w:rPr>
        <w:tab/>
        <w:t>“Section 41</w:t>
      </w:r>
      <w:r w:rsidRPr="006C5397">
        <w:rPr>
          <w:color w:val="000000"/>
          <w:u w:color="000000"/>
        </w:rPr>
        <w:noBreakHyphen/>
        <w:t>31</w:t>
      </w:r>
      <w:r w:rsidRPr="006C5397">
        <w:rPr>
          <w:color w:val="000000"/>
          <w:u w:color="000000"/>
        </w:rPr>
        <w:noBreakHyphen/>
        <w:t>60.</w:t>
      </w:r>
      <w:r w:rsidRPr="006C5397">
        <w:rPr>
          <w:color w:val="000000"/>
          <w:u w:color="000000"/>
        </w:rPr>
        <w:tab/>
        <w:t>(A)</w:t>
      </w:r>
      <w:r w:rsidRPr="006C5397">
        <w:rPr>
          <w:color w:val="000000"/>
          <w:u w:color="000000"/>
        </w:rPr>
        <w:tab/>
        <w:t>If on the computation date upon which an employer’s tax rate is to be computed as provided in Section 41</w:t>
      </w:r>
      <w:r w:rsidRPr="006C5397">
        <w:rPr>
          <w:color w:val="000000"/>
          <w:u w:color="000000"/>
        </w:rPr>
        <w:noBreakHyphen/>
        <w:t>31</w:t>
      </w:r>
      <w:r w:rsidRPr="006C5397">
        <w:rPr>
          <w:color w:val="000000"/>
          <w:u w:color="000000"/>
        </w:rPr>
        <w:noBreakHyphen/>
        <w:t xml:space="preserve">40 there is a delinquent report, the tax class twenty rate must be assigned to the employer </w:t>
      </w:r>
      <w:r w:rsidRPr="006C5397">
        <w:rPr>
          <w:strike/>
          <w:color w:val="000000"/>
          <w:u w:color="000000"/>
        </w:rPr>
        <w:t>for the period to which the computation applies</w:t>
      </w:r>
      <w:r w:rsidRPr="006C5397">
        <w:rPr>
          <w:color w:val="000000"/>
          <w:u w:color="000000"/>
        </w:rPr>
        <w:t xml:space="preserve"> </w:t>
      </w:r>
      <w:r w:rsidRPr="006C5397">
        <w:rPr>
          <w:color w:val="000000"/>
          <w:u w:val="single" w:color="000000"/>
        </w:rPr>
        <w:t>until the next computation date or until all outstanding tax reports have been filed</w:t>
      </w:r>
      <w:r w:rsidRPr="006C5397">
        <w:rPr>
          <w:color w:val="000000"/>
          <w:u w:color="000000"/>
        </w:rPr>
        <w:t>.”</w:t>
      </w:r>
    </w:p>
    <w:p w:rsidR="006C5397" w:rsidRPr="006C5397" w:rsidRDefault="006C5397" w:rsidP="006C5397">
      <w:pPr>
        <w:rPr>
          <w:color w:val="000000"/>
          <w:u w:color="000000"/>
        </w:rPr>
      </w:pPr>
      <w:r w:rsidRPr="006C5397">
        <w:rPr>
          <w:color w:val="000000"/>
          <w:u w:color="000000"/>
        </w:rPr>
        <w:t>SECTION</w:t>
      </w:r>
      <w:r w:rsidRPr="006C5397">
        <w:rPr>
          <w:color w:val="000000"/>
          <w:u w:color="000000"/>
        </w:rPr>
        <w:tab/>
        <w:t>3.</w:t>
      </w:r>
      <w:r w:rsidRPr="006C5397">
        <w:rPr>
          <w:color w:val="000000"/>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6C5397" w:rsidRPr="006C5397" w:rsidRDefault="006C5397" w:rsidP="006C5397">
      <w:pPr>
        <w:rPr>
          <w:color w:val="000000"/>
          <w:u w:color="000000"/>
        </w:rPr>
      </w:pPr>
      <w:r w:rsidRPr="006C5397">
        <w:rPr>
          <w:color w:val="000000"/>
          <w:u w:color="000000"/>
        </w:rPr>
        <w:t>SECTION</w:t>
      </w:r>
      <w:r w:rsidRPr="006C5397">
        <w:rPr>
          <w:color w:val="000000"/>
          <w:u w:color="000000"/>
        </w:rPr>
        <w:tab/>
        <w:t>4.</w:t>
      </w:r>
      <w:r w:rsidRPr="006C5397">
        <w:rPr>
          <w:color w:val="000000"/>
          <w:u w:color="000000"/>
        </w:rPr>
        <w:tab/>
        <w:t>This act takes effect</w:t>
      </w:r>
      <w:r w:rsidR="001C3B81">
        <w:rPr>
          <w:color w:val="000000"/>
          <w:u w:color="000000"/>
        </w:rPr>
        <w:t xml:space="preserve"> upon approval by the Governor.   </w:t>
      </w:r>
      <w:r w:rsidRPr="006C5397">
        <w:rPr>
          <w:color w:val="000000"/>
          <w:u w:color="000000"/>
        </w:rPr>
        <w:t>/</w:t>
      </w:r>
    </w:p>
    <w:p w:rsidR="006C5397" w:rsidRPr="005362AB" w:rsidRDefault="006C5397" w:rsidP="006C5397">
      <w:r w:rsidRPr="005362AB">
        <w:t>Renumber sections to conform.</w:t>
      </w:r>
    </w:p>
    <w:p w:rsidR="006C5397" w:rsidRDefault="006C5397" w:rsidP="006C5397">
      <w:r w:rsidRPr="005362AB">
        <w:t>Amend title to conform.</w:t>
      </w:r>
    </w:p>
    <w:p w:rsidR="006C5397" w:rsidRDefault="006C5397" w:rsidP="006C5397"/>
    <w:p w:rsidR="006C5397" w:rsidRDefault="006C5397" w:rsidP="006C5397">
      <w:r>
        <w:t>Rep. COGSWELL explained the amendment.</w:t>
      </w:r>
    </w:p>
    <w:p w:rsidR="006C5397" w:rsidRDefault="006C5397" w:rsidP="006C5397">
      <w:r>
        <w:t>The amendment was then adopted.</w:t>
      </w:r>
    </w:p>
    <w:p w:rsidR="006C5397" w:rsidRDefault="006C5397" w:rsidP="006C5397"/>
    <w:p w:rsidR="006C5397" w:rsidRDefault="006C5397" w:rsidP="006C5397">
      <w:r>
        <w:t>The question recurred to the passage of the Bill.</w:t>
      </w:r>
    </w:p>
    <w:p w:rsidR="006C5397" w:rsidRDefault="006C5397" w:rsidP="006C5397"/>
    <w:p w:rsidR="006C5397" w:rsidRDefault="006C5397" w:rsidP="006C5397">
      <w:r>
        <w:t xml:space="preserve">The yeas and nays were taken resulting as follows: </w:t>
      </w:r>
    </w:p>
    <w:p w:rsidR="006C5397" w:rsidRDefault="006C5397" w:rsidP="006C5397">
      <w:pPr>
        <w:jc w:val="center"/>
      </w:pPr>
      <w:r>
        <w:t xml:space="preserve"> </w:t>
      </w:r>
      <w:bookmarkStart w:id="21" w:name="vote_start80"/>
      <w:bookmarkEnd w:id="21"/>
      <w:r>
        <w:t>Yeas 91; Nays 19</w:t>
      </w:r>
    </w:p>
    <w:p w:rsidR="006C5397" w:rsidRDefault="006C5397" w:rsidP="006C5397">
      <w:pPr>
        <w:jc w:val="center"/>
      </w:pPr>
    </w:p>
    <w:p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Anderson</w:t>
            </w:r>
          </w:p>
        </w:tc>
      </w:tr>
      <w:tr w:rsidR="006C5397" w:rsidRPr="006C5397" w:rsidTr="006C5397">
        <w:tc>
          <w:tcPr>
            <w:tcW w:w="2179" w:type="dxa"/>
            <w:shd w:val="clear" w:color="auto" w:fill="auto"/>
          </w:tcPr>
          <w:p w:rsidR="006C5397" w:rsidRPr="006C5397" w:rsidRDefault="006C5397" w:rsidP="006C5397">
            <w:pPr>
              <w:ind w:firstLine="0"/>
            </w:pPr>
            <w:r>
              <w:t>Atkinson</w:t>
            </w:r>
          </w:p>
        </w:tc>
        <w:tc>
          <w:tcPr>
            <w:tcW w:w="2179" w:type="dxa"/>
            <w:shd w:val="clear" w:color="auto" w:fill="auto"/>
          </w:tcPr>
          <w:p w:rsidR="006C5397" w:rsidRPr="006C5397" w:rsidRDefault="006C5397" w:rsidP="006C5397">
            <w:pPr>
              <w:ind w:firstLine="0"/>
            </w:pPr>
            <w:r>
              <w:t>Bailey</w:t>
            </w:r>
          </w:p>
        </w:tc>
        <w:tc>
          <w:tcPr>
            <w:tcW w:w="2180" w:type="dxa"/>
            <w:shd w:val="clear" w:color="auto" w:fill="auto"/>
          </w:tcPr>
          <w:p w:rsidR="006C5397" w:rsidRPr="006C5397" w:rsidRDefault="006C5397" w:rsidP="006C5397">
            <w:pPr>
              <w:ind w:firstLine="0"/>
            </w:pPr>
            <w:r>
              <w:t>Ballentine</w:t>
            </w:r>
          </w:p>
        </w:tc>
      </w:tr>
      <w:tr w:rsidR="006C5397" w:rsidRPr="006C5397" w:rsidTr="006C5397">
        <w:tc>
          <w:tcPr>
            <w:tcW w:w="2179" w:type="dxa"/>
            <w:shd w:val="clear" w:color="auto" w:fill="auto"/>
          </w:tcPr>
          <w:p w:rsidR="006C5397" w:rsidRPr="006C5397" w:rsidRDefault="006C5397" w:rsidP="006C5397">
            <w:pPr>
              <w:ind w:firstLine="0"/>
            </w:pPr>
            <w:r>
              <w:t>Bamberg</w:t>
            </w:r>
          </w:p>
        </w:tc>
        <w:tc>
          <w:tcPr>
            <w:tcW w:w="2179" w:type="dxa"/>
            <w:shd w:val="clear" w:color="auto" w:fill="auto"/>
          </w:tcPr>
          <w:p w:rsidR="006C5397" w:rsidRPr="006C5397" w:rsidRDefault="006C5397" w:rsidP="006C5397">
            <w:pPr>
              <w:ind w:firstLine="0"/>
            </w:pPr>
            <w:r>
              <w:t>Bannister</w:t>
            </w:r>
          </w:p>
        </w:tc>
        <w:tc>
          <w:tcPr>
            <w:tcW w:w="2180" w:type="dxa"/>
            <w:shd w:val="clear" w:color="auto" w:fill="auto"/>
          </w:tcPr>
          <w:p w:rsidR="006C5397" w:rsidRPr="006C5397" w:rsidRDefault="006C5397" w:rsidP="006C5397">
            <w:pPr>
              <w:ind w:firstLine="0"/>
            </w:pPr>
            <w:r>
              <w:t>Bennett</w:t>
            </w:r>
          </w:p>
        </w:tc>
      </w:tr>
      <w:tr w:rsidR="006C5397" w:rsidRPr="006C5397" w:rsidTr="006C5397">
        <w:tc>
          <w:tcPr>
            <w:tcW w:w="2179" w:type="dxa"/>
            <w:shd w:val="clear" w:color="auto" w:fill="auto"/>
          </w:tcPr>
          <w:p w:rsidR="006C5397" w:rsidRPr="006C5397" w:rsidRDefault="006C5397" w:rsidP="006C5397">
            <w:pPr>
              <w:ind w:firstLine="0"/>
            </w:pPr>
            <w:r>
              <w:t>Bernstein</w:t>
            </w:r>
          </w:p>
        </w:tc>
        <w:tc>
          <w:tcPr>
            <w:tcW w:w="2179" w:type="dxa"/>
            <w:shd w:val="clear" w:color="auto" w:fill="auto"/>
          </w:tcPr>
          <w:p w:rsidR="006C5397" w:rsidRPr="006C5397" w:rsidRDefault="006C5397" w:rsidP="006C5397">
            <w:pPr>
              <w:ind w:firstLine="0"/>
            </w:pPr>
            <w:r>
              <w:t>Blackwell</w:t>
            </w:r>
          </w:p>
        </w:tc>
        <w:tc>
          <w:tcPr>
            <w:tcW w:w="2180" w:type="dxa"/>
            <w:shd w:val="clear" w:color="auto" w:fill="auto"/>
          </w:tcPr>
          <w:p w:rsidR="006C5397" w:rsidRPr="006C5397" w:rsidRDefault="006C5397" w:rsidP="006C5397">
            <w:pPr>
              <w:ind w:firstLine="0"/>
            </w:pPr>
            <w:r>
              <w:t>Brittain</w:t>
            </w:r>
          </w:p>
        </w:tc>
      </w:tr>
      <w:tr w:rsidR="006C5397" w:rsidRPr="006C5397" w:rsidTr="006C5397">
        <w:tc>
          <w:tcPr>
            <w:tcW w:w="2179" w:type="dxa"/>
            <w:shd w:val="clear" w:color="auto" w:fill="auto"/>
          </w:tcPr>
          <w:p w:rsidR="006C5397" w:rsidRPr="006C5397" w:rsidRDefault="006C5397" w:rsidP="006C5397">
            <w:pPr>
              <w:ind w:firstLine="0"/>
            </w:pPr>
            <w:r>
              <w:t>Bryant</w:t>
            </w:r>
          </w:p>
        </w:tc>
        <w:tc>
          <w:tcPr>
            <w:tcW w:w="2179" w:type="dxa"/>
            <w:shd w:val="clear" w:color="auto" w:fill="auto"/>
          </w:tcPr>
          <w:p w:rsidR="006C5397" w:rsidRPr="006C5397" w:rsidRDefault="006C5397" w:rsidP="006C5397">
            <w:pPr>
              <w:ind w:firstLine="0"/>
            </w:pPr>
            <w:r>
              <w:t>Burns</w:t>
            </w:r>
          </w:p>
        </w:tc>
        <w:tc>
          <w:tcPr>
            <w:tcW w:w="2180" w:type="dxa"/>
            <w:shd w:val="clear" w:color="auto" w:fill="auto"/>
          </w:tcPr>
          <w:p w:rsidR="006C5397" w:rsidRPr="006C5397" w:rsidRDefault="006C5397" w:rsidP="006C5397">
            <w:pPr>
              <w:ind w:firstLine="0"/>
            </w:pPr>
            <w:r>
              <w:t>Bustos</w:t>
            </w:r>
          </w:p>
        </w:tc>
      </w:tr>
      <w:tr w:rsidR="006C5397" w:rsidRPr="006C5397" w:rsidTr="006C5397">
        <w:tc>
          <w:tcPr>
            <w:tcW w:w="2179" w:type="dxa"/>
            <w:shd w:val="clear" w:color="auto" w:fill="auto"/>
          </w:tcPr>
          <w:p w:rsidR="006C5397" w:rsidRPr="006C5397" w:rsidRDefault="006C5397" w:rsidP="006C5397">
            <w:pPr>
              <w:ind w:firstLine="0"/>
            </w:pPr>
            <w:r>
              <w:t>Calhoon</w:t>
            </w:r>
          </w:p>
        </w:tc>
        <w:tc>
          <w:tcPr>
            <w:tcW w:w="2179" w:type="dxa"/>
            <w:shd w:val="clear" w:color="auto" w:fill="auto"/>
          </w:tcPr>
          <w:p w:rsidR="006C5397" w:rsidRPr="006C5397" w:rsidRDefault="006C5397" w:rsidP="006C5397">
            <w:pPr>
              <w:ind w:firstLine="0"/>
            </w:pPr>
            <w:r>
              <w:t>Carter</w:t>
            </w:r>
          </w:p>
        </w:tc>
        <w:tc>
          <w:tcPr>
            <w:tcW w:w="2180" w:type="dxa"/>
            <w:shd w:val="clear" w:color="auto" w:fill="auto"/>
          </w:tcPr>
          <w:p w:rsidR="006C5397" w:rsidRPr="006C5397" w:rsidRDefault="006C5397" w:rsidP="006C5397">
            <w:pPr>
              <w:ind w:firstLine="0"/>
            </w:pPr>
            <w:r>
              <w:t>Chumley</w:t>
            </w:r>
          </w:p>
        </w:tc>
      </w:tr>
      <w:tr w:rsidR="006C5397" w:rsidRPr="006C5397" w:rsidTr="006C5397">
        <w:tc>
          <w:tcPr>
            <w:tcW w:w="2179" w:type="dxa"/>
            <w:shd w:val="clear" w:color="auto" w:fill="auto"/>
          </w:tcPr>
          <w:p w:rsidR="006C5397" w:rsidRPr="006C5397" w:rsidRDefault="006C5397" w:rsidP="006C5397">
            <w:pPr>
              <w:ind w:firstLine="0"/>
            </w:pPr>
            <w:r>
              <w:t>Clyburn</w:t>
            </w:r>
          </w:p>
        </w:tc>
        <w:tc>
          <w:tcPr>
            <w:tcW w:w="2179" w:type="dxa"/>
            <w:shd w:val="clear" w:color="auto" w:fill="auto"/>
          </w:tcPr>
          <w:p w:rsidR="006C5397" w:rsidRPr="006C5397" w:rsidRDefault="006C5397" w:rsidP="006C5397">
            <w:pPr>
              <w:ind w:firstLine="0"/>
            </w:pPr>
            <w:r>
              <w:t>Cogswell</w:t>
            </w:r>
          </w:p>
        </w:tc>
        <w:tc>
          <w:tcPr>
            <w:tcW w:w="2180" w:type="dxa"/>
            <w:shd w:val="clear" w:color="auto" w:fill="auto"/>
          </w:tcPr>
          <w:p w:rsidR="006C5397" w:rsidRPr="006C5397" w:rsidRDefault="006C5397" w:rsidP="006C5397">
            <w:pPr>
              <w:ind w:firstLine="0"/>
            </w:pPr>
            <w:r>
              <w:t>Collins</w:t>
            </w:r>
          </w:p>
        </w:tc>
      </w:tr>
      <w:tr w:rsidR="006C5397" w:rsidRPr="006C5397" w:rsidTr="006C5397">
        <w:tc>
          <w:tcPr>
            <w:tcW w:w="2179" w:type="dxa"/>
            <w:shd w:val="clear" w:color="auto" w:fill="auto"/>
          </w:tcPr>
          <w:p w:rsidR="006C5397" w:rsidRPr="006C5397" w:rsidRDefault="006C5397" w:rsidP="006C5397">
            <w:pPr>
              <w:ind w:firstLine="0"/>
            </w:pPr>
            <w:r>
              <w:t>B. Cox</w:t>
            </w:r>
          </w:p>
        </w:tc>
        <w:tc>
          <w:tcPr>
            <w:tcW w:w="2179" w:type="dxa"/>
            <w:shd w:val="clear" w:color="auto" w:fill="auto"/>
          </w:tcPr>
          <w:p w:rsidR="006C5397" w:rsidRPr="006C5397" w:rsidRDefault="006C5397" w:rsidP="006C5397">
            <w:pPr>
              <w:ind w:firstLine="0"/>
            </w:pPr>
            <w:r>
              <w:t>W. Cox</w:t>
            </w:r>
          </w:p>
        </w:tc>
        <w:tc>
          <w:tcPr>
            <w:tcW w:w="2180" w:type="dxa"/>
            <w:shd w:val="clear" w:color="auto" w:fill="auto"/>
          </w:tcPr>
          <w:p w:rsidR="006C5397" w:rsidRPr="006C5397" w:rsidRDefault="006C5397" w:rsidP="006C5397">
            <w:pPr>
              <w:ind w:firstLine="0"/>
            </w:pPr>
            <w:r>
              <w:t>Crawford</w:t>
            </w:r>
          </w:p>
        </w:tc>
      </w:tr>
      <w:tr w:rsidR="006C5397" w:rsidRPr="006C5397" w:rsidTr="006C5397">
        <w:tc>
          <w:tcPr>
            <w:tcW w:w="2179" w:type="dxa"/>
            <w:shd w:val="clear" w:color="auto" w:fill="auto"/>
          </w:tcPr>
          <w:p w:rsidR="006C5397" w:rsidRPr="006C5397" w:rsidRDefault="006C5397" w:rsidP="006C5397">
            <w:pPr>
              <w:ind w:firstLine="0"/>
            </w:pPr>
            <w:r>
              <w:t>Dabney</w:t>
            </w:r>
          </w:p>
        </w:tc>
        <w:tc>
          <w:tcPr>
            <w:tcW w:w="2179" w:type="dxa"/>
            <w:shd w:val="clear" w:color="auto" w:fill="auto"/>
          </w:tcPr>
          <w:p w:rsidR="006C5397" w:rsidRPr="006C5397" w:rsidRDefault="006C5397" w:rsidP="006C5397">
            <w:pPr>
              <w:ind w:firstLine="0"/>
            </w:pPr>
            <w:r>
              <w:t>Davis</w:t>
            </w:r>
          </w:p>
        </w:tc>
        <w:tc>
          <w:tcPr>
            <w:tcW w:w="2180" w:type="dxa"/>
            <w:shd w:val="clear" w:color="auto" w:fill="auto"/>
          </w:tcPr>
          <w:p w:rsidR="006C5397" w:rsidRPr="006C5397" w:rsidRDefault="006C5397" w:rsidP="006C5397">
            <w:pPr>
              <w:ind w:firstLine="0"/>
            </w:pPr>
            <w:r>
              <w:t>Elliott</w:t>
            </w:r>
          </w:p>
        </w:tc>
      </w:tr>
      <w:tr w:rsidR="006C5397" w:rsidRPr="006C5397" w:rsidTr="006C5397">
        <w:tc>
          <w:tcPr>
            <w:tcW w:w="2179" w:type="dxa"/>
            <w:shd w:val="clear" w:color="auto" w:fill="auto"/>
          </w:tcPr>
          <w:p w:rsidR="006C5397" w:rsidRPr="006C5397" w:rsidRDefault="006C5397" w:rsidP="006C5397">
            <w:pPr>
              <w:ind w:firstLine="0"/>
            </w:pPr>
            <w:r>
              <w:t>Erickson</w:t>
            </w:r>
          </w:p>
        </w:tc>
        <w:tc>
          <w:tcPr>
            <w:tcW w:w="2179" w:type="dxa"/>
            <w:shd w:val="clear" w:color="auto" w:fill="auto"/>
          </w:tcPr>
          <w:p w:rsidR="006C5397" w:rsidRPr="006C5397" w:rsidRDefault="006C5397" w:rsidP="006C5397">
            <w:pPr>
              <w:ind w:firstLine="0"/>
            </w:pPr>
            <w:r>
              <w:t>Felder</w:t>
            </w:r>
          </w:p>
        </w:tc>
        <w:tc>
          <w:tcPr>
            <w:tcW w:w="2180" w:type="dxa"/>
            <w:shd w:val="clear" w:color="auto" w:fill="auto"/>
          </w:tcPr>
          <w:p w:rsidR="006C5397" w:rsidRPr="006C5397" w:rsidRDefault="006C5397" w:rsidP="006C5397">
            <w:pPr>
              <w:ind w:firstLine="0"/>
            </w:pPr>
            <w:r>
              <w:t>Finlay</w:t>
            </w:r>
          </w:p>
        </w:tc>
      </w:tr>
      <w:tr w:rsidR="006C5397" w:rsidRPr="006C5397" w:rsidTr="006C5397">
        <w:tc>
          <w:tcPr>
            <w:tcW w:w="2179" w:type="dxa"/>
            <w:shd w:val="clear" w:color="auto" w:fill="auto"/>
          </w:tcPr>
          <w:p w:rsidR="006C5397" w:rsidRPr="006C5397" w:rsidRDefault="006C5397" w:rsidP="006C5397">
            <w:pPr>
              <w:ind w:firstLine="0"/>
            </w:pPr>
            <w:r>
              <w:t>Forrest</w:t>
            </w:r>
          </w:p>
        </w:tc>
        <w:tc>
          <w:tcPr>
            <w:tcW w:w="2179" w:type="dxa"/>
            <w:shd w:val="clear" w:color="auto" w:fill="auto"/>
          </w:tcPr>
          <w:p w:rsidR="006C5397" w:rsidRPr="006C5397" w:rsidRDefault="006C5397" w:rsidP="006C5397">
            <w:pPr>
              <w:ind w:firstLine="0"/>
            </w:pPr>
            <w:r>
              <w:t>Fry</w:t>
            </w:r>
          </w:p>
        </w:tc>
        <w:tc>
          <w:tcPr>
            <w:tcW w:w="2180" w:type="dxa"/>
            <w:shd w:val="clear" w:color="auto" w:fill="auto"/>
          </w:tcPr>
          <w:p w:rsidR="006C5397" w:rsidRPr="006C5397" w:rsidRDefault="006C5397" w:rsidP="006C5397">
            <w:pPr>
              <w:ind w:firstLine="0"/>
            </w:pPr>
            <w:r>
              <w:t>Gagnon</w:t>
            </w:r>
          </w:p>
        </w:tc>
      </w:tr>
      <w:tr w:rsidR="006C5397" w:rsidRPr="006C5397" w:rsidTr="006C5397">
        <w:tc>
          <w:tcPr>
            <w:tcW w:w="2179" w:type="dxa"/>
            <w:shd w:val="clear" w:color="auto" w:fill="auto"/>
          </w:tcPr>
          <w:p w:rsidR="006C5397" w:rsidRPr="006C5397" w:rsidRDefault="006C5397" w:rsidP="006C5397">
            <w:pPr>
              <w:ind w:firstLine="0"/>
            </w:pPr>
            <w:r>
              <w:t>Garvin</w:t>
            </w:r>
          </w:p>
        </w:tc>
        <w:tc>
          <w:tcPr>
            <w:tcW w:w="2179" w:type="dxa"/>
            <w:shd w:val="clear" w:color="auto" w:fill="auto"/>
          </w:tcPr>
          <w:p w:rsidR="006C5397" w:rsidRPr="006C5397" w:rsidRDefault="006C5397" w:rsidP="006C5397">
            <w:pPr>
              <w:ind w:firstLine="0"/>
            </w:pPr>
            <w:r>
              <w:t>Gatch</w:t>
            </w:r>
          </w:p>
        </w:tc>
        <w:tc>
          <w:tcPr>
            <w:tcW w:w="2180" w:type="dxa"/>
            <w:shd w:val="clear" w:color="auto" w:fill="auto"/>
          </w:tcPr>
          <w:p w:rsidR="006C5397" w:rsidRPr="006C5397" w:rsidRDefault="006C5397" w:rsidP="006C5397">
            <w:pPr>
              <w:ind w:firstLine="0"/>
            </w:pPr>
            <w:r>
              <w:t>Gilliam</w:t>
            </w:r>
          </w:p>
        </w:tc>
      </w:tr>
      <w:tr w:rsidR="006C5397" w:rsidRPr="006C5397" w:rsidTr="006C5397">
        <w:tc>
          <w:tcPr>
            <w:tcW w:w="2179" w:type="dxa"/>
            <w:shd w:val="clear" w:color="auto" w:fill="auto"/>
          </w:tcPr>
          <w:p w:rsidR="006C5397" w:rsidRPr="006C5397" w:rsidRDefault="006C5397" w:rsidP="006C5397">
            <w:pPr>
              <w:ind w:firstLine="0"/>
            </w:pPr>
            <w:r>
              <w:t>Haddon</w:t>
            </w:r>
          </w:p>
        </w:tc>
        <w:tc>
          <w:tcPr>
            <w:tcW w:w="2179" w:type="dxa"/>
            <w:shd w:val="clear" w:color="auto" w:fill="auto"/>
          </w:tcPr>
          <w:p w:rsidR="006C5397" w:rsidRPr="006C5397" w:rsidRDefault="006C5397" w:rsidP="006C5397">
            <w:pPr>
              <w:ind w:firstLine="0"/>
            </w:pPr>
            <w:r>
              <w:t>Hardee</w:t>
            </w:r>
          </w:p>
        </w:tc>
        <w:tc>
          <w:tcPr>
            <w:tcW w:w="2180" w:type="dxa"/>
            <w:shd w:val="clear" w:color="auto" w:fill="auto"/>
          </w:tcPr>
          <w:p w:rsidR="006C5397" w:rsidRPr="006C5397" w:rsidRDefault="006C5397" w:rsidP="006C5397">
            <w:pPr>
              <w:ind w:firstLine="0"/>
            </w:pPr>
            <w:r>
              <w:t>Hayes</w:t>
            </w:r>
          </w:p>
        </w:tc>
      </w:tr>
      <w:tr w:rsidR="006C5397" w:rsidRPr="006C5397" w:rsidTr="006C5397">
        <w:tc>
          <w:tcPr>
            <w:tcW w:w="2179" w:type="dxa"/>
            <w:shd w:val="clear" w:color="auto" w:fill="auto"/>
          </w:tcPr>
          <w:p w:rsidR="006C5397" w:rsidRPr="006C5397" w:rsidRDefault="006C5397" w:rsidP="006C5397">
            <w:pPr>
              <w:ind w:firstLine="0"/>
            </w:pPr>
            <w:r>
              <w:t>Herbkersman</w:t>
            </w:r>
          </w:p>
        </w:tc>
        <w:tc>
          <w:tcPr>
            <w:tcW w:w="2179" w:type="dxa"/>
            <w:shd w:val="clear" w:color="auto" w:fill="auto"/>
          </w:tcPr>
          <w:p w:rsidR="006C5397" w:rsidRPr="006C5397" w:rsidRDefault="006C5397" w:rsidP="006C5397">
            <w:pPr>
              <w:ind w:firstLine="0"/>
            </w:pPr>
            <w:r>
              <w:t>Hewitt</w:t>
            </w:r>
          </w:p>
        </w:tc>
        <w:tc>
          <w:tcPr>
            <w:tcW w:w="2180" w:type="dxa"/>
            <w:shd w:val="clear" w:color="auto" w:fill="auto"/>
          </w:tcPr>
          <w:p w:rsidR="006C5397" w:rsidRPr="006C5397" w:rsidRDefault="006C5397" w:rsidP="006C5397">
            <w:pPr>
              <w:ind w:firstLine="0"/>
            </w:pPr>
            <w:r>
              <w:t>Hill</w:t>
            </w:r>
          </w:p>
        </w:tc>
      </w:tr>
      <w:tr w:rsidR="006C5397" w:rsidRPr="006C5397" w:rsidTr="006C5397">
        <w:tc>
          <w:tcPr>
            <w:tcW w:w="2179" w:type="dxa"/>
            <w:shd w:val="clear" w:color="auto" w:fill="auto"/>
          </w:tcPr>
          <w:p w:rsidR="006C5397" w:rsidRPr="006C5397" w:rsidRDefault="006C5397" w:rsidP="006C5397">
            <w:pPr>
              <w:ind w:firstLine="0"/>
            </w:pPr>
            <w:r>
              <w:t>Hiott</w:t>
            </w:r>
          </w:p>
        </w:tc>
        <w:tc>
          <w:tcPr>
            <w:tcW w:w="2179" w:type="dxa"/>
            <w:shd w:val="clear" w:color="auto" w:fill="auto"/>
          </w:tcPr>
          <w:p w:rsidR="006C5397" w:rsidRPr="006C5397" w:rsidRDefault="006C5397" w:rsidP="006C5397">
            <w:pPr>
              <w:ind w:firstLine="0"/>
            </w:pPr>
            <w:r>
              <w:t>Hixon</w:t>
            </w:r>
          </w:p>
        </w:tc>
        <w:tc>
          <w:tcPr>
            <w:tcW w:w="2180" w:type="dxa"/>
            <w:shd w:val="clear" w:color="auto" w:fill="auto"/>
          </w:tcPr>
          <w:p w:rsidR="006C5397" w:rsidRPr="006C5397" w:rsidRDefault="006C5397" w:rsidP="006C5397">
            <w:pPr>
              <w:ind w:firstLine="0"/>
            </w:pPr>
            <w:r>
              <w:t>Huggins</w:t>
            </w:r>
          </w:p>
        </w:tc>
      </w:tr>
      <w:tr w:rsidR="006C5397" w:rsidRPr="006C5397" w:rsidTr="006C5397">
        <w:tc>
          <w:tcPr>
            <w:tcW w:w="2179" w:type="dxa"/>
            <w:shd w:val="clear" w:color="auto" w:fill="auto"/>
          </w:tcPr>
          <w:p w:rsidR="006C5397" w:rsidRPr="006C5397" w:rsidRDefault="006C5397" w:rsidP="006C5397">
            <w:pPr>
              <w:ind w:firstLine="0"/>
            </w:pPr>
            <w:r>
              <w:t>Hyde</w:t>
            </w:r>
          </w:p>
        </w:tc>
        <w:tc>
          <w:tcPr>
            <w:tcW w:w="2179" w:type="dxa"/>
            <w:shd w:val="clear" w:color="auto" w:fill="auto"/>
          </w:tcPr>
          <w:p w:rsidR="006C5397" w:rsidRPr="006C5397" w:rsidRDefault="006C5397" w:rsidP="006C5397">
            <w:pPr>
              <w:ind w:firstLine="0"/>
            </w:pPr>
            <w:r>
              <w:t>J. E. Johnson</w:t>
            </w:r>
          </w:p>
        </w:tc>
        <w:tc>
          <w:tcPr>
            <w:tcW w:w="2180" w:type="dxa"/>
            <w:shd w:val="clear" w:color="auto" w:fill="auto"/>
          </w:tcPr>
          <w:p w:rsidR="006C5397" w:rsidRPr="006C5397" w:rsidRDefault="006C5397" w:rsidP="006C5397">
            <w:pPr>
              <w:ind w:firstLine="0"/>
            </w:pPr>
            <w:r>
              <w:t>Jones</w:t>
            </w:r>
          </w:p>
        </w:tc>
      </w:tr>
      <w:tr w:rsidR="006C5397" w:rsidRPr="006C5397" w:rsidTr="006C5397">
        <w:tc>
          <w:tcPr>
            <w:tcW w:w="2179" w:type="dxa"/>
            <w:shd w:val="clear" w:color="auto" w:fill="auto"/>
          </w:tcPr>
          <w:p w:rsidR="006C5397" w:rsidRPr="006C5397" w:rsidRDefault="006C5397" w:rsidP="006C5397">
            <w:pPr>
              <w:ind w:firstLine="0"/>
            </w:pPr>
            <w:r>
              <w:t>Jordan</w:t>
            </w:r>
          </w:p>
        </w:tc>
        <w:tc>
          <w:tcPr>
            <w:tcW w:w="2179" w:type="dxa"/>
            <w:shd w:val="clear" w:color="auto" w:fill="auto"/>
          </w:tcPr>
          <w:p w:rsidR="006C5397" w:rsidRPr="006C5397" w:rsidRDefault="006C5397" w:rsidP="006C5397">
            <w:pPr>
              <w:ind w:firstLine="0"/>
            </w:pPr>
            <w:r>
              <w:t>Kirby</w:t>
            </w:r>
          </w:p>
        </w:tc>
        <w:tc>
          <w:tcPr>
            <w:tcW w:w="2180" w:type="dxa"/>
            <w:shd w:val="clear" w:color="auto" w:fill="auto"/>
          </w:tcPr>
          <w:p w:rsidR="006C5397" w:rsidRPr="006C5397" w:rsidRDefault="006C5397" w:rsidP="006C5397">
            <w:pPr>
              <w:ind w:firstLine="0"/>
            </w:pPr>
            <w:r>
              <w:t>Ligon</w:t>
            </w:r>
          </w:p>
        </w:tc>
      </w:tr>
      <w:tr w:rsidR="006C5397" w:rsidRPr="006C5397" w:rsidTr="006C5397">
        <w:tc>
          <w:tcPr>
            <w:tcW w:w="2179" w:type="dxa"/>
            <w:shd w:val="clear" w:color="auto" w:fill="auto"/>
          </w:tcPr>
          <w:p w:rsidR="006C5397" w:rsidRPr="006C5397" w:rsidRDefault="006C5397" w:rsidP="006C5397">
            <w:pPr>
              <w:ind w:firstLine="0"/>
            </w:pPr>
            <w:r>
              <w:t>Long</w:t>
            </w:r>
          </w:p>
        </w:tc>
        <w:tc>
          <w:tcPr>
            <w:tcW w:w="2179" w:type="dxa"/>
            <w:shd w:val="clear" w:color="auto" w:fill="auto"/>
          </w:tcPr>
          <w:p w:rsidR="006C5397" w:rsidRPr="006C5397" w:rsidRDefault="006C5397" w:rsidP="006C5397">
            <w:pPr>
              <w:ind w:firstLine="0"/>
            </w:pPr>
            <w:r>
              <w:t>Lowe</w:t>
            </w:r>
          </w:p>
        </w:tc>
        <w:tc>
          <w:tcPr>
            <w:tcW w:w="2180" w:type="dxa"/>
            <w:shd w:val="clear" w:color="auto" w:fill="auto"/>
          </w:tcPr>
          <w:p w:rsidR="006C5397" w:rsidRPr="006C5397" w:rsidRDefault="006C5397" w:rsidP="006C5397">
            <w:pPr>
              <w:ind w:firstLine="0"/>
            </w:pPr>
            <w:r>
              <w:t>Lucas</w:t>
            </w:r>
          </w:p>
        </w:tc>
      </w:tr>
      <w:tr w:rsidR="006C5397" w:rsidRPr="006C5397" w:rsidTr="006C5397">
        <w:tc>
          <w:tcPr>
            <w:tcW w:w="2179" w:type="dxa"/>
            <w:shd w:val="clear" w:color="auto" w:fill="auto"/>
          </w:tcPr>
          <w:p w:rsidR="006C5397" w:rsidRPr="006C5397" w:rsidRDefault="006C5397" w:rsidP="006C5397">
            <w:pPr>
              <w:ind w:firstLine="0"/>
            </w:pPr>
            <w:r>
              <w:t>Magnuson</w:t>
            </w:r>
          </w:p>
        </w:tc>
        <w:tc>
          <w:tcPr>
            <w:tcW w:w="2179" w:type="dxa"/>
            <w:shd w:val="clear" w:color="auto" w:fill="auto"/>
          </w:tcPr>
          <w:p w:rsidR="006C5397" w:rsidRPr="006C5397" w:rsidRDefault="006C5397" w:rsidP="006C5397">
            <w:pPr>
              <w:ind w:firstLine="0"/>
            </w:pPr>
            <w:r>
              <w:t>May</w:t>
            </w:r>
          </w:p>
        </w:tc>
        <w:tc>
          <w:tcPr>
            <w:tcW w:w="2180" w:type="dxa"/>
            <w:shd w:val="clear" w:color="auto" w:fill="auto"/>
          </w:tcPr>
          <w:p w:rsidR="006C5397" w:rsidRPr="006C5397" w:rsidRDefault="006C5397" w:rsidP="006C5397">
            <w:pPr>
              <w:ind w:firstLine="0"/>
            </w:pPr>
            <w:r>
              <w:t>McCabe</w:t>
            </w:r>
          </w:p>
        </w:tc>
      </w:tr>
      <w:tr w:rsidR="006C5397" w:rsidRPr="006C5397" w:rsidTr="006C5397">
        <w:tc>
          <w:tcPr>
            <w:tcW w:w="2179" w:type="dxa"/>
            <w:shd w:val="clear" w:color="auto" w:fill="auto"/>
          </w:tcPr>
          <w:p w:rsidR="006C5397" w:rsidRPr="006C5397" w:rsidRDefault="006C5397" w:rsidP="006C5397">
            <w:pPr>
              <w:ind w:firstLine="0"/>
            </w:pPr>
            <w:r>
              <w:t>McCravy</w:t>
            </w:r>
          </w:p>
        </w:tc>
        <w:tc>
          <w:tcPr>
            <w:tcW w:w="2179" w:type="dxa"/>
            <w:shd w:val="clear" w:color="auto" w:fill="auto"/>
          </w:tcPr>
          <w:p w:rsidR="006C5397" w:rsidRPr="006C5397" w:rsidRDefault="006C5397" w:rsidP="006C5397">
            <w:pPr>
              <w:ind w:firstLine="0"/>
            </w:pPr>
            <w:r>
              <w:t>McGarry</w:t>
            </w:r>
          </w:p>
        </w:tc>
        <w:tc>
          <w:tcPr>
            <w:tcW w:w="2180" w:type="dxa"/>
            <w:shd w:val="clear" w:color="auto" w:fill="auto"/>
          </w:tcPr>
          <w:p w:rsidR="006C5397" w:rsidRPr="006C5397" w:rsidRDefault="006C5397" w:rsidP="006C5397">
            <w:pPr>
              <w:ind w:firstLine="0"/>
            </w:pPr>
            <w:r>
              <w:t>McGinnis</w:t>
            </w:r>
          </w:p>
        </w:tc>
      </w:tr>
      <w:tr w:rsidR="006C5397" w:rsidRPr="006C5397" w:rsidTr="006C5397">
        <w:tc>
          <w:tcPr>
            <w:tcW w:w="2179" w:type="dxa"/>
            <w:shd w:val="clear" w:color="auto" w:fill="auto"/>
          </w:tcPr>
          <w:p w:rsidR="006C5397" w:rsidRPr="006C5397" w:rsidRDefault="006C5397" w:rsidP="006C5397">
            <w:pPr>
              <w:ind w:firstLine="0"/>
            </w:pPr>
            <w:r>
              <w:t>McKnight</w:t>
            </w:r>
          </w:p>
        </w:tc>
        <w:tc>
          <w:tcPr>
            <w:tcW w:w="2179" w:type="dxa"/>
            <w:shd w:val="clear" w:color="auto" w:fill="auto"/>
          </w:tcPr>
          <w:p w:rsidR="006C5397" w:rsidRPr="006C5397" w:rsidRDefault="006C5397" w:rsidP="006C5397">
            <w:pPr>
              <w:ind w:firstLine="0"/>
            </w:pPr>
            <w:r>
              <w:t>J. Moore</w:t>
            </w:r>
          </w:p>
        </w:tc>
        <w:tc>
          <w:tcPr>
            <w:tcW w:w="2180" w:type="dxa"/>
            <w:shd w:val="clear" w:color="auto" w:fill="auto"/>
          </w:tcPr>
          <w:p w:rsidR="006C5397" w:rsidRPr="006C5397" w:rsidRDefault="006C5397" w:rsidP="006C5397">
            <w:pPr>
              <w:ind w:firstLine="0"/>
            </w:pPr>
            <w:r>
              <w:t>T. Moore</w:t>
            </w:r>
          </w:p>
        </w:tc>
      </w:tr>
      <w:tr w:rsidR="006C5397" w:rsidRPr="006C5397" w:rsidTr="006C5397">
        <w:tc>
          <w:tcPr>
            <w:tcW w:w="2179" w:type="dxa"/>
            <w:shd w:val="clear" w:color="auto" w:fill="auto"/>
          </w:tcPr>
          <w:p w:rsidR="006C5397" w:rsidRPr="006C5397" w:rsidRDefault="006C5397" w:rsidP="006C5397">
            <w:pPr>
              <w:ind w:firstLine="0"/>
            </w:pPr>
            <w:r>
              <w:t>Morgan</w:t>
            </w:r>
          </w:p>
        </w:tc>
        <w:tc>
          <w:tcPr>
            <w:tcW w:w="2179" w:type="dxa"/>
            <w:shd w:val="clear" w:color="auto" w:fill="auto"/>
          </w:tcPr>
          <w:p w:rsidR="006C5397" w:rsidRPr="006C5397" w:rsidRDefault="006C5397" w:rsidP="006C5397">
            <w:pPr>
              <w:ind w:firstLine="0"/>
            </w:pPr>
            <w:r>
              <w:t>D. C. Moss</w:t>
            </w:r>
          </w:p>
        </w:tc>
        <w:tc>
          <w:tcPr>
            <w:tcW w:w="2180" w:type="dxa"/>
            <w:shd w:val="clear" w:color="auto" w:fill="auto"/>
          </w:tcPr>
          <w:p w:rsidR="006C5397" w:rsidRPr="006C5397" w:rsidRDefault="006C5397" w:rsidP="006C5397">
            <w:pPr>
              <w:ind w:firstLine="0"/>
            </w:pPr>
            <w:r>
              <w:t>V. S. Moss</w:t>
            </w:r>
          </w:p>
        </w:tc>
      </w:tr>
      <w:tr w:rsidR="006C5397" w:rsidRPr="006C5397" w:rsidTr="006C5397">
        <w:tc>
          <w:tcPr>
            <w:tcW w:w="2179" w:type="dxa"/>
            <w:shd w:val="clear" w:color="auto" w:fill="auto"/>
          </w:tcPr>
          <w:p w:rsidR="006C5397" w:rsidRPr="006C5397" w:rsidRDefault="006C5397" w:rsidP="006C5397">
            <w:pPr>
              <w:ind w:firstLine="0"/>
            </w:pPr>
            <w:r>
              <w:t>B. Newton</w:t>
            </w:r>
          </w:p>
        </w:tc>
        <w:tc>
          <w:tcPr>
            <w:tcW w:w="2179" w:type="dxa"/>
            <w:shd w:val="clear" w:color="auto" w:fill="auto"/>
          </w:tcPr>
          <w:p w:rsidR="006C5397" w:rsidRPr="006C5397" w:rsidRDefault="006C5397" w:rsidP="006C5397">
            <w:pPr>
              <w:ind w:firstLine="0"/>
            </w:pPr>
            <w:r>
              <w:t>W. Newton</w:t>
            </w:r>
          </w:p>
        </w:tc>
        <w:tc>
          <w:tcPr>
            <w:tcW w:w="2180" w:type="dxa"/>
            <w:shd w:val="clear" w:color="auto" w:fill="auto"/>
          </w:tcPr>
          <w:p w:rsidR="006C5397" w:rsidRPr="006C5397" w:rsidRDefault="006C5397" w:rsidP="006C5397">
            <w:pPr>
              <w:ind w:firstLine="0"/>
            </w:pPr>
            <w:r>
              <w:t>Nutt</w:t>
            </w:r>
          </w:p>
        </w:tc>
      </w:tr>
      <w:tr w:rsidR="006C5397" w:rsidRPr="006C5397" w:rsidTr="006C5397">
        <w:tc>
          <w:tcPr>
            <w:tcW w:w="2179" w:type="dxa"/>
            <w:shd w:val="clear" w:color="auto" w:fill="auto"/>
          </w:tcPr>
          <w:p w:rsidR="006C5397" w:rsidRPr="006C5397" w:rsidRDefault="006C5397" w:rsidP="006C5397">
            <w:pPr>
              <w:ind w:firstLine="0"/>
            </w:pPr>
            <w:r>
              <w:t>Oremus</w:t>
            </w:r>
          </w:p>
        </w:tc>
        <w:tc>
          <w:tcPr>
            <w:tcW w:w="2179" w:type="dxa"/>
            <w:shd w:val="clear" w:color="auto" w:fill="auto"/>
          </w:tcPr>
          <w:p w:rsidR="006C5397" w:rsidRPr="006C5397" w:rsidRDefault="006C5397" w:rsidP="006C5397">
            <w:pPr>
              <w:ind w:firstLine="0"/>
            </w:pPr>
            <w:r>
              <w:t>Ott</w:t>
            </w:r>
          </w:p>
        </w:tc>
        <w:tc>
          <w:tcPr>
            <w:tcW w:w="2180" w:type="dxa"/>
            <w:shd w:val="clear" w:color="auto" w:fill="auto"/>
          </w:tcPr>
          <w:p w:rsidR="006C5397" w:rsidRPr="006C5397" w:rsidRDefault="006C5397" w:rsidP="006C5397">
            <w:pPr>
              <w:ind w:firstLine="0"/>
            </w:pPr>
            <w:r>
              <w:t>Pendarvis</w:t>
            </w:r>
          </w:p>
        </w:tc>
      </w:tr>
      <w:tr w:rsidR="006C5397" w:rsidRPr="006C5397" w:rsidTr="006C5397">
        <w:tc>
          <w:tcPr>
            <w:tcW w:w="2179" w:type="dxa"/>
            <w:shd w:val="clear" w:color="auto" w:fill="auto"/>
          </w:tcPr>
          <w:p w:rsidR="006C5397" w:rsidRPr="006C5397" w:rsidRDefault="006C5397" w:rsidP="006C5397">
            <w:pPr>
              <w:ind w:firstLine="0"/>
            </w:pPr>
            <w:r>
              <w:t>Pope</w:t>
            </w:r>
          </w:p>
        </w:tc>
        <w:tc>
          <w:tcPr>
            <w:tcW w:w="2179" w:type="dxa"/>
            <w:shd w:val="clear" w:color="auto" w:fill="auto"/>
          </w:tcPr>
          <w:p w:rsidR="006C5397" w:rsidRPr="006C5397" w:rsidRDefault="006C5397" w:rsidP="006C5397">
            <w:pPr>
              <w:ind w:firstLine="0"/>
            </w:pPr>
            <w:r>
              <w:t>Rose</w:t>
            </w:r>
          </w:p>
        </w:tc>
        <w:tc>
          <w:tcPr>
            <w:tcW w:w="2180" w:type="dxa"/>
            <w:shd w:val="clear" w:color="auto" w:fill="auto"/>
          </w:tcPr>
          <w:p w:rsidR="006C5397" w:rsidRPr="006C5397" w:rsidRDefault="006C5397" w:rsidP="006C5397">
            <w:pPr>
              <w:ind w:firstLine="0"/>
            </w:pPr>
            <w:r>
              <w:t>Rutherford</w:t>
            </w:r>
          </w:p>
        </w:tc>
      </w:tr>
      <w:tr w:rsidR="006C5397" w:rsidRPr="006C5397" w:rsidTr="006C5397">
        <w:tc>
          <w:tcPr>
            <w:tcW w:w="2179" w:type="dxa"/>
            <w:shd w:val="clear" w:color="auto" w:fill="auto"/>
          </w:tcPr>
          <w:p w:rsidR="006C5397" w:rsidRPr="006C5397" w:rsidRDefault="006C5397" w:rsidP="006C5397">
            <w:pPr>
              <w:ind w:firstLine="0"/>
            </w:pPr>
            <w:r>
              <w:t>Sandifer</w:t>
            </w:r>
          </w:p>
        </w:tc>
        <w:tc>
          <w:tcPr>
            <w:tcW w:w="2179" w:type="dxa"/>
            <w:shd w:val="clear" w:color="auto" w:fill="auto"/>
          </w:tcPr>
          <w:p w:rsidR="006C5397" w:rsidRPr="006C5397" w:rsidRDefault="006C5397" w:rsidP="006C5397">
            <w:pPr>
              <w:ind w:firstLine="0"/>
            </w:pPr>
            <w:r>
              <w:t>M. M. Smith</w:t>
            </w:r>
          </w:p>
        </w:tc>
        <w:tc>
          <w:tcPr>
            <w:tcW w:w="2180" w:type="dxa"/>
            <w:shd w:val="clear" w:color="auto" w:fill="auto"/>
          </w:tcPr>
          <w:p w:rsidR="006C5397" w:rsidRPr="006C5397" w:rsidRDefault="006C5397" w:rsidP="006C5397">
            <w:pPr>
              <w:ind w:firstLine="0"/>
            </w:pPr>
            <w:r>
              <w:t>Stavrinakis</w:t>
            </w:r>
          </w:p>
        </w:tc>
      </w:tr>
      <w:tr w:rsidR="006C5397" w:rsidRPr="006C5397" w:rsidTr="006C5397">
        <w:tc>
          <w:tcPr>
            <w:tcW w:w="2179" w:type="dxa"/>
            <w:shd w:val="clear" w:color="auto" w:fill="auto"/>
          </w:tcPr>
          <w:p w:rsidR="006C5397" w:rsidRPr="006C5397" w:rsidRDefault="006C5397" w:rsidP="006C5397">
            <w:pPr>
              <w:ind w:firstLine="0"/>
            </w:pPr>
            <w:r>
              <w:t>Taylor</w:t>
            </w:r>
          </w:p>
        </w:tc>
        <w:tc>
          <w:tcPr>
            <w:tcW w:w="2179" w:type="dxa"/>
            <w:shd w:val="clear" w:color="auto" w:fill="auto"/>
          </w:tcPr>
          <w:p w:rsidR="006C5397" w:rsidRPr="006C5397" w:rsidRDefault="006C5397" w:rsidP="006C5397">
            <w:pPr>
              <w:ind w:firstLine="0"/>
            </w:pPr>
            <w:r>
              <w:t>Tedder</w:t>
            </w:r>
          </w:p>
        </w:tc>
        <w:tc>
          <w:tcPr>
            <w:tcW w:w="2180" w:type="dxa"/>
            <w:shd w:val="clear" w:color="auto" w:fill="auto"/>
          </w:tcPr>
          <w:p w:rsidR="006C5397" w:rsidRPr="006C5397" w:rsidRDefault="006C5397" w:rsidP="006C5397">
            <w:pPr>
              <w:ind w:firstLine="0"/>
            </w:pPr>
            <w:r>
              <w:t>Thayer</w:t>
            </w:r>
          </w:p>
        </w:tc>
      </w:tr>
      <w:tr w:rsidR="006C5397" w:rsidRPr="006C5397" w:rsidTr="006C5397">
        <w:tc>
          <w:tcPr>
            <w:tcW w:w="2179" w:type="dxa"/>
            <w:shd w:val="clear" w:color="auto" w:fill="auto"/>
          </w:tcPr>
          <w:p w:rsidR="006C5397" w:rsidRPr="006C5397" w:rsidRDefault="006C5397" w:rsidP="006C5397">
            <w:pPr>
              <w:ind w:firstLine="0"/>
            </w:pPr>
            <w:r>
              <w:t>Thigpen</w:t>
            </w:r>
          </w:p>
        </w:tc>
        <w:tc>
          <w:tcPr>
            <w:tcW w:w="2179" w:type="dxa"/>
            <w:shd w:val="clear" w:color="auto" w:fill="auto"/>
          </w:tcPr>
          <w:p w:rsidR="006C5397" w:rsidRPr="006C5397" w:rsidRDefault="006C5397" w:rsidP="006C5397">
            <w:pPr>
              <w:ind w:firstLine="0"/>
            </w:pPr>
            <w:r>
              <w:t>Trantham</w:t>
            </w:r>
          </w:p>
        </w:tc>
        <w:tc>
          <w:tcPr>
            <w:tcW w:w="2180" w:type="dxa"/>
            <w:shd w:val="clear" w:color="auto" w:fill="auto"/>
          </w:tcPr>
          <w:p w:rsidR="006C5397" w:rsidRPr="006C5397" w:rsidRDefault="006C5397" w:rsidP="006C5397">
            <w:pPr>
              <w:ind w:firstLine="0"/>
            </w:pPr>
            <w:r>
              <w:t>West</w:t>
            </w:r>
          </w:p>
        </w:tc>
      </w:tr>
      <w:tr w:rsidR="006C5397" w:rsidRPr="006C5397" w:rsidTr="006C5397">
        <w:tc>
          <w:tcPr>
            <w:tcW w:w="2179" w:type="dxa"/>
            <w:shd w:val="clear" w:color="auto" w:fill="auto"/>
          </w:tcPr>
          <w:p w:rsidR="006C5397" w:rsidRPr="006C5397" w:rsidRDefault="006C5397" w:rsidP="006C5397">
            <w:pPr>
              <w:ind w:firstLine="0"/>
            </w:pPr>
            <w:r>
              <w:t>Wetmore</w:t>
            </w:r>
          </w:p>
        </w:tc>
        <w:tc>
          <w:tcPr>
            <w:tcW w:w="2179" w:type="dxa"/>
            <w:shd w:val="clear" w:color="auto" w:fill="auto"/>
          </w:tcPr>
          <w:p w:rsidR="006C5397" w:rsidRPr="006C5397" w:rsidRDefault="006C5397" w:rsidP="006C5397">
            <w:pPr>
              <w:ind w:firstLine="0"/>
            </w:pPr>
            <w:r>
              <w:t>White</w:t>
            </w:r>
          </w:p>
        </w:tc>
        <w:tc>
          <w:tcPr>
            <w:tcW w:w="2180" w:type="dxa"/>
            <w:shd w:val="clear" w:color="auto" w:fill="auto"/>
          </w:tcPr>
          <w:p w:rsidR="006C5397" w:rsidRPr="006C5397" w:rsidRDefault="006C5397" w:rsidP="006C5397">
            <w:pPr>
              <w:ind w:firstLine="0"/>
            </w:pPr>
            <w:r>
              <w:t>Whitmire</w:t>
            </w:r>
          </w:p>
        </w:tc>
      </w:tr>
      <w:tr w:rsidR="006C5397" w:rsidRPr="006C5397" w:rsidTr="006C5397">
        <w:tc>
          <w:tcPr>
            <w:tcW w:w="2179" w:type="dxa"/>
            <w:shd w:val="clear" w:color="auto" w:fill="auto"/>
          </w:tcPr>
          <w:p w:rsidR="006C5397" w:rsidRPr="006C5397" w:rsidRDefault="006C5397" w:rsidP="006C5397">
            <w:pPr>
              <w:keepNext/>
              <w:ind w:firstLine="0"/>
            </w:pPr>
            <w:r>
              <w:t>R. Williams</w:t>
            </w:r>
          </w:p>
        </w:tc>
        <w:tc>
          <w:tcPr>
            <w:tcW w:w="2179" w:type="dxa"/>
            <w:shd w:val="clear" w:color="auto" w:fill="auto"/>
          </w:tcPr>
          <w:p w:rsidR="006C5397" w:rsidRPr="006C5397" w:rsidRDefault="006C5397" w:rsidP="006C5397">
            <w:pPr>
              <w:keepNext/>
              <w:ind w:firstLine="0"/>
            </w:pPr>
            <w:r>
              <w:t>Willis</w:t>
            </w:r>
          </w:p>
        </w:tc>
        <w:tc>
          <w:tcPr>
            <w:tcW w:w="2180" w:type="dxa"/>
            <w:shd w:val="clear" w:color="auto" w:fill="auto"/>
          </w:tcPr>
          <w:p w:rsidR="006C5397" w:rsidRPr="006C5397" w:rsidRDefault="006C5397" w:rsidP="006C5397">
            <w:pPr>
              <w:keepNext/>
              <w:ind w:firstLine="0"/>
            </w:pPr>
            <w:r>
              <w:t>Wooten</w:t>
            </w:r>
          </w:p>
        </w:tc>
      </w:tr>
      <w:tr w:rsidR="006C5397" w:rsidRPr="006C5397" w:rsidTr="006C5397">
        <w:tc>
          <w:tcPr>
            <w:tcW w:w="2179" w:type="dxa"/>
            <w:shd w:val="clear" w:color="auto" w:fill="auto"/>
          </w:tcPr>
          <w:p w:rsidR="006C5397" w:rsidRPr="006C5397" w:rsidRDefault="006C5397" w:rsidP="006C5397">
            <w:pPr>
              <w:keepNext/>
              <w:ind w:firstLine="0"/>
            </w:pPr>
            <w:r>
              <w:t>Yow</w:t>
            </w:r>
          </w:p>
        </w:tc>
        <w:tc>
          <w:tcPr>
            <w:tcW w:w="2179" w:type="dxa"/>
            <w:shd w:val="clear" w:color="auto" w:fill="auto"/>
          </w:tcPr>
          <w:p w:rsidR="006C5397" w:rsidRPr="006C5397" w:rsidRDefault="006C5397" w:rsidP="006C5397">
            <w:pPr>
              <w:keepNext/>
              <w:ind w:firstLine="0"/>
            </w:pP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Total--91</w:t>
      </w:r>
    </w:p>
    <w:p w:rsidR="006C5397" w:rsidRDefault="006C5397" w:rsidP="006C5397">
      <w:pPr>
        <w:jc w:val="center"/>
        <w:rPr>
          <w:b/>
        </w:rPr>
      </w:pPr>
    </w:p>
    <w:p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Brawley</w:t>
            </w:r>
          </w:p>
        </w:tc>
        <w:tc>
          <w:tcPr>
            <w:tcW w:w="2179" w:type="dxa"/>
            <w:shd w:val="clear" w:color="auto" w:fill="auto"/>
          </w:tcPr>
          <w:p w:rsidR="006C5397" w:rsidRPr="006C5397" w:rsidRDefault="006C5397" w:rsidP="006C5397">
            <w:pPr>
              <w:keepNext/>
              <w:ind w:firstLine="0"/>
            </w:pPr>
            <w:r>
              <w:t>Cobb-Hunter</w:t>
            </w:r>
          </w:p>
        </w:tc>
        <w:tc>
          <w:tcPr>
            <w:tcW w:w="2180" w:type="dxa"/>
            <w:shd w:val="clear" w:color="auto" w:fill="auto"/>
          </w:tcPr>
          <w:p w:rsidR="006C5397" w:rsidRPr="006C5397" w:rsidRDefault="006C5397" w:rsidP="006C5397">
            <w:pPr>
              <w:keepNext/>
              <w:ind w:firstLine="0"/>
            </w:pPr>
            <w:r>
              <w:t>Dillard</w:t>
            </w:r>
          </w:p>
        </w:tc>
      </w:tr>
      <w:tr w:rsidR="006C5397" w:rsidRPr="006C5397" w:rsidTr="006C5397">
        <w:tc>
          <w:tcPr>
            <w:tcW w:w="2179" w:type="dxa"/>
            <w:shd w:val="clear" w:color="auto" w:fill="auto"/>
          </w:tcPr>
          <w:p w:rsidR="006C5397" w:rsidRPr="006C5397" w:rsidRDefault="006C5397" w:rsidP="006C5397">
            <w:pPr>
              <w:ind w:firstLine="0"/>
            </w:pPr>
            <w:r>
              <w:t>Gilliard</w:t>
            </w:r>
          </w:p>
        </w:tc>
        <w:tc>
          <w:tcPr>
            <w:tcW w:w="2179" w:type="dxa"/>
            <w:shd w:val="clear" w:color="auto" w:fill="auto"/>
          </w:tcPr>
          <w:p w:rsidR="006C5397" w:rsidRPr="006C5397" w:rsidRDefault="006C5397" w:rsidP="006C5397">
            <w:pPr>
              <w:ind w:firstLine="0"/>
            </w:pPr>
            <w:r>
              <w:t>Govan</w:t>
            </w:r>
          </w:p>
        </w:tc>
        <w:tc>
          <w:tcPr>
            <w:tcW w:w="2180" w:type="dxa"/>
            <w:shd w:val="clear" w:color="auto" w:fill="auto"/>
          </w:tcPr>
          <w:p w:rsidR="006C5397" w:rsidRPr="006C5397" w:rsidRDefault="006C5397" w:rsidP="006C5397">
            <w:pPr>
              <w:ind w:firstLine="0"/>
            </w:pPr>
            <w:r>
              <w:t>Hart</w:t>
            </w:r>
          </w:p>
        </w:tc>
      </w:tr>
      <w:tr w:rsidR="006C5397" w:rsidRPr="006C5397" w:rsidTr="006C5397">
        <w:tc>
          <w:tcPr>
            <w:tcW w:w="2179" w:type="dxa"/>
            <w:shd w:val="clear" w:color="auto" w:fill="auto"/>
          </w:tcPr>
          <w:p w:rsidR="006C5397" w:rsidRPr="006C5397" w:rsidRDefault="006C5397" w:rsidP="006C5397">
            <w:pPr>
              <w:ind w:firstLine="0"/>
            </w:pPr>
            <w:r>
              <w:t>Henderson-Myers</w:t>
            </w:r>
          </w:p>
        </w:tc>
        <w:tc>
          <w:tcPr>
            <w:tcW w:w="2179" w:type="dxa"/>
            <w:shd w:val="clear" w:color="auto" w:fill="auto"/>
          </w:tcPr>
          <w:p w:rsidR="006C5397" w:rsidRPr="006C5397" w:rsidRDefault="006C5397" w:rsidP="006C5397">
            <w:pPr>
              <w:ind w:firstLine="0"/>
            </w:pPr>
            <w:r>
              <w:t>Henegan</w:t>
            </w:r>
          </w:p>
        </w:tc>
        <w:tc>
          <w:tcPr>
            <w:tcW w:w="2180" w:type="dxa"/>
            <w:shd w:val="clear" w:color="auto" w:fill="auto"/>
          </w:tcPr>
          <w:p w:rsidR="006C5397" w:rsidRPr="006C5397" w:rsidRDefault="006C5397" w:rsidP="006C5397">
            <w:pPr>
              <w:ind w:firstLine="0"/>
            </w:pPr>
            <w:r>
              <w:t>Hosey</w:t>
            </w:r>
          </w:p>
        </w:tc>
      </w:tr>
      <w:tr w:rsidR="006C5397" w:rsidRPr="006C5397" w:rsidTr="006C5397">
        <w:tc>
          <w:tcPr>
            <w:tcW w:w="2179" w:type="dxa"/>
            <w:shd w:val="clear" w:color="auto" w:fill="auto"/>
          </w:tcPr>
          <w:p w:rsidR="006C5397" w:rsidRPr="006C5397" w:rsidRDefault="006C5397" w:rsidP="006C5397">
            <w:pPr>
              <w:ind w:firstLine="0"/>
            </w:pPr>
            <w:r>
              <w:t>Howard</w:t>
            </w:r>
          </w:p>
        </w:tc>
        <w:tc>
          <w:tcPr>
            <w:tcW w:w="2179" w:type="dxa"/>
            <w:shd w:val="clear" w:color="auto" w:fill="auto"/>
          </w:tcPr>
          <w:p w:rsidR="006C5397" w:rsidRPr="006C5397" w:rsidRDefault="006C5397" w:rsidP="006C5397">
            <w:pPr>
              <w:ind w:firstLine="0"/>
            </w:pPr>
            <w:r>
              <w:t>J. L. Johnson</w:t>
            </w:r>
          </w:p>
        </w:tc>
        <w:tc>
          <w:tcPr>
            <w:tcW w:w="2180" w:type="dxa"/>
            <w:shd w:val="clear" w:color="auto" w:fill="auto"/>
          </w:tcPr>
          <w:p w:rsidR="006C5397" w:rsidRPr="006C5397" w:rsidRDefault="006C5397" w:rsidP="006C5397">
            <w:pPr>
              <w:ind w:firstLine="0"/>
            </w:pPr>
            <w:r>
              <w:t>K. O. Johnson</w:t>
            </w:r>
          </w:p>
        </w:tc>
      </w:tr>
      <w:tr w:rsidR="006C5397" w:rsidRPr="006C5397" w:rsidTr="006C5397">
        <w:tc>
          <w:tcPr>
            <w:tcW w:w="2179" w:type="dxa"/>
            <w:shd w:val="clear" w:color="auto" w:fill="auto"/>
          </w:tcPr>
          <w:p w:rsidR="006C5397" w:rsidRPr="006C5397" w:rsidRDefault="006C5397" w:rsidP="006C5397">
            <w:pPr>
              <w:ind w:firstLine="0"/>
            </w:pPr>
            <w:r>
              <w:t>King</w:t>
            </w:r>
          </w:p>
        </w:tc>
        <w:tc>
          <w:tcPr>
            <w:tcW w:w="2179" w:type="dxa"/>
            <w:shd w:val="clear" w:color="auto" w:fill="auto"/>
          </w:tcPr>
          <w:p w:rsidR="006C5397" w:rsidRPr="006C5397" w:rsidRDefault="006C5397" w:rsidP="006C5397">
            <w:pPr>
              <w:ind w:firstLine="0"/>
            </w:pPr>
            <w:r>
              <w:t>Matthews</w:t>
            </w:r>
          </w:p>
        </w:tc>
        <w:tc>
          <w:tcPr>
            <w:tcW w:w="2180" w:type="dxa"/>
            <w:shd w:val="clear" w:color="auto" w:fill="auto"/>
          </w:tcPr>
          <w:p w:rsidR="006C5397" w:rsidRPr="006C5397" w:rsidRDefault="006C5397" w:rsidP="006C5397">
            <w:pPr>
              <w:ind w:firstLine="0"/>
            </w:pPr>
            <w:r>
              <w:t>McDaniel</w:t>
            </w:r>
          </w:p>
        </w:tc>
      </w:tr>
      <w:tr w:rsidR="006C5397" w:rsidRPr="006C5397" w:rsidTr="006C5397">
        <w:tc>
          <w:tcPr>
            <w:tcW w:w="2179" w:type="dxa"/>
            <w:shd w:val="clear" w:color="auto" w:fill="auto"/>
          </w:tcPr>
          <w:p w:rsidR="006C5397" w:rsidRPr="006C5397" w:rsidRDefault="006C5397" w:rsidP="006C5397">
            <w:pPr>
              <w:keepNext/>
              <w:ind w:firstLine="0"/>
            </w:pPr>
            <w:r>
              <w:t>Murray</w:t>
            </w:r>
          </w:p>
        </w:tc>
        <w:tc>
          <w:tcPr>
            <w:tcW w:w="2179" w:type="dxa"/>
            <w:shd w:val="clear" w:color="auto" w:fill="auto"/>
          </w:tcPr>
          <w:p w:rsidR="006C5397" w:rsidRPr="006C5397" w:rsidRDefault="006C5397" w:rsidP="006C5397">
            <w:pPr>
              <w:keepNext/>
              <w:ind w:firstLine="0"/>
            </w:pPr>
            <w:r>
              <w:t>Robinson</w:t>
            </w:r>
          </w:p>
        </w:tc>
        <w:tc>
          <w:tcPr>
            <w:tcW w:w="2180" w:type="dxa"/>
            <w:shd w:val="clear" w:color="auto" w:fill="auto"/>
          </w:tcPr>
          <w:p w:rsidR="006C5397" w:rsidRPr="006C5397" w:rsidRDefault="006C5397" w:rsidP="006C5397">
            <w:pPr>
              <w:keepNext/>
              <w:ind w:firstLine="0"/>
            </w:pPr>
            <w:r>
              <w:t>Weeks</w:t>
            </w:r>
          </w:p>
        </w:tc>
      </w:tr>
      <w:tr w:rsidR="006C5397" w:rsidRPr="006C5397" w:rsidTr="006C5397">
        <w:tc>
          <w:tcPr>
            <w:tcW w:w="2179" w:type="dxa"/>
            <w:shd w:val="clear" w:color="auto" w:fill="auto"/>
          </w:tcPr>
          <w:p w:rsidR="006C5397" w:rsidRPr="006C5397" w:rsidRDefault="006C5397" w:rsidP="006C5397">
            <w:pPr>
              <w:keepNext/>
              <w:ind w:firstLine="0"/>
            </w:pPr>
            <w:r>
              <w:t>Wheeler</w:t>
            </w:r>
          </w:p>
        </w:tc>
        <w:tc>
          <w:tcPr>
            <w:tcW w:w="2179" w:type="dxa"/>
            <w:shd w:val="clear" w:color="auto" w:fill="auto"/>
          </w:tcPr>
          <w:p w:rsidR="006C5397" w:rsidRPr="006C5397" w:rsidRDefault="006C5397" w:rsidP="006C5397">
            <w:pPr>
              <w:keepNext/>
              <w:ind w:firstLine="0"/>
            </w:pP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Total--19</w:t>
      </w:r>
    </w:p>
    <w:p w:rsidR="006C5397" w:rsidRDefault="006C5397" w:rsidP="006C5397">
      <w:pPr>
        <w:jc w:val="center"/>
        <w:rPr>
          <w:b/>
        </w:rPr>
      </w:pPr>
    </w:p>
    <w:p w:rsidR="006C5397" w:rsidRDefault="006C5397" w:rsidP="006C5397">
      <w:r>
        <w:t>So, the Bill, as amended, was read the second time and ordered to third reading.</w:t>
      </w:r>
    </w:p>
    <w:p w:rsidR="006C5397" w:rsidRDefault="006C5397" w:rsidP="006C5397"/>
    <w:p w:rsidR="006C5397" w:rsidRDefault="006C5397" w:rsidP="006C5397">
      <w:pPr>
        <w:keepNext/>
        <w:jc w:val="center"/>
        <w:rPr>
          <w:b/>
        </w:rPr>
      </w:pPr>
      <w:r w:rsidRPr="006C5397">
        <w:rPr>
          <w:b/>
        </w:rPr>
        <w:t>S. 1090--ORDERED TO BE READ THIRD TIME TOMORROW</w:t>
      </w:r>
    </w:p>
    <w:p w:rsidR="006C5397" w:rsidRDefault="006C5397" w:rsidP="006C5397">
      <w:r>
        <w:t xml:space="preserve">On motion of Rep. COGSWELL, with unanimous consent, it was ordered that S. 1090 be read the third time tomorrow.  </w:t>
      </w:r>
    </w:p>
    <w:p w:rsidR="001C3B81" w:rsidRDefault="001C3B81" w:rsidP="006C5397"/>
    <w:p w:rsidR="006C5397" w:rsidRDefault="006C5397" w:rsidP="006C5397">
      <w:pPr>
        <w:keepNext/>
        <w:jc w:val="center"/>
        <w:rPr>
          <w:b/>
        </w:rPr>
      </w:pPr>
      <w:r w:rsidRPr="006C5397">
        <w:rPr>
          <w:b/>
        </w:rPr>
        <w:t>H. 4837--AMENDED AND ORDERED TO THIRD READING</w:t>
      </w:r>
    </w:p>
    <w:p w:rsidR="006C5397" w:rsidRDefault="006C5397" w:rsidP="006C5397">
      <w:pPr>
        <w:keepNext/>
      </w:pPr>
      <w:r>
        <w:t>The following Bill was taken up:</w:t>
      </w:r>
    </w:p>
    <w:p w:rsidR="006C5397" w:rsidRDefault="006C5397" w:rsidP="006C5397">
      <w:pPr>
        <w:keepNext/>
      </w:pPr>
      <w:bookmarkStart w:id="22" w:name="include_clip_start_85"/>
      <w:bookmarkEnd w:id="22"/>
    </w:p>
    <w:p w:rsidR="006C5397" w:rsidRDefault="006C5397" w:rsidP="006C5397">
      <w:r>
        <w:t>H. 4837 -- Reps. Elliott, B. Cox, Felder, B. Newton, Pope, Wooten, Caskey, Collins, Haddon, Gilliam, W. Cox, Atkinson, Jefferson, Forrest, R. Williams, Bryant, T. Moore, Hardee, McGinnis, Anderson, Thigpen, Hayes, Rutherford, Hyde, Daning, Bennett, Huggins, M. M. Smith, White, V. S. Moss, Blackwell, Taylor, Ballentine, Henegan and Matthews: A BILL TO AMEND SECTION 40-37-320, CODE OF LAWS OF SOUTH CAROLINA, 1976, RELATING TO OPTOMETRY MOBILE UNITS, SO AS TO PROVIDE ADDITIONAL REQUIREMENTS FOR THE OPERATION OF SUCH UNITS.</w:t>
      </w:r>
    </w:p>
    <w:p w:rsidR="006C5397" w:rsidRDefault="006C5397" w:rsidP="006C5397"/>
    <w:p w:rsidR="006C5397" w:rsidRPr="00517629" w:rsidRDefault="006C5397" w:rsidP="006C5397">
      <w:r w:rsidRPr="00517629">
        <w:t>The Committee on Labor, Commerce and Industry proposed the following Amendment No. 1</w:t>
      </w:r>
      <w:r w:rsidR="001C3B81">
        <w:t xml:space="preserve"> to </w:t>
      </w:r>
      <w:r w:rsidRPr="00517629">
        <w:t>H. 4837 (COUNCIL\WAB\</w:t>
      </w:r>
      <w:r w:rsidR="001C3B81">
        <w:t xml:space="preserve"> </w:t>
      </w:r>
      <w:r w:rsidRPr="00517629">
        <w:t>4837C002.RT.WAB22), which was adopted:</w:t>
      </w:r>
    </w:p>
    <w:p w:rsidR="006C5397" w:rsidRPr="00517629" w:rsidRDefault="006C5397" w:rsidP="006C5397">
      <w:r w:rsidRPr="00517629">
        <w:t>Amend the bill, as and if amended, by striking all after the enacting words and inserting:</w:t>
      </w:r>
    </w:p>
    <w:p w:rsidR="006C5397" w:rsidRPr="006C5397" w:rsidRDefault="006C5397" w:rsidP="006C5397">
      <w:pPr>
        <w:rPr>
          <w:color w:val="000000"/>
          <w:u w:color="000000"/>
        </w:rPr>
      </w:pPr>
      <w:r w:rsidRPr="00517629">
        <w:t>/</w:t>
      </w:r>
      <w:r w:rsidRPr="00517629">
        <w:tab/>
      </w:r>
      <w:r w:rsidRPr="00517629">
        <w:tab/>
      </w:r>
      <w:r w:rsidRPr="006C5397">
        <w:rPr>
          <w:color w:val="000000"/>
          <w:u w:color="000000"/>
        </w:rPr>
        <w:t>SECTION</w:t>
      </w:r>
      <w:r w:rsidRPr="006C5397">
        <w:rPr>
          <w:color w:val="000000"/>
          <w:u w:color="000000"/>
        </w:rPr>
        <w:tab/>
        <w:t>1.</w:t>
      </w:r>
      <w:r w:rsidRPr="006C5397">
        <w:rPr>
          <w:color w:val="000000"/>
          <w:u w:color="000000"/>
        </w:rPr>
        <w:tab/>
        <w:t>Section 40</w:t>
      </w:r>
      <w:r w:rsidRPr="006C5397">
        <w:rPr>
          <w:color w:val="000000"/>
          <w:u w:color="000000"/>
        </w:rPr>
        <w:noBreakHyphen/>
        <w:t>37</w:t>
      </w:r>
      <w:r w:rsidRPr="006C5397">
        <w:rPr>
          <w:color w:val="000000"/>
          <w:u w:color="000000"/>
        </w:rPr>
        <w:noBreakHyphen/>
        <w:t>20 of the 1976 Code is amended by adding and item at the end to read:</w:t>
      </w:r>
    </w:p>
    <w:p w:rsidR="006C5397" w:rsidRPr="006C5397" w:rsidRDefault="006C5397" w:rsidP="006C5397">
      <w:pPr>
        <w:rPr>
          <w:color w:val="000000"/>
          <w:u w:color="000000"/>
        </w:rPr>
      </w:pPr>
      <w:r w:rsidRPr="006C5397">
        <w:rPr>
          <w:color w:val="000000"/>
          <w:u w:color="000000"/>
        </w:rPr>
        <w:tab/>
        <w:t>“(  )</w:t>
      </w:r>
      <w:r w:rsidRPr="006C5397">
        <w:rPr>
          <w:color w:val="000000"/>
          <w:u w:color="000000"/>
        </w:rPr>
        <w:tab/>
        <w:t>‘Operator’ means the licensed optometrist, optometric practice, or organization engaged in providing optometric services directly or through persons authorized by law to provide the services.”</w:t>
      </w:r>
    </w:p>
    <w:p w:rsidR="006C5397" w:rsidRPr="006C5397" w:rsidRDefault="006C5397" w:rsidP="006C5397">
      <w:pPr>
        <w:rPr>
          <w:color w:val="000000"/>
          <w:u w:color="000000"/>
        </w:rPr>
      </w:pPr>
      <w:r w:rsidRPr="006C5397">
        <w:rPr>
          <w:color w:val="000000"/>
          <w:u w:color="000000"/>
        </w:rPr>
        <w:t>SECTION</w:t>
      </w:r>
      <w:r w:rsidRPr="006C5397">
        <w:rPr>
          <w:color w:val="000000"/>
          <w:u w:color="000000"/>
        </w:rPr>
        <w:tab/>
        <w:t>2.</w:t>
      </w:r>
      <w:r w:rsidRPr="006C5397">
        <w:rPr>
          <w:color w:val="000000"/>
          <w:u w:color="000000"/>
        </w:rPr>
        <w:tab/>
        <w:t>Section 40</w:t>
      </w:r>
      <w:r w:rsidRPr="006C5397">
        <w:rPr>
          <w:color w:val="000000"/>
          <w:u w:color="000000"/>
        </w:rPr>
        <w:noBreakHyphen/>
        <w:t>37</w:t>
      </w:r>
      <w:r w:rsidRPr="006C5397">
        <w:rPr>
          <w:color w:val="000000"/>
          <w:u w:color="000000"/>
        </w:rPr>
        <w:noBreakHyphen/>
        <w:t>320(B) of the 1976 Code is amended to read:</w:t>
      </w:r>
    </w:p>
    <w:p w:rsidR="006C5397" w:rsidRPr="006C5397" w:rsidRDefault="006C5397" w:rsidP="006C5397">
      <w:pPr>
        <w:rPr>
          <w:color w:val="000000"/>
          <w:u w:val="single" w:color="000000"/>
        </w:rPr>
      </w:pPr>
      <w:r w:rsidRPr="006C5397">
        <w:rPr>
          <w:color w:val="000000"/>
          <w:u w:color="000000"/>
        </w:rPr>
        <w:tab/>
        <w:t>“(B)</w:t>
      </w:r>
      <w:r w:rsidRPr="006C5397">
        <w:rPr>
          <w:color w:val="000000"/>
          <w:u w:val="single" w:color="000000"/>
        </w:rPr>
        <w:t>(1)</w:t>
      </w:r>
      <w:r w:rsidRPr="006C5397">
        <w:rPr>
          <w:color w:val="000000"/>
          <w:u w:color="000000"/>
        </w:rPr>
        <w:tab/>
        <w:t>Mobile units may be used</w:t>
      </w:r>
      <w:r w:rsidRPr="006C5397">
        <w:rPr>
          <w:strike/>
          <w:color w:val="000000"/>
          <w:u w:color="000000"/>
        </w:rPr>
        <w:t>; however, the optometrist shall obtain a registration</w:t>
      </w:r>
      <w:r w:rsidRPr="006C5397">
        <w:rPr>
          <w:color w:val="000000"/>
          <w:u w:color="000000"/>
        </w:rPr>
        <w:t xml:space="preserve"> </w:t>
      </w:r>
      <w:r w:rsidRPr="006C5397">
        <w:rPr>
          <w:color w:val="000000"/>
          <w:u w:val="single" w:color="000000"/>
        </w:rPr>
        <w:t>either by a licensed optometrist, optometric practice, or organization using a licensed optometrist to operate the mobile optometric facility if the operator files a permit</w:t>
      </w:r>
      <w:r w:rsidRPr="006C5397">
        <w:rPr>
          <w:color w:val="000000"/>
          <w:u w:color="000000"/>
        </w:rPr>
        <w:t xml:space="preserve"> for the mobile unit from the board </w:t>
      </w:r>
      <w:r w:rsidRPr="006C5397">
        <w:rPr>
          <w:color w:val="000000"/>
          <w:u w:val="single" w:color="000000"/>
        </w:rPr>
        <w:t>and complies with the other provisions of this subsection</w:t>
      </w:r>
      <w:r w:rsidRPr="006C5397">
        <w:rPr>
          <w:color w:val="000000"/>
          <w:u w:color="000000"/>
        </w:rPr>
        <w:t>. A mobile unit must be limited to visiting and providing services</w:t>
      </w:r>
      <w:r w:rsidRPr="006C5397">
        <w:rPr>
          <w:color w:val="000000"/>
          <w:u w:val="single" w:color="000000"/>
        </w:rPr>
        <w:t>:</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(a)</w:t>
      </w:r>
      <w:r w:rsidRPr="006C5397">
        <w:rPr>
          <w:color w:val="000000"/>
          <w:u w:color="000000"/>
        </w:rPr>
        <w:tab/>
        <w:t>to licensed health care facilities within this State</w:t>
      </w:r>
      <w:r w:rsidRPr="006C5397">
        <w:rPr>
          <w:color w:val="000000"/>
          <w:u w:val="single" w:color="000000"/>
        </w:rPr>
        <w:t>; or</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on the site of a Title I public school to the students attending the school, provided the services must be rendered as part of a not</w:t>
      </w:r>
      <w:r w:rsidRPr="006C5397">
        <w:rPr>
          <w:color w:val="000000"/>
          <w:u w:val="single" w:color="000000"/>
        </w:rPr>
        <w:noBreakHyphen/>
        <w:t>for</w:t>
      </w:r>
      <w:r w:rsidRPr="006C5397">
        <w:rPr>
          <w:color w:val="000000"/>
          <w:u w:val="single" w:color="000000"/>
        </w:rPr>
        <w:noBreakHyphen/>
        <w:t>profit program</w:t>
      </w:r>
      <w:r w:rsidRPr="006C5397">
        <w:rPr>
          <w:color w:val="000000"/>
          <w:u w:color="000000"/>
        </w:rPr>
        <w:t>.</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(2)</w:t>
      </w:r>
      <w:r w:rsidRPr="006C5397">
        <w:rPr>
          <w:color w:val="000000"/>
          <w:u w:color="000000"/>
        </w:rPr>
        <w:tab/>
      </w:r>
      <w:r w:rsidRPr="006C5397">
        <w:rPr>
          <w:color w:val="000000"/>
          <w:u w:color="000000"/>
        </w:rPr>
        <w:tab/>
      </w:r>
      <w:r w:rsidRPr="006C5397">
        <w:rPr>
          <w:color w:val="000000"/>
          <w:u w:val="single" w:color="000000"/>
        </w:rPr>
        <w:t>In order to operate a mobile clinic in this State, the operator shall submit a permit application and fee in the form and manner set forth by the board.</w:t>
      </w:r>
      <w:r w:rsidRPr="006C5397">
        <w:rPr>
          <w:color w:val="000000"/>
          <w:u w:color="000000"/>
        </w:rPr>
        <w:t xml:space="preserve"> </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(3)(a)</w:t>
      </w:r>
      <w:r w:rsidRPr="006C5397">
        <w:rPr>
          <w:color w:val="000000"/>
          <w:u w:color="000000"/>
        </w:rPr>
        <w:tab/>
      </w:r>
      <w:r w:rsidRPr="006C5397">
        <w:rPr>
          <w:color w:val="000000"/>
          <w:u w:val="single" w:color="000000"/>
        </w:rPr>
        <w:t>A mobile clinic permit only may be issued following an inspection of the mobile clinic by an authorized representative of the board. Upon the completion of a satisfactory inspection, the board shall issue the applicant a mobile clinic permit. The applicant must affix the permit in a prominent and conspicuous place within the mobile clinic.</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A mobile clinic permit issued under this subsection annually must be renewed upon the payment of a renewal fee and satisfactorily undergoing an annual inspection.</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(c)</w:t>
      </w:r>
      <w:r w:rsidRPr="006C5397">
        <w:rPr>
          <w:color w:val="000000"/>
          <w:u w:color="000000"/>
        </w:rPr>
        <w:tab/>
      </w:r>
      <w:r w:rsidRPr="006C5397">
        <w:rPr>
          <w:color w:val="000000"/>
          <w:u w:val="single" w:color="000000"/>
        </w:rPr>
        <w:t>In addition to the annual inspection, a mobile clinic authorized to operate under this subsection is subject to periodic unannounced inspections by an authorized representative of the board. If the mobile unit is a not</w:t>
      </w:r>
      <w:r w:rsidRPr="006C5397">
        <w:rPr>
          <w:color w:val="000000"/>
          <w:u w:val="single" w:color="000000"/>
        </w:rPr>
        <w:noBreakHyphen/>
        <w:t>for</w:t>
      </w:r>
      <w:r w:rsidRPr="006C5397">
        <w:rPr>
          <w:color w:val="000000"/>
          <w:u w:val="single" w:color="000000"/>
        </w:rPr>
        <w:noBreakHyphen/>
        <w:t>profit organization operating at a Title 1 school, the periodic unannounced inspection must be conducted after school hours.</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(4)(a)</w:t>
      </w:r>
      <w:r w:rsidRPr="006C5397">
        <w:rPr>
          <w:color w:val="000000"/>
          <w:u w:color="000000"/>
        </w:rPr>
        <w:tab/>
      </w:r>
      <w:r w:rsidRPr="006C5397">
        <w:rPr>
          <w:color w:val="000000"/>
          <w:u w:val="single" w:color="000000"/>
        </w:rPr>
        <w:t>The mobile clinic shall maintain and furnish to the board both an official business address of record, which may not be a post office box, and an official telephone number of record. A mailing address, if different than the business address and used on an official basis, also must be provided to the board.</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The board must be notified within thirty days of any change in the address or telephone number of record.</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(c)</w:t>
      </w:r>
      <w:r w:rsidRPr="006C5397">
        <w:rPr>
          <w:color w:val="000000"/>
          <w:u w:color="000000"/>
        </w:rPr>
        <w:tab/>
      </w:r>
      <w:r w:rsidRPr="006C5397">
        <w:rPr>
          <w:color w:val="000000"/>
          <w:u w:val="single" w:color="000000"/>
        </w:rPr>
        <w:t>All written or printed documents available from or issued by a mobile clinic must contain an official address and telephone number of record for the mobile clinic.</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(d)</w:t>
      </w:r>
      <w:r w:rsidRPr="006C5397">
        <w:rPr>
          <w:color w:val="000000"/>
          <w:u w:color="000000"/>
        </w:rPr>
        <w:tab/>
      </w:r>
      <w:r w:rsidRPr="006C5397">
        <w:rPr>
          <w:color w:val="000000"/>
          <w:u w:val="single" w:color="000000"/>
        </w:rPr>
        <w:t>All records must be maintained and available for inspection and copying upon request by the board, subject to HIPPA and FERPA privacy protections.</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(5)</w:t>
      </w:r>
      <w:r w:rsidRPr="006C5397">
        <w:rPr>
          <w:color w:val="000000"/>
          <w:u w:color="000000"/>
        </w:rPr>
        <w:tab/>
      </w:r>
      <w:r w:rsidRPr="006C5397">
        <w:rPr>
          <w:color w:val="000000"/>
          <w:u w:val="single" w:color="000000"/>
        </w:rPr>
        <w:t>The operator in charge of each mobile clinic, in addition to the other requirements of this subsection, shall ensure that:</w:t>
      </w:r>
      <w:r w:rsidRPr="006C5397">
        <w:rPr>
          <w:color w:val="000000"/>
          <w:u w:color="000000"/>
        </w:rPr>
        <w:t xml:space="preserve"> </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(a)</w:t>
      </w:r>
      <w:r w:rsidRPr="006C5397">
        <w:rPr>
          <w:color w:val="000000"/>
          <w:u w:color="000000"/>
        </w:rPr>
        <w:tab/>
      </w:r>
      <w:r w:rsidRPr="006C5397">
        <w:rPr>
          <w:color w:val="000000"/>
          <w:u w:val="single" w:color="000000"/>
        </w:rPr>
        <w:t>all services provided in the mobile clinic follow all statutes, regulations, and board policies that regulate the practice of optometry in this State;</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written procedures are implemented for emergency or follow</w:t>
      </w:r>
      <w:r w:rsidRPr="006C5397">
        <w:rPr>
          <w:color w:val="000000"/>
          <w:u w:val="single" w:color="000000"/>
        </w:rPr>
        <w:noBreakHyphen/>
        <w:t>up care for patients treated in the mobile clinic, including making prior arrangements, as may be appropriate, for emergency or follow</w:t>
      </w:r>
      <w:r w:rsidRPr="006C5397">
        <w:rPr>
          <w:color w:val="000000"/>
          <w:u w:val="single" w:color="000000"/>
        </w:rPr>
        <w:noBreakHyphen/>
        <w:t>up treatment in an optometric facility located in the geographic area where services are being provided;</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(c)</w:t>
      </w:r>
      <w:r w:rsidRPr="006C5397">
        <w:rPr>
          <w:color w:val="000000"/>
          <w:u w:color="000000"/>
        </w:rPr>
        <w:tab/>
      </w:r>
      <w:r w:rsidRPr="006C5397">
        <w:rPr>
          <w:color w:val="000000"/>
          <w:u w:val="single" w:color="000000"/>
        </w:rPr>
        <w:t xml:space="preserve">the mobile clinic complies with all applicable federal, state, and local laws, regulations, and ordinances dealing with flammability, construction, sanitation, zoning, infectious waste management, universal precautions, occupational safety, access by persons with disabilities, and federal Centers for Disease Control guidelines; </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(d)</w:t>
      </w:r>
      <w:r w:rsidRPr="006C5397">
        <w:rPr>
          <w:color w:val="000000"/>
          <w:u w:color="000000"/>
        </w:rPr>
        <w:tab/>
      </w:r>
      <w:r w:rsidRPr="006C5397">
        <w:rPr>
          <w:color w:val="000000"/>
          <w:u w:val="single" w:color="000000"/>
        </w:rPr>
        <w:t>the operator possesses all applicable county and city licenses or permits, including business licenses, to operate the unit at the location where services are being provided;</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(e)</w:t>
      </w:r>
      <w:r w:rsidRPr="006C5397">
        <w:rPr>
          <w:color w:val="000000"/>
          <w:u w:color="000000"/>
        </w:rPr>
        <w:tab/>
      </w:r>
      <w:r w:rsidRPr="006C5397">
        <w:rPr>
          <w:color w:val="000000"/>
          <w:u w:val="single" w:color="000000"/>
        </w:rPr>
        <w:t>the mobile clinic is at all times fitted with working carbon monoxide detection devices;</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(f)</w:t>
      </w:r>
      <w:r w:rsidRPr="006C5397">
        <w:rPr>
          <w:color w:val="000000"/>
          <w:u w:color="000000"/>
        </w:rPr>
        <w:tab/>
      </w:r>
      <w:r w:rsidRPr="006C5397">
        <w:rPr>
          <w:color w:val="000000"/>
          <w:u w:val="single" w:color="000000"/>
        </w:rPr>
        <w:t>no services are performed on minors without consent of their parent or guardian; and</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(g)</w:t>
      </w:r>
      <w:r w:rsidRPr="006C5397">
        <w:rPr>
          <w:color w:val="000000"/>
          <w:u w:color="000000"/>
        </w:rPr>
        <w:tab/>
      </w:r>
      <w:r w:rsidRPr="006C5397">
        <w:rPr>
          <w:color w:val="000000"/>
          <w:u w:val="single" w:color="000000"/>
        </w:rPr>
        <w:t>during or at the conclusion of each patient’s visit to the mobile clinic, the patient is provided with an information sheet, and if the patient or their parent or guardian has provided consent to an institutional facility to assist in the patient’s health records, the institutional facility is provided with a copy of the information sheet. An institutional facility includes, but is not limited to, a long</w:t>
      </w:r>
      <w:r w:rsidRPr="006C5397">
        <w:rPr>
          <w:color w:val="000000"/>
          <w:u w:val="single" w:color="000000"/>
        </w:rPr>
        <w:noBreakHyphen/>
        <w:t>term care facility or school, and an information sheet must include the following:</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w:t>
      </w:r>
      <w:r w:rsidRPr="006C5397">
        <w:rPr>
          <w:color w:val="000000"/>
          <w:u w:color="000000"/>
        </w:rPr>
        <w:t xml:space="preserve"> </w:t>
      </w:r>
      <w:r w:rsidRPr="006C5397">
        <w:rPr>
          <w:color w:val="000000"/>
          <w:u w:color="000000"/>
        </w:rPr>
        <w:tab/>
      </w:r>
      <w:r w:rsidRPr="006C5397">
        <w:rPr>
          <w:color w:val="000000"/>
          <w:u w:val="single" w:color="000000"/>
        </w:rPr>
        <w:t>pertinent contact information as provided by this subsection;</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w:t>
      </w:r>
      <w:r w:rsidRPr="006C5397">
        <w:rPr>
          <w:color w:val="000000"/>
          <w:u w:color="000000"/>
        </w:rPr>
        <w:tab/>
      </w:r>
      <w:r w:rsidRPr="006C5397">
        <w:rPr>
          <w:color w:val="000000"/>
          <w:u w:val="single" w:color="000000"/>
        </w:rPr>
        <w:t>the name of the optometrist, optician, and other staff who provided services and their license numbers, if applicable;</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(iii)</w:t>
      </w:r>
      <w:r w:rsidRPr="006C5397">
        <w:rPr>
          <w:color w:val="000000"/>
          <w:u w:color="000000"/>
        </w:rPr>
        <w:tab/>
      </w:r>
      <w:r w:rsidRPr="006C5397">
        <w:rPr>
          <w:color w:val="000000"/>
          <w:u w:val="single" w:color="000000"/>
        </w:rPr>
        <w:t>a description of the treatment rendered;</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(iv)</w:t>
      </w:r>
      <w:r w:rsidRPr="006C5397">
        <w:rPr>
          <w:color w:val="000000"/>
          <w:u w:color="000000"/>
        </w:rPr>
        <w:tab/>
      </w:r>
      <w:r w:rsidRPr="006C5397">
        <w:rPr>
          <w:color w:val="000000"/>
          <w:u w:val="single" w:color="000000"/>
        </w:rPr>
        <w:t>a description of any optometric needs diagnosed during the optometrist’s examination; and</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(v)</w:t>
      </w:r>
      <w:r w:rsidRPr="006C5397">
        <w:rPr>
          <w:color w:val="000000"/>
          <w:u w:color="000000"/>
        </w:rPr>
        <w:tab/>
      </w:r>
      <w:r w:rsidRPr="006C5397">
        <w:rPr>
          <w:color w:val="000000"/>
          <w:u w:val="single" w:color="000000"/>
        </w:rPr>
        <w:t>a recommendation that the patient see another optometrist if the mobile clinic is unable to provide the follow</w:t>
      </w:r>
      <w:r w:rsidRPr="006C5397">
        <w:rPr>
          <w:color w:val="000000"/>
          <w:u w:val="single" w:color="000000"/>
        </w:rPr>
        <w:noBreakHyphen/>
        <w:t>up treatment described in subsubitem (iv).</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(6)</w:t>
      </w:r>
      <w:r w:rsidRPr="006C5397">
        <w:rPr>
          <w:color w:val="000000"/>
          <w:u w:color="000000"/>
        </w:rPr>
        <w:tab/>
      </w:r>
      <w:r w:rsidRPr="006C5397">
        <w:rPr>
          <w:color w:val="000000"/>
          <w:u w:val="single" w:color="000000"/>
        </w:rPr>
        <w:t>A mobile clinic that accepts a patient and provides preventive treatment, including a screening, eye examination, or  prescription for corrective lenses, but does not follow</w:t>
      </w:r>
      <w:r w:rsidRPr="006C5397">
        <w:rPr>
          <w:color w:val="000000"/>
          <w:u w:val="single" w:color="000000"/>
        </w:rPr>
        <w:noBreakHyphen/>
        <w:t>up with treatment or a referral for treatment when such treatment is clearly indicated, is considered to have abandoned the patient. Appropriate arrangements must be made for treatment services within the patient’s geographic area on a follow</w:t>
      </w:r>
      <w:r w:rsidRPr="006C5397">
        <w:rPr>
          <w:color w:val="000000"/>
          <w:u w:val="single" w:color="000000"/>
        </w:rPr>
        <w:noBreakHyphen/>
        <w:t>up basis. Reasonable attempts to have follow</w:t>
      </w:r>
      <w:r w:rsidRPr="006C5397">
        <w:rPr>
          <w:color w:val="000000"/>
          <w:u w:val="single" w:color="000000"/>
        </w:rPr>
        <w:noBreakHyphen/>
        <w:t>up treatment when a patient does not reappear for treatment or does not meet a scheduled appointment is not considered abandonment.</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(7)</w:t>
      </w:r>
      <w:r w:rsidRPr="006C5397">
        <w:rPr>
          <w:color w:val="000000"/>
          <w:u w:color="000000"/>
        </w:rPr>
        <w:tab/>
      </w:r>
      <w:r w:rsidRPr="006C5397">
        <w:rPr>
          <w:color w:val="000000"/>
          <w:u w:val="single" w:color="000000"/>
        </w:rPr>
        <w:t>In addition to the other requirements of this subsection, every mobile clinic must have:</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(a)</w:t>
      </w:r>
      <w:r w:rsidRPr="006C5397">
        <w:rPr>
          <w:color w:val="000000"/>
          <w:u w:color="000000"/>
        </w:rPr>
        <w:tab/>
      </w:r>
      <w:r w:rsidRPr="006C5397">
        <w:rPr>
          <w:color w:val="000000"/>
          <w:u w:val="single" w:color="000000"/>
        </w:rPr>
        <w:t>written procedures and necessary equipment to provide services provided to disabled persons; and</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access to an adequate supply of potable water, including hot water either at the clinic or available at locations served by the mobile unit;</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(8)(a)</w:t>
      </w:r>
      <w:r w:rsidRPr="006C5397">
        <w:rPr>
          <w:color w:val="000000"/>
          <w:u w:color="000000"/>
        </w:rPr>
        <w:tab/>
      </w:r>
      <w:r w:rsidRPr="006C5397">
        <w:rPr>
          <w:color w:val="000000"/>
          <w:u w:val="single" w:color="000000"/>
        </w:rPr>
        <w:t>All examinations conducted as part of the operation of a mobile clinic must be performed by an optometrist who is licensed to practice optometry in this State. All glasses fitted and dispensed as part of the operation of a mobile clinic must be fitted and dispensed by an optician licensed in this State.</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The operator of the mobile clinic shall identify and advise the board in writing within thirty days of any personnel change relative to all licensed optometrists associated with the mobile clinic by providing the full name, address, telephone numbers, and license numbers where applicable.</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(c)</w:t>
      </w:r>
      <w:r w:rsidRPr="006C5397">
        <w:rPr>
          <w:color w:val="000000"/>
          <w:u w:color="000000"/>
        </w:rPr>
        <w:tab/>
      </w:r>
      <w:r w:rsidRPr="006C5397">
        <w:rPr>
          <w:color w:val="000000"/>
          <w:u w:val="single" w:color="000000"/>
        </w:rPr>
        <w:t>The operator shall advise the board in writing within thirty days of any change in the written procedure for emergency follow</w:t>
      </w:r>
      <w:r w:rsidRPr="006C5397">
        <w:rPr>
          <w:color w:val="000000"/>
          <w:u w:val="single" w:color="000000"/>
        </w:rPr>
        <w:noBreakHyphen/>
        <w:t>up care for patients treated in the mobile clinic.</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(d)</w:t>
      </w:r>
      <w:r w:rsidRPr="006C5397">
        <w:rPr>
          <w:color w:val="000000"/>
          <w:u w:color="000000"/>
        </w:rPr>
        <w:tab/>
      </w:r>
      <w:r w:rsidRPr="006C5397">
        <w:rPr>
          <w:color w:val="000000"/>
          <w:u w:val="single" w:color="000000"/>
        </w:rPr>
        <w:t>An optometrist providing services in the mobile clinic prominently shall display his license to practice in this State in plain view of patients.</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(9)(a)</w:t>
      </w:r>
      <w:r w:rsidRPr="006C5397">
        <w:rPr>
          <w:color w:val="000000"/>
          <w:u w:color="000000"/>
        </w:rPr>
        <w:tab/>
      </w:r>
      <w:r w:rsidRPr="006C5397">
        <w:rPr>
          <w:color w:val="000000"/>
          <w:u w:val="single" w:color="000000"/>
        </w:rPr>
        <w:t>An operator of a mobile clinic shall maintain a confidential written or electronic record detailing each location where services are provided, including:</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w:t>
      </w:r>
      <w:r w:rsidRPr="006C5397">
        <w:rPr>
          <w:color w:val="000000"/>
          <w:u w:color="000000"/>
        </w:rPr>
        <w:tab/>
      </w:r>
      <w:r w:rsidRPr="006C5397">
        <w:rPr>
          <w:color w:val="000000"/>
          <w:u w:color="000000"/>
        </w:rPr>
        <w:tab/>
      </w:r>
      <w:r w:rsidRPr="006C5397">
        <w:rPr>
          <w:color w:val="000000"/>
          <w:u w:val="single" w:color="000000"/>
        </w:rPr>
        <w:t>the street address of the service location;</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w:t>
      </w:r>
      <w:r w:rsidRPr="006C5397">
        <w:rPr>
          <w:color w:val="000000"/>
          <w:u w:color="000000"/>
        </w:rPr>
        <w:tab/>
      </w:r>
      <w:r w:rsidRPr="006C5397">
        <w:rPr>
          <w:color w:val="000000"/>
          <w:u w:val="single" w:color="000000"/>
        </w:rPr>
        <w:t>the dates and times of each session; and</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(iii)</w:t>
      </w:r>
      <w:r w:rsidRPr="006C5397">
        <w:rPr>
          <w:color w:val="000000"/>
          <w:u w:color="000000"/>
        </w:rPr>
        <w:tab/>
      </w:r>
      <w:r w:rsidRPr="006C5397">
        <w:rPr>
          <w:color w:val="000000"/>
          <w:u w:val="single" w:color="000000"/>
        </w:rPr>
        <w:t>the number of patients served.</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All confidential written or electronic records required to be maintained by this chapter or applicable regulations shall be made available to the board within ten days of a request by the board, subject to HIPPA and FERPA privacy protections. Costs for such records must be covered by the mobile clinic operator.</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(10)</w:t>
      </w:r>
      <w:r w:rsidRPr="006C5397">
        <w:rPr>
          <w:color w:val="000000"/>
          <w:u w:color="000000"/>
        </w:rPr>
        <w:tab/>
      </w:r>
      <w:r w:rsidRPr="006C5397">
        <w:rPr>
          <w:color w:val="000000"/>
          <w:u w:color="000000"/>
        </w:rPr>
        <w:tab/>
      </w:r>
      <w:r w:rsidRPr="006C5397">
        <w:rPr>
          <w:color w:val="000000"/>
          <w:u w:val="single" w:color="000000"/>
        </w:rPr>
        <w:t>Optometric services provided on a mobile clinic must be in the charge of an optometrist licensed to practice optometry in this State at all times.</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(11)(a)</w:t>
      </w:r>
      <w:r w:rsidRPr="006C5397">
        <w:rPr>
          <w:color w:val="000000"/>
          <w:u w:color="000000"/>
        </w:rPr>
        <w:tab/>
      </w:r>
      <w:r w:rsidRPr="006C5397">
        <w:rPr>
          <w:color w:val="000000"/>
          <w:u w:val="single" w:color="000000"/>
        </w:rPr>
        <w:t>Upon cessation of operation by the mobile clinic, the operator shall notify the board in writing within thirty days of the last day of operations of the final disposition of patient records and charts.</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Upon choosing to discontinue a practice or services in a community, the operator of a mobile clinic shall:</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w:t>
      </w:r>
      <w:r w:rsidRPr="006C5397">
        <w:rPr>
          <w:color w:val="000000"/>
          <w:u w:color="000000"/>
        </w:rPr>
        <w:tab/>
      </w:r>
      <w:r w:rsidRPr="006C5397">
        <w:rPr>
          <w:color w:val="000000"/>
          <w:u w:val="single" w:color="000000"/>
        </w:rPr>
        <w:t>notify all of the operator’s active patients in writing that the operator intends to discontinue the mobile clinic’s practice in the community;</w:t>
      </w:r>
      <w:r w:rsidRPr="006C5397">
        <w:rPr>
          <w:color w:val="000000"/>
          <w:u w:color="000000"/>
        </w:rPr>
        <w:t xml:space="preserve"> </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w:t>
      </w:r>
      <w:r w:rsidRPr="006C5397">
        <w:rPr>
          <w:color w:val="000000"/>
          <w:u w:color="000000"/>
        </w:rPr>
        <w:tab/>
      </w:r>
      <w:r w:rsidRPr="006C5397">
        <w:rPr>
          <w:color w:val="000000"/>
          <w:u w:val="single" w:color="000000"/>
        </w:rPr>
        <w:t>encourage the patients to seek the services of another optometrist; and</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(iii)</w:t>
      </w:r>
      <w:r w:rsidRPr="006C5397">
        <w:rPr>
          <w:color w:val="000000"/>
          <w:u w:color="000000"/>
        </w:rPr>
        <w:tab/>
      </w:r>
      <w:r w:rsidRPr="006C5397">
        <w:rPr>
          <w:color w:val="000000"/>
          <w:u w:val="single" w:color="000000"/>
        </w:rPr>
        <w:t>make reasonable arrangements with all active patients for the transfer of the patient’s records to the patient or a succeeding practitioner.</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(c)</w:t>
      </w:r>
      <w:r w:rsidRPr="006C5397">
        <w:rPr>
          <w:color w:val="000000"/>
          <w:u w:color="000000"/>
        </w:rPr>
        <w:tab/>
      </w:r>
      <w:r w:rsidRPr="006C5397">
        <w:rPr>
          <w:color w:val="000000"/>
          <w:u w:val="single" w:color="000000"/>
        </w:rPr>
        <w:t>As used in this subsection, ‘active patient’ refers to a person whom the mobile clinic has examined, treated, cared for, or otherwise consulted with during the two</w:t>
      </w:r>
      <w:r w:rsidRPr="006C5397">
        <w:rPr>
          <w:color w:val="000000"/>
          <w:u w:val="single" w:color="000000"/>
        </w:rPr>
        <w:noBreakHyphen/>
        <w:t>year period prior to discontinuation of practice, or moving from or leaving the community.</w:t>
      </w:r>
    </w:p>
    <w:p w:rsidR="006C5397" w:rsidRPr="006C5397" w:rsidRDefault="006C5397" w:rsidP="006C5397">
      <w:pPr>
        <w:rPr>
          <w:color w:val="000000"/>
          <w:u w:val="single" w:color="000000"/>
        </w:rPr>
      </w:pPr>
      <w:r w:rsidRPr="006C5397">
        <w:rPr>
          <w:color w:val="000000"/>
          <w:u w:color="000000"/>
        </w:rPr>
        <w:tab/>
      </w:r>
      <w:r w:rsidRPr="006C5397">
        <w:rPr>
          <w:color w:val="000000"/>
          <w:u w:val="single" w:color="000000"/>
        </w:rPr>
        <w:t>(12)</w:t>
      </w:r>
      <w:r w:rsidRPr="006C5397">
        <w:rPr>
          <w:color w:val="000000"/>
          <w:u w:color="000000"/>
        </w:rPr>
        <w:tab/>
      </w:r>
      <w:r w:rsidRPr="006C5397">
        <w:rPr>
          <w:color w:val="000000"/>
          <w:u w:color="000000"/>
        </w:rPr>
        <w:tab/>
      </w:r>
      <w:r w:rsidRPr="006C5397">
        <w:rPr>
          <w:color w:val="000000"/>
          <w:u w:val="single" w:color="000000"/>
        </w:rPr>
        <w:t>The board shall adopt rules and regulations regarding the registration, administration, and operation of mobile clinics as may be necessary to carry out the provisions of this subsection, and may amend, modify, and repeal any rules and regulations from time to time.  Failure to comply with any statutes, regulations, or board policies governing the practice of optometry and the operation of a mobile clinic may subject the mobile clinic and any optometrists providing services through the mobile clinic to disciplinary action by the board, including suspension or revocation of the optometrist’s license or revocation of the mobile clinic permit. However, a licensed optometrist providing services through a mobile unit shall not be subject to disciplinary action on the sole basis that the licensed optometrist has prescribed eyeglasses without dilating the patient’s eye where the following provisions are satisfied: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val="single" w:color="000000"/>
        </w:rPr>
        <w:t>(a)</w:t>
      </w:r>
      <w:r w:rsidRPr="006C5397">
        <w:rPr>
          <w:color w:val="000000"/>
          <w:u w:color="000000"/>
        </w:rPr>
        <w:tab/>
      </w:r>
      <w:r w:rsidRPr="006C5397">
        <w:rPr>
          <w:color w:val="000000"/>
          <w:u w:val="single" w:color="000000"/>
        </w:rPr>
        <w:t>the operator of the mobile unit is a not</w:t>
      </w:r>
      <w:r w:rsidRPr="006C5397">
        <w:rPr>
          <w:color w:val="000000"/>
          <w:u w:val="single" w:color="000000"/>
        </w:rPr>
        <w:noBreakHyphen/>
        <w:t>for</w:t>
      </w:r>
      <w:r w:rsidRPr="006C5397">
        <w:rPr>
          <w:color w:val="000000"/>
          <w:u w:val="single" w:color="000000"/>
        </w:rPr>
        <w:noBreakHyphen/>
        <w:t>profit organization providing services at a Title 1 public school;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val="single" w:color="000000"/>
        </w:rPr>
        <w:t>(b)</w:t>
      </w:r>
      <w:r w:rsidRPr="006C5397">
        <w:rPr>
          <w:color w:val="000000"/>
          <w:u w:color="000000"/>
        </w:rPr>
        <w:tab/>
      </w:r>
      <w:r w:rsidRPr="006C5397">
        <w:rPr>
          <w:color w:val="000000"/>
          <w:u w:val="single" w:color="000000"/>
        </w:rPr>
        <w:t>the optometrist practicing in the mobile unit shall:</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w:t>
      </w:r>
      <w:r w:rsidRPr="006C5397">
        <w:rPr>
          <w:color w:val="000000"/>
          <w:u w:color="000000"/>
        </w:rPr>
        <w:tab/>
      </w:r>
      <w:r w:rsidRPr="006C5397">
        <w:rPr>
          <w:color w:val="000000"/>
          <w:u w:val="single" w:color="000000"/>
        </w:rPr>
        <w:t>provide an appropriate eye examination prior to diagnosing, treating, and/or prescribing eyeglasses to the patient;</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w:t>
      </w:r>
      <w:r w:rsidRPr="006C5397">
        <w:rPr>
          <w:color w:val="000000"/>
          <w:u w:color="000000"/>
        </w:rPr>
        <w:tab/>
      </w:r>
      <w:r w:rsidRPr="006C5397">
        <w:rPr>
          <w:color w:val="000000"/>
          <w:u w:val="single" w:color="000000"/>
        </w:rPr>
        <w:t>when providing an appropriate eye examination pursuant to this subsection that does not necessarily require dilation of the eye, employ technology sufficient to accurately study the health of the eye in order to prescribe eyeglasses to the patient, provided that the prescription for eyeglasses is not based solely on the refractive eye error of the human eye or is generated by a kiosk;</w:t>
      </w:r>
      <w:r w:rsidRPr="006C5397">
        <w:rPr>
          <w:color w:val="000000"/>
          <w:u w:color="000000"/>
        </w:rPr>
        <w:t xml:space="preserve"> </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(iii)</w:t>
      </w:r>
      <w:r w:rsidRPr="006C5397">
        <w:rPr>
          <w:color w:val="000000"/>
          <w:u w:color="000000"/>
        </w:rPr>
        <w:tab/>
      </w:r>
      <w:r w:rsidRPr="006C5397">
        <w:rPr>
          <w:color w:val="000000"/>
          <w:u w:val="single" w:color="000000"/>
        </w:rPr>
        <w:t>not prescribe eyeglasses to the patient and provide a referral to another licensed optometrist or opthamologist for follow</w:t>
      </w:r>
      <w:r w:rsidRPr="006C5397">
        <w:rPr>
          <w:color w:val="000000"/>
          <w:u w:val="single" w:color="000000"/>
        </w:rPr>
        <w:noBreakHyphen/>
        <w:t>up care, if the eye examination reveals to the optometrist that a more comprehensive examination is necessary prior to prescribing eyeglasses.  Any licensed optometrist or ophthalmologist performing a comprehensive eye examination of a patient referred under this subsection shall conduct a comprehensive eye exam, including dilation of the eyes; and</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(iv)</w:t>
      </w:r>
      <w:r w:rsidRPr="006C5397">
        <w:rPr>
          <w:color w:val="000000"/>
          <w:u w:color="000000"/>
        </w:rPr>
        <w:tab/>
      </w:r>
      <w:r w:rsidRPr="006C5397">
        <w:rPr>
          <w:color w:val="000000"/>
          <w:u w:val="single" w:color="000000"/>
        </w:rPr>
        <w:t>if a patient is referred to the optometrist or ophthalmologist with a prescription issued by another licensed optometrist or physician that has conducted a comprehensive eye examination of the patient, provide eyeglasses to the referred patient according to the prescription issued by the referring licensed optometrist or ophthalmologist.</w:t>
      </w:r>
      <w:r w:rsidRPr="006C5397">
        <w:rPr>
          <w:color w:val="000000"/>
          <w:u w:color="000000"/>
        </w:rPr>
        <w:t>”</w:t>
      </w:r>
    </w:p>
    <w:p w:rsidR="006C5397" w:rsidRPr="006C5397" w:rsidRDefault="006C5397" w:rsidP="006C5397">
      <w:pPr>
        <w:rPr>
          <w:color w:val="000000"/>
          <w:u w:color="000000"/>
        </w:rPr>
      </w:pPr>
      <w:r w:rsidRPr="006C5397">
        <w:rPr>
          <w:color w:val="000000"/>
          <w:u w:color="000000"/>
        </w:rPr>
        <w:t>SECTION</w:t>
      </w:r>
      <w:r w:rsidRPr="006C5397">
        <w:rPr>
          <w:color w:val="000000"/>
          <w:u w:color="000000"/>
        </w:rPr>
        <w:tab/>
        <w:t>3.</w:t>
      </w:r>
      <w:r w:rsidRPr="006C5397">
        <w:rPr>
          <w:color w:val="000000"/>
          <w:u w:color="000000"/>
        </w:rPr>
        <w:tab/>
        <w:t xml:space="preserve">This act takes effect </w:t>
      </w:r>
      <w:r w:rsidR="001C3B81">
        <w:rPr>
          <w:color w:val="000000"/>
          <w:u w:color="000000"/>
        </w:rPr>
        <w:t xml:space="preserve">upon approval by the Governor.   </w:t>
      </w:r>
      <w:r w:rsidRPr="006C5397">
        <w:rPr>
          <w:color w:val="000000"/>
          <w:u w:color="000000"/>
        </w:rPr>
        <w:t>/</w:t>
      </w:r>
    </w:p>
    <w:p w:rsidR="006C5397" w:rsidRPr="00517629" w:rsidRDefault="006C5397" w:rsidP="006C5397">
      <w:r w:rsidRPr="00517629">
        <w:t>Renumber sections to conform.</w:t>
      </w:r>
    </w:p>
    <w:p w:rsidR="006C5397" w:rsidRDefault="006C5397" w:rsidP="006C5397">
      <w:r w:rsidRPr="00517629">
        <w:t>Amend title to conform.</w:t>
      </w:r>
    </w:p>
    <w:p w:rsidR="006C5397" w:rsidRDefault="006C5397" w:rsidP="006C5397"/>
    <w:p w:rsidR="006C5397" w:rsidRDefault="006C5397" w:rsidP="006C5397">
      <w:r>
        <w:t>Rep. COGSWELL explained the amendment.</w:t>
      </w:r>
    </w:p>
    <w:p w:rsidR="006C5397" w:rsidRDefault="006C5397" w:rsidP="006C5397">
      <w:r>
        <w:t>The amendment was then adopted.</w:t>
      </w:r>
    </w:p>
    <w:p w:rsidR="006C5397" w:rsidRDefault="006C5397" w:rsidP="006C5397"/>
    <w:p w:rsidR="006C5397" w:rsidRDefault="006C5397" w:rsidP="006C5397">
      <w:r>
        <w:t>The question recurred to the passage of the Bill.</w:t>
      </w:r>
    </w:p>
    <w:p w:rsidR="006C5397" w:rsidRDefault="006C5397" w:rsidP="006C5397"/>
    <w:p w:rsidR="006C5397" w:rsidRDefault="006C5397" w:rsidP="006C5397">
      <w:r>
        <w:t xml:space="preserve">The yeas and nays were taken resulting as follows: </w:t>
      </w:r>
    </w:p>
    <w:p w:rsidR="006C5397" w:rsidRDefault="006C5397" w:rsidP="006C5397">
      <w:pPr>
        <w:jc w:val="center"/>
      </w:pPr>
      <w:r>
        <w:t xml:space="preserve"> </w:t>
      </w:r>
      <w:bookmarkStart w:id="23" w:name="vote_start90"/>
      <w:bookmarkEnd w:id="23"/>
      <w:r>
        <w:t>Yeas 110; Nays 0</w:t>
      </w:r>
    </w:p>
    <w:p w:rsidR="006C5397" w:rsidRDefault="006C5397" w:rsidP="006C5397">
      <w:pPr>
        <w:jc w:val="center"/>
      </w:pPr>
    </w:p>
    <w:p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Anderson</w:t>
            </w:r>
          </w:p>
        </w:tc>
      </w:tr>
      <w:tr w:rsidR="006C5397" w:rsidRPr="006C5397" w:rsidTr="006C5397">
        <w:tc>
          <w:tcPr>
            <w:tcW w:w="2179" w:type="dxa"/>
            <w:shd w:val="clear" w:color="auto" w:fill="auto"/>
          </w:tcPr>
          <w:p w:rsidR="006C5397" w:rsidRPr="006C5397" w:rsidRDefault="006C5397" w:rsidP="006C5397">
            <w:pPr>
              <w:ind w:firstLine="0"/>
            </w:pPr>
            <w:r>
              <w:t>Atkinson</w:t>
            </w:r>
          </w:p>
        </w:tc>
        <w:tc>
          <w:tcPr>
            <w:tcW w:w="2179" w:type="dxa"/>
            <w:shd w:val="clear" w:color="auto" w:fill="auto"/>
          </w:tcPr>
          <w:p w:rsidR="006C5397" w:rsidRPr="006C5397" w:rsidRDefault="006C5397" w:rsidP="006C5397">
            <w:pPr>
              <w:ind w:firstLine="0"/>
            </w:pPr>
            <w:r>
              <w:t>Bailey</w:t>
            </w:r>
          </w:p>
        </w:tc>
        <w:tc>
          <w:tcPr>
            <w:tcW w:w="2180" w:type="dxa"/>
            <w:shd w:val="clear" w:color="auto" w:fill="auto"/>
          </w:tcPr>
          <w:p w:rsidR="006C5397" w:rsidRPr="006C5397" w:rsidRDefault="006C5397" w:rsidP="006C5397">
            <w:pPr>
              <w:ind w:firstLine="0"/>
            </w:pPr>
            <w:r>
              <w:t>Ballentine</w:t>
            </w:r>
          </w:p>
        </w:tc>
      </w:tr>
      <w:tr w:rsidR="006C5397" w:rsidRPr="006C5397" w:rsidTr="006C5397">
        <w:tc>
          <w:tcPr>
            <w:tcW w:w="2179" w:type="dxa"/>
            <w:shd w:val="clear" w:color="auto" w:fill="auto"/>
          </w:tcPr>
          <w:p w:rsidR="006C5397" w:rsidRPr="006C5397" w:rsidRDefault="006C5397" w:rsidP="006C5397">
            <w:pPr>
              <w:ind w:firstLine="0"/>
            </w:pPr>
            <w:r>
              <w:t>Bamberg</w:t>
            </w:r>
          </w:p>
        </w:tc>
        <w:tc>
          <w:tcPr>
            <w:tcW w:w="2179" w:type="dxa"/>
            <w:shd w:val="clear" w:color="auto" w:fill="auto"/>
          </w:tcPr>
          <w:p w:rsidR="006C5397" w:rsidRPr="006C5397" w:rsidRDefault="006C5397" w:rsidP="006C5397">
            <w:pPr>
              <w:ind w:firstLine="0"/>
            </w:pPr>
            <w:r>
              <w:t>Bannister</w:t>
            </w:r>
          </w:p>
        </w:tc>
        <w:tc>
          <w:tcPr>
            <w:tcW w:w="2180" w:type="dxa"/>
            <w:shd w:val="clear" w:color="auto" w:fill="auto"/>
          </w:tcPr>
          <w:p w:rsidR="006C5397" w:rsidRPr="006C5397" w:rsidRDefault="006C5397" w:rsidP="006C5397">
            <w:pPr>
              <w:ind w:firstLine="0"/>
            </w:pPr>
            <w:r>
              <w:t>Bennett</w:t>
            </w:r>
          </w:p>
        </w:tc>
      </w:tr>
      <w:tr w:rsidR="006C5397" w:rsidRPr="006C5397" w:rsidTr="006C5397">
        <w:tc>
          <w:tcPr>
            <w:tcW w:w="2179" w:type="dxa"/>
            <w:shd w:val="clear" w:color="auto" w:fill="auto"/>
          </w:tcPr>
          <w:p w:rsidR="006C5397" w:rsidRPr="006C5397" w:rsidRDefault="006C5397" w:rsidP="006C5397">
            <w:pPr>
              <w:ind w:firstLine="0"/>
            </w:pPr>
            <w:r>
              <w:t>Bernstein</w:t>
            </w:r>
          </w:p>
        </w:tc>
        <w:tc>
          <w:tcPr>
            <w:tcW w:w="2179" w:type="dxa"/>
            <w:shd w:val="clear" w:color="auto" w:fill="auto"/>
          </w:tcPr>
          <w:p w:rsidR="006C5397" w:rsidRPr="006C5397" w:rsidRDefault="006C5397" w:rsidP="006C5397">
            <w:pPr>
              <w:ind w:firstLine="0"/>
            </w:pPr>
            <w:r>
              <w:t>Blackwell</w:t>
            </w:r>
          </w:p>
        </w:tc>
        <w:tc>
          <w:tcPr>
            <w:tcW w:w="2180" w:type="dxa"/>
            <w:shd w:val="clear" w:color="auto" w:fill="auto"/>
          </w:tcPr>
          <w:p w:rsidR="006C5397" w:rsidRPr="006C5397" w:rsidRDefault="006C5397" w:rsidP="006C5397">
            <w:pPr>
              <w:ind w:firstLine="0"/>
            </w:pPr>
            <w:r>
              <w:t>Brawley</w:t>
            </w:r>
          </w:p>
        </w:tc>
      </w:tr>
      <w:tr w:rsidR="006C5397" w:rsidRPr="006C5397" w:rsidTr="006C5397">
        <w:tc>
          <w:tcPr>
            <w:tcW w:w="2179" w:type="dxa"/>
            <w:shd w:val="clear" w:color="auto" w:fill="auto"/>
          </w:tcPr>
          <w:p w:rsidR="006C5397" w:rsidRPr="006C5397" w:rsidRDefault="006C5397" w:rsidP="006C5397">
            <w:pPr>
              <w:ind w:firstLine="0"/>
            </w:pPr>
            <w:r>
              <w:t>Bryant</w:t>
            </w:r>
          </w:p>
        </w:tc>
        <w:tc>
          <w:tcPr>
            <w:tcW w:w="2179" w:type="dxa"/>
            <w:shd w:val="clear" w:color="auto" w:fill="auto"/>
          </w:tcPr>
          <w:p w:rsidR="006C5397" w:rsidRPr="006C5397" w:rsidRDefault="006C5397" w:rsidP="006C5397">
            <w:pPr>
              <w:ind w:firstLine="0"/>
            </w:pPr>
            <w:r>
              <w:t>Burns</w:t>
            </w:r>
          </w:p>
        </w:tc>
        <w:tc>
          <w:tcPr>
            <w:tcW w:w="2180" w:type="dxa"/>
            <w:shd w:val="clear" w:color="auto" w:fill="auto"/>
          </w:tcPr>
          <w:p w:rsidR="006C5397" w:rsidRPr="006C5397" w:rsidRDefault="006C5397" w:rsidP="006C5397">
            <w:pPr>
              <w:ind w:firstLine="0"/>
            </w:pPr>
            <w:r>
              <w:t>Bustos</w:t>
            </w:r>
          </w:p>
        </w:tc>
      </w:tr>
      <w:tr w:rsidR="006C5397" w:rsidRPr="006C5397" w:rsidTr="006C5397">
        <w:tc>
          <w:tcPr>
            <w:tcW w:w="2179" w:type="dxa"/>
            <w:shd w:val="clear" w:color="auto" w:fill="auto"/>
          </w:tcPr>
          <w:p w:rsidR="006C5397" w:rsidRPr="006C5397" w:rsidRDefault="006C5397" w:rsidP="006C5397">
            <w:pPr>
              <w:ind w:firstLine="0"/>
            </w:pPr>
            <w:r>
              <w:t>Calhoon</w:t>
            </w:r>
          </w:p>
        </w:tc>
        <w:tc>
          <w:tcPr>
            <w:tcW w:w="2179" w:type="dxa"/>
            <w:shd w:val="clear" w:color="auto" w:fill="auto"/>
          </w:tcPr>
          <w:p w:rsidR="006C5397" w:rsidRPr="006C5397" w:rsidRDefault="006C5397" w:rsidP="006C5397">
            <w:pPr>
              <w:ind w:firstLine="0"/>
            </w:pPr>
            <w:r>
              <w:t>Carter</w:t>
            </w:r>
          </w:p>
        </w:tc>
        <w:tc>
          <w:tcPr>
            <w:tcW w:w="2180" w:type="dxa"/>
            <w:shd w:val="clear" w:color="auto" w:fill="auto"/>
          </w:tcPr>
          <w:p w:rsidR="006C5397" w:rsidRPr="006C5397" w:rsidRDefault="006C5397" w:rsidP="006C5397">
            <w:pPr>
              <w:ind w:firstLine="0"/>
            </w:pPr>
            <w:r>
              <w:t>Caskey</w:t>
            </w:r>
          </w:p>
        </w:tc>
      </w:tr>
      <w:tr w:rsidR="006C5397" w:rsidRPr="006C5397" w:rsidTr="006C5397">
        <w:tc>
          <w:tcPr>
            <w:tcW w:w="2179" w:type="dxa"/>
            <w:shd w:val="clear" w:color="auto" w:fill="auto"/>
          </w:tcPr>
          <w:p w:rsidR="006C5397" w:rsidRPr="006C5397" w:rsidRDefault="006C5397" w:rsidP="006C5397">
            <w:pPr>
              <w:ind w:firstLine="0"/>
            </w:pPr>
            <w:r>
              <w:t>Chumley</w:t>
            </w:r>
          </w:p>
        </w:tc>
        <w:tc>
          <w:tcPr>
            <w:tcW w:w="2179" w:type="dxa"/>
            <w:shd w:val="clear" w:color="auto" w:fill="auto"/>
          </w:tcPr>
          <w:p w:rsidR="006C5397" w:rsidRPr="006C5397" w:rsidRDefault="006C5397" w:rsidP="006C5397">
            <w:pPr>
              <w:ind w:firstLine="0"/>
            </w:pPr>
            <w:r>
              <w:t>Clyburn</w:t>
            </w:r>
          </w:p>
        </w:tc>
        <w:tc>
          <w:tcPr>
            <w:tcW w:w="2180" w:type="dxa"/>
            <w:shd w:val="clear" w:color="auto" w:fill="auto"/>
          </w:tcPr>
          <w:p w:rsidR="006C5397" w:rsidRPr="006C5397" w:rsidRDefault="006C5397" w:rsidP="006C5397">
            <w:pPr>
              <w:ind w:firstLine="0"/>
            </w:pPr>
            <w:r>
              <w:t>Cobb-Hunter</w:t>
            </w:r>
          </w:p>
        </w:tc>
      </w:tr>
      <w:tr w:rsidR="006C5397" w:rsidRPr="006C5397" w:rsidTr="006C5397">
        <w:tc>
          <w:tcPr>
            <w:tcW w:w="2179" w:type="dxa"/>
            <w:shd w:val="clear" w:color="auto" w:fill="auto"/>
          </w:tcPr>
          <w:p w:rsidR="006C5397" w:rsidRPr="006C5397" w:rsidRDefault="006C5397" w:rsidP="006C5397">
            <w:pPr>
              <w:ind w:firstLine="0"/>
            </w:pPr>
            <w:r>
              <w:t>Cogswell</w:t>
            </w:r>
          </w:p>
        </w:tc>
        <w:tc>
          <w:tcPr>
            <w:tcW w:w="2179" w:type="dxa"/>
            <w:shd w:val="clear" w:color="auto" w:fill="auto"/>
          </w:tcPr>
          <w:p w:rsidR="006C5397" w:rsidRPr="006C5397" w:rsidRDefault="006C5397" w:rsidP="006C5397">
            <w:pPr>
              <w:ind w:firstLine="0"/>
            </w:pPr>
            <w:r>
              <w:t>Collins</w:t>
            </w:r>
          </w:p>
        </w:tc>
        <w:tc>
          <w:tcPr>
            <w:tcW w:w="2180" w:type="dxa"/>
            <w:shd w:val="clear" w:color="auto" w:fill="auto"/>
          </w:tcPr>
          <w:p w:rsidR="006C5397" w:rsidRPr="006C5397" w:rsidRDefault="006C5397" w:rsidP="006C5397">
            <w:pPr>
              <w:ind w:firstLine="0"/>
            </w:pPr>
            <w:r>
              <w:t>B. Cox</w:t>
            </w:r>
          </w:p>
        </w:tc>
      </w:tr>
      <w:tr w:rsidR="006C5397" w:rsidRPr="006C5397" w:rsidTr="006C5397">
        <w:tc>
          <w:tcPr>
            <w:tcW w:w="2179" w:type="dxa"/>
            <w:shd w:val="clear" w:color="auto" w:fill="auto"/>
          </w:tcPr>
          <w:p w:rsidR="006C5397" w:rsidRPr="006C5397" w:rsidRDefault="006C5397" w:rsidP="006C5397">
            <w:pPr>
              <w:ind w:firstLine="0"/>
            </w:pPr>
            <w:r>
              <w:t>W. Cox</w:t>
            </w:r>
          </w:p>
        </w:tc>
        <w:tc>
          <w:tcPr>
            <w:tcW w:w="2179" w:type="dxa"/>
            <w:shd w:val="clear" w:color="auto" w:fill="auto"/>
          </w:tcPr>
          <w:p w:rsidR="006C5397" w:rsidRPr="006C5397" w:rsidRDefault="006C5397" w:rsidP="006C5397">
            <w:pPr>
              <w:ind w:firstLine="0"/>
            </w:pPr>
            <w:r>
              <w:t>Crawford</w:t>
            </w:r>
          </w:p>
        </w:tc>
        <w:tc>
          <w:tcPr>
            <w:tcW w:w="2180" w:type="dxa"/>
            <w:shd w:val="clear" w:color="auto" w:fill="auto"/>
          </w:tcPr>
          <w:p w:rsidR="006C5397" w:rsidRPr="006C5397" w:rsidRDefault="006C5397" w:rsidP="006C5397">
            <w:pPr>
              <w:ind w:firstLine="0"/>
            </w:pPr>
            <w:r>
              <w:t>Dabney</w:t>
            </w:r>
          </w:p>
        </w:tc>
      </w:tr>
      <w:tr w:rsidR="006C5397" w:rsidRPr="006C5397" w:rsidTr="006C5397">
        <w:tc>
          <w:tcPr>
            <w:tcW w:w="2179" w:type="dxa"/>
            <w:shd w:val="clear" w:color="auto" w:fill="auto"/>
          </w:tcPr>
          <w:p w:rsidR="006C5397" w:rsidRPr="006C5397" w:rsidRDefault="006C5397" w:rsidP="006C5397">
            <w:pPr>
              <w:ind w:firstLine="0"/>
            </w:pPr>
            <w:r>
              <w:t>Davis</w:t>
            </w:r>
          </w:p>
        </w:tc>
        <w:tc>
          <w:tcPr>
            <w:tcW w:w="2179" w:type="dxa"/>
            <w:shd w:val="clear" w:color="auto" w:fill="auto"/>
          </w:tcPr>
          <w:p w:rsidR="006C5397" w:rsidRPr="006C5397" w:rsidRDefault="006C5397" w:rsidP="006C5397">
            <w:pPr>
              <w:ind w:firstLine="0"/>
            </w:pPr>
            <w:r>
              <w:t>Dillard</w:t>
            </w:r>
          </w:p>
        </w:tc>
        <w:tc>
          <w:tcPr>
            <w:tcW w:w="2180" w:type="dxa"/>
            <w:shd w:val="clear" w:color="auto" w:fill="auto"/>
          </w:tcPr>
          <w:p w:rsidR="006C5397" w:rsidRPr="006C5397" w:rsidRDefault="006C5397" w:rsidP="006C5397">
            <w:pPr>
              <w:ind w:firstLine="0"/>
            </w:pPr>
            <w:r>
              <w:t>Elliott</w:t>
            </w:r>
          </w:p>
        </w:tc>
      </w:tr>
      <w:tr w:rsidR="006C5397" w:rsidRPr="006C5397" w:rsidTr="006C5397">
        <w:tc>
          <w:tcPr>
            <w:tcW w:w="2179" w:type="dxa"/>
            <w:shd w:val="clear" w:color="auto" w:fill="auto"/>
          </w:tcPr>
          <w:p w:rsidR="006C5397" w:rsidRPr="006C5397" w:rsidRDefault="006C5397" w:rsidP="006C5397">
            <w:pPr>
              <w:ind w:firstLine="0"/>
            </w:pPr>
            <w:r>
              <w:t>Erickson</w:t>
            </w:r>
          </w:p>
        </w:tc>
        <w:tc>
          <w:tcPr>
            <w:tcW w:w="2179" w:type="dxa"/>
            <w:shd w:val="clear" w:color="auto" w:fill="auto"/>
          </w:tcPr>
          <w:p w:rsidR="006C5397" w:rsidRPr="006C5397" w:rsidRDefault="006C5397" w:rsidP="006C5397">
            <w:pPr>
              <w:ind w:firstLine="0"/>
            </w:pPr>
            <w:r>
              <w:t>Felder</w:t>
            </w:r>
          </w:p>
        </w:tc>
        <w:tc>
          <w:tcPr>
            <w:tcW w:w="2180" w:type="dxa"/>
            <w:shd w:val="clear" w:color="auto" w:fill="auto"/>
          </w:tcPr>
          <w:p w:rsidR="006C5397" w:rsidRPr="006C5397" w:rsidRDefault="006C5397" w:rsidP="006C5397">
            <w:pPr>
              <w:ind w:firstLine="0"/>
            </w:pPr>
            <w:r>
              <w:t>Finlay</w:t>
            </w:r>
          </w:p>
        </w:tc>
      </w:tr>
      <w:tr w:rsidR="006C5397" w:rsidRPr="006C5397" w:rsidTr="006C5397">
        <w:tc>
          <w:tcPr>
            <w:tcW w:w="2179" w:type="dxa"/>
            <w:shd w:val="clear" w:color="auto" w:fill="auto"/>
          </w:tcPr>
          <w:p w:rsidR="006C5397" w:rsidRPr="006C5397" w:rsidRDefault="006C5397" w:rsidP="006C5397">
            <w:pPr>
              <w:ind w:firstLine="0"/>
            </w:pPr>
            <w:r>
              <w:t>Forrest</w:t>
            </w:r>
          </w:p>
        </w:tc>
        <w:tc>
          <w:tcPr>
            <w:tcW w:w="2179" w:type="dxa"/>
            <w:shd w:val="clear" w:color="auto" w:fill="auto"/>
          </w:tcPr>
          <w:p w:rsidR="006C5397" w:rsidRPr="006C5397" w:rsidRDefault="006C5397" w:rsidP="006C5397">
            <w:pPr>
              <w:ind w:firstLine="0"/>
            </w:pPr>
            <w:r>
              <w:t>Fry</w:t>
            </w:r>
          </w:p>
        </w:tc>
        <w:tc>
          <w:tcPr>
            <w:tcW w:w="2180" w:type="dxa"/>
            <w:shd w:val="clear" w:color="auto" w:fill="auto"/>
          </w:tcPr>
          <w:p w:rsidR="006C5397" w:rsidRPr="006C5397" w:rsidRDefault="006C5397" w:rsidP="006C5397">
            <w:pPr>
              <w:ind w:firstLine="0"/>
            </w:pPr>
            <w:r>
              <w:t>Gagnon</w:t>
            </w:r>
          </w:p>
        </w:tc>
      </w:tr>
      <w:tr w:rsidR="006C5397" w:rsidRPr="006C5397" w:rsidTr="006C5397">
        <w:tc>
          <w:tcPr>
            <w:tcW w:w="2179" w:type="dxa"/>
            <w:shd w:val="clear" w:color="auto" w:fill="auto"/>
          </w:tcPr>
          <w:p w:rsidR="006C5397" w:rsidRPr="006C5397" w:rsidRDefault="006C5397" w:rsidP="006C5397">
            <w:pPr>
              <w:ind w:firstLine="0"/>
            </w:pPr>
            <w:r>
              <w:t>Garvin</w:t>
            </w:r>
          </w:p>
        </w:tc>
        <w:tc>
          <w:tcPr>
            <w:tcW w:w="2179" w:type="dxa"/>
            <w:shd w:val="clear" w:color="auto" w:fill="auto"/>
          </w:tcPr>
          <w:p w:rsidR="006C5397" w:rsidRPr="006C5397" w:rsidRDefault="006C5397" w:rsidP="006C5397">
            <w:pPr>
              <w:ind w:firstLine="0"/>
            </w:pPr>
            <w:r>
              <w:t>Gatch</w:t>
            </w:r>
          </w:p>
        </w:tc>
        <w:tc>
          <w:tcPr>
            <w:tcW w:w="2180" w:type="dxa"/>
            <w:shd w:val="clear" w:color="auto" w:fill="auto"/>
          </w:tcPr>
          <w:p w:rsidR="006C5397" w:rsidRPr="006C5397" w:rsidRDefault="006C5397" w:rsidP="006C5397">
            <w:pPr>
              <w:ind w:firstLine="0"/>
            </w:pPr>
            <w:r>
              <w:t>Gilliam</w:t>
            </w:r>
          </w:p>
        </w:tc>
      </w:tr>
      <w:tr w:rsidR="006C5397" w:rsidRPr="006C5397" w:rsidTr="006C5397">
        <w:tc>
          <w:tcPr>
            <w:tcW w:w="2179" w:type="dxa"/>
            <w:shd w:val="clear" w:color="auto" w:fill="auto"/>
          </w:tcPr>
          <w:p w:rsidR="006C5397" w:rsidRPr="006C5397" w:rsidRDefault="006C5397" w:rsidP="006C5397">
            <w:pPr>
              <w:ind w:firstLine="0"/>
            </w:pPr>
            <w:r>
              <w:t>Gilliard</w:t>
            </w:r>
          </w:p>
        </w:tc>
        <w:tc>
          <w:tcPr>
            <w:tcW w:w="2179" w:type="dxa"/>
            <w:shd w:val="clear" w:color="auto" w:fill="auto"/>
          </w:tcPr>
          <w:p w:rsidR="006C5397" w:rsidRPr="006C5397" w:rsidRDefault="006C5397" w:rsidP="006C5397">
            <w:pPr>
              <w:ind w:firstLine="0"/>
            </w:pPr>
            <w:r>
              <w:t>Govan</w:t>
            </w:r>
          </w:p>
        </w:tc>
        <w:tc>
          <w:tcPr>
            <w:tcW w:w="2180" w:type="dxa"/>
            <w:shd w:val="clear" w:color="auto" w:fill="auto"/>
          </w:tcPr>
          <w:p w:rsidR="006C5397" w:rsidRPr="006C5397" w:rsidRDefault="006C5397" w:rsidP="006C5397">
            <w:pPr>
              <w:ind w:firstLine="0"/>
            </w:pPr>
            <w:r>
              <w:t>Haddon</w:t>
            </w:r>
          </w:p>
        </w:tc>
      </w:tr>
      <w:tr w:rsidR="006C5397" w:rsidRPr="006C5397" w:rsidTr="006C5397">
        <w:tc>
          <w:tcPr>
            <w:tcW w:w="2179" w:type="dxa"/>
            <w:shd w:val="clear" w:color="auto" w:fill="auto"/>
          </w:tcPr>
          <w:p w:rsidR="006C5397" w:rsidRPr="006C5397" w:rsidRDefault="006C5397" w:rsidP="006C5397">
            <w:pPr>
              <w:ind w:firstLine="0"/>
            </w:pPr>
            <w:r>
              <w:t>Hardee</w:t>
            </w:r>
          </w:p>
        </w:tc>
        <w:tc>
          <w:tcPr>
            <w:tcW w:w="2179" w:type="dxa"/>
            <w:shd w:val="clear" w:color="auto" w:fill="auto"/>
          </w:tcPr>
          <w:p w:rsidR="006C5397" w:rsidRPr="006C5397" w:rsidRDefault="006C5397" w:rsidP="006C5397">
            <w:pPr>
              <w:ind w:firstLine="0"/>
            </w:pPr>
            <w:r>
              <w:t>Hart</w:t>
            </w:r>
          </w:p>
        </w:tc>
        <w:tc>
          <w:tcPr>
            <w:tcW w:w="2180" w:type="dxa"/>
            <w:shd w:val="clear" w:color="auto" w:fill="auto"/>
          </w:tcPr>
          <w:p w:rsidR="006C5397" w:rsidRPr="006C5397" w:rsidRDefault="006C5397" w:rsidP="006C5397">
            <w:pPr>
              <w:ind w:firstLine="0"/>
            </w:pPr>
            <w:r>
              <w:t>Hayes</w:t>
            </w:r>
          </w:p>
        </w:tc>
      </w:tr>
      <w:tr w:rsidR="006C5397" w:rsidRPr="006C5397" w:rsidTr="006C5397">
        <w:tc>
          <w:tcPr>
            <w:tcW w:w="2179" w:type="dxa"/>
            <w:shd w:val="clear" w:color="auto" w:fill="auto"/>
          </w:tcPr>
          <w:p w:rsidR="006C5397" w:rsidRPr="006C5397" w:rsidRDefault="006C5397" w:rsidP="006C5397">
            <w:pPr>
              <w:ind w:firstLine="0"/>
            </w:pPr>
            <w:r>
              <w:t>Henderson-Myers</w:t>
            </w:r>
          </w:p>
        </w:tc>
        <w:tc>
          <w:tcPr>
            <w:tcW w:w="2179" w:type="dxa"/>
            <w:shd w:val="clear" w:color="auto" w:fill="auto"/>
          </w:tcPr>
          <w:p w:rsidR="006C5397" w:rsidRPr="006C5397" w:rsidRDefault="006C5397" w:rsidP="006C5397">
            <w:pPr>
              <w:ind w:firstLine="0"/>
            </w:pPr>
            <w:r>
              <w:t>Henegan</w:t>
            </w:r>
          </w:p>
        </w:tc>
        <w:tc>
          <w:tcPr>
            <w:tcW w:w="2180" w:type="dxa"/>
            <w:shd w:val="clear" w:color="auto" w:fill="auto"/>
          </w:tcPr>
          <w:p w:rsidR="006C5397" w:rsidRPr="006C5397" w:rsidRDefault="006C5397" w:rsidP="006C5397">
            <w:pPr>
              <w:ind w:firstLine="0"/>
            </w:pPr>
            <w:r>
              <w:t>Herbkersman</w:t>
            </w:r>
          </w:p>
        </w:tc>
      </w:tr>
      <w:tr w:rsidR="006C5397" w:rsidRPr="006C5397" w:rsidTr="006C5397">
        <w:tc>
          <w:tcPr>
            <w:tcW w:w="2179" w:type="dxa"/>
            <w:shd w:val="clear" w:color="auto" w:fill="auto"/>
          </w:tcPr>
          <w:p w:rsidR="006C5397" w:rsidRPr="006C5397" w:rsidRDefault="006C5397" w:rsidP="006C5397">
            <w:pPr>
              <w:ind w:firstLine="0"/>
            </w:pPr>
            <w:r>
              <w:t>Hewitt</w:t>
            </w:r>
          </w:p>
        </w:tc>
        <w:tc>
          <w:tcPr>
            <w:tcW w:w="2179" w:type="dxa"/>
            <w:shd w:val="clear" w:color="auto" w:fill="auto"/>
          </w:tcPr>
          <w:p w:rsidR="006C5397" w:rsidRPr="006C5397" w:rsidRDefault="006C5397" w:rsidP="006C5397">
            <w:pPr>
              <w:ind w:firstLine="0"/>
            </w:pPr>
            <w:r>
              <w:t>Hill</w:t>
            </w:r>
          </w:p>
        </w:tc>
        <w:tc>
          <w:tcPr>
            <w:tcW w:w="2180" w:type="dxa"/>
            <w:shd w:val="clear" w:color="auto" w:fill="auto"/>
          </w:tcPr>
          <w:p w:rsidR="006C5397" w:rsidRPr="006C5397" w:rsidRDefault="006C5397" w:rsidP="006C5397">
            <w:pPr>
              <w:ind w:firstLine="0"/>
            </w:pPr>
            <w:r>
              <w:t>Hiott</w:t>
            </w:r>
          </w:p>
        </w:tc>
      </w:tr>
      <w:tr w:rsidR="006C5397" w:rsidRPr="006C5397" w:rsidTr="006C5397">
        <w:tc>
          <w:tcPr>
            <w:tcW w:w="2179" w:type="dxa"/>
            <w:shd w:val="clear" w:color="auto" w:fill="auto"/>
          </w:tcPr>
          <w:p w:rsidR="006C5397" w:rsidRPr="006C5397" w:rsidRDefault="006C5397" w:rsidP="006C5397">
            <w:pPr>
              <w:ind w:firstLine="0"/>
            </w:pPr>
            <w:r>
              <w:t>Hixon</w:t>
            </w:r>
          </w:p>
        </w:tc>
        <w:tc>
          <w:tcPr>
            <w:tcW w:w="2179" w:type="dxa"/>
            <w:shd w:val="clear" w:color="auto" w:fill="auto"/>
          </w:tcPr>
          <w:p w:rsidR="006C5397" w:rsidRPr="006C5397" w:rsidRDefault="006C5397" w:rsidP="006C5397">
            <w:pPr>
              <w:ind w:firstLine="0"/>
            </w:pPr>
            <w:r>
              <w:t>Hosey</w:t>
            </w:r>
          </w:p>
        </w:tc>
        <w:tc>
          <w:tcPr>
            <w:tcW w:w="2180" w:type="dxa"/>
            <w:shd w:val="clear" w:color="auto" w:fill="auto"/>
          </w:tcPr>
          <w:p w:rsidR="006C5397" w:rsidRPr="006C5397" w:rsidRDefault="006C5397" w:rsidP="006C5397">
            <w:pPr>
              <w:ind w:firstLine="0"/>
            </w:pPr>
            <w:r>
              <w:t>Howard</w:t>
            </w:r>
          </w:p>
        </w:tc>
      </w:tr>
      <w:tr w:rsidR="006C5397" w:rsidRPr="006C5397" w:rsidTr="006C5397">
        <w:tc>
          <w:tcPr>
            <w:tcW w:w="2179" w:type="dxa"/>
            <w:shd w:val="clear" w:color="auto" w:fill="auto"/>
          </w:tcPr>
          <w:p w:rsidR="006C5397" w:rsidRPr="006C5397" w:rsidRDefault="006C5397" w:rsidP="006C5397">
            <w:pPr>
              <w:ind w:firstLine="0"/>
            </w:pPr>
            <w:r>
              <w:t>Huggins</w:t>
            </w:r>
          </w:p>
        </w:tc>
        <w:tc>
          <w:tcPr>
            <w:tcW w:w="2179" w:type="dxa"/>
            <w:shd w:val="clear" w:color="auto" w:fill="auto"/>
          </w:tcPr>
          <w:p w:rsidR="006C5397" w:rsidRPr="006C5397" w:rsidRDefault="006C5397" w:rsidP="006C5397">
            <w:pPr>
              <w:ind w:firstLine="0"/>
            </w:pPr>
            <w:r>
              <w:t>Hyde</w:t>
            </w:r>
          </w:p>
        </w:tc>
        <w:tc>
          <w:tcPr>
            <w:tcW w:w="2180" w:type="dxa"/>
            <w:shd w:val="clear" w:color="auto" w:fill="auto"/>
          </w:tcPr>
          <w:p w:rsidR="006C5397" w:rsidRPr="006C5397" w:rsidRDefault="006C5397" w:rsidP="006C5397">
            <w:pPr>
              <w:ind w:firstLine="0"/>
            </w:pPr>
            <w:r>
              <w:t>J. E. Johnson</w:t>
            </w:r>
          </w:p>
        </w:tc>
      </w:tr>
      <w:tr w:rsidR="006C5397" w:rsidRPr="006C5397" w:rsidTr="006C5397">
        <w:tc>
          <w:tcPr>
            <w:tcW w:w="2179" w:type="dxa"/>
            <w:shd w:val="clear" w:color="auto" w:fill="auto"/>
          </w:tcPr>
          <w:p w:rsidR="006C5397" w:rsidRPr="006C5397" w:rsidRDefault="006C5397" w:rsidP="006C5397">
            <w:pPr>
              <w:ind w:firstLine="0"/>
            </w:pPr>
            <w:r>
              <w:t>J. L. Johnson</w:t>
            </w:r>
          </w:p>
        </w:tc>
        <w:tc>
          <w:tcPr>
            <w:tcW w:w="2179" w:type="dxa"/>
            <w:shd w:val="clear" w:color="auto" w:fill="auto"/>
          </w:tcPr>
          <w:p w:rsidR="006C5397" w:rsidRPr="006C5397" w:rsidRDefault="006C5397" w:rsidP="006C5397">
            <w:pPr>
              <w:ind w:firstLine="0"/>
            </w:pPr>
            <w:r>
              <w:t>K. O. Johnson</w:t>
            </w:r>
          </w:p>
        </w:tc>
        <w:tc>
          <w:tcPr>
            <w:tcW w:w="2180" w:type="dxa"/>
            <w:shd w:val="clear" w:color="auto" w:fill="auto"/>
          </w:tcPr>
          <w:p w:rsidR="006C5397" w:rsidRPr="006C5397" w:rsidRDefault="006C5397" w:rsidP="006C5397">
            <w:pPr>
              <w:ind w:firstLine="0"/>
            </w:pPr>
            <w:r>
              <w:t>Jones</w:t>
            </w:r>
          </w:p>
        </w:tc>
      </w:tr>
      <w:tr w:rsidR="006C5397" w:rsidRPr="006C5397" w:rsidTr="006C5397">
        <w:tc>
          <w:tcPr>
            <w:tcW w:w="2179" w:type="dxa"/>
            <w:shd w:val="clear" w:color="auto" w:fill="auto"/>
          </w:tcPr>
          <w:p w:rsidR="006C5397" w:rsidRPr="006C5397" w:rsidRDefault="006C5397" w:rsidP="006C5397">
            <w:pPr>
              <w:ind w:firstLine="0"/>
            </w:pPr>
            <w:r>
              <w:t>Jordan</w:t>
            </w:r>
          </w:p>
        </w:tc>
        <w:tc>
          <w:tcPr>
            <w:tcW w:w="2179" w:type="dxa"/>
            <w:shd w:val="clear" w:color="auto" w:fill="auto"/>
          </w:tcPr>
          <w:p w:rsidR="006C5397" w:rsidRPr="006C5397" w:rsidRDefault="006C5397" w:rsidP="006C5397">
            <w:pPr>
              <w:ind w:firstLine="0"/>
            </w:pPr>
            <w:r>
              <w:t>King</w:t>
            </w:r>
          </w:p>
        </w:tc>
        <w:tc>
          <w:tcPr>
            <w:tcW w:w="2180" w:type="dxa"/>
            <w:shd w:val="clear" w:color="auto" w:fill="auto"/>
          </w:tcPr>
          <w:p w:rsidR="006C5397" w:rsidRPr="006C5397" w:rsidRDefault="006C5397" w:rsidP="006C5397">
            <w:pPr>
              <w:ind w:firstLine="0"/>
            </w:pPr>
            <w:r>
              <w:t>Kirby</w:t>
            </w:r>
          </w:p>
        </w:tc>
      </w:tr>
      <w:tr w:rsidR="006C5397" w:rsidRPr="006C5397" w:rsidTr="006C5397">
        <w:tc>
          <w:tcPr>
            <w:tcW w:w="2179" w:type="dxa"/>
            <w:shd w:val="clear" w:color="auto" w:fill="auto"/>
          </w:tcPr>
          <w:p w:rsidR="006C5397" w:rsidRPr="006C5397" w:rsidRDefault="006C5397" w:rsidP="006C5397">
            <w:pPr>
              <w:ind w:firstLine="0"/>
            </w:pPr>
            <w:r>
              <w:t>Ligon</w:t>
            </w:r>
          </w:p>
        </w:tc>
        <w:tc>
          <w:tcPr>
            <w:tcW w:w="2179" w:type="dxa"/>
            <w:shd w:val="clear" w:color="auto" w:fill="auto"/>
          </w:tcPr>
          <w:p w:rsidR="006C5397" w:rsidRPr="006C5397" w:rsidRDefault="006C5397" w:rsidP="006C5397">
            <w:pPr>
              <w:ind w:firstLine="0"/>
            </w:pPr>
            <w:r>
              <w:t>Long</w:t>
            </w:r>
          </w:p>
        </w:tc>
        <w:tc>
          <w:tcPr>
            <w:tcW w:w="2180" w:type="dxa"/>
            <w:shd w:val="clear" w:color="auto" w:fill="auto"/>
          </w:tcPr>
          <w:p w:rsidR="006C5397" w:rsidRPr="006C5397" w:rsidRDefault="006C5397" w:rsidP="006C5397">
            <w:pPr>
              <w:ind w:firstLine="0"/>
            </w:pPr>
            <w:r>
              <w:t>Lowe</w:t>
            </w:r>
          </w:p>
        </w:tc>
      </w:tr>
      <w:tr w:rsidR="006C5397" w:rsidRPr="006C5397" w:rsidTr="006C5397">
        <w:tc>
          <w:tcPr>
            <w:tcW w:w="2179" w:type="dxa"/>
            <w:shd w:val="clear" w:color="auto" w:fill="auto"/>
          </w:tcPr>
          <w:p w:rsidR="006C5397" w:rsidRPr="006C5397" w:rsidRDefault="006C5397" w:rsidP="006C5397">
            <w:pPr>
              <w:ind w:firstLine="0"/>
            </w:pPr>
            <w:r>
              <w:t>Lucas</w:t>
            </w:r>
          </w:p>
        </w:tc>
        <w:tc>
          <w:tcPr>
            <w:tcW w:w="2179" w:type="dxa"/>
            <w:shd w:val="clear" w:color="auto" w:fill="auto"/>
          </w:tcPr>
          <w:p w:rsidR="006C5397" w:rsidRPr="006C5397" w:rsidRDefault="006C5397" w:rsidP="006C5397">
            <w:pPr>
              <w:ind w:firstLine="0"/>
            </w:pPr>
            <w:r>
              <w:t>Magnuson</w:t>
            </w:r>
          </w:p>
        </w:tc>
        <w:tc>
          <w:tcPr>
            <w:tcW w:w="2180" w:type="dxa"/>
            <w:shd w:val="clear" w:color="auto" w:fill="auto"/>
          </w:tcPr>
          <w:p w:rsidR="006C5397" w:rsidRPr="006C5397" w:rsidRDefault="006C5397" w:rsidP="006C5397">
            <w:pPr>
              <w:ind w:firstLine="0"/>
            </w:pPr>
            <w:r>
              <w:t>Matthews</w:t>
            </w:r>
          </w:p>
        </w:tc>
      </w:tr>
      <w:tr w:rsidR="006C5397" w:rsidRPr="006C5397" w:rsidTr="006C5397">
        <w:tc>
          <w:tcPr>
            <w:tcW w:w="2179" w:type="dxa"/>
            <w:shd w:val="clear" w:color="auto" w:fill="auto"/>
          </w:tcPr>
          <w:p w:rsidR="006C5397" w:rsidRPr="006C5397" w:rsidRDefault="006C5397" w:rsidP="006C5397">
            <w:pPr>
              <w:ind w:firstLine="0"/>
            </w:pPr>
            <w:r>
              <w:t>May</w:t>
            </w:r>
          </w:p>
        </w:tc>
        <w:tc>
          <w:tcPr>
            <w:tcW w:w="2179" w:type="dxa"/>
            <w:shd w:val="clear" w:color="auto" w:fill="auto"/>
          </w:tcPr>
          <w:p w:rsidR="006C5397" w:rsidRPr="006C5397" w:rsidRDefault="006C5397" w:rsidP="006C5397">
            <w:pPr>
              <w:ind w:firstLine="0"/>
            </w:pPr>
            <w:r>
              <w:t>McCabe</w:t>
            </w:r>
          </w:p>
        </w:tc>
        <w:tc>
          <w:tcPr>
            <w:tcW w:w="2180" w:type="dxa"/>
            <w:shd w:val="clear" w:color="auto" w:fill="auto"/>
          </w:tcPr>
          <w:p w:rsidR="006C5397" w:rsidRPr="006C5397" w:rsidRDefault="006C5397" w:rsidP="006C5397">
            <w:pPr>
              <w:ind w:firstLine="0"/>
            </w:pPr>
            <w:r>
              <w:t>McCravy</w:t>
            </w:r>
          </w:p>
        </w:tc>
      </w:tr>
      <w:tr w:rsidR="006C5397" w:rsidRPr="006C5397" w:rsidTr="006C5397">
        <w:tc>
          <w:tcPr>
            <w:tcW w:w="2179" w:type="dxa"/>
            <w:shd w:val="clear" w:color="auto" w:fill="auto"/>
          </w:tcPr>
          <w:p w:rsidR="006C5397" w:rsidRPr="006C5397" w:rsidRDefault="006C5397" w:rsidP="006C5397">
            <w:pPr>
              <w:ind w:firstLine="0"/>
            </w:pPr>
            <w:r>
              <w:t>McDaniel</w:t>
            </w:r>
          </w:p>
        </w:tc>
        <w:tc>
          <w:tcPr>
            <w:tcW w:w="2179" w:type="dxa"/>
            <w:shd w:val="clear" w:color="auto" w:fill="auto"/>
          </w:tcPr>
          <w:p w:rsidR="006C5397" w:rsidRPr="006C5397" w:rsidRDefault="006C5397" w:rsidP="006C5397">
            <w:pPr>
              <w:ind w:firstLine="0"/>
            </w:pPr>
            <w:r>
              <w:t>McGarry</w:t>
            </w:r>
          </w:p>
        </w:tc>
        <w:tc>
          <w:tcPr>
            <w:tcW w:w="2180" w:type="dxa"/>
            <w:shd w:val="clear" w:color="auto" w:fill="auto"/>
          </w:tcPr>
          <w:p w:rsidR="006C5397" w:rsidRPr="006C5397" w:rsidRDefault="006C5397" w:rsidP="006C5397">
            <w:pPr>
              <w:ind w:firstLine="0"/>
            </w:pPr>
            <w:r>
              <w:t>McGinnis</w:t>
            </w:r>
          </w:p>
        </w:tc>
      </w:tr>
      <w:tr w:rsidR="006C5397" w:rsidRPr="006C5397" w:rsidTr="006C5397">
        <w:tc>
          <w:tcPr>
            <w:tcW w:w="2179" w:type="dxa"/>
            <w:shd w:val="clear" w:color="auto" w:fill="auto"/>
          </w:tcPr>
          <w:p w:rsidR="006C5397" w:rsidRPr="006C5397" w:rsidRDefault="006C5397" w:rsidP="006C5397">
            <w:pPr>
              <w:ind w:firstLine="0"/>
            </w:pPr>
            <w:r>
              <w:t>J. Moore</w:t>
            </w:r>
          </w:p>
        </w:tc>
        <w:tc>
          <w:tcPr>
            <w:tcW w:w="2179" w:type="dxa"/>
            <w:shd w:val="clear" w:color="auto" w:fill="auto"/>
          </w:tcPr>
          <w:p w:rsidR="006C5397" w:rsidRPr="006C5397" w:rsidRDefault="006C5397" w:rsidP="006C5397">
            <w:pPr>
              <w:ind w:firstLine="0"/>
            </w:pPr>
            <w:r>
              <w:t>T. Moore</w:t>
            </w:r>
          </w:p>
        </w:tc>
        <w:tc>
          <w:tcPr>
            <w:tcW w:w="2180" w:type="dxa"/>
            <w:shd w:val="clear" w:color="auto" w:fill="auto"/>
          </w:tcPr>
          <w:p w:rsidR="006C5397" w:rsidRPr="006C5397" w:rsidRDefault="006C5397" w:rsidP="006C5397">
            <w:pPr>
              <w:ind w:firstLine="0"/>
            </w:pPr>
            <w:r>
              <w:t>Morgan</w:t>
            </w:r>
          </w:p>
        </w:tc>
      </w:tr>
      <w:tr w:rsidR="006C5397" w:rsidRPr="006C5397" w:rsidTr="006C5397">
        <w:tc>
          <w:tcPr>
            <w:tcW w:w="2179" w:type="dxa"/>
            <w:shd w:val="clear" w:color="auto" w:fill="auto"/>
          </w:tcPr>
          <w:p w:rsidR="006C5397" w:rsidRPr="006C5397" w:rsidRDefault="006C5397" w:rsidP="006C5397">
            <w:pPr>
              <w:ind w:firstLine="0"/>
            </w:pPr>
            <w:r>
              <w:t>D. C. Moss</w:t>
            </w:r>
          </w:p>
        </w:tc>
        <w:tc>
          <w:tcPr>
            <w:tcW w:w="2179" w:type="dxa"/>
            <w:shd w:val="clear" w:color="auto" w:fill="auto"/>
          </w:tcPr>
          <w:p w:rsidR="006C5397" w:rsidRPr="006C5397" w:rsidRDefault="006C5397" w:rsidP="006C5397">
            <w:pPr>
              <w:ind w:firstLine="0"/>
            </w:pPr>
            <w:r>
              <w:t>V. S. Moss</w:t>
            </w:r>
          </w:p>
        </w:tc>
        <w:tc>
          <w:tcPr>
            <w:tcW w:w="2180" w:type="dxa"/>
            <w:shd w:val="clear" w:color="auto" w:fill="auto"/>
          </w:tcPr>
          <w:p w:rsidR="006C5397" w:rsidRPr="006C5397" w:rsidRDefault="006C5397" w:rsidP="006C5397">
            <w:pPr>
              <w:ind w:firstLine="0"/>
            </w:pPr>
            <w:r>
              <w:t>Murray</w:t>
            </w:r>
          </w:p>
        </w:tc>
      </w:tr>
      <w:tr w:rsidR="006C5397" w:rsidRPr="006C5397" w:rsidTr="006C5397">
        <w:tc>
          <w:tcPr>
            <w:tcW w:w="2179" w:type="dxa"/>
            <w:shd w:val="clear" w:color="auto" w:fill="auto"/>
          </w:tcPr>
          <w:p w:rsidR="006C5397" w:rsidRPr="006C5397" w:rsidRDefault="006C5397" w:rsidP="006C5397">
            <w:pPr>
              <w:ind w:firstLine="0"/>
            </w:pPr>
            <w:r>
              <w:t>B. Newton</w:t>
            </w:r>
          </w:p>
        </w:tc>
        <w:tc>
          <w:tcPr>
            <w:tcW w:w="2179" w:type="dxa"/>
            <w:shd w:val="clear" w:color="auto" w:fill="auto"/>
          </w:tcPr>
          <w:p w:rsidR="006C5397" w:rsidRPr="006C5397" w:rsidRDefault="006C5397" w:rsidP="006C5397">
            <w:pPr>
              <w:ind w:firstLine="0"/>
            </w:pPr>
            <w:r>
              <w:t>W. Newton</w:t>
            </w:r>
          </w:p>
        </w:tc>
        <w:tc>
          <w:tcPr>
            <w:tcW w:w="2180" w:type="dxa"/>
            <w:shd w:val="clear" w:color="auto" w:fill="auto"/>
          </w:tcPr>
          <w:p w:rsidR="006C5397" w:rsidRPr="006C5397" w:rsidRDefault="006C5397" w:rsidP="006C5397">
            <w:pPr>
              <w:ind w:firstLine="0"/>
            </w:pPr>
            <w:r>
              <w:t>Nutt</w:t>
            </w:r>
          </w:p>
        </w:tc>
      </w:tr>
      <w:tr w:rsidR="006C5397" w:rsidRPr="006C5397" w:rsidTr="006C5397">
        <w:tc>
          <w:tcPr>
            <w:tcW w:w="2179" w:type="dxa"/>
            <w:shd w:val="clear" w:color="auto" w:fill="auto"/>
          </w:tcPr>
          <w:p w:rsidR="006C5397" w:rsidRPr="006C5397" w:rsidRDefault="006C5397" w:rsidP="006C5397">
            <w:pPr>
              <w:ind w:firstLine="0"/>
            </w:pPr>
            <w:r>
              <w:t>Oremus</w:t>
            </w:r>
          </w:p>
        </w:tc>
        <w:tc>
          <w:tcPr>
            <w:tcW w:w="2179" w:type="dxa"/>
            <w:shd w:val="clear" w:color="auto" w:fill="auto"/>
          </w:tcPr>
          <w:p w:rsidR="006C5397" w:rsidRPr="006C5397" w:rsidRDefault="006C5397" w:rsidP="006C5397">
            <w:pPr>
              <w:ind w:firstLine="0"/>
            </w:pPr>
            <w:r>
              <w:t>Ott</w:t>
            </w:r>
          </w:p>
        </w:tc>
        <w:tc>
          <w:tcPr>
            <w:tcW w:w="2180" w:type="dxa"/>
            <w:shd w:val="clear" w:color="auto" w:fill="auto"/>
          </w:tcPr>
          <w:p w:rsidR="006C5397" w:rsidRPr="006C5397" w:rsidRDefault="006C5397" w:rsidP="006C5397">
            <w:pPr>
              <w:ind w:firstLine="0"/>
            </w:pPr>
            <w:r>
              <w:t>Pendarvis</w:t>
            </w:r>
          </w:p>
        </w:tc>
      </w:tr>
      <w:tr w:rsidR="006C5397" w:rsidRPr="006C5397" w:rsidTr="006C5397">
        <w:tc>
          <w:tcPr>
            <w:tcW w:w="2179" w:type="dxa"/>
            <w:shd w:val="clear" w:color="auto" w:fill="auto"/>
          </w:tcPr>
          <w:p w:rsidR="006C5397" w:rsidRPr="006C5397" w:rsidRDefault="006C5397" w:rsidP="006C5397">
            <w:pPr>
              <w:ind w:firstLine="0"/>
            </w:pPr>
            <w:r>
              <w:t>Pope</w:t>
            </w:r>
          </w:p>
        </w:tc>
        <w:tc>
          <w:tcPr>
            <w:tcW w:w="2179" w:type="dxa"/>
            <w:shd w:val="clear" w:color="auto" w:fill="auto"/>
          </w:tcPr>
          <w:p w:rsidR="006C5397" w:rsidRPr="006C5397" w:rsidRDefault="006C5397" w:rsidP="006C5397">
            <w:pPr>
              <w:ind w:firstLine="0"/>
            </w:pPr>
            <w:r>
              <w:t>Robinson</w:t>
            </w:r>
          </w:p>
        </w:tc>
        <w:tc>
          <w:tcPr>
            <w:tcW w:w="2180" w:type="dxa"/>
            <w:shd w:val="clear" w:color="auto" w:fill="auto"/>
          </w:tcPr>
          <w:p w:rsidR="006C5397" w:rsidRPr="006C5397" w:rsidRDefault="006C5397" w:rsidP="006C5397">
            <w:pPr>
              <w:ind w:firstLine="0"/>
            </w:pPr>
            <w:r>
              <w:t>Rose</w:t>
            </w:r>
          </w:p>
        </w:tc>
      </w:tr>
      <w:tr w:rsidR="006C5397" w:rsidRPr="006C5397" w:rsidTr="006C5397">
        <w:tc>
          <w:tcPr>
            <w:tcW w:w="2179" w:type="dxa"/>
            <w:shd w:val="clear" w:color="auto" w:fill="auto"/>
          </w:tcPr>
          <w:p w:rsidR="006C5397" w:rsidRPr="006C5397" w:rsidRDefault="006C5397" w:rsidP="006C5397">
            <w:pPr>
              <w:ind w:firstLine="0"/>
            </w:pPr>
            <w:r>
              <w:t>Rutherford</w:t>
            </w:r>
          </w:p>
        </w:tc>
        <w:tc>
          <w:tcPr>
            <w:tcW w:w="2179" w:type="dxa"/>
            <w:shd w:val="clear" w:color="auto" w:fill="auto"/>
          </w:tcPr>
          <w:p w:rsidR="006C5397" w:rsidRPr="006C5397" w:rsidRDefault="006C5397" w:rsidP="006C5397">
            <w:pPr>
              <w:ind w:firstLine="0"/>
            </w:pPr>
            <w:r>
              <w:t>Sandifer</w:t>
            </w:r>
          </w:p>
        </w:tc>
        <w:tc>
          <w:tcPr>
            <w:tcW w:w="2180" w:type="dxa"/>
            <w:shd w:val="clear" w:color="auto" w:fill="auto"/>
          </w:tcPr>
          <w:p w:rsidR="006C5397" w:rsidRPr="006C5397" w:rsidRDefault="006C5397" w:rsidP="006C5397">
            <w:pPr>
              <w:ind w:firstLine="0"/>
            </w:pPr>
            <w:r>
              <w:t>G. M. Smith</w:t>
            </w:r>
          </w:p>
        </w:tc>
      </w:tr>
      <w:tr w:rsidR="006C5397" w:rsidRPr="006C5397" w:rsidTr="006C5397">
        <w:tc>
          <w:tcPr>
            <w:tcW w:w="2179" w:type="dxa"/>
            <w:shd w:val="clear" w:color="auto" w:fill="auto"/>
          </w:tcPr>
          <w:p w:rsidR="006C5397" w:rsidRPr="006C5397" w:rsidRDefault="006C5397" w:rsidP="006C5397">
            <w:pPr>
              <w:ind w:firstLine="0"/>
            </w:pPr>
            <w:r>
              <w:t>M. M. Smith</w:t>
            </w:r>
          </w:p>
        </w:tc>
        <w:tc>
          <w:tcPr>
            <w:tcW w:w="2179" w:type="dxa"/>
            <w:shd w:val="clear" w:color="auto" w:fill="auto"/>
          </w:tcPr>
          <w:p w:rsidR="006C5397" w:rsidRPr="006C5397" w:rsidRDefault="006C5397" w:rsidP="006C5397">
            <w:pPr>
              <w:ind w:firstLine="0"/>
            </w:pPr>
            <w:r>
              <w:t>Stavrinakis</w:t>
            </w:r>
          </w:p>
        </w:tc>
        <w:tc>
          <w:tcPr>
            <w:tcW w:w="2180" w:type="dxa"/>
            <w:shd w:val="clear" w:color="auto" w:fill="auto"/>
          </w:tcPr>
          <w:p w:rsidR="006C5397" w:rsidRPr="006C5397" w:rsidRDefault="006C5397" w:rsidP="006C5397">
            <w:pPr>
              <w:ind w:firstLine="0"/>
            </w:pPr>
            <w:r>
              <w:t>Taylor</w:t>
            </w:r>
          </w:p>
        </w:tc>
      </w:tr>
      <w:tr w:rsidR="006C5397" w:rsidRPr="006C5397" w:rsidTr="006C5397">
        <w:tc>
          <w:tcPr>
            <w:tcW w:w="2179" w:type="dxa"/>
            <w:shd w:val="clear" w:color="auto" w:fill="auto"/>
          </w:tcPr>
          <w:p w:rsidR="006C5397" w:rsidRPr="006C5397" w:rsidRDefault="006C5397" w:rsidP="006C5397">
            <w:pPr>
              <w:ind w:firstLine="0"/>
            </w:pPr>
            <w:r>
              <w:t>Tedder</w:t>
            </w:r>
          </w:p>
        </w:tc>
        <w:tc>
          <w:tcPr>
            <w:tcW w:w="2179" w:type="dxa"/>
            <w:shd w:val="clear" w:color="auto" w:fill="auto"/>
          </w:tcPr>
          <w:p w:rsidR="006C5397" w:rsidRPr="006C5397" w:rsidRDefault="006C5397" w:rsidP="006C5397">
            <w:pPr>
              <w:ind w:firstLine="0"/>
            </w:pPr>
            <w:r>
              <w:t>Thayer</w:t>
            </w:r>
          </w:p>
        </w:tc>
        <w:tc>
          <w:tcPr>
            <w:tcW w:w="2180" w:type="dxa"/>
            <w:shd w:val="clear" w:color="auto" w:fill="auto"/>
          </w:tcPr>
          <w:p w:rsidR="006C5397" w:rsidRPr="006C5397" w:rsidRDefault="006C5397" w:rsidP="006C5397">
            <w:pPr>
              <w:ind w:firstLine="0"/>
            </w:pPr>
            <w:r>
              <w:t>Thigpen</w:t>
            </w:r>
          </w:p>
        </w:tc>
      </w:tr>
      <w:tr w:rsidR="006C5397" w:rsidRPr="006C5397" w:rsidTr="006C5397">
        <w:tc>
          <w:tcPr>
            <w:tcW w:w="2179" w:type="dxa"/>
            <w:shd w:val="clear" w:color="auto" w:fill="auto"/>
          </w:tcPr>
          <w:p w:rsidR="006C5397" w:rsidRPr="006C5397" w:rsidRDefault="006C5397" w:rsidP="006C5397">
            <w:pPr>
              <w:ind w:firstLine="0"/>
            </w:pPr>
            <w:r>
              <w:t>Trantham</w:t>
            </w:r>
          </w:p>
        </w:tc>
        <w:tc>
          <w:tcPr>
            <w:tcW w:w="2179" w:type="dxa"/>
            <w:shd w:val="clear" w:color="auto" w:fill="auto"/>
          </w:tcPr>
          <w:p w:rsidR="006C5397" w:rsidRPr="006C5397" w:rsidRDefault="006C5397" w:rsidP="006C5397">
            <w:pPr>
              <w:ind w:firstLine="0"/>
            </w:pPr>
            <w:r>
              <w:t>Weeks</w:t>
            </w:r>
          </w:p>
        </w:tc>
        <w:tc>
          <w:tcPr>
            <w:tcW w:w="2180" w:type="dxa"/>
            <w:shd w:val="clear" w:color="auto" w:fill="auto"/>
          </w:tcPr>
          <w:p w:rsidR="006C5397" w:rsidRPr="006C5397" w:rsidRDefault="006C5397" w:rsidP="006C5397">
            <w:pPr>
              <w:ind w:firstLine="0"/>
            </w:pPr>
            <w:r>
              <w:t>West</w:t>
            </w:r>
          </w:p>
        </w:tc>
      </w:tr>
      <w:tr w:rsidR="006C5397" w:rsidRPr="006C5397" w:rsidTr="006C5397">
        <w:tc>
          <w:tcPr>
            <w:tcW w:w="2179" w:type="dxa"/>
            <w:shd w:val="clear" w:color="auto" w:fill="auto"/>
          </w:tcPr>
          <w:p w:rsidR="006C5397" w:rsidRPr="006C5397" w:rsidRDefault="006C5397" w:rsidP="006C5397">
            <w:pPr>
              <w:ind w:firstLine="0"/>
            </w:pPr>
            <w:r>
              <w:t>Wetmore</w:t>
            </w:r>
          </w:p>
        </w:tc>
        <w:tc>
          <w:tcPr>
            <w:tcW w:w="2179" w:type="dxa"/>
            <w:shd w:val="clear" w:color="auto" w:fill="auto"/>
          </w:tcPr>
          <w:p w:rsidR="006C5397" w:rsidRPr="006C5397" w:rsidRDefault="006C5397" w:rsidP="006C5397">
            <w:pPr>
              <w:ind w:firstLine="0"/>
            </w:pPr>
            <w:r>
              <w:t>Wheeler</w:t>
            </w:r>
          </w:p>
        </w:tc>
        <w:tc>
          <w:tcPr>
            <w:tcW w:w="2180" w:type="dxa"/>
            <w:shd w:val="clear" w:color="auto" w:fill="auto"/>
          </w:tcPr>
          <w:p w:rsidR="006C5397" w:rsidRPr="006C5397" w:rsidRDefault="006C5397" w:rsidP="006C5397">
            <w:pPr>
              <w:ind w:firstLine="0"/>
            </w:pPr>
            <w:r>
              <w:t>White</w:t>
            </w:r>
          </w:p>
        </w:tc>
      </w:tr>
      <w:tr w:rsidR="006C5397" w:rsidRPr="006C5397" w:rsidTr="006C5397">
        <w:tc>
          <w:tcPr>
            <w:tcW w:w="2179" w:type="dxa"/>
            <w:shd w:val="clear" w:color="auto" w:fill="auto"/>
          </w:tcPr>
          <w:p w:rsidR="006C5397" w:rsidRPr="006C5397" w:rsidRDefault="006C5397" w:rsidP="006C5397">
            <w:pPr>
              <w:keepNext/>
              <w:ind w:firstLine="0"/>
            </w:pPr>
            <w:r>
              <w:t>Whitmire</w:t>
            </w:r>
          </w:p>
        </w:tc>
        <w:tc>
          <w:tcPr>
            <w:tcW w:w="2179" w:type="dxa"/>
            <w:shd w:val="clear" w:color="auto" w:fill="auto"/>
          </w:tcPr>
          <w:p w:rsidR="006C5397" w:rsidRPr="006C5397" w:rsidRDefault="006C5397" w:rsidP="006C5397">
            <w:pPr>
              <w:keepNext/>
              <w:ind w:firstLine="0"/>
            </w:pPr>
            <w:r>
              <w:t>R. Williams</w:t>
            </w:r>
          </w:p>
        </w:tc>
        <w:tc>
          <w:tcPr>
            <w:tcW w:w="2180" w:type="dxa"/>
            <w:shd w:val="clear" w:color="auto" w:fill="auto"/>
          </w:tcPr>
          <w:p w:rsidR="006C5397" w:rsidRPr="006C5397" w:rsidRDefault="006C5397" w:rsidP="006C5397">
            <w:pPr>
              <w:keepNext/>
              <w:ind w:firstLine="0"/>
            </w:pPr>
            <w:r>
              <w:t>Willis</w:t>
            </w:r>
          </w:p>
        </w:tc>
      </w:tr>
      <w:tr w:rsidR="006C5397" w:rsidRPr="006C5397" w:rsidTr="006C5397">
        <w:tc>
          <w:tcPr>
            <w:tcW w:w="2179" w:type="dxa"/>
            <w:shd w:val="clear" w:color="auto" w:fill="auto"/>
          </w:tcPr>
          <w:p w:rsidR="006C5397" w:rsidRPr="006C5397" w:rsidRDefault="006C5397" w:rsidP="006C5397">
            <w:pPr>
              <w:keepNext/>
              <w:ind w:firstLine="0"/>
            </w:pPr>
            <w:r>
              <w:t>Wooten</w:t>
            </w:r>
          </w:p>
        </w:tc>
        <w:tc>
          <w:tcPr>
            <w:tcW w:w="2179" w:type="dxa"/>
            <w:shd w:val="clear" w:color="auto" w:fill="auto"/>
          </w:tcPr>
          <w:p w:rsidR="006C5397" w:rsidRPr="006C5397" w:rsidRDefault="006C5397" w:rsidP="006C5397">
            <w:pPr>
              <w:keepNext/>
              <w:ind w:firstLine="0"/>
            </w:pPr>
            <w:r>
              <w:t>Yow</w:t>
            </w: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Total--110</w:t>
      </w:r>
    </w:p>
    <w:p w:rsidR="006C5397" w:rsidRDefault="006C5397" w:rsidP="006C5397">
      <w:pPr>
        <w:jc w:val="center"/>
        <w:rPr>
          <w:b/>
        </w:rPr>
      </w:pPr>
    </w:p>
    <w:p w:rsidR="006C5397" w:rsidRDefault="006C5397" w:rsidP="006C5397">
      <w:pPr>
        <w:ind w:firstLine="0"/>
      </w:pPr>
      <w:r w:rsidRPr="006C5397">
        <w:t xml:space="preserve"> </w:t>
      </w:r>
      <w:r>
        <w:t>Those who voted in the negative are:</w:t>
      </w:r>
    </w:p>
    <w:p w:rsidR="006C5397" w:rsidRDefault="006C5397" w:rsidP="006C5397"/>
    <w:p w:rsidR="006C5397" w:rsidRDefault="006C5397" w:rsidP="006C5397">
      <w:pPr>
        <w:jc w:val="center"/>
        <w:rPr>
          <w:b/>
        </w:rPr>
      </w:pPr>
      <w:r w:rsidRPr="006C5397">
        <w:rPr>
          <w:b/>
        </w:rPr>
        <w:t>Total--0</w:t>
      </w:r>
    </w:p>
    <w:p w:rsidR="006C5397" w:rsidRDefault="006C5397" w:rsidP="006C5397">
      <w:pPr>
        <w:jc w:val="center"/>
        <w:rPr>
          <w:b/>
        </w:rPr>
      </w:pPr>
    </w:p>
    <w:p w:rsidR="006C5397" w:rsidRDefault="006C5397" w:rsidP="006C5397">
      <w:r>
        <w:t>So, the Bill, as amended, was read the second time and ordered to third reading.</w:t>
      </w:r>
    </w:p>
    <w:p w:rsidR="006C5397" w:rsidRDefault="006C5397" w:rsidP="006C5397"/>
    <w:p w:rsidR="006C5397" w:rsidRDefault="006C5397" w:rsidP="006C5397">
      <w:pPr>
        <w:keepNext/>
        <w:jc w:val="center"/>
        <w:rPr>
          <w:b/>
        </w:rPr>
      </w:pPr>
      <w:r w:rsidRPr="006C5397">
        <w:rPr>
          <w:b/>
        </w:rPr>
        <w:t>H. 4837--ORDERED TO BE READ THIRD TIME TOMORROW</w:t>
      </w:r>
    </w:p>
    <w:p w:rsidR="006C5397" w:rsidRDefault="006C5397" w:rsidP="006C5397">
      <w:r>
        <w:t>On motion of Rep. COGSWELL, with unanimous consent, it was ordered that H. 4837 be read the third time tomorrow.</w:t>
      </w:r>
    </w:p>
    <w:p w:rsidR="006C5397" w:rsidRDefault="006C5397" w:rsidP="006C5397"/>
    <w:p w:rsidR="006C5397" w:rsidRDefault="006C5397" w:rsidP="006C5397">
      <w:pPr>
        <w:keepNext/>
        <w:jc w:val="center"/>
        <w:rPr>
          <w:b/>
        </w:rPr>
      </w:pPr>
      <w:r w:rsidRPr="006C5397">
        <w:rPr>
          <w:b/>
        </w:rPr>
        <w:t>H. 3859--AMENDED AND ORDERED TO THIRD READING</w:t>
      </w:r>
    </w:p>
    <w:p w:rsidR="006C5397" w:rsidRDefault="006C5397" w:rsidP="006C5397">
      <w:pPr>
        <w:keepNext/>
      </w:pPr>
      <w:r>
        <w:t>The following Bill was taken up:</w:t>
      </w:r>
    </w:p>
    <w:p w:rsidR="006C5397" w:rsidRDefault="006C5397" w:rsidP="006C5397">
      <w:pPr>
        <w:keepNext/>
      </w:pPr>
      <w:bookmarkStart w:id="24" w:name="include_clip_start_95"/>
      <w:bookmarkEnd w:id="24"/>
    </w:p>
    <w:p w:rsidR="006C5397" w:rsidRDefault="006C5397" w:rsidP="006C5397">
      <w:r>
        <w:t>H. 3859 -- Reps. Jordan, Sandifer, Kirby and Cogswell: A BILL TO AMEND THE CODE OF LAWS OF SOUTH CAROLINA, 1976, BY ADDING CHAPTER 77 TO TITLE 39 SO AS TO PROVIDE DEFINITIONS, TO PROVIDE THAT A PERSON WHO OWNS OR OPERATES A WEBSITE DEALING IN ELECTRONIC DISSEMINATION OF THIRD-PARTY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6C5397" w:rsidRDefault="006C5397" w:rsidP="006C5397"/>
    <w:p w:rsidR="006C5397" w:rsidRPr="0090726A" w:rsidRDefault="006C5397" w:rsidP="006C5397">
      <w:r w:rsidRPr="0090726A">
        <w:t>The Committee on Labor, Commerce and Industry proposed the following Amendment No. 1</w:t>
      </w:r>
      <w:r w:rsidR="001C3B81">
        <w:t xml:space="preserve"> to </w:t>
      </w:r>
      <w:r w:rsidRPr="0090726A">
        <w:t>H. 3859 (COUNCIL\SA\</w:t>
      </w:r>
      <w:r w:rsidR="001C3B81">
        <w:t xml:space="preserve"> </w:t>
      </w:r>
      <w:r w:rsidRPr="0090726A">
        <w:t>3859C001.DF.SA22), which was adopted:</w:t>
      </w:r>
    </w:p>
    <w:p w:rsidR="006C5397" w:rsidRPr="0090726A" w:rsidRDefault="006C5397" w:rsidP="006C5397">
      <w:r w:rsidRPr="0090726A">
        <w:t>Amend the bill, as and if amended, SECTION 1, by striking Section 39-77-20 and inserting:</w:t>
      </w:r>
    </w:p>
    <w:p w:rsidR="006C5397" w:rsidRPr="006C5397" w:rsidRDefault="006C5397" w:rsidP="006C5397">
      <w:pPr>
        <w:rPr>
          <w:color w:val="000000"/>
          <w:u w:color="000000"/>
        </w:rPr>
      </w:pPr>
      <w:r w:rsidRPr="0090726A">
        <w:t>/</w:t>
      </w:r>
      <w:r w:rsidRPr="0090726A">
        <w:tab/>
      </w:r>
      <w:r w:rsidRPr="006C5397">
        <w:rPr>
          <w:color w:val="000000"/>
          <w:u w:color="000000"/>
        </w:rPr>
        <w:t>Section 39</w:t>
      </w:r>
      <w:r w:rsidRPr="006C5397">
        <w:rPr>
          <w:color w:val="000000"/>
          <w:u w:color="000000"/>
        </w:rPr>
        <w:noBreakHyphen/>
        <w:t>77</w:t>
      </w:r>
      <w:r w:rsidRPr="006C5397">
        <w:rPr>
          <w:color w:val="000000"/>
          <w:u w:color="000000"/>
        </w:rPr>
        <w:noBreakHyphen/>
        <w:t>20.</w:t>
      </w:r>
      <w:r w:rsidRPr="006C5397">
        <w:rPr>
          <w:color w:val="000000"/>
          <w:u w:color="000000"/>
        </w:rPr>
        <w:tab/>
        <w:t>As used in this chapter:</w:t>
      </w:r>
    </w:p>
    <w:p w:rsidR="006C5397" w:rsidRPr="006C5397" w:rsidRDefault="006C5397" w:rsidP="006C5397">
      <w:pPr>
        <w:rPr>
          <w:color w:val="000000"/>
          <w:u w:color="000000"/>
        </w:rPr>
      </w:pPr>
      <w:r w:rsidRPr="006C5397">
        <w:rPr>
          <w:color w:val="000000"/>
          <w:u w:color="000000"/>
        </w:rPr>
        <w:tab/>
        <w:t xml:space="preserve">(1) </w:t>
      </w:r>
      <w:r w:rsidRPr="006C5397">
        <w:rPr>
          <w:color w:val="000000"/>
          <w:u w:color="000000"/>
        </w:rPr>
        <w:tab/>
        <w:t>‘Audiovisual works’ means works that consist of a series of related images which are intrinsically intended to be shown by the use of machines or devices such as projectors, viewers, or electronic equipment, together with accompanying sounds, if any, regardless of the nature of the material objects, such as films or tapes, in which the works are embodied.</w:t>
      </w:r>
    </w:p>
    <w:p w:rsidR="006C5397" w:rsidRPr="006C5397" w:rsidRDefault="006C5397" w:rsidP="006C5397">
      <w:pPr>
        <w:rPr>
          <w:color w:val="000000"/>
          <w:u w:color="000000"/>
        </w:rPr>
      </w:pPr>
      <w:r w:rsidRPr="006C5397">
        <w:rPr>
          <w:color w:val="000000"/>
          <w:u w:color="000000"/>
        </w:rPr>
        <w:t xml:space="preserve">(2) </w:t>
      </w:r>
      <w:r w:rsidRPr="006C5397">
        <w:rPr>
          <w:color w:val="000000"/>
          <w:u w:color="000000"/>
        </w:rPr>
        <w:tab/>
        <w:t xml:space="preserve">‘Commercial recording or audiovisual work’ means a recording or audiovisual work whose owner, assignee, authorized agent, or licensee has disseminated or intends to disseminate such recording or audiovisual work for sale, for rental, or for performance or exhibition to the public, including under license, but does not include an excerpt consisting of less than substantially all of a recording or audiovisual work. A recording or audiovisual work may be commercial regardless of whether a person who electronically disseminates it seeks commercial advantage or private financial gain from the dissemination. </w:t>
      </w:r>
    </w:p>
    <w:p w:rsidR="006C5397" w:rsidRPr="006C5397" w:rsidRDefault="006C5397" w:rsidP="006C5397">
      <w:pPr>
        <w:rPr>
          <w:color w:val="000000"/>
          <w:u w:color="000000"/>
        </w:rPr>
      </w:pPr>
      <w:r w:rsidRPr="006C5397">
        <w:rPr>
          <w:color w:val="000000"/>
          <w:u w:color="000000"/>
        </w:rPr>
        <w:tab/>
        <w:t xml:space="preserve">(3) </w:t>
      </w:r>
      <w:r w:rsidRPr="006C5397">
        <w:rPr>
          <w:color w:val="000000"/>
          <w:u w:color="000000"/>
        </w:rPr>
        <w:tab/>
        <w:t>‘Electronic dissemination’ means initiating a transmission of, making available, or otherwise offering a commercial recording or audiovisual work for distribution, display, or performance through the Internet or other digital network, regardless of whether another person has previously electronically disseminated the same commercial recording or audiovisual work.</w:t>
      </w:r>
    </w:p>
    <w:p w:rsidR="006C5397" w:rsidRPr="006C5397" w:rsidRDefault="006C5397" w:rsidP="006C5397">
      <w:pPr>
        <w:rPr>
          <w:color w:val="000000"/>
          <w:u w:color="000000"/>
        </w:rPr>
      </w:pPr>
      <w:r w:rsidRPr="006C5397">
        <w:rPr>
          <w:color w:val="000000"/>
          <w:u w:color="000000"/>
        </w:rPr>
        <w:tab/>
        <w:t xml:space="preserve">(4) </w:t>
      </w:r>
      <w:r w:rsidRPr="006C5397">
        <w:rPr>
          <w:color w:val="000000"/>
          <w:u w:color="000000"/>
        </w:rPr>
        <w:tab/>
        <w:t>‘Website’ means a set of related web pages served from a single web domain. The term does not include a home page or channel page for the user account of a person who is not the owner or operator of the website upon which such user hom</w:t>
      </w:r>
      <w:r w:rsidR="001C3B81">
        <w:rPr>
          <w:color w:val="000000"/>
          <w:u w:color="000000"/>
        </w:rPr>
        <w:t xml:space="preserve">e page or channel page </w:t>
      </w:r>
      <w:r w:rsidR="001C3B81">
        <w:rPr>
          <w:color w:val="000000"/>
          <w:u w:color="000000"/>
        </w:rPr>
        <w:br/>
        <w:t xml:space="preserve">appears.  </w:t>
      </w:r>
      <w:r w:rsidRPr="006C5397">
        <w:rPr>
          <w:color w:val="000000"/>
          <w:u w:color="000000"/>
        </w:rPr>
        <w:t>/</w:t>
      </w:r>
    </w:p>
    <w:p w:rsidR="006C5397" w:rsidRPr="0090726A" w:rsidRDefault="006C5397" w:rsidP="006C5397">
      <w:r w:rsidRPr="0090726A">
        <w:t>Renumber sections to conform.</w:t>
      </w:r>
    </w:p>
    <w:p w:rsidR="006C5397" w:rsidRDefault="006C5397" w:rsidP="006C5397">
      <w:r w:rsidRPr="0090726A">
        <w:t>Amend title to conform.</w:t>
      </w:r>
    </w:p>
    <w:p w:rsidR="006C5397" w:rsidRDefault="006C5397" w:rsidP="006C5397"/>
    <w:p w:rsidR="006C5397" w:rsidRDefault="006C5397" w:rsidP="006C5397">
      <w:r>
        <w:t>Rep. COGSWELL explained the amendment.</w:t>
      </w:r>
    </w:p>
    <w:p w:rsidR="006C5397" w:rsidRDefault="006C5397" w:rsidP="006C5397">
      <w:r>
        <w:t>The amendment was then adopted.</w:t>
      </w:r>
    </w:p>
    <w:p w:rsidR="006C5397" w:rsidRDefault="006C5397" w:rsidP="006C5397"/>
    <w:p w:rsidR="006C5397" w:rsidRDefault="006C5397" w:rsidP="006C5397">
      <w:r>
        <w:t>Rep. COGSWELL explained the Bill.</w:t>
      </w:r>
    </w:p>
    <w:p w:rsidR="006C5397" w:rsidRDefault="006C5397" w:rsidP="006C5397"/>
    <w:p w:rsidR="006C5397" w:rsidRDefault="006C5397" w:rsidP="006C5397">
      <w:r>
        <w:t>The question recurred to the passage of the Bill.</w:t>
      </w:r>
    </w:p>
    <w:p w:rsidR="006C5397" w:rsidRDefault="006C5397" w:rsidP="006C5397"/>
    <w:p w:rsidR="006C5397" w:rsidRDefault="006C5397" w:rsidP="006C5397">
      <w:r>
        <w:t xml:space="preserve">The yeas and nays were taken resulting as follows: </w:t>
      </w:r>
    </w:p>
    <w:p w:rsidR="006C5397" w:rsidRDefault="006C5397" w:rsidP="006C5397">
      <w:pPr>
        <w:jc w:val="center"/>
      </w:pPr>
      <w:r>
        <w:t xml:space="preserve"> </w:t>
      </w:r>
      <w:bookmarkStart w:id="25" w:name="vote_start101"/>
      <w:bookmarkEnd w:id="25"/>
      <w:r>
        <w:t>Yeas 109; Nays 0</w:t>
      </w:r>
    </w:p>
    <w:p w:rsidR="006C5397" w:rsidRDefault="006C5397" w:rsidP="006C5397">
      <w:pPr>
        <w:jc w:val="center"/>
      </w:pPr>
    </w:p>
    <w:p w:rsidR="006C5397" w:rsidRDefault="001C3B81" w:rsidP="006C5397">
      <w:pPr>
        <w:ind w:firstLine="0"/>
      </w:pPr>
      <w:r>
        <w:br w:type="column"/>
      </w:r>
      <w:r w:rsidR="006C539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Anderson</w:t>
            </w:r>
          </w:p>
        </w:tc>
      </w:tr>
      <w:tr w:rsidR="006C5397" w:rsidRPr="006C5397" w:rsidTr="006C5397">
        <w:tc>
          <w:tcPr>
            <w:tcW w:w="2179" w:type="dxa"/>
            <w:shd w:val="clear" w:color="auto" w:fill="auto"/>
          </w:tcPr>
          <w:p w:rsidR="006C5397" w:rsidRPr="006C5397" w:rsidRDefault="006C5397" w:rsidP="006C5397">
            <w:pPr>
              <w:ind w:firstLine="0"/>
            </w:pPr>
            <w:r>
              <w:t>Atkinson</w:t>
            </w:r>
          </w:p>
        </w:tc>
        <w:tc>
          <w:tcPr>
            <w:tcW w:w="2179" w:type="dxa"/>
            <w:shd w:val="clear" w:color="auto" w:fill="auto"/>
          </w:tcPr>
          <w:p w:rsidR="006C5397" w:rsidRPr="006C5397" w:rsidRDefault="006C5397" w:rsidP="006C5397">
            <w:pPr>
              <w:ind w:firstLine="0"/>
            </w:pPr>
            <w:r>
              <w:t>Bailey</w:t>
            </w:r>
          </w:p>
        </w:tc>
        <w:tc>
          <w:tcPr>
            <w:tcW w:w="2180" w:type="dxa"/>
            <w:shd w:val="clear" w:color="auto" w:fill="auto"/>
          </w:tcPr>
          <w:p w:rsidR="006C5397" w:rsidRPr="006C5397" w:rsidRDefault="006C5397" w:rsidP="006C5397">
            <w:pPr>
              <w:ind w:firstLine="0"/>
            </w:pPr>
            <w:r>
              <w:t>Ballentine</w:t>
            </w:r>
          </w:p>
        </w:tc>
      </w:tr>
      <w:tr w:rsidR="006C5397" w:rsidRPr="006C5397" w:rsidTr="006C5397">
        <w:tc>
          <w:tcPr>
            <w:tcW w:w="2179" w:type="dxa"/>
            <w:shd w:val="clear" w:color="auto" w:fill="auto"/>
          </w:tcPr>
          <w:p w:rsidR="006C5397" w:rsidRPr="006C5397" w:rsidRDefault="006C5397" w:rsidP="006C5397">
            <w:pPr>
              <w:ind w:firstLine="0"/>
            </w:pPr>
            <w:r>
              <w:t>Bamberg</w:t>
            </w:r>
          </w:p>
        </w:tc>
        <w:tc>
          <w:tcPr>
            <w:tcW w:w="2179" w:type="dxa"/>
            <w:shd w:val="clear" w:color="auto" w:fill="auto"/>
          </w:tcPr>
          <w:p w:rsidR="006C5397" w:rsidRPr="006C5397" w:rsidRDefault="006C5397" w:rsidP="006C5397">
            <w:pPr>
              <w:ind w:firstLine="0"/>
            </w:pPr>
            <w:r>
              <w:t>Bannister</w:t>
            </w:r>
          </w:p>
        </w:tc>
        <w:tc>
          <w:tcPr>
            <w:tcW w:w="2180" w:type="dxa"/>
            <w:shd w:val="clear" w:color="auto" w:fill="auto"/>
          </w:tcPr>
          <w:p w:rsidR="006C5397" w:rsidRPr="006C5397" w:rsidRDefault="006C5397" w:rsidP="006C5397">
            <w:pPr>
              <w:ind w:firstLine="0"/>
            </w:pPr>
            <w:r>
              <w:t>Bennett</w:t>
            </w:r>
          </w:p>
        </w:tc>
      </w:tr>
      <w:tr w:rsidR="006C5397" w:rsidRPr="006C5397" w:rsidTr="006C5397">
        <w:tc>
          <w:tcPr>
            <w:tcW w:w="2179" w:type="dxa"/>
            <w:shd w:val="clear" w:color="auto" w:fill="auto"/>
          </w:tcPr>
          <w:p w:rsidR="006C5397" w:rsidRPr="006C5397" w:rsidRDefault="006C5397" w:rsidP="006C5397">
            <w:pPr>
              <w:ind w:firstLine="0"/>
            </w:pPr>
            <w:r>
              <w:t>Bernstein</w:t>
            </w:r>
          </w:p>
        </w:tc>
        <w:tc>
          <w:tcPr>
            <w:tcW w:w="2179" w:type="dxa"/>
            <w:shd w:val="clear" w:color="auto" w:fill="auto"/>
          </w:tcPr>
          <w:p w:rsidR="006C5397" w:rsidRPr="006C5397" w:rsidRDefault="006C5397" w:rsidP="006C5397">
            <w:pPr>
              <w:ind w:firstLine="0"/>
            </w:pPr>
            <w:r>
              <w:t>Blackwell</w:t>
            </w:r>
          </w:p>
        </w:tc>
        <w:tc>
          <w:tcPr>
            <w:tcW w:w="2180" w:type="dxa"/>
            <w:shd w:val="clear" w:color="auto" w:fill="auto"/>
          </w:tcPr>
          <w:p w:rsidR="006C5397" w:rsidRPr="006C5397" w:rsidRDefault="006C5397" w:rsidP="006C5397">
            <w:pPr>
              <w:ind w:firstLine="0"/>
            </w:pPr>
            <w:r>
              <w:t>Brawley</w:t>
            </w:r>
          </w:p>
        </w:tc>
      </w:tr>
      <w:tr w:rsidR="006C5397" w:rsidRPr="006C5397" w:rsidTr="006C5397">
        <w:tc>
          <w:tcPr>
            <w:tcW w:w="2179" w:type="dxa"/>
            <w:shd w:val="clear" w:color="auto" w:fill="auto"/>
          </w:tcPr>
          <w:p w:rsidR="006C5397" w:rsidRPr="006C5397" w:rsidRDefault="006C5397" w:rsidP="006C5397">
            <w:pPr>
              <w:ind w:firstLine="0"/>
            </w:pPr>
            <w:r>
              <w:t>Brittain</w:t>
            </w:r>
          </w:p>
        </w:tc>
        <w:tc>
          <w:tcPr>
            <w:tcW w:w="2179" w:type="dxa"/>
            <w:shd w:val="clear" w:color="auto" w:fill="auto"/>
          </w:tcPr>
          <w:p w:rsidR="006C5397" w:rsidRPr="006C5397" w:rsidRDefault="006C5397" w:rsidP="006C5397">
            <w:pPr>
              <w:ind w:firstLine="0"/>
            </w:pPr>
            <w:r>
              <w:t>Bryant</w:t>
            </w:r>
          </w:p>
        </w:tc>
        <w:tc>
          <w:tcPr>
            <w:tcW w:w="2180" w:type="dxa"/>
            <w:shd w:val="clear" w:color="auto" w:fill="auto"/>
          </w:tcPr>
          <w:p w:rsidR="006C5397" w:rsidRPr="006C5397" w:rsidRDefault="006C5397" w:rsidP="006C5397">
            <w:pPr>
              <w:ind w:firstLine="0"/>
            </w:pPr>
            <w:r>
              <w:t>Burns</w:t>
            </w:r>
          </w:p>
        </w:tc>
      </w:tr>
      <w:tr w:rsidR="006C5397" w:rsidRPr="006C5397" w:rsidTr="006C5397">
        <w:tc>
          <w:tcPr>
            <w:tcW w:w="2179" w:type="dxa"/>
            <w:shd w:val="clear" w:color="auto" w:fill="auto"/>
          </w:tcPr>
          <w:p w:rsidR="006C5397" w:rsidRPr="006C5397" w:rsidRDefault="006C5397" w:rsidP="006C5397">
            <w:pPr>
              <w:ind w:firstLine="0"/>
            </w:pPr>
            <w:r>
              <w:t>Bustos</w:t>
            </w:r>
          </w:p>
        </w:tc>
        <w:tc>
          <w:tcPr>
            <w:tcW w:w="2179" w:type="dxa"/>
            <w:shd w:val="clear" w:color="auto" w:fill="auto"/>
          </w:tcPr>
          <w:p w:rsidR="006C5397" w:rsidRPr="006C5397" w:rsidRDefault="006C5397" w:rsidP="006C5397">
            <w:pPr>
              <w:ind w:firstLine="0"/>
            </w:pPr>
            <w:r>
              <w:t>Calhoon</w:t>
            </w:r>
          </w:p>
        </w:tc>
        <w:tc>
          <w:tcPr>
            <w:tcW w:w="2180" w:type="dxa"/>
            <w:shd w:val="clear" w:color="auto" w:fill="auto"/>
          </w:tcPr>
          <w:p w:rsidR="006C5397" w:rsidRPr="006C5397" w:rsidRDefault="006C5397" w:rsidP="006C5397">
            <w:pPr>
              <w:ind w:firstLine="0"/>
            </w:pPr>
            <w:r>
              <w:t>Carter</w:t>
            </w:r>
          </w:p>
        </w:tc>
      </w:tr>
      <w:tr w:rsidR="006C5397" w:rsidRPr="006C5397" w:rsidTr="006C5397">
        <w:tc>
          <w:tcPr>
            <w:tcW w:w="2179" w:type="dxa"/>
            <w:shd w:val="clear" w:color="auto" w:fill="auto"/>
          </w:tcPr>
          <w:p w:rsidR="006C5397" w:rsidRPr="006C5397" w:rsidRDefault="006C5397" w:rsidP="006C5397">
            <w:pPr>
              <w:ind w:firstLine="0"/>
            </w:pPr>
            <w:r>
              <w:t>Caskey</w:t>
            </w:r>
          </w:p>
        </w:tc>
        <w:tc>
          <w:tcPr>
            <w:tcW w:w="2179" w:type="dxa"/>
            <w:shd w:val="clear" w:color="auto" w:fill="auto"/>
          </w:tcPr>
          <w:p w:rsidR="006C5397" w:rsidRPr="006C5397" w:rsidRDefault="006C5397" w:rsidP="006C5397">
            <w:pPr>
              <w:ind w:firstLine="0"/>
            </w:pPr>
            <w:r>
              <w:t>Chumley</w:t>
            </w:r>
          </w:p>
        </w:tc>
        <w:tc>
          <w:tcPr>
            <w:tcW w:w="2180" w:type="dxa"/>
            <w:shd w:val="clear" w:color="auto" w:fill="auto"/>
          </w:tcPr>
          <w:p w:rsidR="006C5397" w:rsidRPr="006C5397" w:rsidRDefault="006C5397" w:rsidP="006C5397">
            <w:pPr>
              <w:ind w:firstLine="0"/>
            </w:pPr>
            <w:r>
              <w:t>Clyburn</w:t>
            </w:r>
          </w:p>
        </w:tc>
      </w:tr>
      <w:tr w:rsidR="006C5397" w:rsidRPr="006C5397" w:rsidTr="006C5397">
        <w:tc>
          <w:tcPr>
            <w:tcW w:w="2179" w:type="dxa"/>
            <w:shd w:val="clear" w:color="auto" w:fill="auto"/>
          </w:tcPr>
          <w:p w:rsidR="006C5397" w:rsidRPr="006C5397" w:rsidRDefault="006C5397" w:rsidP="006C5397">
            <w:pPr>
              <w:ind w:firstLine="0"/>
            </w:pPr>
            <w:r>
              <w:t>Cobb-Hunter</w:t>
            </w:r>
          </w:p>
        </w:tc>
        <w:tc>
          <w:tcPr>
            <w:tcW w:w="2179" w:type="dxa"/>
            <w:shd w:val="clear" w:color="auto" w:fill="auto"/>
          </w:tcPr>
          <w:p w:rsidR="006C5397" w:rsidRPr="006C5397" w:rsidRDefault="006C5397" w:rsidP="006C5397">
            <w:pPr>
              <w:ind w:firstLine="0"/>
            </w:pPr>
            <w:r>
              <w:t>Cogswell</w:t>
            </w:r>
          </w:p>
        </w:tc>
        <w:tc>
          <w:tcPr>
            <w:tcW w:w="2180" w:type="dxa"/>
            <w:shd w:val="clear" w:color="auto" w:fill="auto"/>
          </w:tcPr>
          <w:p w:rsidR="006C5397" w:rsidRPr="006C5397" w:rsidRDefault="006C5397" w:rsidP="006C5397">
            <w:pPr>
              <w:ind w:firstLine="0"/>
            </w:pPr>
            <w:r>
              <w:t>Collins</w:t>
            </w:r>
          </w:p>
        </w:tc>
      </w:tr>
      <w:tr w:rsidR="006C5397" w:rsidRPr="006C5397" w:rsidTr="006C5397">
        <w:tc>
          <w:tcPr>
            <w:tcW w:w="2179" w:type="dxa"/>
            <w:shd w:val="clear" w:color="auto" w:fill="auto"/>
          </w:tcPr>
          <w:p w:rsidR="006C5397" w:rsidRPr="006C5397" w:rsidRDefault="006C5397" w:rsidP="006C5397">
            <w:pPr>
              <w:ind w:firstLine="0"/>
            </w:pPr>
            <w:r>
              <w:t>B. Cox</w:t>
            </w:r>
          </w:p>
        </w:tc>
        <w:tc>
          <w:tcPr>
            <w:tcW w:w="2179" w:type="dxa"/>
            <w:shd w:val="clear" w:color="auto" w:fill="auto"/>
          </w:tcPr>
          <w:p w:rsidR="006C5397" w:rsidRPr="006C5397" w:rsidRDefault="006C5397" w:rsidP="006C5397">
            <w:pPr>
              <w:ind w:firstLine="0"/>
            </w:pPr>
            <w:r>
              <w:t>W. Cox</w:t>
            </w:r>
          </w:p>
        </w:tc>
        <w:tc>
          <w:tcPr>
            <w:tcW w:w="2180" w:type="dxa"/>
            <w:shd w:val="clear" w:color="auto" w:fill="auto"/>
          </w:tcPr>
          <w:p w:rsidR="006C5397" w:rsidRPr="006C5397" w:rsidRDefault="006C5397" w:rsidP="006C5397">
            <w:pPr>
              <w:ind w:firstLine="0"/>
            </w:pPr>
            <w:r>
              <w:t>Crawford</w:t>
            </w:r>
          </w:p>
        </w:tc>
      </w:tr>
      <w:tr w:rsidR="006C5397" w:rsidRPr="006C5397" w:rsidTr="006C5397">
        <w:tc>
          <w:tcPr>
            <w:tcW w:w="2179" w:type="dxa"/>
            <w:shd w:val="clear" w:color="auto" w:fill="auto"/>
          </w:tcPr>
          <w:p w:rsidR="006C5397" w:rsidRPr="006C5397" w:rsidRDefault="006C5397" w:rsidP="006C5397">
            <w:pPr>
              <w:ind w:firstLine="0"/>
            </w:pPr>
            <w:r>
              <w:t>Dabney</w:t>
            </w:r>
          </w:p>
        </w:tc>
        <w:tc>
          <w:tcPr>
            <w:tcW w:w="2179" w:type="dxa"/>
            <w:shd w:val="clear" w:color="auto" w:fill="auto"/>
          </w:tcPr>
          <w:p w:rsidR="006C5397" w:rsidRPr="006C5397" w:rsidRDefault="006C5397" w:rsidP="006C5397">
            <w:pPr>
              <w:ind w:firstLine="0"/>
            </w:pPr>
            <w:r>
              <w:t>Davis</w:t>
            </w:r>
          </w:p>
        </w:tc>
        <w:tc>
          <w:tcPr>
            <w:tcW w:w="2180" w:type="dxa"/>
            <w:shd w:val="clear" w:color="auto" w:fill="auto"/>
          </w:tcPr>
          <w:p w:rsidR="006C5397" w:rsidRPr="006C5397" w:rsidRDefault="006C5397" w:rsidP="006C5397">
            <w:pPr>
              <w:ind w:firstLine="0"/>
            </w:pPr>
            <w:r>
              <w:t>Dillard</w:t>
            </w:r>
          </w:p>
        </w:tc>
      </w:tr>
      <w:tr w:rsidR="006C5397" w:rsidRPr="006C5397" w:rsidTr="006C5397">
        <w:tc>
          <w:tcPr>
            <w:tcW w:w="2179" w:type="dxa"/>
            <w:shd w:val="clear" w:color="auto" w:fill="auto"/>
          </w:tcPr>
          <w:p w:rsidR="006C5397" w:rsidRPr="006C5397" w:rsidRDefault="006C5397" w:rsidP="006C5397">
            <w:pPr>
              <w:ind w:firstLine="0"/>
            </w:pPr>
            <w:r>
              <w:t>Elliott</w:t>
            </w:r>
          </w:p>
        </w:tc>
        <w:tc>
          <w:tcPr>
            <w:tcW w:w="2179" w:type="dxa"/>
            <w:shd w:val="clear" w:color="auto" w:fill="auto"/>
          </w:tcPr>
          <w:p w:rsidR="006C5397" w:rsidRPr="006C5397" w:rsidRDefault="006C5397" w:rsidP="006C5397">
            <w:pPr>
              <w:ind w:firstLine="0"/>
            </w:pPr>
            <w:r>
              <w:t>Felder</w:t>
            </w:r>
          </w:p>
        </w:tc>
        <w:tc>
          <w:tcPr>
            <w:tcW w:w="2180" w:type="dxa"/>
            <w:shd w:val="clear" w:color="auto" w:fill="auto"/>
          </w:tcPr>
          <w:p w:rsidR="006C5397" w:rsidRPr="006C5397" w:rsidRDefault="006C5397" w:rsidP="006C5397">
            <w:pPr>
              <w:ind w:firstLine="0"/>
            </w:pPr>
            <w:r>
              <w:t>Finlay</w:t>
            </w:r>
          </w:p>
        </w:tc>
      </w:tr>
      <w:tr w:rsidR="006C5397" w:rsidRPr="006C5397" w:rsidTr="006C5397">
        <w:tc>
          <w:tcPr>
            <w:tcW w:w="2179" w:type="dxa"/>
            <w:shd w:val="clear" w:color="auto" w:fill="auto"/>
          </w:tcPr>
          <w:p w:rsidR="006C5397" w:rsidRPr="006C5397" w:rsidRDefault="006C5397" w:rsidP="006C5397">
            <w:pPr>
              <w:ind w:firstLine="0"/>
            </w:pPr>
            <w:r>
              <w:t>Forrest</w:t>
            </w:r>
          </w:p>
        </w:tc>
        <w:tc>
          <w:tcPr>
            <w:tcW w:w="2179" w:type="dxa"/>
            <w:shd w:val="clear" w:color="auto" w:fill="auto"/>
          </w:tcPr>
          <w:p w:rsidR="006C5397" w:rsidRPr="006C5397" w:rsidRDefault="006C5397" w:rsidP="006C5397">
            <w:pPr>
              <w:ind w:firstLine="0"/>
            </w:pPr>
            <w:r>
              <w:t>Fry</w:t>
            </w:r>
          </w:p>
        </w:tc>
        <w:tc>
          <w:tcPr>
            <w:tcW w:w="2180" w:type="dxa"/>
            <w:shd w:val="clear" w:color="auto" w:fill="auto"/>
          </w:tcPr>
          <w:p w:rsidR="006C5397" w:rsidRPr="006C5397" w:rsidRDefault="006C5397" w:rsidP="006C5397">
            <w:pPr>
              <w:ind w:firstLine="0"/>
            </w:pPr>
            <w:r>
              <w:t>Gagnon</w:t>
            </w:r>
          </w:p>
        </w:tc>
      </w:tr>
      <w:tr w:rsidR="006C5397" w:rsidRPr="006C5397" w:rsidTr="006C5397">
        <w:tc>
          <w:tcPr>
            <w:tcW w:w="2179" w:type="dxa"/>
            <w:shd w:val="clear" w:color="auto" w:fill="auto"/>
          </w:tcPr>
          <w:p w:rsidR="006C5397" w:rsidRPr="006C5397" w:rsidRDefault="006C5397" w:rsidP="006C5397">
            <w:pPr>
              <w:ind w:firstLine="0"/>
            </w:pPr>
            <w:r>
              <w:t>Garvin</w:t>
            </w:r>
          </w:p>
        </w:tc>
        <w:tc>
          <w:tcPr>
            <w:tcW w:w="2179" w:type="dxa"/>
            <w:shd w:val="clear" w:color="auto" w:fill="auto"/>
          </w:tcPr>
          <w:p w:rsidR="006C5397" w:rsidRPr="006C5397" w:rsidRDefault="006C5397" w:rsidP="006C5397">
            <w:pPr>
              <w:ind w:firstLine="0"/>
            </w:pPr>
            <w:r>
              <w:t>Gatch</w:t>
            </w:r>
          </w:p>
        </w:tc>
        <w:tc>
          <w:tcPr>
            <w:tcW w:w="2180" w:type="dxa"/>
            <w:shd w:val="clear" w:color="auto" w:fill="auto"/>
          </w:tcPr>
          <w:p w:rsidR="006C5397" w:rsidRPr="006C5397" w:rsidRDefault="006C5397" w:rsidP="006C5397">
            <w:pPr>
              <w:ind w:firstLine="0"/>
            </w:pPr>
            <w:r>
              <w:t>Gilliam</w:t>
            </w:r>
          </w:p>
        </w:tc>
      </w:tr>
      <w:tr w:rsidR="006C5397" w:rsidRPr="006C5397" w:rsidTr="006C5397">
        <w:tc>
          <w:tcPr>
            <w:tcW w:w="2179" w:type="dxa"/>
            <w:shd w:val="clear" w:color="auto" w:fill="auto"/>
          </w:tcPr>
          <w:p w:rsidR="006C5397" w:rsidRPr="006C5397" w:rsidRDefault="006C5397" w:rsidP="006C5397">
            <w:pPr>
              <w:ind w:firstLine="0"/>
            </w:pPr>
            <w:r>
              <w:t>Gilliard</w:t>
            </w:r>
          </w:p>
        </w:tc>
        <w:tc>
          <w:tcPr>
            <w:tcW w:w="2179" w:type="dxa"/>
            <w:shd w:val="clear" w:color="auto" w:fill="auto"/>
          </w:tcPr>
          <w:p w:rsidR="006C5397" w:rsidRPr="006C5397" w:rsidRDefault="006C5397" w:rsidP="006C5397">
            <w:pPr>
              <w:ind w:firstLine="0"/>
            </w:pPr>
            <w:r>
              <w:t>Govan</w:t>
            </w:r>
          </w:p>
        </w:tc>
        <w:tc>
          <w:tcPr>
            <w:tcW w:w="2180" w:type="dxa"/>
            <w:shd w:val="clear" w:color="auto" w:fill="auto"/>
          </w:tcPr>
          <w:p w:rsidR="006C5397" w:rsidRPr="006C5397" w:rsidRDefault="006C5397" w:rsidP="006C5397">
            <w:pPr>
              <w:ind w:firstLine="0"/>
            </w:pPr>
            <w:r>
              <w:t>Haddon</w:t>
            </w:r>
          </w:p>
        </w:tc>
      </w:tr>
      <w:tr w:rsidR="006C5397" w:rsidRPr="006C5397" w:rsidTr="006C5397">
        <w:tc>
          <w:tcPr>
            <w:tcW w:w="2179" w:type="dxa"/>
            <w:shd w:val="clear" w:color="auto" w:fill="auto"/>
          </w:tcPr>
          <w:p w:rsidR="006C5397" w:rsidRPr="006C5397" w:rsidRDefault="006C5397" w:rsidP="006C5397">
            <w:pPr>
              <w:ind w:firstLine="0"/>
            </w:pPr>
            <w:r>
              <w:t>Hardee</w:t>
            </w:r>
          </w:p>
        </w:tc>
        <w:tc>
          <w:tcPr>
            <w:tcW w:w="2179" w:type="dxa"/>
            <w:shd w:val="clear" w:color="auto" w:fill="auto"/>
          </w:tcPr>
          <w:p w:rsidR="006C5397" w:rsidRPr="006C5397" w:rsidRDefault="006C5397" w:rsidP="006C5397">
            <w:pPr>
              <w:ind w:firstLine="0"/>
            </w:pPr>
            <w:r>
              <w:t>Hart</w:t>
            </w:r>
          </w:p>
        </w:tc>
        <w:tc>
          <w:tcPr>
            <w:tcW w:w="2180" w:type="dxa"/>
            <w:shd w:val="clear" w:color="auto" w:fill="auto"/>
          </w:tcPr>
          <w:p w:rsidR="006C5397" w:rsidRPr="006C5397" w:rsidRDefault="006C5397" w:rsidP="006C5397">
            <w:pPr>
              <w:ind w:firstLine="0"/>
            </w:pPr>
            <w:r>
              <w:t>Hayes</w:t>
            </w:r>
          </w:p>
        </w:tc>
      </w:tr>
      <w:tr w:rsidR="006C5397" w:rsidRPr="006C5397" w:rsidTr="006C5397">
        <w:tc>
          <w:tcPr>
            <w:tcW w:w="2179" w:type="dxa"/>
            <w:shd w:val="clear" w:color="auto" w:fill="auto"/>
          </w:tcPr>
          <w:p w:rsidR="006C5397" w:rsidRPr="006C5397" w:rsidRDefault="006C5397" w:rsidP="006C5397">
            <w:pPr>
              <w:ind w:firstLine="0"/>
            </w:pPr>
            <w:r>
              <w:t>Henderson-Myers</w:t>
            </w:r>
          </w:p>
        </w:tc>
        <w:tc>
          <w:tcPr>
            <w:tcW w:w="2179" w:type="dxa"/>
            <w:shd w:val="clear" w:color="auto" w:fill="auto"/>
          </w:tcPr>
          <w:p w:rsidR="006C5397" w:rsidRPr="006C5397" w:rsidRDefault="006C5397" w:rsidP="006C5397">
            <w:pPr>
              <w:ind w:firstLine="0"/>
            </w:pPr>
            <w:r>
              <w:t>Henegan</w:t>
            </w:r>
          </w:p>
        </w:tc>
        <w:tc>
          <w:tcPr>
            <w:tcW w:w="2180" w:type="dxa"/>
            <w:shd w:val="clear" w:color="auto" w:fill="auto"/>
          </w:tcPr>
          <w:p w:rsidR="006C5397" w:rsidRPr="006C5397" w:rsidRDefault="006C5397" w:rsidP="006C5397">
            <w:pPr>
              <w:ind w:firstLine="0"/>
            </w:pPr>
            <w:r>
              <w:t>Herbkersman</w:t>
            </w:r>
          </w:p>
        </w:tc>
      </w:tr>
      <w:tr w:rsidR="006C5397" w:rsidRPr="006C5397" w:rsidTr="006C5397">
        <w:tc>
          <w:tcPr>
            <w:tcW w:w="2179" w:type="dxa"/>
            <w:shd w:val="clear" w:color="auto" w:fill="auto"/>
          </w:tcPr>
          <w:p w:rsidR="006C5397" w:rsidRPr="006C5397" w:rsidRDefault="006C5397" w:rsidP="006C5397">
            <w:pPr>
              <w:ind w:firstLine="0"/>
            </w:pPr>
            <w:r>
              <w:t>Hewitt</w:t>
            </w:r>
          </w:p>
        </w:tc>
        <w:tc>
          <w:tcPr>
            <w:tcW w:w="2179" w:type="dxa"/>
            <w:shd w:val="clear" w:color="auto" w:fill="auto"/>
          </w:tcPr>
          <w:p w:rsidR="006C5397" w:rsidRPr="006C5397" w:rsidRDefault="006C5397" w:rsidP="006C5397">
            <w:pPr>
              <w:ind w:firstLine="0"/>
            </w:pPr>
            <w:r>
              <w:t>Hill</w:t>
            </w:r>
          </w:p>
        </w:tc>
        <w:tc>
          <w:tcPr>
            <w:tcW w:w="2180" w:type="dxa"/>
            <w:shd w:val="clear" w:color="auto" w:fill="auto"/>
          </w:tcPr>
          <w:p w:rsidR="006C5397" w:rsidRPr="006C5397" w:rsidRDefault="006C5397" w:rsidP="006C5397">
            <w:pPr>
              <w:ind w:firstLine="0"/>
            </w:pPr>
            <w:r>
              <w:t>Hiott</w:t>
            </w:r>
          </w:p>
        </w:tc>
      </w:tr>
      <w:tr w:rsidR="006C5397" w:rsidRPr="006C5397" w:rsidTr="006C5397">
        <w:tc>
          <w:tcPr>
            <w:tcW w:w="2179" w:type="dxa"/>
            <w:shd w:val="clear" w:color="auto" w:fill="auto"/>
          </w:tcPr>
          <w:p w:rsidR="006C5397" w:rsidRPr="006C5397" w:rsidRDefault="006C5397" w:rsidP="006C5397">
            <w:pPr>
              <w:ind w:firstLine="0"/>
            </w:pPr>
            <w:r>
              <w:t>Hixon</w:t>
            </w:r>
          </w:p>
        </w:tc>
        <w:tc>
          <w:tcPr>
            <w:tcW w:w="2179" w:type="dxa"/>
            <w:shd w:val="clear" w:color="auto" w:fill="auto"/>
          </w:tcPr>
          <w:p w:rsidR="006C5397" w:rsidRPr="006C5397" w:rsidRDefault="006C5397" w:rsidP="006C5397">
            <w:pPr>
              <w:ind w:firstLine="0"/>
            </w:pPr>
            <w:r>
              <w:t>Hosey</w:t>
            </w:r>
          </w:p>
        </w:tc>
        <w:tc>
          <w:tcPr>
            <w:tcW w:w="2180" w:type="dxa"/>
            <w:shd w:val="clear" w:color="auto" w:fill="auto"/>
          </w:tcPr>
          <w:p w:rsidR="006C5397" w:rsidRPr="006C5397" w:rsidRDefault="006C5397" w:rsidP="006C5397">
            <w:pPr>
              <w:ind w:firstLine="0"/>
            </w:pPr>
            <w:r>
              <w:t>Howard</w:t>
            </w:r>
          </w:p>
        </w:tc>
      </w:tr>
      <w:tr w:rsidR="006C5397" w:rsidRPr="006C5397" w:rsidTr="006C5397">
        <w:tc>
          <w:tcPr>
            <w:tcW w:w="2179" w:type="dxa"/>
            <w:shd w:val="clear" w:color="auto" w:fill="auto"/>
          </w:tcPr>
          <w:p w:rsidR="006C5397" w:rsidRPr="006C5397" w:rsidRDefault="006C5397" w:rsidP="006C5397">
            <w:pPr>
              <w:ind w:firstLine="0"/>
            </w:pPr>
            <w:r>
              <w:t>Huggins</w:t>
            </w:r>
          </w:p>
        </w:tc>
        <w:tc>
          <w:tcPr>
            <w:tcW w:w="2179" w:type="dxa"/>
            <w:shd w:val="clear" w:color="auto" w:fill="auto"/>
          </w:tcPr>
          <w:p w:rsidR="006C5397" w:rsidRPr="006C5397" w:rsidRDefault="006C5397" w:rsidP="006C5397">
            <w:pPr>
              <w:ind w:firstLine="0"/>
            </w:pPr>
            <w:r>
              <w:t>Hyde</w:t>
            </w:r>
          </w:p>
        </w:tc>
        <w:tc>
          <w:tcPr>
            <w:tcW w:w="2180" w:type="dxa"/>
            <w:shd w:val="clear" w:color="auto" w:fill="auto"/>
          </w:tcPr>
          <w:p w:rsidR="006C5397" w:rsidRPr="006C5397" w:rsidRDefault="006C5397" w:rsidP="006C5397">
            <w:pPr>
              <w:ind w:firstLine="0"/>
            </w:pPr>
            <w:r>
              <w:t>J. E. Johnson</w:t>
            </w:r>
          </w:p>
        </w:tc>
      </w:tr>
      <w:tr w:rsidR="006C5397" w:rsidRPr="006C5397" w:rsidTr="006C5397">
        <w:tc>
          <w:tcPr>
            <w:tcW w:w="2179" w:type="dxa"/>
            <w:shd w:val="clear" w:color="auto" w:fill="auto"/>
          </w:tcPr>
          <w:p w:rsidR="006C5397" w:rsidRPr="006C5397" w:rsidRDefault="006C5397" w:rsidP="006C5397">
            <w:pPr>
              <w:ind w:firstLine="0"/>
            </w:pPr>
            <w:r>
              <w:t>J. L. Johnson</w:t>
            </w:r>
          </w:p>
        </w:tc>
        <w:tc>
          <w:tcPr>
            <w:tcW w:w="2179" w:type="dxa"/>
            <w:shd w:val="clear" w:color="auto" w:fill="auto"/>
          </w:tcPr>
          <w:p w:rsidR="006C5397" w:rsidRPr="006C5397" w:rsidRDefault="006C5397" w:rsidP="006C5397">
            <w:pPr>
              <w:ind w:firstLine="0"/>
            </w:pPr>
            <w:r>
              <w:t>K. O. Johnson</w:t>
            </w:r>
          </w:p>
        </w:tc>
        <w:tc>
          <w:tcPr>
            <w:tcW w:w="2180" w:type="dxa"/>
            <w:shd w:val="clear" w:color="auto" w:fill="auto"/>
          </w:tcPr>
          <w:p w:rsidR="006C5397" w:rsidRPr="006C5397" w:rsidRDefault="006C5397" w:rsidP="006C5397">
            <w:pPr>
              <w:ind w:firstLine="0"/>
            </w:pPr>
            <w:r>
              <w:t>Jones</w:t>
            </w:r>
          </w:p>
        </w:tc>
      </w:tr>
      <w:tr w:rsidR="006C5397" w:rsidRPr="006C5397" w:rsidTr="006C5397">
        <w:tc>
          <w:tcPr>
            <w:tcW w:w="2179" w:type="dxa"/>
            <w:shd w:val="clear" w:color="auto" w:fill="auto"/>
          </w:tcPr>
          <w:p w:rsidR="006C5397" w:rsidRPr="006C5397" w:rsidRDefault="006C5397" w:rsidP="006C5397">
            <w:pPr>
              <w:ind w:firstLine="0"/>
            </w:pPr>
            <w:r>
              <w:t>Jordan</w:t>
            </w:r>
          </w:p>
        </w:tc>
        <w:tc>
          <w:tcPr>
            <w:tcW w:w="2179" w:type="dxa"/>
            <w:shd w:val="clear" w:color="auto" w:fill="auto"/>
          </w:tcPr>
          <w:p w:rsidR="006C5397" w:rsidRPr="006C5397" w:rsidRDefault="006C5397" w:rsidP="006C5397">
            <w:pPr>
              <w:ind w:firstLine="0"/>
            </w:pPr>
            <w:r>
              <w:t>King</w:t>
            </w:r>
          </w:p>
        </w:tc>
        <w:tc>
          <w:tcPr>
            <w:tcW w:w="2180" w:type="dxa"/>
            <w:shd w:val="clear" w:color="auto" w:fill="auto"/>
          </w:tcPr>
          <w:p w:rsidR="006C5397" w:rsidRPr="006C5397" w:rsidRDefault="006C5397" w:rsidP="006C5397">
            <w:pPr>
              <w:ind w:firstLine="0"/>
            </w:pPr>
            <w:r>
              <w:t>Kirby</w:t>
            </w:r>
          </w:p>
        </w:tc>
      </w:tr>
      <w:tr w:rsidR="006C5397" w:rsidRPr="006C5397" w:rsidTr="006C5397">
        <w:tc>
          <w:tcPr>
            <w:tcW w:w="2179" w:type="dxa"/>
            <w:shd w:val="clear" w:color="auto" w:fill="auto"/>
          </w:tcPr>
          <w:p w:rsidR="006C5397" w:rsidRPr="006C5397" w:rsidRDefault="006C5397" w:rsidP="006C5397">
            <w:pPr>
              <w:ind w:firstLine="0"/>
            </w:pPr>
            <w:r>
              <w:t>Ligon</w:t>
            </w:r>
          </w:p>
        </w:tc>
        <w:tc>
          <w:tcPr>
            <w:tcW w:w="2179" w:type="dxa"/>
            <w:shd w:val="clear" w:color="auto" w:fill="auto"/>
          </w:tcPr>
          <w:p w:rsidR="006C5397" w:rsidRPr="006C5397" w:rsidRDefault="006C5397" w:rsidP="006C5397">
            <w:pPr>
              <w:ind w:firstLine="0"/>
            </w:pPr>
            <w:r>
              <w:t>Long</w:t>
            </w:r>
          </w:p>
        </w:tc>
        <w:tc>
          <w:tcPr>
            <w:tcW w:w="2180" w:type="dxa"/>
            <w:shd w:val="clear" w:color="auto" w:fill="auto"/>
          </w:tcPr>
          <w:p w:rsidR="006C5397" w:rsidRPr="006C5397" w:rsidRDefault="006C5397" w:rsidP="006C5397">
            <w:pPr>
              <w:ind w:firstLine="0"/>
            </w:pPr>
            <w:r>
              <w:t>Lowe</w:t>
            </w:r>
          </w:p>
        </w:tc>
      </w:tr>
      <w:tr w:rsidR="006C5397" w:rsidRPr="006C5397" w:rsidTr="006C5397">
        <w:tc>
          <w:tcPr>
            <w:tcW w:w="2179" w:type="dxa"/>
            <w:shd w:val="clear" w:color="auto" w:fill="auto"/>
          </w:tcPr>
          <w:p w:rsidR="006C5397" w:rsidRPr="006C5397" w:rsidRDefault="006C5397" w:rsidP="006C5397">
            <w:pPr>
              <w:ind w:firstLine="0"/>
            </w:pPr>
            <w:r>
              <w:t>Lucas</w:t>
            </w:r>
          </w:p>
        </w:tc>
        <w:tc>
          <w:tcPr>
            <w:tcW w:w="2179" w:type="dxa"/>
            <w:shd w:val="clear" w:color="auto" w:fill="auto"/>
          </w:tcPr>
          <w:p w:rsidR="006C5397" w:rsidRPr="006C5397" w:rsidRDefault="006C5397" w:rsidP="006C5397">
            <w:pPr>
              <w:ind w:firstLine="0"/>
            </w:pPr>
            <w:r>
              <w:t>Matthews</w:t>
            </w:r>
          </w:p>
        </w:tc>
        <w:tc>
          <w:tcPr>
            <w:tcW w:w="2180" w:type="dxa"/>
            <w:shd w:val="clear" w:color="auto" w:fill="auto"/>
          </w:tcPr>
          <w:p w:rsidR="006C5397" w:rsidRPr="006C5397" w:rsidRDefault="006C5397" w:rsidP="006C5397">
            <w:pPr>
              <w:ind w:firstLine="0"/>
            </w:pPr>
            <w:r>
              <w:t>May</w:t>
            </w:r>
          </w:p>
        </w:tc>
      </w:tr>
      <w:tr w:rsidR="006C5397" w:rsidRPr="006C5397" w:rsidTr="006C5397">
        <w:tc>
          <w:tcPr>
            <w:tcW w:w="2179" w:type="dxa"/>
            <w:shd w:val="clear" w:color="auto" w:fill="auto"/>
          </w:tcPr>
          <w:p w:rsidR="006C5397" w:rsidRPr="006C5397" w:rsidRDefault="006C5397" w:rsidP="006C5397">
            <w:pPr>
              <w:ind w:firstLine="0"/>
            </w:pPr>
            <w:r>
              <w:t>McCravy</w:t>
            </w:r>
          </w:p>
        </w:tc>
        <w:tc>
          <w:tcPr>
            <w:tcW w:w="2179" w:type="dxa"/>
            <w:shd w:val="clear" w:color="auto" w:fill="auto"/>
          </w:tcPr>
          <w:p w:rsidR="006C5397" w:rsidRPr="006C5397" w:rsidRDefault="006C5397" w:rsidP="006C5397">
            <w:pPr>
              <w:ind w:firstLine="0"/>
            </w:pPr>
            <w:r>
              <w:t>McDaniel</w:t>
            </w:r>
          </w:p>
        </w:tc>
        <w:tc>
          <w:tcPr>
            <w:tcW w:w="2180" w:type="dxa"/>
            <w:shd w:val="clear" w:color="auto" w:fill="auto"/>
          </w:tcPr>
          <w:p w:rsidR="006C5397" w:rsidRPr="006C5397" w:rsidRDefault="006C5397" w:rsidP="006C5397">
            <w:pPr>
              <w:ind w:firstLine="0"/>
            </w:pPr>
            <w:r>
              <w:t>McGarry</w:t>
            </w:r>
          </w:p>
        </w:tc>
      </w:tr>
      <w:tr w:rsidR="006C5397" w:rsidRPr="006C5397" w:rsidTr="006C5397">
        <w:tc>
          <w:tcPr>
            <w:tcW w:w="2179" w:type="dxa"/>
            <w:shd w:val="clear" w:color="auto" w:fill="auto"/>
          </w:tcPr>
          <w:p w:rsidR="006C5397" w:rsidRPr="006C5397" w:rsidRDefault="006C5397" w:rsidP="006C5397">
            <w:pPr>
              <w:ind w:firstLine="0"/>
            </w:pPr>
            <w:r>
              <w:t>McGinnis</w:t>
            </w:r>
          </w:p>
        </w:tc>
        <w:tc>
          <w:tcPr>
            <w:tcW w:w="2179" w:type="dxa"/>
            <w:shd w:val="clear" w:color="auto" w:fill="auto"/>
          </w:tcPr>
          <w:p w:rsidR="006C5397" w:rsidRPr="006C5397" w:rsidRDefault="006C5397" w:rsidP="006C5397">
            <w:pPr>
              <w:ind w:firstLine="0"/>
            </w:pPr>
            <w:r>
              <w:t>J. Moore</w:t>
            </w:r>
          </w:p>
        </w:tc>
        <w:tc>
          <w:tcPr>
            <w:tcW w:w="2180" w:type="dxa"/>
            <w:shd w:val="clear" w:color="auto" w:fill="auto"/>
          </w:tcPr>
          <w:p w:rsidR="006C5397" w:rsidRPr="006C5397" w:rsidRDefault="006C5397" w:rsidP="006C5397">
            <w:pPr>
              <w:ind w:firstLine="0"/>
            </w:pPr>
            <w:r>
              <w:t>T. Moore</w:t>
            </w:r>
          </w:p>
        </w:tc>
      </w:tr>
      <w:tr w:rsidR="006C5397" w:rsidRPr="006C5397" w:rsidTr="006C5397">
        <w:tc>
          <w:tcPr>
            <w:tcW w:w="2179" w:type="dxa"/>
            <w:shd w:val="clear" w:color="auto" w:fill="auto"/>
          </w:tcPr>
          <w:p w:rsidR="006C5397" w:rsidRPr="006C5397" w:rsidRDefault="006C5397" w:rsidP="006C5397">
            <w:pPr>
              <w:ind w:firstLine="0"/>
            </w:pPr>
            <w:r>
              <w:t>Morgan</w:t>
            </w:r>
          </w:p>
        </w:tc>
        <w:tc>
          <w:tcPr>
            <w:tcW w:w="2179" w:type="dxa"/>
            <w:shd w:val="clear" w:color="auto" w:fill="auto"/>
          </w:tcPr>
          <w:p w:rsidR="006C5397" w:rsidRPr="006C5397" w:rsidRDefault="006C5397" w:rsidP="006C5397">
            <w:pPr>
              <w:ind w:firstLine="0"/>
            </w:pPr>
            <w:r>
              <w:t>D. C. Moss</w:t>
            </w:r>
          </w:p>
        </w:tc>
        <w:tc>
          <w:tcPr>
            <w:tcW w:w="2180" w:type="dxa"/>
            <w:shd w:val="clear" w:color="auto" w:fill="auto"/>
          </w:tcPr>
          <w:p w:rsidR="006C5397" w:rsidRPr="006C5397" w:rsidRDefault="006C5397" w:rsidP="006C5397">
            <w:pPr>
              <w:ind w:firstLine="0"/>
            </w:pPr>
            <w:r>
              <w:t>V. S. Moss</w:t>
            </w:r>
          </w:p>
        </w:tc>
      </w:tr>
      <w:tr w:rsidR="006C5397" w:rsidRPr="006C5397" w:rsidTr="006C5397">
        <w:tc>
          <w:tcPr>
            <w:tcW w:w="2179" w:type="dxa"/>
            <w:shd w:val="clear" w:color="auto" w:fill="auto"/>
          </w:tcPr>
          <w:p w:rsidR="006C5397" w:rsidRPr="006C5397" w:rsidRDefault="006C5397" w:rsidP="006C5397">
            <w:pPr>
              <w:ind w:firstLine="0"/>
            </w:pPr>
            <w:r>
              <w:t>Murray</w:t>
            </w:r>
          </w:p>
        </w:tc>
        <w:tc>
          <w:tcPr>
            <w:tcW w:w="2179" w:type="dxa"/>
            <w:shd w:val="clear" w:color="auto" w:fill="auto"/>
          </w:tcPr>
          <w:p w:rsidR="006C5397" w:rsidRPr="006C5397" w:rsidRDefault="006C5397" w:rsidP="006C5397">
            <w:pPr>
              <w:ind w:firstLine="0"/>
            </w:pPr>
            <w:r>
              <w:t>B. Newton</w:t>
            </w:r>
          </w:p>
        </w:tc>
        <w:tc>
          <w:tcPr>
            <w:tcW w:w="2180" w:type="dxa"/>
            <w:shd w:val="clear" w:color="auto" w:fill="auto"/>
          </w:tcPr>
          <w:p w:rsidR="006C5397" w:rsidRPr="006C5397" w:rsidRDefault="006C5397" w:rsidP="006C5397">
            <w:pPr>
              <w:ind w:firstLine="0"/>
            </w:pPr>
            <w:r>
              <w:t>W. Newton</w:t>
            </w:r>
          </w:p>
        </w:tc>
      </w:tr>
      <w:tr w:rsidR="006C5397" w:rsidRPr="006C5397" w:rsidTr="006C5397">
        <w:tc>
          <w:tcPr>
            <w:tcW w:w="2179" w:type="dxa"/>
            <w:shd w:val="clear" w:color="auto" w:fill="auto"/>
          </w:tcPr>
          <w:p w:rsidR="006C5397" w:rsidRPr="006C5397" w:rsidRDefault="006C5397" w:rsidP="006C5397">
            <w:pPr>
              <w:ind w:firstLine="0"/>
            </w:pPr>
            <w:r>
              <w:t>Nutt</w:t>
            </w:r>
          </w:p>
        </w:tc>
        <w:tc>
          <w:tcPr>
            <w:tcW w:w="2179" w:type="dxa"/>
            <w:shd w:val="clear" w:color="auto" w:fill="auto"/>
          </w:tcPr>
          <w:p w:rsidR="006C5397" w:rsidRPr="006C5397" w:rsidRDefault="006C5397" w:rsidP="006C5397">
            <w:pPr>
              <w:ind w:firstLine="0"/>
            </w:pPr>
            <w:r>
              <w:t>Oremus</w:t>
            </w:r>
          </w:p>
        </w:tc>
        <w:tc>
          <w:tcPr>
            <w:tcW w:w="2180" w:type="dxa"/>
            <w:shd w:val="clear" w:color="auto" w:fill="auto"/>
          </w:tcPr>
          <w:p w:rsidR="006C5397" w:rsidRPr="006C5397" w:rsidRDefault="006C5397" w:rsidP="006C5397">
            <w:pPr>
              <w:ind w:firstLine="0"/>
            </w:pPr>
            <w:r>
              <w:t>Ott</w:t>
            </w:r>
          </w:p>
        </w:tc>
      </w:tr>
      <w:tr w:rsidR="006C5397" w:rsidRPr="006C5397" w:rsidTr="006C5397">
        <w:tc>
          <w:tcPr>
            <w:tcW w:w="2179" w:type="dxa"/>
            <w:shd w:val="clear" w:color="auto" w:fill="auto"/>
          </w:tcPr>
          <w:p w:rsidR="006C5397" w:rsidRPr="006C5397" w:rsidRDefault="006C5397" w:rsidP="006C5397">
            <w:pPr>
              <w:ind w:firstLine="0"/>
            </w:pPr>
            <w:r>
              <w:t>Pendarvis</w:t>
            </w:r>
          </w:p>
        </w:tc>
        <w:tc>
          <w:tcPr>
            <w:tcW w:w="2179" w:type="dxa"/>
            <w:shd w:val="clear" w:color="auto" w:fill="auto"/>
          </w:tcPr>
          <w:p w:rsidR="006C5397" w:rsidRPr="006C5397" w:rsidRDefault="006C5397" w:rsidP="006C5397">
            <w:pPr>
              <w:ind w:firstLine="0"/>
            </w:pPr>
            <w:r>
              <w:t>Pope</w:t>
            </w:r>
          </w:p>
        </w:tc>
        <w:tc>
          <w:tcPr>
            <w:tcW w:w="2180" w:type="dxa"/>
            <w:shd w:val="clear" w:color="auto" w:fill="auto"/>
          </w:tcPr>
          <w:p w:rsidR="006C5397" w:rsidRPr="006C5397" w:rsidRDefault="006C5397" w:rsidP="006C5397">
            <w:pPr>
              <w:ind w:firstLine="0"/>
            </w:pPr>
            <w:r>
              <w:t>Rivers</w:t>
            </w:r>
          </w:p>
        </w:tc>
      </w:tr>
      <w:tr w:rsidR="006C5397" w:rsidRPr="006C5397" w:rsidTr="006C5397">
        <w:tc>
          <w:tcPr>
            <w:tcW w:w="2179" w:type="dxa"/>
            <w:shd w:val="clear" w:color="auto" w:fill="auto"/>
          </w:tcPr>
          <w:p w:rsidR="006C5397" w:rsidRPr="006C5397" w:rsidRDefault="006C5397" w:rsidP="006C5397">
            <w:pPr>
              <w:ind w:firstLine="0"/>
            </w:pPr>
            <w:r>
              <w:t>Rose</w:t>
            </w:r>
          </w:p>
        </w:tc>
        <w:tc>
          <w:tcPr>
            <w:tcW w:w="2179" w:type="dxa"/>
            <w:shd w:val="clear" w:color="auto" w:fill="auto"/>
          </w:tcPr>
          <w:p w:rsidR="006C5397" w:rsidRPr="006C5397" w:rsidRDefault="006C5397" w:rsidP="006C5397">
            <w:pPr>
              <w:ind w:firstLine="0"/>
            </w:pPr>
            <w:r>
              <w:t>Rutherford</w:t>
            </w:r>
          </w:p>
        </w:tc>
        <w:tc>
          <w:tcPr>
            <w:tcW w:w="2180" w:type="dxa"/>
            <w:shd w:val="clear" w:color="auto" w:fill="auto"/>
          </w:tcPr>
          <w:p w:rsidR="006C5397" w:rsidRPr="006C5397" w:rsidRDefault="006C5397" w:rsidP="006C5397">
            <w:pPr>
              <w:ind w:firstLine="0"/>
            </w:pPr>
            <w:r>
              <w:t>Sandifer</w:t>
            </w:r>
          </w:p>
        </w:tc>
      </w:tr>
      <w:tr w:rsidR="006C5397" w:rsidRPr="006C5397" w:rsidTr="006C5397">
        <w:tc>
          <w:tcPr>
            <w:tcW w:w="2179" w:type="dxa"/>
            <w:shd w:val="clear" w:color="auto" w:fill="auto"/>
          </w:tcPr>
          <w:p w:rsidR="006C5397" w:rsidRPr="006C5397" w:rsidRDefault="006C5397" w:rsidP="006C5397">
            <w:pPr>
              <w:ind w:firstLine="0"/>
            </w:pPr>
            <w:r>
              <w:t>Simrill</w:t>
            </w:r>
          </w:p>
        </w:tc>
        <w:tc>
          <w:tcPr>
            <w:tcW w:w="2179" w:type="dxa"/>
            <w:shd w:val="clear" w:color="auto" w:fill="auto"/>
          </w:tcPr>
          <w:p w:rsidR="006C5397" w:rsidRPr="006C5397" w:rsidRDefault="006C5397" w:rsidP="006C5397">
            <w:pPr>
              <w:ind w:firstLine="0"/>
            </w:pPr>
            <w:r>
              <w:t>G. M. Smith</w:t>
            </w:r>
          </w:p>
        </w:tc>
        <w:tc>
          <w:tcPr>
            <w:tcW w:w="2180" w:type="dxa"/>
            <w:shd w:val="clear" w:color="auto" w:fill="auto"/>
          </w:tcPr>
          <w:p w:rsidR="006C5397" w:rsidRPr="006C5397" w:rsidRDefault="006C5397" w:rsidP="006C5397">
            <w:pPr>
              <w:ind w:firstLine="0"/>
            </w:pPr>
            <w:r>
              <w:t>M. M. Smith</w:t>
            </w:r>
          </w:p>
        </w:tc>
      </w:tr>
      <w:tr w:rsidR="006C5397" w:rsidRPr="006C5397" w:rsidTr="006C5397">
        <w:tc>
          <w:tcPr>
            <w:tcW w:w="2179" w:type="dxa"/>
            <w:shd w:val="clear" w:color="auto" w:fill="auto"/>
          </w:tcPr>
          <w:p w:rsidR="006C5397" w:rsidRPr="006C5397" w:rsidRDefault="006C5397" w:rsidP="006C5397">
            <w:pPr>
              <w:ind w:firstLine="0"/>
            </w:pPr>
            <w:r>
              <w:t>Stavrinakis</w:t>
            </w:r>
          </w:p>
        </w:tc>
        <w:tc>
          <w:tcPr>
            <w:tcW w:w="2179" w:type="dxa"/>
            <w:shd w:val="clear" w:color="auto" w:fill="auto"/>
          </w:tcPr>
          <w:p w:rsidR="006C5397" w:rsidRPr="006C5397" w:rsidRDefault="006C5397" w:rsidP="006C5397">
            <w:pPr>
              <w:ind w:firstLine="0"/>
            </w:pPr>
            <w:r>
              <w:t>Taylor</w:t>
            </w:r>
          </w:p>
        </w:tc>
        <w:tc>
          <w:tcPr>
            <w:tcW w:w="2180" w:type="dxa"/>
            <w:shd w:val="clear" w:color="auto" w:fill="auto"/>
          </w:tcPr>
          <w:p w:rsidR="006C5397" w:rsidRPr="006C5397" w:rsidRDefault="006C5397" w:rsidP="006C5397">
            <w:pPr>
              <w:ind w:firstLine="0"/>
            </w:pPr>
            <w:r>
              <w:t>Tedder</w:t>
            </w:r>
          </w:p>
        </w:tc>
      </w:tr>
      <w:tr w:rsidR="006C5397" w:rsidRPr="006C5397" w:rsidTr="006C5397">
        <w:tc>
          <w:tcPr>
            <w:tcW w:w="2179" w:type="dxa"/>
            <w:shd w:val="clear" w:color="auto" w:fill="auto"/>
          </w:tcPr>
          <w:p w:rsidR="006C5397" w:rsidRPr="006C5397" w:rsidRDefault="006C5397" w:rsidP="006C5397">
            <w:pPr>
              <w:ind w:firstLine="0"/>
            </w:pPr>
            <w:r>
              <w:t>Thayer</w:t>
            </w:r>
          </w:p>
        </w:tc>
        <w:tc>
          <w:tcPr>
            <w:tcW w:w="2179" w:type="dxa"/>
            <w:shd w:val="clear" w:color="auto" w:fill="auto"/>
          </w:tcPr>
          <w:p w:rsidR="006C5397" w:rsidRPr="006C5397" w:rsidRDefault="006C5397" w:rsidP="006C5397">
            <w:pPr>
              <w:ind w:firstLine="0"/>
            </w:pPr>
            <w:r>
              <w:t>Thigpen</w:t>
            </w:r>
          </w:p>
        </w:tc>
        <w:tc>
          <w:tcPr>
            <w:tcW w:w="2180" w:type="dxa"/>
            <w:shd w:val="clear" w:color="auto" w:fill="auto"/>
          </w:tcPr>
          <w:p w:rsidR="006C5397" w:rsidRPr="006C5397" w:rsidRDefault="006C5397" w:rsidP="006C5397">
            <w:pPr>
              <w:ind w:firstLine="0"/>
            </w:pPr>
            <w:r>
              <w:t>Trantham</w:t>
            </w:r>
          </w:p>
        </w:tc>
      </w:tr>
      <w:tr w:rsidR="006C5397" w:rsidRPr="006C5397" w:rsidTr="006C5397">
        <w:tc>
          <w:tcPr>
            <w:tcW w:w="2179" w:type="dxa"/>
            <w:shd w:val="clear" w:color="auto" w:fill="auto"/>
          </w:tcPr>
          <w:p w:rsidR="006C5397" w:rsidRPr="006C5397" w:rsidRDefault="006C5397" w:rsidP="006C5397">
            <w:pPr>
              <w:ind w:firstLine="0"/>
            </w:pPr>
            <w:r>
              <w:t>Weeks</w:t>
            </w:r>
          </w:p>
        </w:tc>
        <w:tc>
          <w:tcPr>
            <w:tcW w:w="2179" w:type="dxa"/>
            <w:shd w:val="clear" w:color="auto" w:fill="auto"/>
          </w:tcPr>
          <w:p w:rsidR="006C5397" w:rsidRPr="006C5397" w:rsidRDefault="006C5397" w:rsidP="006C5397">
            <w:pPr>
              <w:ind w:firstLine="0"/>
            </w:pPr>
            <w:r>
              <w:t>West</w:t>
            </w:r>
          </w:p>
        </w:tc>
        <w:tc>
          <w:tcPr>
            <w:tcW w:w="2180" w:type="dxa"/>
            <w:shd w:val="clear" w:color="auto" w:fill="auto"/>
          </w:tcPr>
          <w:p w:rsidR="006C5397" w:rsidRPr="006C5397" w:rsidRDefault="006C5397" w:rsidP="006C5397">
            <w:pPr>
              <w:ind w:firstLine="0"/>
            </w:pPr>
            <w:r>
              <w:t>Wetmore</w:t>
            </w:r>
          </w:p>
        </w:tc>
      </w:tr>
      <w:tr w:rsidR="006C5397" w:rsidRPr="006C5397" w:rsidTr="006C5397">
        <w:tc>
          <w:tcPr>
            <w:tcW w:w="2179" w:type="dxa"/>
            <w:shd w:val="clear" w:color="auto" w:fill="auto"/>
          </w:tcPr>
          <w:p w:rsidR="006C5397" w:rsidRPr="006C5397" w:rsidRDefault="006C5397" w:rsidP="006C5397">
            <w:pPr>
              <w:ind w:firstLine="0"/>
            </w:pPr>
            <w:r>
              <w:t>Wheeler</w:t>
            </w:r>
          </w:p>
        </w:tc>
        <w:tc>
          <w:tcPr>
            <w:tcW w:w="2179" w:type="dxa"/>
            <w:shd w:val="clear" w:color="auto" w:fill="auto"/>
          </w:tcPr>
          <w:p w:rsidR="006C5397" w:rsidRPr="006C5397" w:rsidRDefault="006C5397" w:rsidP="006C5397">
            <w:pPr>
              <w:ind w:firstLine="0"/>
            </w:pPr>
            <w:r>
              <w:t>White</w:t>
            </w:r>
          </w:p>
        </w:tc>
        <w:tc>
          <w:tcPr>
            <w:tcW w:w="2180" w:type="dxa"/>
            <w:shd w:val="clear" w:color="auto" w:fill="auto"/>
          </w:tcPr>
          <w:p w:rsidR="006C5397" w:rsidRPr="006C5397" w:rsidRDefault="006C5397" w:rsidP="006C5397">
            <w:pPr>
              <w:ind w:firstLine="0"/>
            </w:pPr>
            <w:r>
              <w:t>Whitmire</w:t>
            </w:r>
          </w:p>
        </w:tc>
      </w:tr>
      <w:tr w:rsidR="006C5397" w:rsidRPr="006C5397" w:rsidTr="006C5397">
        <w:tc>
          <w:tcPr>
            <w:tcW w:w="2179" w:type="dxa"/>
            <w:shd w:val="clear" w:color="auto" w:fill="auto"/>
          </w:tcPr>
          <w:p w:rsidR="006C5397" w:rsidRPr="006C5397" w:rsidRDefault="006C5397" w:rsidP="006C5397">
            <w:pPr>
              <w:keepNext/>
              <w:ind w:firstLine="0"/>
            </w:pPr>
            <w:r>
              <w:t>R. Williams</w:t>
            </w:r>
          </w:p>
        </w:tc>
        <w:tc>
          <w:tcPr>
            <w:tcW w:w="2179" w:type="dxa"/>
            <w:shd w:val="clear" w:color="auto" w:fill="auto"/>
          </w:tcPr>
          <w:p w:rsidR="006C5397" w:rsidRPr="006C5397" w:rsidRDefault="006C5397" w:rsidP="006C5397">
            <w:pPr>
              <w:keepNext/>
              <w:ind w:firstLine="0"/>
            </w:pPr>
            <w:r>
              <w:t>Willis</w:t>
            </w:r>
          </w:p>
        </w:tc>
        <w:tc>
          <w:tcPr>
            <w:tcW w:w="2180" w:type="dxa"/>
            <w:shd w:val="clear" w:color="auto" w:fill="auto"/>
          </w:tcPr>
          <w:p w:rsidR="006C5397" w:rsidRPr="006C5397" w:rsidRDefault="006C5397" w:rsidP="006C5397">
            <w:pPr>
              <w:keepNext/>
              <w:ind w:firstLine="0"/>
            </w:pPr>
            <w:r>
              <w:t>Wooten</w:t>
            </w:r>
          </w:p>
        </w:tc>
      </w:tr>
      <w:tr w:rsidR="006C5397" w:rsidRPr="006C5397" w:rsidTr="006C5397">
        <w:tc>
          <w:tcPr>
            <w:tcW w:w="2179" w:type="dxa"/>
            <w:shd w:val="clear" w:color="auto" w:fill="auto"/>
          </w:tcPr>
          <w:p w:rsidR="006C5397" w:rsidRPr="006C5397" w:rsidRDefault="006C5397" w:rsidP="006C5397">
            <w:pPr>
              <w:keepNext/>
              <w:ind w:firstLine="0"/>
            </w:pPr>
            <w:r>
              <w:t>Yow</w:t>
            </w:r>
          </w:p>
        </w:tc>
        <w:tc>
          <w:tcPr>
            <w:tcW w:w="2179" w:type="dxa"/>
            <w:shd w:val="clear" w:color="auto" w:fill="auto"/>
          </w:tcPr>
          <w:p w:rsidR="006C5397" w:rsidRPr="006C5397" w:rsidRDefault="006C5397" w:rsidP="006C5397">
            <w:pPr>
              <w:keepNext/>
              <w:ind w:firstLine="0"/>
            </w:pP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Total--109</w:t>
      </w:r>
    </w:p>
    <w:p w:rsidR="006C5397" w:rsidRDefault="006C5397" w:rsidP="006C5397">
      <w:pPr>
        <w:jc w:val="center"/>
        <w:rPr>
          <w:b/>
        </w:rPr>
      </w:pPr>
    </w:p>
    <w:p w:rsidR="006C5397" w:rsidRDefault="006C5397" w:rsidP="006C5397">
      <w:pPr>
        <w:ind w:firstLine="0"/>
      </w:pPr>
      <w:r w:rsidRPr="006C5397">
        <w:t xml:space="preserve"> </w:t>
      </w:r>
      <w:r>
        <w:t>Those who voted in the negative are:</w:t>
      </w:r>
    </w:p>
    <w:p w:rsidR="006C5397" w:rsidRDefault="006C5397" w:rsidP="006C5397"/>
    <w:p w:rsidR="006C5397" w:rsidRDefault="006C5397" w:rsidP="006C5397">
      <w:pPr>
        <w:jc w:val="center"/>
        <w:rPr>
          <w:b/>
        </w:rPr>
      </w:pPr>
      <w:r w:rsidRPr="006C5397">
        <w:rPr>
          <w:b/>
        </w:rPr>
        <w:t>Total--0</w:t>
      </w:r>
    </w:p>
    <w:p w:rsidR="006C5397" w:rsidRDefault="006C5397" w:rsidP="006C5397">
      <w:pPr>
        <w:jc w:val="center"/>
        <w:rPr>
          <w:b/>
        </w:rPr>
      </w:pPr>
    </w:p>
    <w:p w:rsidR="006C5397" w:rsidRDefault="006C5397" w:rsidP="006C5397">
      <w:r>
        <w:t>So, the Bill, as amended, was read the second time and ordered to third reading.</w:t>
      </w:r>
    </w:p>
    <w:p w:rsidR="006C5397" w:rsidRDefault="006C5397" w:rsidP="006C5397"/>
    <w:p w:rsidR="006C5397" w:rsidRDefault="006C5397" w:rsidP="006C5397">
      <w:pPr>
        <w:keepNext/>
        <w:jc w:val="center"/>
        <w:rPr>
          <w:b/>
        </w:rPr>
      </w:pPr>
      <w:r w:rsidRPr="006C5397">
        <w:rPr>
          <w:b/>
        </w:rPr>
        <w:t>H. 3859--ORDERED TO BE READ THIRD TIME TOMORROW</w:t>
      </w:r>
    </w:p>
    <w:p w:rsidR="006C5397" w:rsidRDefault="006C5397" w:rsidP="006C5397">
      <w:r>
        <w:t>On motion of Rep. COGSWELL, with unanimous consent, it was ordered that H. 3859 be read the third time tomorrow.</w:t>
      </w:r>
    </w:p>
    <w:p w:rsidR="006C5397" w:rsidRDefault="006C5397" w:rsidP="006C5397"/>
    <w:p w:rsidR="006C5397" w:rsidRDefault="006C5397" w:rsidP="006C5397">
      <w:r>
        <w:t xml:space="preserve">Further proceedings were interrupted by expiration of time on the uncontested Calendar.  </w:t>
      </w:r>
    </w:p>
    <w:p w:rsidR="006C5397" w:rsidRDefault="006C5397" w:rsidP="006C5397"/>
    <w:p w:rsidR="006C5397" w:rsidRDefault="006C5397" w:rsidP="006C5397">
      <w:pPr>
        <w:keepNext/>
        <w:jc w:val="center"/>
        <w:rPr>
          <w:b/>
        </w:rPr>
      </w:pPr>
      <w:r w:rsidRPr="006C5397">
        <w:rPr>
          <w:b/>
        </w:rPr>
        <w:t>RECURRENCE TO THE MORNING HOUR</w:t>
      </w:r>
    </w:p>
    <w:p w:rsidR="006C5397" w:rsidRDefault="006C5397" w:rsidP="006C5397">
      <w:r>
        <w:t>Rep. THAYER moved that the House recur to the morning hour, which was agreed to.</w:t>
      </w:r>
    </w:p>
    <w:p w:rsidR="006C5397" w:rsidRDefault="006C5397" w:rsidP="006C5397"/>
    <w:p w:rsidR="006C5397" w:rsidRDefault="006C5397" w:rsidP="006C5397">
      <w:pPr>
        <w:keepNext/>
        <w:jc w:val="center"/>
        <w:rPr>
          <w:b/>
        </w:rPr>
      </w:pPr>
      <w:r w:rsidRPr="006C5397">
        <w:rPr>
          <w:b/>
        </w:rPr>
        <w:t>H. 5098--ORDERED TO THIRD READING</w:t>
      </w:r>
    </w:p>
    <w:p w:rsidR="00352B74" w:rsidRPr="006B0697" w:rsidRDefault="00352B74" w:rsidP="006B06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B0697">
        <w:t xml:space="preserve">H. 5098 -- Rep. Bamberg:  </w:t>
      </w:r>
      <w:r w:rsidRPr="006B0697">
        <w:rPr>
          <w:szCs w:val="30"/>
        </w:rPr>
        <w:t xml:space="preserve">A BILL </w:t>
      </w:r>
      <w:r w:rsidRPr="006B0697">
        <w:rPr>
          <w:color w:val="000000" w:themeColor="text1"/>
          <w:u w:color="000000" w:themeColor="text1"/>
        </w:rPr>
        <w:t>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w:t>
      </w:r>
      <w:r>
        <w:rPr>
          <w:color w:val="000000" w:themeColor="text1"/>
          <w:u w:color="000000" w:themeColor="text1"/>
        </w:rPr>
        <w:t>’</w:t>
      </w:r>
      <w:r w:rsidRPr="006B0697">
        <w:rPr>
          <w:color w:val="000000" w:themeColor="text1"/>
          <w:u w:color="000000" w:themeColor="text1"/>
        </w:rPr>
        <w:t xml:space="preserve"> BOARDS OF TRUSTEES IF THE APPOINTMENTS TO THE BAMBERG COUNTY SCHOOL DISTRICT BOARD OF TRUSTEES RESULT IN THE ABSENCE OF A QUORUM ON BOTH OF THE TWO PRESENT DISTRICTS</w:t>
      </w:r>
      <w:r>
        <w:rPr>
          <w:color w:val="000000" w:themeColor="text1"/>
          <w:u w:color="000000" w:themeColor="text1"/>
        </w:rPr>
        <w:t>’</w:t>
      </w:r>
      <w:r w:rsidRPr="006B0697">
        <w:rPr>
          <w:color w:val="000000" w:themeColor="text1"/>
          <w:u w:color="000000" w:themeColor="text1"/>
        </w:rPr>
        <w:t xml:space="preserve"> BOARDS OF TRUSTEES.</w:t>
      </w:r>
    </w:p>
    <w:p w:rsidR="006C5397" w:rsidRDefault="006C5397" w:rsidP="006C5397"/>
    <w:p w:rsidR="006C5397" w:rsidRDefault="006C5397" w:rsidP="006C5397">
      <w:r>
        <w:t>Rep. BAMBERG explained the Bill.</w:t>
      </w:r>
    </w:p>
    <w:p w:rsidR="006C5397" w:rsidRDefault="006C5397" w:rsidP="006C5397"/>
    <w:p w:rsidR="006C5397" w:rsidRDefault="006C5397" w:rsidP="006C5397">
      <w:r>
        <w:t xml:space="preserve">The yeas and nays were taken resulting as follows: </w:t>
      </w:r>
    </w:p>
    <w:p w:rsidR="006C5397" w:rsidRDefault="006C5397" w:rsidP="006C5397">
      <w:pPr>
        <w:jc w:val="center"/>
      </w:pPr>
      <w:r>
        <w:t xml:space="preserve"> </w:t>
      </w:r>
      <w:bookmarkStart w:id="26" w:name="vote_start110"/>
      <w:bookmarkEnd w:id="26"/>
      <w:r>
        <w:t>Yeas 94; Nays 1</w:t>
      </w:r>
    </w:p>
    <w:p w:rsidR="006C5397" w:rsidRDefault="006C5397" w:rsidP="006C5397">
      <w:pPr>
        <w:jc w:val="center"/>
      </w:pPr>
    </w:p>
    <w:p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Anderson</w:t>
            </w:r>
          </w:p>
        </w:tc>
      </w:tr>
      <w:tr w:rsidR="006C5397" w:rsidRPr="006C5397" w:rsidTr="006C5397">
        <w:tc>
          <w:tcPr>
            <w:tcW w:w="2179" w:type="dxa"/>
            <w:shd w:val="clear" w:color="auto" w:fill="auto"/>
          </w:tcPr>
          <w:p w:rsidR="006C5397" w:rsidRPr="006C5397" w:rsidRDefault="006C5397" w:rsidP="006C5397">
            <w:pPr>
              <w:ind w:firstLine="0"/>
            </w:pPr>
            <w:r>
              <w:t>Atkinson</w:t>
            </w:r>
          </w:p>
        </w:tc>
        <w:tc>
          <w:tcPr>
            <w:tcW w:w="2179" w:type="dxa"/>
            <w:shd w:val="clear" w:color="auto" w:fill="auto"/>
          </w:tcPr>
          <w:p w:rsidR="006C5397" w:rsidRPr="006C5397" w:rsidRDefault="006C5397" w:rsidP="006C5397">
            <w:pPr>
              <w:ind w:firstLine="0"/>
            </w:pPr>
            <w:r>
              <w:t>Bailey</w:t>
            </w:r>
          </w:p>
        </w:tc>
        <w:tc>
          <w:tcPr>
            <w:tcW w:w="2180" w:type="dxa"/>
            <w:shd w:val="clear" w:color="auto" w:fill="auto"/>
          </w:tcPr>
          <w:p w:rsidR="006C5397" w:rsidRPr="006C5397" w:rsidRDefault="006C5397" w:rsidP="006C5397">
            <w:pPr>
              <w:ind w:firstLine="0"/>
            </w:pPr>
            <w:r>
              <w:t>Ballentine</w:t>
            </w:r>
          </w:p>
        </w:tc>
      </w:tr>
      <w:tr w:rsidR="006C5397" w:rsidRPr="006C5397" w:rsidTr="006C5397">
        <w:tc>
          <w:tcPr>
            <w:tcW w:w="2179" w:type="dxa"/>
            <w:shd w:val="clear" w:color="auto" w:fill="auto"/>
          </w:tcPr>
          <w:p w:rsidR="006C5397" w:rsidRPr="006C5397" w:rsidRDefault="006C5397" w:rsidP="006C5397">
            <w:pPr>
              <w:ind w:firstLine="0"/>
            </w:pPr>
            <w:r>
              <w:t>Bamberg</w:t>
            </w:r>
          </w:p>
        </w:tc>
        <w:tc>
          <w:tcPr>
            <w:tcW w:w="2179" w:type="dxa"/>
            <w:shd w:val="clear" w:color="auto" w:fill="auto"/>
          </w:tcPr>
          <w:p w:rsidR="006C5397" w:rsidRPr="006C5397" w:rsidRDefault="006C5397" w:rsidP="006C5397">
            <w:pPr>
              <w:ind w:firstLine="0"/>
            </w:pPr>
            <w:r>
              <w:t>Bannister</w:t>
            </w:r>
          </w:p>
        </w:tc>
        <w:tc>
          <w:tcPr>
            <w:tcW w:w="2180" w:type="dxa"/>
            <w:shd w:val="clear" w:color="auto" w:fill="auto"/>
          </w:tcPr>
          <w:p w:rsidR="006C5397" w:rsidRPr="006C5397" w:rsidRDefault="006C5397" w:rsidP="006C5397">
            <w:pPr>
              <w:ind w:firstLine="0"/>
            </w:pPr>
            <w:r>
              <w:t>Bennett</w:t>
            </w:r>
          </w:p>
        </w:tc>
      </w:tr>
      <w:tr w:rsidR="006C5397" w:rsidRPr="006C5397" w:rsidTr="006C5397">
        <w:tc>
          <w:tcPr>
            <w:tcW w:w="2179" w:type="dxa"/>
            <w:shd w:val="clear" w:color="auto" w:fill="auto"/>
          </w:tcPr>
          <w:p w:rsidR="006C5397" w:rsidRPr="006C5397" w:rsidRDefault="006C5397" w:rsidP="006C5397">
            <w:pPr>
              <w:ind w:firstLine="0"/>
            </w:pPr>
            <w:r>
              <w:t>Bernstein</w:t>
            </w:r>
          </w:p>
        </w:tc>
        <w:tc>
          <w:tcPr>
            <w:tcW w:w="2179" w:type="dxa"/>
            <w:shd w:val="clear" w:color="auto" w:fill="auto"/>
          </w:tcPr>
          <w:p w:rsidR="006C5397" w:rsidRPr="006C5397" w:rsidRDefault="006C5397" w:rsidP="006C5397">
            <w:pPr>
              <w:ind w:firstLine="0"/>
            </w:pPr>
            <w:r>
              <w:t>Blackwell</w:t>
            </w:r>
          </w:p>
        </w:tc>
        <w:tc>
          <w:tcPr>
            <w:tcW w:w="2180" w:type="dxa"/>
            <w:shd w:val="clear" w:color="auto" w:fill="auto"/>
          </w:tcPr>
          <w:p w:rsidR="006C5397" w:rsidRPr="006C5397" w:rsidRDefault="006C5397" w:rsidP="006C5397">
            <w:pPr>
              <w:ind w:firstLine="0"/>
            </w:pPr>
            <w:r>
              <w:t>Brittain</w:t>
            </w:r>
          </w:p>
        </w:tc>
      </w:tr>
      <w:tr w:rsidR="006C5397" w:rsidRPr="006C5397" w:rsidTr="006C5397">
        <w:tc>
          <w:tcPr>
            <w:tcW w:w="2179" w:type="dxa"/>
            <w:shd w:val="clear" w:color="auto" w:fill="auto"/>
          </w:tcPr>
          <w:p w:rsidR="006C5397" w:rsidRPr="006C5397" w:rsidRDefault="006C5397" w:rsidP="006C5397">
            <w:pPr>
              <w:ind w:firstLine="0"/>
            </w:pPr>
            <w:r>
              <w:t>Bryant</w:t>
            </w:r>
          </w:p>
        </w:tc>
        <w:tc>
          <w:tcPr>
            <w:tcW w:w="2179" w:type="dxa"/>
            <w:shd w:val="clear" w:color="auto" w:fill="auto"/>
          </w:tcPr>
          <w:p w:rsidR="006C5397" w:rsidRPr="006C5397" w:rsidRDefault="006C5397" w:rsidP="006C5397">
            <w:pPr>
              <w:ind w:firstLine="0"/>
            </w:pPr>
            <w:r>
              <w:t>Burns</w:t>
            </w:r>
          </w:p>
        </w:tc>
        <w:tc>
          <w:tcPr>
            <w:tcW w:w="2180" w:type="dxa"/>
            <w:shd w:val="clear" w:color="auto" w:fill="auto"/>
          </w:tcPr>
          <w:p w:rsidR="006C5397" w:rsidRPr="006C5397" w:rsidRDefault="006C5397" w:rsidP="006C5397">
            <w:pPr>
              <w:ind w:firstLine="0"/>
            </w:pPr>
            <w:r>
              <w:t>Calhoon</w:t>
            </w:r>
          </w:p>
        </w:tc>
      </w:tr>
      <w:tr w:rsidR="006C5397" w:rsidRPr="006C5397" w:rsidTr="006C5397">
        <w:tc>
          <w:tcPr>
            <w:tcW w:w="2179" w:type="dxa"/>
            <w:shd w:val="clear" w:color="auto" w:fill="auto"/>
          </w:tcPr>
          <w:p w:rsidR="006C5397" w:rsidRPr="006C5397" w:rsidRDefault="006C5397" w:rsidP="006C5397">
            <w:pPr>
              <w:ind w:firstLine="0"/>
            </w:pPr>
            <w:r>
              <w:t>Carter</w:t>
            </w:r>
          </w:p>
        </w:tc>
        <w:tc>
          <w:tcPr>
            <w:tcW w:w="2179" w:type="dxa"/>
            <w:shd w:val="clear" w:color="auto" w:fill="auto"/>
          </w:tcPr>
          <w:p w:rsidR="006C5397" w:rsidRPr="006C5397" w:rsidRDefault="006C5397" w:rsidP="006C5397">
            <w:pPr>
              <w:ind w:firstLine="0"/>
            </w:pPr>
            <w:r>
              <w:t>Chumley</w:t>
            </w:r>
          </w:p>
        </w:tc>
        <w:tc>
          <w:tcPr>
            <w:tcW w:w="2180" w:type="dxa"/>
            <w:shd w:val="clear" w:color="auto" w:fill="auto"/>
          </w:tcPr>
          <w:p w:rsidR="006C5397" w:rsidRPr="006C5397" w:rsidRDefault="006C5397" w:rsidP="006C5397">
            <w:pPr>
              <w:ind w:firstLine="0"/>
            </w:pPr>
            <w:r>
              <w:t>Clyburn</w:t>
            </w:r>
          </w:p>
        </w:tc>
      </w:tr>
      <w:tr w:rsidR="006C5397" w:rsidRPr="006C5397" w:rsidTr="006C5397">
        <w:tc>
          <w:tcPr>
            <w:tcW w:w="2179" w:type="dxa"/>
            <w:shd w:val="clear" w:color="auto" w:fill="auto"/>
          </w:tcPr>
          <w:p w:rsidR="006C5397" w:rsidRPr="006C5397" w:rsidRDefault="006C5397" w:rsidP="006C5397">
            <w:pPr>
              <w:ind w:firstLine="0"/>
            </w:pPr>
            <w:r>
              <w:t>Cobb-Hunter</w:t>
            </w:r>
          </w:p>
        </w:tc>
        <w:tc>
          <w:tcPr>
            <w:tcW w:w="2179" w:type="dxa"/>
            <w:shd w:val="clear" w:color="auto" w:fill="auto"/>
          </w:tcPr>
          <w:p w:rsidR="006C5397" w:rsidRPr="006C5397" w:rsidRDefault="006C5397" w:rsidP="006C5397">
            <w:pPr>
              <w:ind w:firstLine="0"/>
            </w:pPr>
            <w:r>
              <w:t>Cogswell</w:t>
            </w:r>
          </w:p>
        </w:tc>
        <w:tc>
          <w:tcPr>
            <w:tcW w:w="2180" w:type="dxa"/>
            <w:shd w:val="clear" w:color="auto" w:fill="auto"/>
          </w:tcPr>
          <w:p w:rsidR="006C5397" w:rsidRPr="006C5397" w:rsidRDefault="006C5397" w:rsidP="006C5397">
            <w:pPr>
              <w:ind w:firstLine="0"/>
            </w:pPr>
            <w:r>
              <w:t>Collins</w:t>
            </w:r>
          </w:p>
        </w:tc>
      </w:tr>
      <w:tr w:rsidR="006C5397" w:rsidRPr="006C5397" w:rsidTr="006C5397">
        <w:tc>
          <w:tcPr>
            <w:tcW w:w="2179" w:type="dxa"/>
            <w:shd w:val="clear" w:color="auto" w:fill="auto"/>
          </w:tcPr>
          <w:p w:rsidR="006C5397" w:rsidRPr="006C5397" w:rsidRDefault="006C5397" w:rsidP="006C5397">
            <w:pPr>
              <w:ind w:firstLine="0"/>
            </w:pPr>
            <w:r>
              <w:t>B. Cox</w:t>
            </w:r>
          </w:p>
        </w:tc>
        <w:tc>
          <w:tcPr>
            <w:tcW w:w="2179" w:type="dxa"/>
            <w:shd w:val="clear" w:color="auto" w:fill="auto"/>
          </w:tcPr>
          <w:p w:rsidR="006C5397" w:rsidRPr="006C5397" w:rsidRDefault="006C5397" w:rsidP="006C5397">
            <w:pPr>
              <w:ind w:firstLine="0"/>
            </w:pPr>
            <w:r>
              <w:t>Crawford</w:t>
            </w:r>
          </w:p>
        </w:tc>
        <w:tc>
          <w:tcPr>
            <w:tcW w:w="2180" w:type="dxa"/>
            <w:shd w:val="clear" w:color="auto" w:fill="auto"/>
          </w:tcPr>
          <w:p w:rsidR="006C5397" w:rsidRPr="006C5397" w:rsidRDefault="006C5397" w:rsidP="006C5397">
            <w:pPr>
              <w:ind w:firstLine="0"/>
            </w:pPr>
            <w:r>
              <w:t>Dabney</w:t>
            </w:r>
          </w:p>
        </w:tc>
      </w:tr>
      <w:tr w:rsidR="006C5397" w:rsidRPr="006C5397" w:rsidTr="006C5397">
        <w:tc>
          <w:tcPr>
            <w:tcW w:w="2179" w:type="dxa"/>
            <w:shd w:val="clear" w:color="auto" w:fill="auto"/>
          </w:tcPr>
          <w:p w:rsidR="006C5397" w:rsidRPr="006C5397" w:rsidRDefault="006C5397" w:rsidP="006C5397">
            <w:pPr>
              <w:ind w:firstLine="0"/>
            </w:pPr>
            <w:r>
              <w:t>Davis</w:t>
            </w:r>
          </w:p>
        </w:tc>
        <w:tc>
          <w:tcPr>
            <w:tcW w:w="2179" w:type="dxa"/>
            <w:shd w:val="clear" w:color="auto" w:fill="auto"/>
          </w:tcPr>
          <w:p w:rsidR="006C5397" w:rsidRPr="006C5397" w:rsidRDefault="006C5397" w:rsidP="006C5397">
            <w:pPr>
              <w:ind w:firstLine="0"/>
            </w:pPr>
            <w:r>
              <w:t>Dillard</w:t>
            </w:r>
          </w:p>
        </w:tc>
        <w:tc>
          <w:tcPr>
            <w:tcW w:w="2180" w:type="dxa"/>
            <w:shd w:val="clear" w:color="auto" w:fill="auto"/>
          </w:tcPr>
          <w:p w:rsidR="006C5397" w:rsidRPr="006C5397" w:rsidRDefault="006C5397" w:rsidP="006C5397">
            <w:pPr>
              <w:ind w:firstLine="0"/>
            </w:pPr>
            <w:r>
              <w:t>Elliott</w:t>
            </w:r>
          </w:p>
        </w:tc>
      </w:tr>
      <w:tr w:rsidR="006C5397" w:rsidRPr="006C5397" w:rsidTr="006C5397">
        <w:tc>
          <w:tcPr>
            <w:tcW w:w="2179" w:type="dxa"/>
            <w:shd w:val="clear" w:color="auto" w:fill="auto"/>
          </w:tcPr>
          <w:p w:rsidR="006C5397" w:rsidRPr="006C5397" w:rsidRDefault="006C5397" w:rsidP="006C5397">
            <w:pPr>
              <w:ind w:firstLine="0"/>
            </w:pPr>
            <w:r>
              <w:t>Erickson</w:t>
            </w:r>
          </w:p>
        </w:tc>
        <w:tc>
          <w:tcPr>
            <w:tcW w:w="2179" w:type="dxa"/>
            <w:shd w:val="clear" w:color="auto" w:fill="auto"/>
          </w:tcPr>
          <w:p w:rsidR="006C5397" w:rsidRPr="006C5397" w:rsidRDefault="006C5397" w:rsidP="006C5397">
            <w:pPr>
              <w:ind w:firstLine="0"/>
            </w:pPr>
            <w:r>
              <w:t>Felder</w:t>
            </w:r>
          </w:p>
        </w:tc>
        <w:tc>
          <w:tcPr>
            <w:tcW w:w="2180" w:type="dxa"/>
            <w:shd w:val="clear" w:color="auto" w:fill="auto"/>
          </w:tcPr>
          <w:p w:rsidR="006C5397" w:rsidRPr="006C5397" w:rsidRDefault="006C5397" w:rsidP="006C5397">
            <w:pPr>
              <w:ind w:firstLine="0"/>
            </w:pPr>
            <w:r>
              <w:t>Finlay</w:t>
            </w:r>
          </w:p>
        </w:tc>
      </w:tr>
      <w:tr w:rsidR="006C5397" w:rsidRPr="006C5397" w:rsidTr="006C5397">
        <w:tc>
          <w:tcPr>
            <w:tcW w:w="2179" w:type="dxa"/>
            <w:shd w:val="clear" w:color="auto" w:fill="auto"/>
          </w:tcPr>
          <w:p w:rsidR="006C5397" w:rsidRPr="006C5397" w:rsidRDefault="006C5397" w:rsidP="006C5397">
            <w:pPr>
              <w:ind w:firstLine="0"/>
            </w:pPr>
            <w:r>
              <w:t>Forrest</w:t>
            </w:r>
          </w:p>
        </w:tc>
        <w:tc>
          <w:tcPr>
            <w:tcW w:w="2179" w:type="dxa"/>
            <w:shd w:val="clear" w:color="auto" w:fill="auto"/>
          </w:tcPr>
          <w:p w:rsidR="006C5397" w:rsidRPr="006C5397" w:rsidRDefault="006C5397" w:rsidP="006C5397">
            <w:pPr>
              <w:ind w:firstLine="0"/>
            </w:pPr>
            <w:r>
              <w:t>Fry</w:t>
            </w:r>
          </w:p>
        </w:tc>
        <w:tc>
          <w:tcPr>
            <w:tcW w:w="2180" w:type="dxa"/>
            <w:shd w:val="clear" w:color="auto" w:fill="auto"/>
          </w:tcPr>
          <w:p w:rsidR="006C5397" w:rsidRPr="006C5397" w:rsidRDefault="006C5397" w:rsidP="006C5397">
            <w:pPr>
              <w:ind w:firstLine="0"/>
            </w:pPr>
            <w:r>
              <w:t>Gagnon</w:t>
            </w:r>
          </w:p>
        </w:tc>
      </w:tr>
      <w:tr w:rsidR="006C5397" w:rsidRPr="006C5397" w:rsidTr="006C5397">
        <w:tc>
          <w:tcPr>
            <w:tcW w:w="2179" w:type="dxa"/>
            <w:shd w:val="clear" w:color="auto" w:fill="auto"/>
          </w:tcPr>
          <w:p w:rsidR="006C5397" w:rsidRPr="006C5397" w:rsidRDefault="006C5397" w:rsidP="006C5397">
            <w:pPr>
              <w:ind w:firstLine="0"/>
            </w:pPr>
            <w:r>
              <w:t>Garvin</w:t>
            </w:r>
          </w:p>
        </w:tc>
        <w:tc>
          <w:tcPr>
            <w:tcW w:w="2179" w:type="dxa"/>
            <w:shd w:val="clear" w:color="auto" w:fill="auto"/>
          </w:tcPr>
          <w:p w:rsidR="006C5397" w:rsidRPr="006C5397" w:rsidRDefault="006C5397" w:rsidP="006C5397">
            <w:pPr>
              <w:ind w:firstLine="0"/>
            </w:pPr>
            <w:r>
              <w:t>Gatch</w:t>
            </w:r>
          </w:p>
        </w:tc>
        <w:tc>
          <w:tcPr>
            <w:tcW w:w="2180" w:type="dxa"/>
            <w:shd w:val="clear" w:color="auto" w:fill="auto"/>
          </w:tcPr>
          <w:p w:rsidR="006C5397" w:rsidRPr="006C5397" w:rsidRDefault="006C5397" w:rsidP="006C5397">
            <w:pPr>
              <w:ind w:firstLine="0"/>
            </w:pPr>
            <w:r>
              <w:t>Gilliam</w:t>
            </w:r>
          </w:p>
        </w:tc>
      </w:tr>
      <w:tr w:rsidR="006C5397" w:rsidRPr="006C5397" w:rsidTr="006C5397">
        <w:tc>
          <w:tcPr>
            <w:tcW w:w="2179" w:type="dxa"/>
            <w:shd w:val="clear" w:color="auto" w:fill="auto"/>
          </w:tcPr>
          <w:p w:rsidR="006C5397" w:rsidRPr="006C5397" w:rsidRDefault="006C5397" w:rsidP="006C5397">
            <w:pPr>
              <w:ind w:firstLine="0"/>
            </w:pPr>
            <w:r>
              <w:t>Gilliard</w:t>
            </w:r>
          </w:p>
        </w:tc>
        <w:tc>
          <w:tcPr>
            <w:tcW w:w="2179" w:type="dxa"/>
            <w:shd w:val="clear" w:color="auto" w:fill="auto"/>
          </w:tcPr>
          <w:p w:rsidR="006C5397" w:rsidRPr="006C5397" w:rsidRDefault="006C5397" w:rsidP="006C5397">
            <w:pPr>
              <w:ind w:firstLine="0"/>
            </w:pPr>
            <w:r>
              <w:t>Govan</w:t>
            </w:r>
          </w:p>
        </w:tc>
        <w:tc>
          <w:tcPr>
            <w:tcW w:w="2180" w:type="dxa"/>
            <w:shd w:val="clear" w:color="auto" w:fill="auto"/>
          </w:tcPr>
          <w:p w:rsidR="006C5397" w:rsidRPr="006C5397" w:rsidRDefault="006C5397" w:rsidP="006C5397">
            <w:pPr>
              <w:ind w:firstLine="0"/>
            </w:pPr>
            <w:r>
              <w:t>Haddon</w:t>
            </w:r>
          </w:p>
        </w:tc>
      </w:tr>
      <w:tr w:rsidR="006C5397" w:rsidRPr="006C5397" w:rsidTr="006C5397">
        <w:tc>
          <w:tcPr>
            <w:tcW w:w="2179" w:type="dxa"/>
            <w:shd w:val="clear" w:color="auto" w:fill="auto"/>
          </w:tcPr>
          <w:p w:rsidR="006C5397" w:rsidRPr="006C5397" w:rsidRDefault="006C5397" w:rsidP="006C5397">
            <w:pPr>
              <w:ind w:firstLine="0"/>
            </w:pPr>
            <w:r>
              <w:t>Hardee</w:t>
            </w:r>
          </w:p>
        </w:tc>
        <w:tc>
          <w:tcPr>
            <w:tcW w:w="2179" w:type="dxa"/>
            <w:shd w:val="clear" w:color="auto" w:fill="auto"/>
          </w:tcPr>
          <w:p w:rsidR="006C5397" w:rsidRPr="006C5397" w:rsidRDefault="006C5397" w:rsidP="006C5397">
            <w:pPr>
              <w:ind w:firstLine="0"/>
            </w:pPr>
            <w:r>
              <w:t>Hart</w:t>
            </w:r>
          </w:p>
        </w:tc>
        <w:tc>
          <w:tcPr>
            <w:tcW w:w="2180" w:type="dxa"/>
            <w:shd w:val="clear" w:color="auto" w:fill="auto"/>
          </w:tcPr>
          <w:p w:rsidR="006C5397" w:rsidRPr="006C5397" w:rsidRDefault="006C5397" w:rsidP="006C5397">
            <w:pPr>
              <w:ind w:firstLine="0"/>
            </w:pPr>
            <w:r>
              <w:t>Hayes</w:t>
            </w:r>
          </w:p>
        </w:tc>
      </w:tr>
      <w:tr w:rsidR="006C5397" w:rsidRPr="006C5397" w:rsidTr="006C5397">
        <w:tc>
          <w:tcPr>
            <w:tcW w:w="2179" w:type="dxa"/>
            <w:shd w:val="clear" w:color="auto" w:fill="auto"/>
          </w:tcPr>
          <w:p w:rsidR="006C5397" w:rsidRPr="006C5397" w:rsidRDefault="006C5397" w:rsidP="006C5397">
            <w:pPr>
              <w:ind w:firstLine="0"/>
            </w:pPr>
            <w:r>
              <w:t>Henderson-Myers</w:t>
            </w:r>
          </w:p>
        </w:tc>
        <w:tc>
          <w:tcPr>
            <w:tcW w:w="2179" w:type="dxa"/>
            <w:shd w:val="clear" w:color="auto" w:fill="auto"/>
          </w:tcPr>
          <w:p w:rsidR="006C5397" w:rsidRPr="006C5397" w:rsidRDefault="006C5397" w:rsidP="006C5397">
            <w:pPr>
              <w:ind w:firstLine="0"/>
            </w:pPr>
            <w:r>
              <w:t>Henegan</w:t>
            </w:r>
          </w:p>
        </w:tc>
        <w:tc>
          <w:tcPr>
            <w:tcW w:w="2180" w:type="dxa"/>
            <w:shd w:val="clear" w:color="auto" w:fill="auto"/>
          </w:tcPr>
          <w:p w:rsidR="006C5397" w:rsidRPr="006C5397" w:rsidRDefault="006C5397" w:rsidP="006C5397">
            <w:pPr>
              <w:ind w:firstLine="0"/>
            </w:pPr>
            <w:r>
              <w:t>Herbkersman</w:t>
            </w:r>
          </w:p>
        </w:tc>
      </w:tr>
      <w:tr w:rsidR="006C5397" w:rsidRPr="006C5397" w:rsidTr="006C5397">
        <w:tc>
          <w:tcPr>
            <w:tcW w:w="2179" w:type="dxa"/>
            <w:shd w:val="clear" w:color="auto" w:fill="auto"/>
          </w:tcPr>
          <w:p w:rsidR="006C5397" w:rsidRPr="006C5397" w:rsidRDefault="006C5397" w:rsidP="006C5397">
            <w:pPr>
              <w:ind w:firstLine="0"/>
            </w:pPr>
            <w:r>
              <w:t>Hewitt</w:t>
            </w:r>
          </w:p>
        </w:tc>
        <w:tc>
          <w:tcPr>
            <w:tcW w:w="2179" w:type="dxa"/>
            <w:shd w:val="clear" w:color="auto" w:fill="auto"/>
          </w:tcPr>
          <w:p w:rsidR="006C5397" w:rsidRPr="006C5397" w:rsidRDefault="006C5397" w:rsidP="006C5397">
            <w:pPr>
              <w:ind w:firstLine="0"/>
            </w:pPr>
            <w:r>
              <w:t>Hixon</w:t>
            </w:r>
          </w:p>
        </w:tc>
        <w:tc>
          <w:tcPr>
            <w:tcW w:w="2180" w:type="dxa"/>
            <w:shd w:val="clear" w:color="auto" w:fill="auto"/>
          </w:tcPr>
          <w:p w:rsidR="006C5397" w:rsidRPr="006C5397" w:rsidRDefault="006C5397" w:rsidP="006C5397">
            <w:pPr>
              <w:ind w:firstLine="0"/>
            </w:pPr>
            <w:r>
              <w:t>Hosey</w:t>
            </w:r>
          </w:p>
        </w:tc>
      </w:tr>
      <w:tr w:rsidR="006C5397" w:rsidRPr="006C5397" w:rsidTr="006C5397">
        <w:tc>
          <w:tcPr>
            <w:tcW w:w="2179" w:type="dxa"/>
            <w:shd w:val="clear" w:color="auto" w:fill="auto"/>
          </w:tcPr>
          <w:p w:rsidR="006C5397" w:rsidRPr="006C5397" w:rsidRDefault="006C5397" w:rsidP="006C5397">
            <w:pPr>
              <w:ind w:firstLine="0"/>
            </w:pPr>
            <w:r>
              <w:t>Howard</w:t>
            </w:r>
          </w:p>
        </w:tc>
        <w:tc>
          <w:tcPr>
            <w:tcW w:w="2179" w:type="dxa"/>
            <w:shd w:val="clear" w:color="auto" w:fill="auto"/>
          </w:tcPr>
          <w:p w:rsidR="006C5397" w:rsidRPr="006C5397" w:rsidRDefault="006C5397" w:rsidP="006C5397">
            <w:pPr>
              <w:ind w:firstLine="0"/>
            </w:pPr>
            <w:r>
              <w:t>Huggins</w:t>
            </w:r>
          </w:p>
        </w:tc>
        <w:tc>
          <w:tcPr>
            <w:tcW w:w="2180" w:type="dxa"/>
            <w:shd w:val="clear" w:color="auto" w:fill="auto"/>
          </w:tcPr>
          <w:p w:rsidR="006C5397" w:rsidRPr="006C5397" w:rsidRDefault="006C5397" w:rsidP="006C5397">
            <w:pPr>
              <w:ind w:firstLine="0"/>
            </w:pPr>
            <w:r>
              <w:t>Hyde</w:t>
            </w:r>
          </w:p>
        </w:tc>
      </w:tr>
      <w:tr w:rsidR="006C5397" w:rsidRPr="006C5397" w:rsidTr="006C5397">
        <w:tc>
          <w:tcPr>
            <w:tcW w:w="2179" w:type="dxa"/>
            <w:shd w:val="clear" w:color="auto" w:fill="auto"/>
          </w:tcPr>
          <w:p w:rsidR="006C5397" w:rsidRPr="006C5397" w:rsidRDefault="006C5397" w:rsidP="006C5397">
            <w:pPr>
              <w:ind w:firstLine="0"/>
            </w:pPr>
            <w:r>
              <w:t>J. E. Johnson</w:t>
            </w:r>
          </w:p>
        </w:tc>
        <w:tc>
          <w:tcPr>
            <w:tcW w:w="2179" w:type="dxa"/>
            <w:shd w:val="clear" w:color="auto" w:fill="auto"/>
          </w:tcPr>
          <w:p w:rsidR="006C5397" w:rsidRPr="006C5397" w:rsidRDefault="006C5397" w:rsidP="006C5397">
            <w:pPr>
              <w:ind w:firstLine="0"/>
            </w:pPr>
            <w:r>
              <w:t>J. L. Johnson</w:t>
            </w:r>
          </w:p>
        </w:tc>
        <w:tc>
          <w:tcPr>
            <w:tcW w:w="2180" w:type="dxa"/>
            <w:shd w:val="clear" w:color="auto" w:fill="auto"/>
          </w:tcPr>
          <w:p w:rsidR="006C5397" w:rsidRPr="006C5397" w:rsidRDefault="006C5397" w:rsidP="006C5397">
            <w:pPr>
              <w:ind w:firstLine="0"/>
            </w:pPr>
            <w:r>
              <w:t>K. O. Johnson</w:t>
            </w:r>
          </w:p>
        </w:tc>
      </w:tr>
      <w:tr w:rsidR="006C5397" w:rsidRPr="006C5397" w:rsidTr="006C5397">
        <w:tc>
          <w:tcPr>
            <w:tcW w:w="2179" w:type="dxa"/>
            <w:shd w:val="clear" w:color="auto" w:fill="auto"/>
          </w:tcPr>
          <w:p w:rsidR="006C5397" w:rsidRPr="006C5397" w:rsidRDefault="006C5397" w:rsidP="006C5397">
            <w:pPr>
              <w:ind w:firstLine="0"/>
            </w:pPr>
            <w:r>
              <w:t>Jordan</w:t>
            </w:r>
          </w:p>
        </w:tc>
        <w:tc>
          <w:tcPr>
            <w:tcW w:w="2179" w:type="dxa"/>
            <w:shd w:val="clear" w:color="auto" w:fill="auto"/>
          </w:tcPr>
          <w:p w:rsidR="006C5397" w:rsidRPr="006C5397" w:rsidRDefault="006C5397" w:rsidP="006C5397">
            <w:pPr>
              <w:ind w:firstLine="0"/>
            </w:pPr>
            <w:r>
              <w:t>Kirby</w:t>
            </w:r>
          </w:p>
        </w:tc>
        <w:tc>
          <w:tcPr>
            <w:tcW w:w="2180" w:type="dxa"/>
            <w:shd w:val="clear" w:color="auto" w:fill="auto"/>
          </w:tcPr>
          <w:p w:rsidR="006C5397" w:rsidRPr="006C5397" w:rsidRDefault="006C5397" w:rsidP="006C5397">
            <w:pPr>
              <w:ind w:firstLine="0"/>
            </w:pPr>
            <w:r>
              <w:t>Ligon</w:t>
            </w:r>
          </w:p>
        </w:tc>
      </w:tr>
      <w:tr w:rsidR="006C5397" w:rsidRPr="006C5397" w:rsidTr="006C5397">
        <w:tc>
          <w:tcPr>
            <w:tcW w:w="2179" w:type="dxa"/>
            <w:shd w:val="clear" w:color="auto" w:fill="auto"/>
          </w:tcPr>
          <w:p w:rsidR="006C5397" w:rsidRPr="006C5397" w:rsidRDefault="006C5397" w:rsidP="006C5397">
            <w:pPr>
              <w:ind w:firstLine="0"/>
            </w:pPr>
            <w:r>
              <w:t>Long</w:t>
            </w:r>
          </w:p>
        </w:tc>
        <w:tc>
          <w:tcPr>
            <w:tcW w:w="2179" w:type="dxa"/>
            <w:shd w:val="clear" w:color="auto" w:fill="auto"/>
          </w:tcPr>
          <w:p w:rsidR="006C5397" w:rsidRPr="006C5397" w:rsidRDefault="006C5397" w:rsidP="006C5397">
            <w:pPr>
              <w:ind w:firstLine="0"/>
            </w:pPr>
            <w:r>
              <w:t>Lucas</w:t>
            </w:r>
          </w:p>
        </w:tc>
        <w:tc>
          <w:tcPr>
            <w:tcW w:w="2180" w:type="dxa"/>
            <w:shd w:val="clear" w:color="auto" w:fill="auto"/>
          </w:tcPr>
          <w:p w:rsidR="006C5397" w:rsidRPr="006C5397" w:rsidRDefault="006C5397" w:rsidP="006C5397">
            <w:pPr>
              <w:ind w:firstLine="0"/>
            </w:pPr>
            <w:r>
              <w:t>Matthews</w:t>
            </w:r>
          </w:p>
        </w:tc>
      </w:tr>
      <w:tr w:rsidR="006C5397" w:rsidRPr="006C5397" w:rsidTr="006C5397">
        <w:tc>
          <w:tcPr>
            <w:tcW w:w="2179" w:type="dxa"/>
            <w:shd w:val="clear" w:color="auto" w:fill="auto"/>
          </w:tcPr>
          <w:p w:rsidR="006C5397" w:rsidRPr="006C5397" w:rsidRDefault="006C5397" w:rsidP="006C5397">
            <w:pPr>
              <w:ind w:firstLine="0"/>
            </w:pPr>
            <w:r>
              <w:t>McDaniel</w:t>
            </w:r>
          </w:p>
        </w:tc>
        <w:tc>
          <w:tcPr>
            <w:tcW w:w="2179" w:type="dxa"/>
            <w:shd w:val="clear" w:color="auto" w:fill="auto"/>
          </w:tcPr>
          <w:p w:rsidR="006C5397" w:rsidRPr="006C5397" w:rsidRDefault="006C5397" w:rsidP="006C5397">
            <w:pPr>
              <w:ind w:firstLine="0"/>
            </w:pPr>
            <w:r>
              <w:t>McGarry</w:t>
            </w:r>
          </w:p>
        </w:tc>
        <w:tc>
          <w:tcPr>
            <w:tcW w:w="2180" w:type="dxa"/>
            <w:shd w:val="clear" w:color="auto" w:fill="auto"/>
          </w:tcPr>
          <w:p w:rsidR="006C5397" w:rsidRPr="006C5397" w:rsidRDefault="006C5397" w:rsidP="006C5397">
            <w:pPr>
              <w:ind w:firstLine="0"/>
            </w:pPr>
            <w:r>
              <w:t>J. Moore</w:t>
            </w:r>
          </w:p>
        </w:tc>
      </w:tr>
      <w:tr w:rsidR="006C5397" w:rsidRPr="006C5397" w:rsidTr="006C5397">
        <w:tc>
          <w:tcPr>
            <w:tcW w:w="2179" w:type="dxa"/>
            <w:shd w:val="clear" w:color="auto" w:fill="auto"/>
          </w:tcPr>
          <w:p w:rsidR="006C5397" w:rsidRPr="006C5397" w:rsidRDefault="006C5397" w:rsidP="006C5397">
            <w:pPr>
              <w:ind w:firstLine="0"/>
            </w:pPr>
            <w:r>
              <w:t>T. Moore</w:t>
            </w:r>
          </w:p>
        </w:tc>
        <w:tc>
          <w:tcPr>
            <w:tcW w:w="2179" w:type="dxa"/>
            <w:shd w:val="clear" w:color="auto" w:fill="auto"/>
          </w:tcPr>
          <w:p w:rsidR="006C5397" w:rsidRPr="006C5397" w:rsidRDefault="006C5397" w:rsidP="006C5397">
            <w:pPr>
              <w:ind w:firstLine="0"/>
            </w:pPr>
            <w:r>
              <w:t>Morgan</w:t>
            </w:r>
          </w:p>
        </w:tc>
        <w:tc>
          <w:tcPr>
            <w:tcW w:w="2180" w:type="dxa"/>
            <w:shd w:val="clear" w:color="auto" w:fill="auto"/>
          </w:tcPr>
          <w:p w:rsidR="006C5397" w:rsidRPr="006C5397" w:rsidRDefault="006C5397" w:rsidP="006C5397">
            <w:pPr>
              <w:ind w:firstLine="0"/>
            </w:pPr>
            <w:r>
              <w:t>D. C. Moss</w:t>
            </w:r>
          </w:p>
        </w:tc>
      </w:tr>
      <w:tr w:rsidR="006C5397" w:rsidRPr="006C5397" w:rsidTr="006C5397">
        <w:tc>
          <w:tcPr>
            <w:tcW w:w="2179" w:type="dxa"/>
            <w:shd w:val="clear" w:color="auto" w:fill="auto"/>
          </w:tcPr>
          <w:p w:rsidR="006C5397" w:rsidRPr="006C5397" w:rsidRDefault="006C5397" w:rsidP="006C5397">
            <w:pPr>
              <w:ind w:firstLine="0"/>
            </w:pPr>
            <w:r>
              <w:t>V. S. Moss</w:t>
            </w:r>
          </w:p>
        </w:tc>
        <w:tc>
          <w:tcPr>
            <w:tcW w:w="2179" w:type="dxa"/>
            <w:shd w:val="clear" w:color="auto" w:fill="auto"/>
          </w:tcPr>
          <w:p w:rsidR="006C5397" w:rsidRPr="006C5397" w:rsidRDefault="006C5397" w:rsidP="006C5397">
            <w:pPr>
              <w:ind w:firstLine="0"/>
            </w:pPr>
            <w:r>
              <w:t>Murray</w:t>
            </w:r>
          </w:p>
        </w:tc>
        <w:tc>
          <w:tcPr>
            <w:tcW w:w="2180" w:type="dxa"/>
            <w:shd w:val="clear" w:color="auto" w:fill="auto"/>
          </w:tcPr>
          <w:p w:rsidR="006C5397" w:rsidRPr="006C5397" w:rsidRDefault="006C5397" w:rsidP="006C5397">
            <w:pPr>
              <w:ind w:firstLine="0"/>
            </w:pPr>
            <w:r>
              <w:t>B. Newton</w:t>
            </w:r>
          </w:p>
        </w:tc>
      </w:tr>
      <w:tr w:rsidR="006C5397" w:rsidRPr="006C5397" w:rsidTr="006C5397">
        <w:tc>
          <w:tcPr>
            <w:tcW w:w="2179" w:type="dxa"/>
            <w:shd w:val="clear" w:color="auto" w:fill="auto"/>
          </w:tcPr>
          <w:p w:rsidR="006C5397" w:rsidRPr="006C5397" w:rsidRDefault="006C5397" w:rsidP="006C5397">
            <w:pPr>
              <w:ind w:firstLine="0"/>
            </w:pPr>
            <w:r>
              <w:t>W. Newton</w:t>
            </w:r>
          </w:p>
        </w:tc>
        <w:tc>
          <w:tcPr>
            <w:tcW w:w="2179" w:type="dxa"/>
            <w:shd w:val="clear" w:color="auto" w:fill="auto"/>
          </w:tcPr>
          <w:p w:rsidR="006C5397" w:rsidRPr="006C5397" w:rsidRDefault="006C5397" w:rsidP="006C5397">
            <w:pPr>
              <w:ind w:firstLine="0"/>
            </w:pPr>
            <w:r>
              <w:t>Nutt</w:t>
            </w:r>
          </w:p>
        </w:tc>
        <w:tc>
          <w:tcPr>
            <w:tcW w:w="2180" w:type="dxa"/>
            <w:shd w:val="clear" w:color="auto" w:fill="auto"/>
          </w:tcPr>
          <w:p w:rsidR="006C5397" w:rsidRPr="006C5397" w:rsidRDefault="006C5397" w:rsidP="006C5397">
            <w:pPr>
              <w:ind w:firstLine="0"/>
            </w:pPr>
            <w:r>
              <w:t>Oremus</w:t>
            </w:r>
          </w:p>
        </w:tc>
      </w:tr>
      <w:tr w:rsidR="006C5397" w:rsidRPr="006C5397" w:rsidTr="006C5397">
        <w:tc>
          <w:tcPr>
            <w:tcW w:w="2179" w:type="dxa"/>
            <w:shd w:val="clear" w:color="auto" w:fill="auto"/>
          </w:tcPr>
          <w:p w:rsidR="006C5397" w:rsidRPr="006C5397" w:rsidRDefault="006C5397" w:rsidP="006C5397">
            <w:pPr>
              <w:ind w:firstLine="0"/>
            </w:pPr>
            <w:r>
              <w:t>Ott</w:t>
            </w:r>
          </w:p>
        </w:tc>
        <w:tc>
          <w:tcPr>
            <w:tcW w:w="2179" w:type="dxa"/>
            <w:shd w:val="clear" w:color="auto" w:fill="auto"/>
          </w:tcPr>
          <w:p w:rsidR="006C5397" w:rsidRPr="006C5397" w:rsidRDefault="006C5397" w:rsidP="006C5397">
            <w:pPr>
              <w:ind w:firstLine="0"/>
            </w:pPr>
            <w:r>
              <w:t>Pendarvis</w:t>
            </w:r>
          </w:p>
        </w:tc>
        <w:tc>
          <w:tcPr>
            <w:tcW w:w="2180" w:type="dxa"/>
            <w:shd w:val="clear" w:color="auto" w:fill="auto"/>
          </w:tcPr>
          <w:p w:rsidR="006C5397" w:rsidRPr="006C5397" w:rsidRDefault="006C5397" w:rsidP="006C5397">
            <w:pPr>
              <w:ind w:firstLine="0"/>
            </w:pPr>
            <w:r>
              <w:t>Pope</w:t>
            </w:r>
          </w:p>
        </w:tc>
      </w:tr>
      <w:tr w:rsidR="006C5397" w:rsidRPr="006C5397" w:rsidTr="006C5397">
        <w:tc>
          <w:tcPr>
            <w:tcW w:w="2179" w:type="dxa"/>
            <w:shd w:val="clear" w:color="auto" w:fill="auto"/>
          </w:tcPr>
          <w:p w:rsidR="006C5397" w:rsidRPr="006C5397" w:rsidRDefault="006C5397" w:rsidP="006C5397">
            <w:pPr>
              <w:ind w:firstLine="0"/>
            </w:pPr>
            <w:r>
              <w:t>Rivers</w:t>
            </w:r>
          </w:p>
        </w:tc>
        <w:tc>
          <w:tcPr>
            <w:tcW w:w="2179" w:type="dxa"/>
            <w:shd w:val="clear" w:color="auto" w:fill="auto"/>
          </w:tcPr>
          <w:p w:rsidR="006C5397" w:rsidRPr="006C5397" w:rsidRDefault="006C5397" w:rsidP="006C5397">
            <w:pPr>
              <w:ind w:firstLine="0"/>
            </w:pPr>
            <w:r>
              <w:t>Robinson</w:t>
            </w:r>
          </w:p>
        </w:tc>
        <w:tc>
          <w:tcPr>
            <w:tcW w:w="2180" w:type="dxa"/>
            <w:shd w:val="clear" w:color="auto" w:fill="auto"/>
          </w:tcPr>
          <w:p w:rsidR="006C5397" w:rsidRPr="006C5397" w:rsidRDefault="006C5397" w:rsidP="006C5397">
            <w:pPr>
              <w:ind w:firstLine="0"/>
            </w:pPr>
            <w:r>
              <w:t>Rose</w:t>
            </w:r>
          </w:p>
        </w:tc>
      </w:tr>
      <w:tr w:rsidR="006C5397" w:rsidRPr="006C5397" w:rsidTr="006C5397">
        <w:tc>
          <w:tcPr>
            <w:tcW w:w="2179" w:type="dxa"/>
            <w:shd w:val="clear" w:color="auto" w:fill="auto"/>
          </w:tcPr>
          <w:p w:rsidR="006C5397" w:rsidRPr="006C5397" w:rsidRDefault="006C5397" w:rsidP="006C5397">
            <w:pPr>
              <w:ind w:firstLine="0"/>
            </w:pPr>
            <w:r>
              <w:t>Rutherford</w:t>
            </w:r>
          </w:p>
        </w:tc>
        <w:tc>
          <w:tcPr>
            <w:tcW w:w="2179" w:type="dxa"/>
            <w:shd w:val="clear" w:color="auto" w:fill="auto"/>
          </w:tcPr>
          <w:p w:rsidR="006C5397" w:rsidRPr="006C5397" w:rsidRDefault="006C5397" w:rsidP="006C5397">
            <w:pPr>
              <w:ind w:firstLine="0"/>
            </w:pPr>
            <w:r>
              <w:t>G. M. Smith</w:t>
            </w:r>
          </w:p>
        </w:tc>
        <w:tc>
          <w:tcPr>
            <w:tcW w:w="2180" w:type="dxa"/>
            <w:shd w:val="clear" w:color="auto" w:fill="auto"/>
          </w:tcPr>
          <w:p w:rsidR="006C5397" w:rsidRPr="006C5397" w:rsidRDefault="006C5397" w:rsidP="006C5397">
            <w:pPr>
              <w:ind w:firstLine="0"/>
            </w:pPr>
            <w:r>
              <w:t>M. M. Smith</w:t>
            </w:r>
          </w:p>
        </w:tc>
      </w:tr>
      <w:tr w:rsidR="006C5397" w:rsidRPr="006C5397" w:rsidTr="006C5397">
        <w:tc>
          <w:tcPr>
            <w:tcW w:w="2179" w:type="dxa"/>
            <w:shd w:val="clear" w:color="auto" w:fill="auto"/>
          </w:tcPr>
          <w:p w:rsidR="006C5397" w:rsidRPr="006C5397" w:rsidRDefault="006C5397" w:rsidP="006C5397">
            <w:pPr>
              <w:ind w:firstLine="0"/>
            </w:pPr>
            <w:r>
              <w:t>Stavrinakis</w:t>
            </w:r>
          </w:p>
        </w:tc>
        <w:tc>
          <w:tcPr>
            <w:tcW w:w="2179" w:type="dxa"/>
            <w:shd w:val="clear" w:color="auto" w:fill="auto"/>
          </w:tcPr>
          <w:p w:rsidR="006C5397" w:rsidRPr="006C5397" w:rsidRDefault="006C5397" w:rsidP="006C5397">
            <w:pPr>
              <w:ind w:firstLine="0"/>
            </w:pPr>
            <w:r>
              <w:t>Taylor</w:t>
            </w:r>
          </w:p>
        </w:tc>
        <w:tc>
          <w:tcPr>
            <w:tcW w:w="2180" w:type="dxa"/>
            <w:shd w:val="clear" w:color="auto" w:fill="auto"/>
          </w:tcPr>
          <w:p w:rsidR="006C5397" w:rsidRPr="006C5397" w:rsidRDefault="006C5397" w:rsidP="006C5397">
            <w:pPr>
              <w:ind w:firstLine="0"/>
            </w:pPr>
            <w:r>
              <w:t>Thayer</w:t>
            </w:r>
          </w:p>
        </w:tc>
      </w:tr>
      <w:tr w:rsidR="006C5397" w:rsidRPr="006C5397" w:rsidTr="006C5397">
        <w:tc>
          <w:tcPr>
            <w:tcW w:w="2179" w:type="dxa"/>
            <w:shd w:val="clear" w:color="auto" w:fill="auto"/>
          </w:tcPr>
          <w:p w:rsidR="006C5397" w:rsidRPr="006C5397" w:rsidRDefault="006C5397" w:rsidP="006C5397">
            <w:pPr>
              <w:ind w:firstLine="0"/>
            </w:pPr>
            <w:r>
              <w:t>Thigpen</w:t>
            </w:r>
          </w:p>
        </w:tc>
        <w:tc>
          <w:tcPr>
            <w:tcW w:w="2179" w:type="dxa"/>
            <w:shd w:val="clear" w:color="auto" w:fill="auto"/>
          </w:tcPr>
          <w:p w:rsidR="006C5397" w:rsidRPr="006C5397" w:rsidRDefault="006C5397" w:rsidP="006C5397">
            <w:pPr>
              <w:ind w:firstLine="0"/>
            </w:pPr>
            <w:r>
              <w:t>Weeks</w:t>
            </w:r>
          </w:p>
        </w:tc>
        <w:tc>
          <w:tcPr>
            <w:tcW w:w="2180" w:type="dxa"/>
            <w:shd w:val="clear" w:color="auto" w:fill="auto"/>
          </w:tcPr>
          <w:p w:rsidR="006C5397" w:rsidRPr="006C5397" w:rsidRDefault="006C5397" w:rsidP="006C5397">
            <w:pPr>
              <w:ind w:firstLine="0"/>
            </w:pPr>
            <w:r>
              <w:t>West</w:t>
            </w:r>
          </w:p>
        </w:tc>
      </w:tr>
      <w:tr w:rsidR="006C5397" w:rsidRPr="006C5397" w:rsidTr="006C5397">
        <w:tc>
          <w:tcPr>
            <w:tcW w:w="2179" w:type="dxa"/>
            <w:shd w:val="clear" w:color="auto" w:fill="auto"/>
          </w:tcPr>
          <w:p w:rsidR="006C5397" w:rsidRPr="006C5397" w:rsidRDefault="006C5397" w:rsidP="006C5397">
            <w:pPr>
              <w:ind w:firstLine="0"/>
            </w:pPr>
            <w:r>
              <w:t>Wetmore</w:t>
            </w:r>
          </w:p>
        </w:tc>
        <w:tc>
          <w:tcPr>
            <w:tcW w:w="2179" w:type="dxa"/>
            <w:shd w:val="clear" w:color="auto" w:fill="auto"/>
          </w:tcPr>
          <w:p w:rsidR="006C5397" w:rsidRPr="006C5397" w:rsidRDefault="006C5397" w:rsidP="006C5397">
            <w:pPr>
              <w:ind w:firstLine="0"/>
            </w:pPr>
            <w:r>
              <w:t>Wheeler</w:t>
            </w:r>
          </w:p>
        </w:tc>
        <w:tc>
          <w:tcPr>
            <w:tcW w:w="2180" w:type="dxa"/>
            <w:shd w:val="clear" w:color="auto" w:fill="auto"/>
          </w:tcPr>
          <w:p w:rsidR="006C5397" w:rsidRPr="006C5397" w:rsidRDefault="006C5397" w:rsidP="006C5397">
            <w:pPr>
              <w:ind w:firstLine="0"/>
            </w:pPr>
            <w:r>
              <w:t>White</w:t>
            </w:r>
          </w:p>
        </w:tc>
      </w:tr>
      <w:tr w:rsidR="006C5397" w:rsidRPr="006C5397" w:rsidTr="006C5397">
        <w:tc>
          <w:tcPr>
            <w:tcW w:w="2179" w:type="dxa"/>
            <w:shd w:val="clear" w:color="auto" w:fill="auto"/>
          </w:tcPr>
          <w:p w:rsidR="006C5397" w:rsidRPr="006C5397" w:rsidRDefault="006C5397" w:rsidP="006C5397">
            <w:pPr>
              <w:keepNext/>
              <w:ind w:firstLine="0"/>
            </w:pPr>
            <w:r>
              <w:t>R. Williams</w:t>
            </w:r>
          </w:p>
        </w:tc>
        <w:tc>
          <w:tcPr>
            <w:tcW w:w="2179" w:type="dxa"/>
            <w:shd w:val="clear" w:color="auto" w:fill="auto"/>
          </w:tcPr>
          <w:p w:rsidR="006C5397" w:rsidRPr="006C5397" w:rsidRDefault="006C5397" w:rsidP="006C5397">
            <w:pPr>
              <w:keepNext/>
              <w:ind w:firstLine="0"/>
            </w:pPr>
            <w:r>
              <w:t>Willis</w:t>
            </w:r>
          </w:p>
        </w:tc>
        <w:tc>
          <w:tcPr>
            <w:tcW w:w="2180" w:type="dxa"/>
            <w:shd w:val="clear" w:color="auto" w:fill="auto"/>
          </w:tcPr>
          <w:p w:rsidR="006C5397" w:rsidRPr="006C5397" w:rsidRDefault="006C5397" w:rsidP="006C5397">
            <w:pPr>
              <w:keepNext/>
              <w:ind w:firstLine="0"/>
            </w:pPr>
            <w:r>
              <w:t>Wooten</w:t>
            </w:r>
          </w:p>
        </w:tc>
      </w:tr>
      <w:tr w:rsidR="006C5397" w:rsidRPr="006C5397" w:rsidTr="006C5397">
        <w:tc>
          <w:tcPr>
            <w:tcW w:w="2179" w:type="dxa"/>
            <w:shd w:val="clear" w:color="auto" w:fill="auto"/>
          </w:tcPr>
          <w:p w:rsidR="006C5397" w:rsidRPr="006C5397" w:rsidRDefault="006C5397" w:rsidP="006C5397">
            <w:pPr>
              <w:keepNext/>
              <w:ind w:firstLine="0"/>
            </w:pPr>
            <w:r>
              <w:t>Yow</w:t>
            </w:r>
          </w:p>
        </w:tc>
        <w:tc>
          <w:tcPr>
            <w:tcW w:w="2179" w:type="dxa"/>
            <w:shd w:val="clear" w:color="auto" w:fill="auto"/>
          </w:tcPr>
          <w:p w:rsidR="006C5397" w:rsidRPr="006C5397" w:rsidRDefault="006C5397" w:rsidP="006C5397">
            <w:pPr>
              <w:keepNext/>
              <w:ind w:firstLine="0"/>
            </w:pP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Total--94</w:t>
      </w:r>
    </w:p>
    <w:p w:rsidR="006C5397" w:rsidRDefault="006C5397" w:rsidP="006C5397">
      <w:pPr>
        <w:jc w:val="center"/>
        <w:rPr>
          <w:b/>
        </w:rPr>
      </w:pPr>
    </w:p>
    <w:p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Hill</w:t>
            </w:r>
          </w:p>
        </w:tc>
        <w:tc>
          <w:tcPr>
            <w:tcW w:w="2179" w:type="dxa"/>
            <w:shd w:val="clear" w:color="auto" w:fill="auto"/>
          </w:tcPr>
          <w:p w:rsidR="006C5397" w:rsidRPr="006C5397" w:rsidRDefault="006C5397" w:rsidP="006C5397">
            <w:pPr>
              <w:keepNext/>
              <w:ind w:firstLine="0"/>
            </w:pP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Total--1</w:t>
      </w:r>
    </w:p>
    <w:p w:rsidR="006C5397" w:rsidRDefault="006C5397" w:rsidP="006C5397">
      <w:pPr>
        <w:jc w:val="center"/>
        <w:rPr>
          <w:b/>
        </w:rPr>
      </w:pPr>
    </w:p>
    <w:p w:rsidR="006C5397" w:rsidRDefault="006C5397" w:rsidP="006C5397">
      <w:r>
        <w:t xml:space="preserve">So, the Bill was read the second time and ordered to third reading.  </w:t>
      </w:r>
    </w:p>
    <w:p w:rsidR="006C5397" w:rsidRDefault="006C5397" w:rsidP="006C5397"/>
    <w:p w:rsidR="006C5397" w:rsidRDefault="006C5397" w:rsidP="006C5397">
      <w:pPr>
        <w:keepNext/>
        <w:jc w:val="center"/>
        <w:rPr>
          <w:b/>
        </w:rPr>
      </w:pPr>
      <w:r w:rsidRPr="006C5397">
        <w:rPr>
          <w:b/>
        </w:rPr>
        <w:t>H. 5098--ORDERED TO BE READ THIRD TIME TOMORROW</w:t>
      </w:r>
    </w:p>
    <w:p w:rsidR="006C5397" w:rsidRDefault="006C5397" w:rsidP="006C5397">
      <w:r>
        <w:t>On motion of Rep. BAMBERG, with unanimous consent, it was ordered that H. 5098 be read the third time tomorrow.</w:t>
      </w:r>
    </w:p>
    <w:p w:rsidR="006C5397" w:rsidRDefault="006C5397" w:rsidP="006C5397"/>
    <w:p w:rsidR="006C5397" w:rsidRDefault="006C5397" w:rsidP="006C5397">
      <w:pPr>
        <w:keepNext/>
        <w:jc w:val="center"/>
        <w:rPr>
          <w:b/>
        </w:rPr>
      </w:pPr>
      <w:r w:rsidRPr="006C5397">
        <w:rPr>
          <w:b/>
        </w:rPr>
        <w:t>H. 3509--AMENDED AND SENT TO THE SENATE</w:t>
      </w:r>
    </w:p>
    <w:p w:rsidR="006C5397" w:rsidRDefault="006C5397" w:rsidP="006C5397">
      <w:pPr>
        <w:keepNext/>
      </w:pPr>
      <w:r>
        <w:t>The following Bill was taken up:</w:t>
      </w:r>
    </w:p>
    <w:p w:rsidR="006C5397" w:rsidRDefault="006C5397" w:rsidP="006C5397">
      <w:pPr>
        <w:keepNext/>
      </w:pPr>
      <w:bookmarkStart w:id="27" w:name="include_clip_start_115"/>
      <w:bookmarkEnd w:id="27"/>
    </w:p>
    <w:p w:rsidR="006C5397" w:rsidRDefault="006C5397" w:rsidP="006C5397">
      <w:r>
        <w:t>H. 3509 -- Reps. Fry, Felder, Bernstein, Collins, Kimmons, Robinson, Haddon, V. S. Moss, Pope, Forrest, J. L. Johnson, W. Cox, Carter, Oremus, Henegan, Jefferson and R. Williams: A BILL 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 RELATING TO PERMANENCY PLANNING HEARINGS, SO AS TO MAKE CONFORMING CHANGES.</w:t>
      </w:r>
    </w:p>
    <w:p w:rsidR="006C5397" w:rsidRDefault="006C5397" w:rsidP="006C5397"/>
    <w:p w:rsidR="006C5397" w:rsidRPr="003C7716" w:rsidRDefault="006C5397" w:rsidP="006C5397">
      <w:r w:rsidRPr="003C7716">
        <w:t>The Committee on Judiciary proposed the following Amendment No. 1</w:t>
      </w:r>
      <w:r w:rsidR="00352B74">
        <w:t xml:space="preserve"> to </w:t>
      </w:r>
      <w:r w:rsidRPr="003C7716">
        <w:t>H. 3509 (COUNCIL\VR\3509C002.NBD.VR22), which was adopted:</w:t>
      </w:r>
    </w:p>
    <w:p w:rsidR="006C5397" w:rsidRPr="003C7716" w:rsidRDefault="006C5397" w:rsidP="006C5397">
      <w:r w:rsidRPr="003C7716">
        <w:t>Amend the bill, as and if amended, by striking all after the enacting words and inserting:</w:t>
      </w:r>
    </w:p>
    <w:p w:rsidR="006C5397" w:rsidRPr="003C7716" w:rsidRDefault="006C5397" w:rsidP="006C5397">
      <w:r w:rsidRPr="003C7716">
        <w:t>/</w:t>
      </w:r>
      <w:r w:rsidRPr="003C7716">
        <w:tab/>
        <w:t>SECTION</w:t>
      </w:r>
      <w:r w:rsidRPr="003C7716">
        <w:tab/>
        <w:t>1.</w:t>
      </w:r>
      <w:r w:rsidRPr="003C7716">
        <w:tab/>
        <w:t>Chapter 7, Title 63 of the 1976 Code is amended by adding:</w:t>
      </w:r>
    </w:p>
    <w:p w:rsidR="006C5397" w:rsidRPr="003C7716" w:rsidRDefault="006C5397" w:rsidP="006C5397">
      <w:r w:rsidRPr="003C7716">
        <w:t>“Article 8</w:t>
      </w:r>
    </w:p>
    <w:p w:rsidR="006C5397" w:rsidRPr="003C7716" w:rsidRDefault="006C5397" w:rsidP="006C5397">
      <w:r w:rsidRPr="003C7716">
        <w:t>Extended Foster Care for Persons Age Eighteen to Twenty-one</w:t>
      </w:r>
    </w:p>
    <w:p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2700.</w:t>
      </w:r>
      <w:r w:rsidRPr="006C5397">
        <w:rPr>
          <w:color w:val="000000"/>
          <w:u w:color="000000"/>
        </w:rPr>
        <w:tab/>
        <w:t>The purpose of this article is to establish procedures for a child who is or was in the legal custody of the Department of Social Services on the child’s eighteenth birthday and who has not attained age twenty</w:t>
      </w:r>
      <w:r w:rsidRPr="006C5397">
        <w:rPr>
          <w:color w:val="000000"/>
          <w:u w:color="000000"/>
        </w:rPr>
        <w:noBreakHyphen/>
        <w:t>one to receive services and supports that promote emotional well</w:t>
      </w:r>
      <w:r w:rsidRPr="006C5397">
        <w:rPr>
          <w:color w:val="000000"/>
          <w:u w:color="000000"/>
        </w:rPr>
        <w:noBreakHyphen/>
        <w:t>being, economic productivity, self</w:t>
      </w:r>
      <w:r w:rsidRPr="006C5397">
        <w:rPr>
          <w:color w:val="000000"/>
          <w:u w:color="000000"/>
        </w:rPr>
        <w:noBreakHyphen/>
        <w:t>sufficiency, connection to family and community, and a successful transition to adulthood upon leaving the state’s foster care system.</w:t>
      </w:r>
    </w:p>
    <w:p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2710.</w:t>
      </w:r>
      <w:r w:rsidRPr="006C5397">
        <w:rPr>
          <w:color w:val="000000"/>
          <w:u w:color="000000"/>
        </w:rPr>
        <w:tab/>
        <w:t>For purposes of this article:</w:t>
      </w:r>
    </w:p>
    <w:p w:rsidR="006C5397" w:rsidRPr="006C5397" w:rsidRDefault="006C5397" w:rsidP="006C5397">
      <w:pPr>
        <w:rPr>
          <w:color w:val="000000"/>
          <w:u w:color="000000"/>
        </w:rPr>
      </w:pPr>
      <w:r w:rsidRPr="006C5397">
        <w:rPr>
          <w:color w:val="000000"/>
          <w:u w:color="000000"/>
        </w:rPr>
        <w:tab/>
        <w:t>(1)</w:t>
      </w:r>
      <w:r w:rsidRPr="006C5397">
        <w:rPr>
          <w:color w:val="000000"/>
          <w:u w:color="000000"/>
        </w:rPr>
        <w:tab/>
        <w:t>‘Administrative case review’ means a review open to the child and if the child consents, the child’s parents, conducted by a panel of appropriate persons. Although at least one member of the panel must be a person who is not responsible for the case management of or the delivery of services to the child or the child’s parents, employees of the Department of Social Services are appropriate persons and may participate as panelist.</w:t>
      </w:r>
    </w:p>
    <w:p w:rsidR="006C5397" w:rsidRPr="006C5397" w:rsidRDefault="006C5397" w:rsidP="006C5397">
      <w:pPr>
        <w:rPr>
          <w:color w:val="000000"/>
          <w:u w:color="000000"/>
        </w:rPr>
      </w:pPr>
      <w:r w:rsidRPr="006C5397">
        <w:rPr>
          <w:color w:val="000000"/>
          <w:u w:color="000000"/>
        </w:rPr>
        <w:tab/>
        <w:t>(2)</w:t>
      </w:r>
      <w:r w:rsidRPr="006C5397">
        <w:rPr>
          <w:color w:val="000000"/>
          <w:u w:color="000000"/>
        </w:rPr>
        <w:tab/>
        <w:t>‘Child’ means a person who is or was in the legal custody of the department on the person’s eighteenth birthday, who has not attained age twenty</w:t>
      </w:r>
      <w:r w:rsidRPr="006C5397">
        <w:rPr>
          <w:color w:val="000000"/>
          <w:u w:color="000000"/>
        </w:rPr>
        <w:noBreakHyphen/>
        <w:t>one, and who meets at least one of the following requirements:</w:t>
      </w:r>
    </w:p>
    <w:p w:rsidR="006C5397" w:rsidRPr="006C5397" w:rsidRDefault="006C5397" w:rsidP="006C5397">
      <w:pPr>
        <w:rPr>
          <w:color w:val="000000"/>
          <w:u w:color="000000"/>
        </w:rPr>
      </w:pPr>
      <w:r w:rsidRPr="006C5397">
        <w:rPr>
          <w:color w:val="000000"/>
          <w:u w:color="000000"/>
        </w:rPr>
        <w:tab/>
      </w:r>
      <w:r w:rsidRPr="006C5397">
        <w:rPr>
          <w:color w:val="000000"/>
          <w:u w:color="000000"/>
        </w:rPr>
        <w:tab/>
        <w:t>(a)</w:t>
      </w:r>
      <w:r w:rsidRPr="006C5397">
        <w:rPr>
          <w:color w:val="000000"/>
          <w:u w:color="000000"/>
        </w:rPr>
        <w:tab/>
        <w:t>is completing secondary education or a program leading to an equivalent credential;</w:t>
      </w:r>
    </w:p>
    <w:p w:rsidR="006C5397" w:rsidRPr="006C5397" w:rsidRDefault="006C5397" w:rsidP="006C5397">
      <w:pPr>
        <w:rPr>
          <w:color w:val="000000"/>
          <w:u w:color="000000"/>
        </w:rPr>
      </w:pPr>
      <w:r w:rsidRPr="006C5397">
        <w:rPr>
          <w:color w:val="000000"/>
          <w:u w:color="000000"/>
        </w:rPr>
        <w:tab/>
      </w:r>
      <w:r w:rsidRPr="006C5397">
        <w:rPr>
          <w:color w:val="000000"/>
          <w:u w:color="000000"/>
        </w:rPr>
        <w:tab/>
        <w:t>(b)</w:t>
      </w:r>
      <w:r w:rsidRPr="006C5397">
        <w:rPr>
          <w:color w:val="000000"/>
          <w:u w:color="000000"/>
        </w:rPr>
        <w:tab/>
        <w:t>is enrolled in an institution which provides post</w:t>
      </w:r>
      <w:r w:rsidRPr="006C5397">
        <w:rPr>
          <w:color w:val="000000"/>
          <w:u w:color="000000"/>
        </w:rPr>
        <w:noBreakHyphen/>
        <w:t>secondary or vocational education;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(c)</w:t>
      </w:r>
      <w:r w:rsidRPr="006C5397">
        <w:rPr>
          <w:color w:val="000000"/>
          <w:u w:color="000000"/>
        </w:rPr>
        <w:tab/>
        <w:t>is participating in a program or activity designed to promote or remove barriers to employment;</w:t>
      </w:r>
    </w:p>
    <w:p w:rsidR="006C5397" w:rsidRPr="006C5397" w:rsidRDefault="006C5397" w:rsidP="006C5397">
      <w:pPr>
        <w:rPr>
          <w:color w:val="000000"/>
          <w:u w:color="000000"/>
        </w:rPr>
      </w:pPr>
      <w:r w:rsidRPr="006C5397">
        <w:rPr>
          <w:color w:val="000000"/>
          <w:u w:color="000000"/>
        </w:rPr>
        <w:tab/>
      </w:r>
      <w:r w:rsidRPr="006C5397">
        <w:rPr>
          <w:color w:val="000000"/>
          <w:u w:color="000000"/>
        </w:rPr>
        <w:tab/>
        <w:t>(d)</w:t>
      </w:r>
      <w:r w:rsidRPr="006C5397">
        <w:rPr>
          <w:color w:val="000000"/>
          <w:u w:color="000000"/>
        </w:rPr>
        <w:tab/>
        <w:t>is employed for at least eighty hours a month; or</w:t>
      </w:r>
    </w:p>
    <w:p w:rsidR="006C5397" w:rsidRPr="006C5397" w:rsidRDefault="006C5397" w:rsidP="006C5397">
      <w:pPr>
        <w:rPr>
          <w:color w:val="000000"/>
          <w:u w:color="000000"/>
        </w:rPr>
      </w:pPr>
      <w:r w:rsidRPr="006C5397">
        <w:rPr>
          <w:color w:val="000000"/>
          <w:u w:color="000000"/>
        </w:rPr>
        <w:tab/>
      </w:r>
      <w:r w:rsidRPr="006C5397">
        <w:rPr>
          <w:color w:val="000000"/>
          <w:u w:color="000000"/>
        </w:rPr>
        <w:tab/>
        <w:t>(e)</w:t>
      </w:r>
      <w:r w:rsidRPr="006C5397">
        <w:rPr>
          <w:color w:val="000000"/>
          <w:u w:color="000000"/>
        </w:rPr>
        <w:tab/>
        <w:t>is incapable of doing any of the above</w:t>
      </w:r>
      <w:r w:rsidRPr="006C5397">
        <w:rPr>
          <w:color w:val="000000"/>
          <w:u w:color="000000"/>
        </w:rPr>
        <w:noBreakHyphen/>
        <w:t>described activities due to a physical, intellectual, emotional, or psychiatric condition that limits participation, and the presence of the condition is supported by regularly updated information in the transition plan.</w:t>
      </w:r>
    </w:p>
    <w:p w:rsidR="006C5397" w:rsidRPr="006C5397" w:rsidRDefault="006C5397" w:rsidP="006C5397">
      <w:pPr>
        <w:rPr>
          <w:color w:val="000000"/>
          <w:u w:color="000000"/>
        </w:rPr>
      </w:pPr>
      <w:r w:rsidRPr="006C5397">
        <w:rPr>
          <w:color w:val="000000"/>
          <w:u w:color="000000"/>
        </w:rPr>
        <w:tab/>
        <w:t>(3)</w:t>
      </w:r>
      <w:r w:rsidRPr="006C5397">
        <w:rPr>
          <w:color w:val="000000"/>
          <w:u w:color="000000"/>
        </w:rPr>
        <w:tab/>
        <w:t>‘Childcare institution’ means a private childcare institution, or a public childcare institution which accommodates no more than twenty</w:t>
      </w:r>
      <w:r w:rsidRPr="006C5397">
        <w:rPr>
          <w:color w:val="000000"/>
          <w:u w:color="000000"/>
        </w:rPr>
        <w:noBreakHyphen/>
        <w:t>five children, that is licensed by the department. ‘Childcare institution’ does not include wilderness camps or training schools, nor does it include any facility that exists primarily for the detention or correction of children.</w:t>
      </w:r>
    </w:p>
    <w:p w:rsidR="006C5397" w:rsidRPr="006C5397" w:rsidRDefault="006C5397" w:rsidP="006C5397">
      <w:pPr>
        <w:rPr>
          <w:color w:val="000000"/>
          <w:u w:color="000000"/>
        </w:rPr>
      </w:pPr>
      <w:r w:rsidRPr="006C5397">
        <w:rPr>
          <w:color w:val="000000"/>
          <w:u w:color="000000"/>
        </w:rPr>
        <w:tab/>
        <w:t>(4)</w:t>
      </w:r>
      <w:r w:rsidRPr="006C5397">
        <w:rPr>
          <w:color w:val="000000"/>
          <w:u w:color="000000"/>
        </w:rPr>
        <w:tab/>
        <w:t>‘Court’ means the family court.</w:t>
      </w:r>
    </w:p>
    <w:p w:rsidR="006C5397" w:rsidRPr="006C5397" w:rsidRDefault="006C5397" w:rsidP="006C5397">
      <w:pPr>
        <w:rPr>
          <w:color w:val="000000"/>
          <w:u w:color="000000"/>
        </w:rPr>
      </w:pPr>
      <w:r w:rsidRPr="006C5397">
        <w:rPr>
          <w:color w:val="000000"/>
          <w:u w:color="000000"/>
        </w:rPr>
        <w:tab/>
        <w:t>(5)</w:t>
      </w:r>
      <w:r w:rsidRPr="006C5397">
        <w:rPr>
          <w:color w:val="000000"/>
          <w:u w:color="000000"/>
        </w:rPr>
        <w:tab/>
        <w:t>‘Department’ means the Department of Social Services.</w:t>
      </w:r>
    </w:p>
    <w:p w:rsidR="006C5397" w:rsidRPr="006C5397" w:rsidRDefault="006C5397" w:rsidP="006C5397">
      <w:pPr>
        <w:rPr>
          <w:color w:val="000000"/>
          <w:u w:color="000000"/>
        </w:rPr>
      </w:pPr>
      <w:r w:rsidRPr="006C5397">
        <w:rPr>
          <w:color w:val="000000"/>
          <w:u w:color="000000"/>
        </w:rPr>
        <w:tab/>
        <w:t>(6)</w:t>
      </w:r>
      <w:r w:rsidRPr="006C5397">
        <w:rPr>
          <w:color w:val="000000"/>
          <w:u w:color="000000"/>
        </w:rPr>
        <w:tab/>
        <w:t>‘Foster family home’ means the private home of an individual or family that is licensed by the department and in which a child in foster care has been placed in the care of an individual who resides with the child; has been licensed by the department to be a foster parent that the department deems capable of adhering to the reasonable and prudent parent standard as defined in Section 63</w:t>
      </w:r>
      <w:r w:rsidRPr="006C5397">
        <w:rPr>
          <w:color w:val="000000"/>
          <w:u w:color="000000"/>
        </w:rPr>
        <w:noBreakHyphen/>
        <w:t>7</w:t>
      </w:r>
      <w:r w:rsidRPr="006C5397">
        <w:rPr>
          <w:color w:val="000000"/>
          <w:u w:color="000000"/>
        </w:rPr>
        <w:noBreakHyphen/>
        <w:t>20(24); provides twenty</w:t>
      </w:r>
      <w:r w:rsidRPr="006C5397">
        <w:rPr>
          <w:color w:val="000000"/>
          <w:u w:color="000000"/>
        </w:rPr>
        <w:noBreakHyphen/>
        <w:t>four hour substitute care for children placed away from their parents or other caretakers; and provides care for children subject to capacity limitations set forth in Section 63</w:t>
      </w:r>
      <w:r w:rsidRPr="006C5397">
        <w:rPr>
          <w:color w:val="000000"/>
          <w:u w:color="000000"/>
        </w:rPr>
        <w:noBreakHyphen/>
        <w:t>7</w:t>
      </w:r>
      <w:r w:rsidRPr="006C5397">
        <w:rPr>
          <w:color w:val="000000"/>
          <w:u w:color="000000"/>
        </w:rPr>
        <w:noBreakHyphen/>
        <w:t>2400. This term also includes kinship, relative, and child</w:t>
      </w:r>
      <w:r w:rsidRPr="006C5397">
        <w:rPr>
          <w:color w:val="000000"/>
          <w:u w:color="000000"/>
        </w:rPr>
        <w:noBreakHyphen/>
        <w:t>specific homes.</w:t>
      </w:r>
    </w:p>
    <w:p w:rsidR="006C5397" w:rsidRPr="006C5397" w:rsidRDefault="006C5397" w:rsidP="006C5397">
      <w:pPr>
        <w:rPr>
          <w:color w:val="000000"/>
          <w:u w:color="000000"/>
        </w:rPr>
      </w:pPr>
      <w:r w:rsidRPr="006C5397">
        <w:rPr>
          <w:color w:val="000000"/>
          <w:u w:color="000000"/>
        </w:rPr>
        <w:tab/>
        <w:t>(7)</w:t>
      </w:r>
      <w:r w:rsidRPr="006C5397">
        <w:rPr>
          <w:color w:val="000000"/>
          <w:u w:color="000000"/>
        </w:rPr>
        <w:tab/>
        <w:t>‘Legal custody’ means the right to the physical custody, care, and control of the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w:t>
      </w:r>
    </w:p>
    <w:p w:rsidR="006C5397" w:rsidRPr="006C5397" w:rsidRDefault="006C5397" w:rsidP="006C5397">
      <w:pPr>
        <w:rPr>
          <w:color w:val="000000"/>
          <w:u w:color="000000"/>
        </w:rPr>
      </w:pPr>
      <w:r w:rsidRPr="006C5397">
        <w:rPr>
          <w:color w:val="000000"/>
          <w:u w:color="000000"/>
        </w:rPr>
        <w:tab/>
        <w:t>(8)</w:t>
      </w:r>
      <w:r w:rsidRPr="006C5397">
        <w:rPr>
          <w:color w:val="000000"/>
          <w:u w:color="000000"/>
        </w:rPr>
        <w:tab/>
        <w:t>‘Placement and care responsibility’ means the authority conveyed through the court, through written authorization prior to the child’s eighteenth birthday, or through a voluntary placement agreement to provide supervision of the child and the child’s placement.</w:t>
      </w:r>
    </w:p>
    <w:p w:rsidR="006C5397" w:rsidRPr="006C5397" w:rsidRDefault="006C5397" w:rsidP="006C5397">
      <w:pPr>
        <w:rPr>
          <w:color w:val="000000"/>
          <w:u w:color="000000"/>
        </w:rPr>
      </w:pPr>
      <w:r w:rsidRPr="006C5397">
        <w:rPr>
          <w:color w:val="000000"/>
          <w:u w:color="000000"/>
        </w:rPr>
        <w:tab/>
        <w:t>(9)</w:t>
      </w:r>
      <w:r w:rsidRPr="006C5397">
        <w:rPr>
          <w:color w:val="000000"/>
          <w:u w:color="000000"/>
        </w:rPr>
        <w:tab/>
        <w:t>‘Supervised independent living setting’ means any housing arrangement that is licensed or approved by the department and which makes support services for a successful transition to adulthood available to the child. Case management for the child must be provided by the department or a contracted provider.   The child must reside in the setting voluntarily and the setting does not include wilderness camps or training schools, nor does it include any facility that exists primarily for the detention or correction of children.</w:t>
      </w:r>
    </w:p>
    <w:p w:rsidR="006C5397" w:rsidRPr="006C5397" w:rsidRDefault="006C5397" w:rsidP="006C5397">
      <w:pPr>
        <w:rPr>
          <w:color w:val="000000"/>
          <w:u w:color="000000"/>
        </w:rPr>
      </w:pPr>
      <w:r w:rsidRPr="006C5397">
        <w:rPr>
          <w:color w:val="000000"/>
          <w:u w:color="000000"/>
        </w:rPr>
        <w:tab/>
        <w:t>(10)</w:t>
      </w:r>
      <w:r w:rsidRPr="006C5397">
        <w:rPr>
          <w:color w:val="000000"/>
          <w:u w:color="000000"/>
        </w:rPr>
        <w:tab/>
        <w:t>‘Transition plan’ means a written case plan that is personalized, as detailed as the child may elect, and that includes specific options on housing, health insurance, education, local opportunities for mentors and for continuing support services, work force supports, and employment services. A transition plan also must include information about the importance of designating another individual to make health care treatment decisions on behalf of the child if the child becomes unable to participate in such decisions and the child does not have, or does not want, a relative who would otherwise be authorized to make such decisions, and provides the child with the option to execute a health care power of attorney or health care proxy.</w:t>
      </w:r>
    </w:p>
    <w:p w:rsidR="006C5397" w:rsidRPr="006C5397" w:rsidRDefault="006C5397" w:rsidP="006C5397">
      <w:pPr>
        <w:rPr>
          <w:color w:val="000000"/>
          <w:u w:color="000000"/>
        </w:rPr>
      </w:pPr>
      <w:r w:rsidRPr="006C5397">
        <w:rPr>
          <w:color w:val="000000"/>
          <w:u w:color="000000"/>
        </w:rPr>
        <w:tab/>
        <w:t>(11)</w:t>
      </w:r>
      <w:r w:rsidRPr="006C5397">
        <w:rPr>
          <w:color w:val="000000"/>
          <w:u w:color="000000"/>
        </w:rPr>
        <w:tab/>
        <w:t>‘Voluntary placement agreement’ means a written agreement, binding on the child and the department, which describes at a minimum, the legal status of the child, as well as the rights and obligations of the child and the department while the child is under the placement and care responsibility of the department.</w:t>
      </w:r>
    </w:p>
    <w:p w:rsidR="006C5397" w:rsidRPr="006C5397" w:rsidRDefault="006C5397" w:rsidP="006C5397">
      <w:pPr>
        <w:rPr>
          <w:color w:val="000000"/>
          <w:u w:color="000000"/>
        </w:rPr>
      </w:pPr>
      <w:r w:rsidRPr="006C5397">
        <w:rPr>
          <w:color w:val="000000"/>
          <w:u w:color="000000"/>
        </w:rPr>
        <w:tab/>
        <w:t>Section</w:t>
      </w:r>
      <w:r w:rsidRPr="006C5397">
        <w:rPr>
          <w:color w:val="000000"/>
          <w:u w:color="000000"/>
        </w:rPr>
        <w:tab/>
        <w:t>63</w:t>
      </w:r>
      <w:r w:rsidRPr="006C5397">
        <w:rPr>
          <w:color w:val="000000"/>
          <w:u w:color="000000"/>
        </w:rPr>
        <w:noBreakHyphen/>
        <w:t>7</w:t>
      </w:r>
      <w:r w:rsidRPr="006C5397">
        <w:rPr>
          <w:color w:val="000000"/>
          <w:u w:color="000000"/>
        </w:rPr>
        <w:noBreakHyphen/>
        <w:t>2720.</w:t>
      </w:r>
      <w:r w:rsidRPr="006C5397">
        <w:rPr>
          <w:color w:val="000000"/>
          <w:u w:color="000000"/>
        </w:rPr>
        <w:tab/>
        <w:t>There is created within the Department of Social Services an extended foster care program for eligible children, as the term ‘child’ is defined in Section 63</w:t>
      </w:r>
      <w:r w:rsidRPr="006C5397">
        <w:rPr>
          <w:color w:val="000000"/>
          <w:u w:color="000000"/>
        </w:rPr>
        <w:noBreakHyphen/>
        <w:t>7</w:t>
      </w:r>
      <w:r w:rsidRPr="006C5397">
        <w:rPr>
          <w:color w:val="000000"/>
          <w:u w:color="000000"/>
        </w:rPr>
        <w:noBreakHyphen/>
        <w:t>2710. An eligible child is under the placement and care responsibility of the department while participating in the program. The department must provide placement in a licensed foster family home, childcare institution, or in an approved or licensed supervised independent living setting.  The department shall adopt rules and promulgate regulations as necessary to implement the extended foster care program.</w:t>
      </w:r>
    </w:p>
    <w:p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2730.</w:t>
      </w:r>
      <w:r w:rsidRPr="006C5397">
        <w:rPr>
          <w:color w:val="000000"/>
          <w:u w:color="000000"/>
        </w:rPr>
        <w:tab/>
        <w:t>(A)</w:t>
      </w:r>
      <w:r w:rsidRPr="006C5397">
        <w:rPr>
          <w:color w:val="000000"/>
          <w:u w:color="000000"/>
        </w:rPr>
        <w:tab/>
        <w:t>Before a child’s eighteenth birthday, the child may provide written authorization to remain under the placement and care responsibility of the department after the child attains age eighteen and the court may conclude that it is in the child’s best interests to remain under the placement and care responsibility of the department after the child’s eighteenth birthday.  In such cases, the court’s jurisdiction shall continue until the court issues an order terminating its jurisdiction. In no case may the court’s jurisdiction pursuant to this article continue beyond the child’s twenty</w:t>
      </w:r>
      <w:r w:rsidRPr="006C5397">
        <w:rPr>
          <w:color w:val="000000"/>
          <w:u w:color="000000"/>
        </w:rPr>
        <w:noBreakHyphen/>
        <w:t>first birthday.</w:t>
      </w:r>
    </w:p>
    <w:p w:rsidR="006C5397" w:rsidRPr="006C5397" w:rsidRDefault="006C5397" w:rsidP="006C5397">
      <w:pPr>
        <w:rPr>
          <w:color w:val="000000"/>
          <w:u w:color="000000"/>
        </w:rPr>
      </w:pPr>
      <w:r w:rsidRPr="006C5397">
        <w:rPr>
          <w:color w:val="000000"/>
          <w:u w:color="000000"/>
        </w:rPr>
        <w:tab/>
        <w:t>(B)</w:t>
      </w:r>
      <w:r w:rsidRPr="006C5397">
        <w:rPr>
          <w:color w:val="000000"/>
          <w:u w:color="000000"/>
        </w:rPr>
        <w:tab/>
        <w:t>Subject to eligibility criteria established by the department, after attaining age eighteen, a child may enter into a voluntary placement agreement with the department to remain under or return to the placement and care responsibility of the department.  The department must develop a transition plan for a child who remains in or returns to the placement and care responsibility of the department.</w:t>
      </w:r>
    </w:p>
    <w:p w:rsidR="006C5397" w:rsidRPr="006C5397" w:rsidRDefault="006C5397" w:rsidP="006C5397">
      <w:pPr>
        <w:rPr>
          <w:color w:val="000000"/>
          <w:u w:color="000000"/>
        </w:rPr>
      </w:pPr>
      <w:r w:rsidRPr="006C5397">
        <w:rPr>
          <w:color w:val="000000"/>
          <w:u w:color="000000"/>
        </w:rPr>
        <w:tab/>
        <w:t>(C)</w:t>
      </w:r>
      <w:r w:rsidRPr="006C5397">
        <w:rPr>
          <w:color w:val="000000"/>
          <w:u w:color="000000"/>
        </w:rPr>
        <w:tab/>
        <w:t>A voluntary placement agreement terminates within one hundred eighty days after it is executed, unless the court determines that it is in the child’s best interests to remain under the placement and care responsibility of the department.</w:t>
      </w:r>
    </w:p>
    <w:p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2740.</w:t>
      </w:r>
      <w:r w:rsidRPr="006C5397">
        <w:rPr>
          <w:color w:val="000000"/>
          <w:u w:color="000000"/>
        </w:rPr>
        <w:tab/>
        <w:t>(A)</w:t>
      </w:r>
      <w:r w:rsidRPr="006C5397">
        <w:rPr>
          <w:color w:val="000000"/>
          <w:u w:color="000000"/>
        </w:rPr>
        <w:tab/>
        <w:t>Within thirty days of entering a voluntary placement agreement, the department shall initiate proceedings for the review of the agreement by filing with the court a summons, petition, and supplemental report as outlined in Subsection (B). The summons, petition, and supplemental report must be served on the child and must include notice of the procedures to request counsel if the child desires representation at the proceedings. No responsive pleading is required. If the child does not have private representation, an attorney can be requested by the child and provided by the Commission on Indigent Defense under the Rule 608 contract program or Rule 608 of the South Carolina Appellate Court Rules.</w:t>
      </w:r>
    </w:p>
    <w:p w:rsidR="006C5397" w:rsidRPr="006C5397" w:rsidRDefault="006C5397" w:rsidP="006C5397">
      <w:pPr>
        <w:rPr>
          <w:color w:val="000000"/>
          <w:u w:color="000000"/>
        </w:rPr>
      </w:pPr>
      <w:r w:rsidRPr="006C5397">
        <w:rPr>
          <w:color w:val="000000"/>
          <w:u w:color="000000"/>
        </w:rPr>
        <w:tab/>
        <w:t>(B)</w:t>
      </w:r>
      <w:r w:rsidRPr="006C5397">
        <w:rPr>
          <w:color w:val="000000"/>
          <w:u w:color="000000"/>
        </w:rPr>
        <w:tab/>
        <w:t>The supplemental report must include the following:</w:t>
      </w:r>
    </w:p>
    <w:p w:rsidR="006C5397" w:rsidRPr="006C5397" w:rsidRDefault="006C5397" w:rsidP="006C5397">
      <w:pPr>
        <w:rPr>
          <w:color w:val="000000"/>
          <w:u w:color="000000"/>
        </w:rPr>
      </w:pPr>
      <w:r w:rsidRPr="006C5397">
        <w:rPr>
          <w:color w:val="000000"/>
          <w:u w:color="000000"/>
        </w:rPr>
        <w:tab/>
      </w:r>
      <w:r w:rsidRPr="006C5397">
        <w:rPr>
          <w:color w:val="000000"/>
          <w:u w:color="000000"/>
        </w:rPr>
        <w:tab/>
        <w:t>(1)</w:t>
      </w:r>
      <w:r w:rsidRPr="006C5397">
        <w:rPr>
          <w:color w:val="000000"/>
          <w:u w:color="000000"/>
        </w:rPr>
        <w:tab/>
        <w:t>information necessary to support a determination that the child is eligible to remain under the placement and care responsibility of the department, that the child wants to remain under the placement and care responsibility of the department, and that remaining under the placement and care responsibility of the department is in the child’s best interests;</w:t>
      </w:r>
    </w:p>
    <w:p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the voluntary placement agreement;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 xml:space="preserve">a transition plan which states specific, measurable goals and objectives. </w:t>
      </w:r>
    </w:p>
    <w:p w:rsidR="006C5397" w:rsidRPr="006C5397" w:rsidRDefault="006C5397" w:rsidP="006C5397">
      <w:pPr>
        <w:rPr>
          <w:color w:val="000000"/>
          <w:u w:color="000000"/>
        </w:rPr>
      </w:pPr>
      <w:r w:rsidRPr="006C5397">
        <w:rPr>
          <w:color w:val="000000"/>
          <w:u w:color="000000"/>
        </w:rPr>
        <w:tab/>
        <w:t>(C)</w:t>
      </w:r>
      <w:r w:rsidRPr="006C5397">
        <w:rPr>
          <w:color w:val="000000"/>
          <w:u w:color="000000"/>
        </w:rPr>
        <w:tab/>
        <w:t>The court shall conduct a hearing on the petition within sixty days of the filing of the petition. The department must provide written notice of the hearing to the child at least ten days before the hearing and the child is entitled to be present for the hearing.</w:t>
      </w:r>
    </w:p>
    <w:p w:rsidR="006C5397" w:rsidRPr="006C5397" w:rsidRDefault="006C5397" w:rsidP="006C5397">
      <w:pPr>
        <w:rPr>
          <w:color w:val="000000"/>
          <w:u w:color="000000"/>
        </w:rPr>
      </w:pPr>
      <w:r w:rsidRPr="006C5397">
        <w:rPr>
          <w:color w:val="000000"/>
          <w:u w:color="000000"/>
        </w:rPr>
        <w:tab/>
        <w:t>(D)</w:t>
      </w:r>
      <w:r w:rsidRPr="006C5397">
        <w:rPr>
          <w:color w:val="000000"/>
          <w:u w:color="000000"/>
        </w:rPr>
        <w:tab/>
        <w:t xml:space="preserve">The court shall include its findings and conclusions in a written order that addresses whether: </w:t>
      </w:r>
    </w:p>
    <w:p w:rsidR="006C5397" w:rsidRPr="006C5397" w:rsidRDefault="006C5397" w:rsidP="006C5397">
      <w:pPr>
        <w:rPr>
          <w:color w:val="000000"/>
          <w:u w:color="000000"/>
        </w:rPr>
      </w:pPr>
      <w:r w:rsidRPr="006C5397">
        <w:rPr>
          <w:color w:val="000000"/>
          <w:u w:color="000000"/>
        </w:rPr>
        <w:tab/>
      </w:r>
      <w:r w:rsidRPr="006C5397">
        <w:rPr>
          <w:color w:val="000000"/>
          <w:u w:color="000000"/>
        </w:rPr>
        <w:tab/>
        <w:t>(1)</w:t>
      </w:r>
      <w:r w:rsidRPr="006C5397">
        <w:rPr>
          <w:color w:val="000000"/>
          <w:u w:color="000000"/>
        </w:rPr>
        <w:tab/>
        <w:t>the child wants to remain under the placement and care responsibility of the department;</w:t>
      </w:r>
    </w:p>
    <w:p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remaining under the placement and care responsibility of the department is in the best interests of the child;</w:t>
      </w:r>
    </w:p>
    <w:p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 xml:space="preserve">the services provided to the child improve placement; </w:t>
      </w:r>
    </w:p>
    <w:p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the services provided to the child further the child’s educational or vocational goals, as applicable;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the department has made reasonable efforts to support the child’s transition to living independently.</w:t>
      </w:r>
    </w:p>
    <w:p w:rsidR="006C5397" w:rsidRPr="006C5397" w:rsidRDefault="006C5397" w:rsidP="006C5397">
      <w:pPr>
        <w:rPr>
          <w:color w:val="000000"/>
          <w:u w:color="000000"/>
        </w:rPr>
      </w:pPr>
      <w:r w:rsidRPr="006C5397">
        <w:rPr>
          <w:color w:val="000000"/>
          <w:u w:color="000000"/>
        </w:rPr>
        <w:tab/>
        <w:t>(E)</w:t>
      </w:r>
      <w:r w:rsidRPr="006C5397">
        <w:rPr>
          <w:color w:val="000000"/>
          <w:u w:color="000000"/>
        </w:rPr>
        <w:tab/>
        <w:t>Under no circumstances may a voluntary placement agreement exceed a child’s twenty</w:t>
      </w:r>
      <w:r w:rsidRPr="006C5397">
        <w:rPr>
          <w:color w:val="000000"/>
          <w:u w:color="000000"/>
        </w:rPr>
        <w:noBreakHyphen/>
        <w:t>first birthday.</w:t>
      </w:r>
    </w:p>
    <w:p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2750.</w:t>
      </w:r>
      <w:r w:rsidRPr="006C5397">
        <w:rPr>
          <w:color w:val="000000"/>
          <w:u w:color="000000"/>
        </w:rPr>
        <w:tab/>
        <w:t>(A)</w:t>
      </w:r>
      <w:r w:rsidRPr="006C5397">
        <w:rPr>
          <w:color w:val="000000"/>
          <w:u w:color="000000"/>
        </w:rPr>
        <w:tab/>
        <w:t>A child who is in the legal custody of the department on the child’s eighteenth birthday and who, due to a physical, intellectual, emotional, or psychiatric impairment, cannot execute a voluntary placement agreement in accordance with Section 63</w:t>
      </w:r>
      <w:r w:rsidRPr="006C5397">
        <w:rPr>
          <w:color w:val="000000"/>
          <w:u w:color="000000"/>
        </w:rPr>
        <w:noBreakHyphen/>
        <w:t>7</w:t>
      </w:r>
      <w:r w:rsidRPr="006C5397">
        <w:rPr>
          <w:color w:val="000000"/>
          <w:u w:color="000000"/>
        </w:rPr>
        <w:noBreakHyphen/>
        <w:t xml:space="preserve">2730 (B), may remain in foster care beyond the child’s eighteenth birthday and until the department has coordinated appropriate services for a successful transition to adulthood.  </w:t>
      </w:r>
    </w:p>
    <w:p w:rsidR="006C5397" w:rsidRPr="006C5397" w:rsidRDefault="006C5397" w:rsidP="006C5397">
      <w:pPr>
        <w:rPr>
          <w:color w:val="000000"/>
          <w:u w:color="000000"/>
        </w:rPr>
      </w:pPr>
      <w:r w:rsidRPr="006C5397">
        <w:rPr>
          <w:color w:val="000000"/>
          <w:u w:color="000000"/>
        </w:rPr>
        <w:tab/>
        <w:t>(B)</w:t>
      </w:r>
      <w:r w:rsidRPr="006C5397">
        <w:rPr>
          <w:color w:val="000000"/>
          <w:u w:color="000000"/>
        </w:rPr>
        <w:tab/>
        <w:t>Before the child’s eighteenth birthday, at a hearing held pursuant to Section 63</w:t>
      </w:r>
      <w:r w:rsidRPr="006C5397">
        <w:rPr>
          <w:color w:val="000000"/>
          <w:u w:color="000000"/>
        </w:rPr>
        <w:noBreakHyphen/>
        <w:t>7</w:t>
      </w:r>
      <w:r w:rsidRPr="006C5397">
        <w:rPr>
          <w:color w:val="000000"/>
          <w:u w:color="000000"/>
        </w:rPr>
        <w:noBreakHyphen/>
        <w:t>700, 63</w:t>
      </w:r>
      <w:r w:rsidRPr="006C5397">
        <w:rPr>
          <w:color w:val="000000"/>
          <w:u w:color="000000"/>
        </w:rPr>
        <w:noBreakHyphen/>
        <w:t>7</w:t>
      </w:r>
      <w:r w:rsidRPr="006C5397">
        <w:rPr>
          <w:color w:val="000000"/>
          <w:u w:color="000000"/>
        </w:rPr>
        <w:noBreakHyphen/>
        <w:t>1660, 63</w:t>
      </w:r>
      <w:r w:rsidRPr="006C5397">
        <w:rPr>
          <w:color w:val="000000"/>
          <w:u w:color="000000"/>
        </w:rPr>
        <w:noBreakHyphen/>
        <w:t>7</w:t>
      </w:r>
      <w:r w:rsidRPr="006C5397">
        <w:rPr>
          <w:color w:val="000000"/>
          <w:u w:color="000000"/>
        </w:rPr>
        <w:noBreakHyphen/>
        <w:t>1680, or 63</w:t>
      </w:r>
      <w:r w:rsidRPr="006C5397">
        <w:rPr>
          <w:color w:val="000000"/>
          <w:u w:color="000000"/>
        </w:rPr>
        <w:noBreakHyphen/>
        <w:t>7</w:t>
      </w:r>
      <w:r w:rsidRPr="006C5397">
        <w:rPr>
          <w:color w:val="000000"/>
          <w:u w:color="000000"/>
        </w:rPr>
        <w:noBreakHyphen/>
        <w:t>1700, the court must determine that it is in the child’s best interests to remain under the placement and care responsibility of the department beyond the child’s eighteenth birthday due to a physical, intellectual, emotional, or psychiatric impairment and until the department has coordinated appropriate services for a successful transition to adulthood.  The court shall continue to review the child’s status annually pursuant to Section 63</w:t>
      </w:r>
      <w:r w:rsidRPr="006C5397">
        <w:rPr>
          <w:color w:val="000000"/>
          <w:u w:color="000000"/>
        </w:rPr>
        <w:noBreakHyphen/>
        <w:t>7</w:t>
      </w:r>
      <w:r w:rsidRPr="006C5397">
        <w:rPr>
          <w:color w:val="000000"/>
          <w:u w:color="000000"/>
        </w:rPr>
        <w:noBreakHyphen/>
        <w:t xml:space="preserve">1700.  </w:t>
      </w:r>
    </w:p>
    <w:p w:rsidR="006C5397" w:rsidRPr="006C5397" w:rsidRDefault="006C5397" w:rsidP="006C5397">
      <w:pPr>
        <w:rPr>
          <w:color w:val="000000"/>
          <w:u w:color="000000"/>
        </w:rPr>
      </w:pPr>
      <w:r w:rsidRPr="006C5397">
        <w:rPr>
          <w:color w:val="000000"/>
          <w:u w:color="000000"/>
        </w:rPr>
        <w:tab/>
        <w:t>(C)</w:t>
      </w:r>
      <w:r w:rsidRPr="006C5397">
        <w:rPr>
          <w:color w:val="000000"/>
          <w:u w:color="000000"/>
        </w:rPr>
        <w:tab/>
        <w:t>The child’s guardian ad litem shall continue to serve as outlined in Section 63</w:t>
      </w:r>
      <w:r w:rsidRPr="006C5397">
        <w:rPr>
          <w:color w:val="000000"/>
          <w:u w:color="000000"/>
        </w:rPr>
        <w:noBreakHyphen/>
        <w:t>11</w:t>
      </w:r>
      <w:r w:rsidRPr="006C5397">
        <w:rPr>
          <w:color w:val="000000"/>
          <w:u w:color="000000"/>
        </w:rPr>
        <w:noBreakHyphen/>
        <w:t>510.  If the child’s guardian ad litem cannot continue to serve, the court shall appoint a guardian ad litem to represent the child as outlined in Section 63</w:t>
      </w:r>
      <w:r w:rsidRPr="006C5397">
        <w:rPr>
          <w:color w:val="000000"/>
          <w:u w:color="000000"/>
        </w:rPr>
        <w:noBreakHyphen/>
        <w:t>11</w:t>
      </w:r>
      <w:r w:rsidRPr="006C5397">
        <w:rPr>
          <w:color w:val="000000"/>
          <w:u w:color="000000"/>
        </w:rPr>
        <w:noBreakHyphen/>
        <w:t xml:space="preserve">510. </w:t>
      </w:r>
    </w:p>
    <w:p w:rsidR="006C5397" w:rsidRPr="006C5397" w:rsidRDefault="006C5397" w:rsidP="006C5397">
      <w:pPr>
        <w:rPr>
          <w:color w:val="000000"/>
          <w:u w:color="000000"/>
        </w:rPr>
      </w:pPr>
      <w:r w:rsidRPr="006C5397">
        <w:rPr>
          <w:color w:val="000000"/>
          <w:u w:color="000000"/>
        </w:rPr>
        <w:tab/>
        <w:t>(D)</w:t>
      </w:r>
      <w:r w:rsidRPr="006C5397">
        <w:rPr>
          <w:color w:val="000000"/>
          <w:u w:color="000000"/>
        </w:rPr>
        <w:tab/>
        <w:t>The jurisdiction of the court continues until the court determines the department has coordinated appropriate transitional services, but in no case may the court’s jurisdiction pursuant to this article exceed the child’s twenty</w:t>
      </w:r>
      <w:r w:rsidRPr="006C5397">
        <w:rPr>
          <w:color w:val="000000"/>
          <w:u w:color="000000"/>
        </w:rPr>
        <w:noBreakHyphen/>
        <w:t>first birthday.</w:t>
      </w:r>
    </w:p>
    <w:p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2760.</w:t>
      </w:r>
      <w:r w:rsidRPr="006C5397">
        <w:rPr>
          <w:color w:val="000000"/>
          <w:u w:color="000000"/>
        </w:rPr>
        <w:tab/>
        <w:t>(A)</w:t>
      </w:r>
      <w:r w:rsidRPr="006C5397">
        <w:rPr>
          <w:color w:val="000000"/>
          <w:u w:color="000000"/>
        </w:rPr>
        <w:tab/>
        <w:t>The department shall establish a developmentally appropriate administrative process to review the case of a child who remains under the placement and care responsibility or in the legal custody of the department beyond the child’s eighteenth birthday pursuant to Section 63</w:t>
      </w:r>
      <w:r w:rsidRPr="006C5397">
        <w:rPr>
          <w:color w:val="000000"/>
          <w:u w:color="000000"/>
        </w:rPr>
        <w:noBreakHyphen/>
        <w:t>7</w:t>
      </w:r>
      <w:r w:rsidRPr="006C5397">
        <w:rPr>
          <w:color w:val="000000"/>
          <w:u w:color="000000"/>
        </w:rPr>
        <w:noBreakHyphen/>
        <w:t>2730(B) or 63</w:t>
      </w:r>
      <w:r w:rsidRPr="006C5397">
        <w:rPr>
          <w:color w:val="000000"/>
          <w:u w:color="000000"/>
        </w:rPr>
        <w:noBreakHyphen/>
        <w:t>7</w:t>
      </w:r>
      <w:r w:rsidRPr="006C5397">
        <w:rPr>
          <w:color w:val="000000"/>
          <w:u w:color="000000"/>
        </w:rPr>
        <w:noBreakHyphen/>
        <w:t xml:space="preserve">2750.  </w:t>
      </w:r>
    </w:p>
    <w:p w:rsidR="006C5397" w:rsidRPr="006C5397" w:rsidRDefault="006C5397" w:rsidP="006C5397">
      <w:pPr>
        <w:rPr>
          <w:color w:val="000000"/>
          <w:u w:color="000000"/>
        </w:rPr>
      </w:pPr>
      <w:r w:rsidRPr="006C5397">
        <w:rPr>
          <w:color w:val="000000"/>
          <w:u w:color="000000"/>
        </w:rPr>
        <w:tab/>
        <w:t>(B)</w:t>
      </w:r>
      <w:r w:rsidRPr="006C5397">
        <w:rPr>
          <w:color w:val="000000"/>
          <w:u w:color="000000"/>
        </w:rPr>
        <w:tab/>
        <w:t xml:space="preserve">The department or a contracted provider must conduct an administrative case review no less frequently than once every six months to promote the development of a transition plan designed to help the child acquire the skills necessary to live independently or to promote the delivery of supportive services for the child who, due to physical, intellectual, emotional, or psychiatric impairment, cannot live independently. </w:t>
      </w:r>
    </w:p>
    <w:p w:rsidR="006C5397" w:rsidRPr="006C5397" w:rsidRDefault="006C5397" w:rsidP="006C5397">
      <w:pPr>
        <w:rPr>
          <w:color w:val="000000"/>
          <w:u w:color="000000"/>
        </w:rPr>
      </w:pPr>
      <w:r w:rsidRPr="006C5397">
        <w:rPr>
          <w:color w:val="000000"/>
          <w:u w:color="000000"/>
        </w:rPr>
        <w:tab/>
        <w:t>(C)</w:t>
      </w:r>
      <w:r w:rsidRPr="006C5397">
        <w:rPr>
          <w:color w:val="000000"/>
          <w:u w:color="000000"/>
        </w:rPr>
        <w:tab/>
        <w:t xml:space="preserve">Administrative case reviews must include the child and if the child consents, the child’s parents, and any other supportive adult identified by the child. </w:t>
      </w:r>
    </w:p>
    <w:p w:rsidR="006C5397" w:rsidRPr="006C5397" w:rsidRDefault="006C5397" w:rsidP="006C5397">
      <w:pPr>
        <w:rPr>
          <w:color w:val="000000"/>
          <w:u w:color="000000"/>
        </w:rPr>
      </w:pPr>
      <w:r w:rsidRPr="006C5397">
        <w:rPr>
          <w:color w:val="000000"/>
          <w:u w:color="000000"/>
        </w:rPr>
        <w:tab/>
        <w:t>(D)</w:t>
      </w:r>
      <w:r w:rsidRPr="006C5397">
        <w:rPr>
          <w:color w:val="000000"/>
          <w:u w:color="000000"/>
        </w:rPr>
        <w:tab/>
        <w:t xml:space="preserve">The panel conducting the administrative case review shall present its findings and conclusions to all parties who are entitled to participate in the administrative case review in a written report on a form approved by the department. </w:t>
      </w:r>
    </w:p>
    <w:p w:rsidR="006C5397" w:rsidRPr="006C5397" w:rsidRDefault="006C5397" w:rsidP="006C5397">
      <w:pPr>
        <w:rPr>
          <w:color w:val="000000"/>
          <w:u w:color="000000"/>
        </w:rPr>
      </w:pPr>
      <w:r w:rsidRPr="006C5397">
        <w:rPr>
          <w:color w:val="000000"/>
          <w:u w:color="000000"/>
        </w:rPr>
        <w:tab/>
        <w:t>Section.</w:t>
      </w:r>
      <w:r w:rsidRPr="006C5397">
        <w:rPr>
          <w:color w:val="000000"/>
          <w:u w:color="000000"/>
        </w:rPr>
        <w:tab/>
        <w:t>63</w:t>
      </w:r>
      <w:r w:rsidRPr="006C5397">
        <w:rPr>
          <w:color w:val="000000"/>
          <w:u w:color="000000"/>
        </w:rPr>
        <w:noBreakHyphen/>
        <w:t>7</w:t>
      </w:r>
      <w:r w:rsidRPr="006C5397">
        <w:rPr>
          <w:color w:val="000000"/>
          <w:u w:color="000000"/>
        </w:rPr>
        <w:noBreakHyphen/>
        <w:t>2770.</w:t>
      </w:r>
      <w:r w:rsidRPr="006C5397">
        <w:rPr>
          <w:color w:val="000000"/>
          <w:u w:color="000000"/>
        </w:rPr>
        <w:tab/>
        <w:t>(A)</w:t>
      </w:r>
      <w:r w:rsidRPr="006C5397">
        <w:rPr>
          <w:color w:val="000000"/>
          <w:u w:color="000000"/>
        </w:rPr>
        <w:tab/>
        <w:t>If a child remains in the legal custody of the department in accordance with Section 63</w:t>
      </w:r>
      <w:r w:rsidRPr="006C5397">
        <w:rPr>
          <w:color w:val="000000"/>
          <w:u w:color="000000"/>
        </w:rPr>
        <w:noBreakHyphen/>
        <w:t>7</w:t>
      </w:r>
      <w:r w:rsidRPr="006C5397">
        <w:rPr>
          <w:color w:val="000000"/>
          <w:u w:color="000000"/>
        </w:rPr>
        <w:noBreakHyphen/>
        <w:t>2750, permanency planning hearings must be held annually and in accordance with Section 63</w:t>
      </w:r>
      <w:r w:rsidRPr="006C5397">
        <w:rPr>
          <w:color w:val="000000"/>
          <w:u w:color="000000"/>
        </w:rPr>
        <w:noBreakHyphen/>
        <w:t>7</w:t>
      </w:r>
      <w:r w:rsidRPr="006C5397">
        <w:rPr>
          <w:color w:val="000000"/>
          <w:u w:color="000000"/>
        </w:rPr>
        <w:noBreakHyphen/>
        <w:t>1700.  The court shall review the status of the child, the child’s transition plan, and the progress being made to coordinate supportive services for the child’s successful transition to adulthood.</w:t>
      </w:r>
    </w:p>
    <w:p w:rsidR="006C5397" w:rsidRPr="006C5397" w:rsidRDefault="006C5397" w:rsidP="006C5397">
      <w:pPr>
        <w:rPr>
          <w:color w:val="000000"/>
          <w:u w:color="000000"/>
        </w:rPr>
      </w:pPr>
      <w:r w:rsidRPr="006C5397">
        <w:rPr>
          <w:color w:val="000000"/>
          <w:u w:color="000000"/>
        </w:rPr>
        <w:tab/>
        <w:t>(B)</w:t>
      </w:r>
      <w:r w:rsidRPr="006C5397">
        <w:rPr>
          <w:color w:val="000000"/>
          <w:u w:color="000000"/>
        </w:rPr>
        <w:tab/>
        <w:t>If a child is under the placement and care responsibility of the department in accordance with Section 63</w:t>
      </w:r>
      <w:r w:rsidRPr="006C5397">
        <w:rPr>
          <w:color w:val="000000"/>
          <w:u w:color="000000"/>
        </w:rPr>
        <w:noBreakHyphen/>
        <w:t>7</w:t>
      </w:r>
      <w:r w:rsidRPr="006C5397">
        <w:rPr>
          <w:color w:val="000000"/>
          <w:u w:color="000000"/>
        </w:rPr>
        <w:noBreakHyphen/>
        <w:t>2730(B), upon motion filed by the department, the court shall conduct a permanency planning hearing. A permanency planning hearing must be held on an annual basis for as long as the child remains under the placement and care responsibility of the department. The department shall attach a supplemental report to the motion for permanency planning that includes the transition plan and the report of the administrative case review conducted pursuant to Section 63</w:t>
      </w:r>
      <w:r w:rsidRPr="006C5397">
        <w:rPr>
          <w:color w:val="000000"/>
          <w:u w:color="000000"/>
        </w:rPr>
        <w:noBreakHyphen/>
        <w:t>7</w:t>
      </w:r>
      <w:r w:rsidRPr="006C5397">
        <w:rPr>
          <w:color w:val="000000"/>
          <w:u w:color="000000"/>
        </w:rPr>
        <w:noBreakHyphen/>
        <w:t>2760.  The motion, supplemental report, and notice of the hearing must be served upon the child at least ten days before the permanency planning hearing and the child is entitled to be present for the hearing.  The notice of the hearing must inform the child of the procedures to request counsel if the child desires representation.  No responsive pleading is required.</w:t>
      </w:r>
    </w:p>
    <w:p w:rsidR="006C5397" w:rsidRPr="006C5397" w:rsidRDefault="006C5397" w:rsidP="006C5397">
      <w:pPr>
        <w:rPr>
          <w:color w:val="000000"/>
          <w:u w:color="000000"/>
        </w:rPr>
      </w:pPr>
      <w:r w:rsidRPr="006C5397">
        <w:rPr>
          <w:color w:val="000000"/>
          <w:u w:color="000000"/>
        </w:rPr>
        <w:tab/>
        <w:t>(C)</w:t>
      </w:r>
      <w:r w:rsidRPr="006C5397">
        <w:rPr>
          <w:color w:val="000000"/>
          <w:u w:color="000000"/>
        </w:rPr>
        <w:tab/>
        <w:t>The order issued as a result of a hearing pursuant to subsection (B) must make specific findings regarding progress being made toward the child’s successful transition from the placement and care responsibility of the department and achieving independence, including whether:</w:t>
      </w:r>
    </w:p>
    <w:p w:rsidR="006C5397" w:rsidRPr="006C5397" w:rsidRDefault="006C5397" w:rsidP="006C5397">
      <w:pPr>
        <w:rPr>
          <w:color w:val="000000"/>
          <w:u w:color="000000"/>
        </w:rPr>
      </w:pPr>
      <w:r w:rsidRPr="006C5397">
        <w:rPr>
          <w:color w:val="000000"/>
          <w:u w:color="000000"/>
        </w:rPr>
        <w:tab/>
      </w:r>
      <w:r w:rsidRPr="006C5397">
        <w:rPr>
          <w:color w:val="000000"/>
          <w:u w:color="000000"/>
        </w:rPr>
        <w:tab/>
        <w:t>(1)</w:t>
      </w:r>
      <w:r w:rsidRPr="006C5397">
        <w:rPr>
          <w:color w:val="000000"/>
          <w:u w:color="000000"/>
        </w:rPr>
        <w:tab/>
        <w:t>the child wants to remain under the placement and care responsibility of the department pursuant to a voluntary placement agreement;</w:t>
      </w:r>
    </w:p>
    <w:p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there is a transition plan that contains specific, measurable goals;</w:t>
      </w:r>
    </w:p>
    <w:p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the services being provided are designed to support the child’s successful transition to living independently;</w:t>
      </w:r>
    </w:p>
    <w:p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 xml:space="preserve">the services being provided further the child’s placement, vocational, or educational goals; </w:t>
      </w:r>
    </w:p>
    <w:p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additional services are necessary to support the child’s successful transition to living independently;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t>(6)</w:t>
      </w:r>
      <w:r w:rsidRPr="006C5397">
        <w:rPr>
          <w:color w:val="000000"/>
          <w:u w:color="000000"/>
        </w:rPr>
        <w:tab/>
        <w:t>the department has made reasonable efforts to support the child’s transition to living independently.</w:t>
      </w:r>
    </w:p>
    <w:p w:rsidR="006C5397" w:rsidRPr="006C5397" w:rsidRDefault="006C5397" w:rsidP="006C5397">
      <w:pPr>
        <w:rPr>
          <w:color w:val="000000"/>
          <w:u w:color="000000"/>
        </w:rPr>
      </w:pPr>
      <w:r w:rsidRPr="006C5397">
        <w:rPr>
          <w:color w:val="000000"/>
          <w:u w:color="000000"/>
        </w:rPr>
        <w:tab/>
        <w:t>(D)</w:t>
      </w:r>
      <w:r w:rsidRPr="006C5397">
        <w:rPr>
          <w:color w:val="000000"/>
          <w:u w:color="000000"/>
        </w:rPr>
        <w:tab/>
        <w:t>A permanency planning hearing held pursuant to this section meets the requirements of the case review required pursuant to Section 63</w:t>
      </w:r>
      <w:r w:rsidRPr="006C5397">
        <w:rPr>
          <w:color w:val="000000"/>
          <w:u w:color="000000"/>
        </w:rPr>
        <w:noBreakHyphen/>
        <w:t>7</w:t>
      </w:r>
      <w:r w:rsidRPr="006C5397">
        <w:rPr>
          <w:color w:val="000000"/>
          <w:u w:color="000000"/>
        </w:rPr>
        <w:noBreakHyphen/>
        <w:t>2760.</w:t>
      </w:r>
    </w:p>
    <w:p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2780.</w:t>
      </w:r>
      <w:r w:rsidRPr="006C5397">
        <w:rPr>
          <w:color w:val="000000"/>
          <w:u w:color="000000"/>
        </w:rPr>
        <w:tab/>
        <w:t>Upon motion of the child or the department at any time, the court may review the child’s case to address progress being made toward meeting the child’s goals as set forth in the transition plan.  The department must provide notice at least ten days before a hearing held pursuant to this section, and the notice must advise the child of the procedures to request counsel if the child desires representation. The child is entitled to be present for the hearing. No responsive pleading is required.</w:t>
      </w:r>
    </w:p>
    <w:p w:rsidR="006C5397" w:rsidRPr="006C5397" w:rsidRDefault="006C5397" w:rsidP="006C5397">
      <w:pPr>
        <w:rPr>
          <w:color w:val="000000"/>
          <w:u w:color="000000"/>
        </w:rPr>
      </w:pPr>
      <w:r w:rsidRPr="006C5397">
        <w:rPr>
          <w:color w:val="000000"/>
          <w:u w:color="000000"/>
        </w:rPr>
        <w:tab/>
        <w:t>Section 63</w:t>
      </w:r>
      <w:r w:rsidRPr="006C5397">
        <w:rPr>
          <w:color w:val="000000"/>
          <w:u w:color="000000"/>
        </w:rPr>
        <w:noBreakHyphen/>
        <w:t>7</w:t>
      </w:r>
      <w:r w:rsidRPr="006C5397">
        <w:rPr>
          <w:color w:val="000000"/>
          <w:u w:color="000000"/>
        </w:rPr>
        <w:noBreakHyphen/>
        <w:t>2790. (A)</w:t>
      </w:r>
      <w:r w:rsidRPr="006C5397">
        <w:rPr>
          <w:color w:val="000000"/>
          <w:u w:color="000000"/>
        </w:rPr>
        <w:tab/>
        <w:t>If the department denies, disqualifies, terminates, or suspends a child from participation in the extended foster care program created pursuant to this article, the department shall notify the child in writing of the right to appeal the adverse decision through the department’s fair hearings procedures, unless there is a case pending before the family court that can dispose of the issue.  Such notice must be served by certified mail.  The notice must explain the fair hearings procedures and must inform the child that notice of intent to appeal must be submitted within thirty days of receipt of the adverse decision. If the department denies, disqualifies, terminates, or suspends a child from participation in the extended foster care program, that child is automatically entitled to representation by a South Carolina licensed attorney. If the child does not have private representation, an attorney can be requested by the child and provided by the Commission on Indigent Defense under the Rule 608 contract program or Rule 608 of the South Carolina Appellate Court Rules.</w:t>
      </w:r>
    </w:p>
    <w:p w:rsidR="006C5397" w:rsidRPr="006C5397" w:rsidRDefault="006C5397" w:rsidP="006C5397">
      <w:pPr>
        <w:rPr>
          <w:color w:val="000000"/>
          <w:u w:color="000000"/>
        </w:rPr>
      </w:pPr>
      <w:r w:rsidRPr="006C5397">
        <w:rPr>
          <w:color w:val="000000"/>
          <w:u w:color="000000"/>
        </w:rPr>
        <w:tab/>
        <w:t>(B)</w:t>
      </w:r>
      <w:r w:rsidRPr="006C5397">
        <w:rPr>
          <w:color w:val="000000"/>
          <w:u w:color="000000"/>
        </w:rPr>
        <w:tab/>
        <w:t>Judicial review of a final agency decision is in the family court. A child seeking judicial review shall file a petition in the family court within thirty days after the final decision of the department. The child shall serve a copy of the petition upon the department. The family court shall conduct a judicial review in accordance with the standards of review provided for in Section 1</w:t>
      </w:r>
      <w:r w:rsidRPr="006C5397">
        <w:rPr>
          <w:color w:val="000000"/>
          <w:u w:color="000000"/>
        </w:rPr>
        <w:noBreakHyphen/>
        <w:t>23</w:t>
      </w:r>
      <w:r w:rsidRPr="006C5397">
        <w:rPr>
          <w:color w:val="000000"/>
          <w:u w:color="000000"/>
        </w:rPr>
        <w:noBreakHyphen/>
        <w:t>380. The court may enter judgment upon the pleadings and a certified transcript of the record which must include the evidence upon which the findings and decisions appealed are based. The judgment must include a determination of whether the decision of the department to disqualify, terminate, or suspend the child from participation in the extended foster care program should be affirmed or reversed. The child is not entitled to a trial de novo in the family court.”</w:t>
      </w:r>
    </w:p>
    <w:p w:rsidR="006C5397" w:rsidRPr="006C5397" w:rsidRDefault="006C5397" w:rsidP="006C5397">
      <w:pPr>
        <w:rPr>
          <w:color w:val="000000"/>
          <w:u w:color="000000"/>
        </w:rPr>
      </w:pPr>
      <w:r w:rsidRPr="006C5397">
        <w:rPr>
          <w:color w:val="000000"/>
          <w:u w:color="000000"/>
        </w:rPr>
        <w:t>SECTION</w:t>
      </w:r>
      <w:r w:rsidRPr="006C5397">
        <w:rPr>
          <w:color w:val="000000"/>
          <w:u w:color="000000"/>
        </w:rPr>
        <w:tab/>
        <w:t>2.</w:t>
      </w:r>
      <w:r w:rsidRPr="006C5397">
        <w:rPr>
          <w:color w:val="000000"/>
          <w:u w:color="000000"/>
        </w:rPr>
        <w:tab/>
        <w:t>A.</w:t>
      </w:r>
      <w:r w:rsidRPr="006C5397">
        <w:rPr>
          <w:color w:val="000000"/>
          <w:u w:color="000000"/>
        </w:rPr>
        <w:tab/>
        <w:t>Section 63</w:t>
      </w:r>
      <w:r w:rsidRPr="006C5397">
        <w:rPr>
          <w:color w:val="000000"/>
          <w:u w:color="000000"/>
        </w:rPr>
        <w:noBreakHyphen/>
        <w:t>7</w:t>
      </w:r>
      <w:r w:rsidRPr="006C5397">
        <w:rPr>
          <w:color w:val="000000"/>
          <w:u w:color="000000"/>
        </w:rPr>
        <w:noBreakHyphen/>
        <w:t>1700(H)(8)</w:t>
      </w:r>
      <w:r w:rsidRPr="006C5397">
        <w:rPr>
          <w:color w:val="000000"/>
          <w:u w:color="000000"/>
        </w:rPr>
        <w:noBreakHyphen/>
        <w:t>(10) of the 1976 Code is amended to read:</w:t>
      </w:r>
    </w:p>
    <w:p w:rsidR="006C5397" w:rsidRPr="006C5397" w:rsidRDefault="006C5397" w:rsidP="006C5397">
      <w:pPr>
        <w:rPr>
          <w:color w:val="000000"/>
          <w:u w:color="000000"/>
        </w:rPr>
      </w:pPr>
      <w:r w:rsidRPr="006C5397">
        <w:rPr>
          <w:color w:val="000000"/>
          <w:u w:color="000000"/>
        </w:rPr>
        <w:tab/>
      </w:r>
      <w:r w:rsidRPr="006C5397">
        <w:rPr>
          <w:color w:val="000000"/>
          <w:u w:color="000000"/>
        </w:rPr>
        <w:tab/>
        <w:t>“(8)</w:t>
      </w:r>
      <w:r w:rsidRPr="006C5397">
        <w:rPr>
          <w:color w:val="000000"/>
          <w:u w:color="000000"/>
        </w:rPr>
        <w:tab/>
      </w:r>
      <w:r w:rsidRPr="006C5397">
        <w:rPr>
          <w:color w:val="000000"/>
          <w:u w:val="single" w:color="000000"/>
        </w:rPr>
        <w:t>whether the child has provided written authorization to remain in foster care after the child’s eighteenth birthday and whether the court finds that it would be in the child’s best interests to remain in foster care after the child’s eighteenth birthday for a period not to exceed the child’s twenty</w:t>
      </w:r>
      <w:r w:rsidRPr="006C5397">
        <w:rPr>
          <w:color w:val="000000"/>
          <w:u w:val="single" w:color="000000"/>
        </w:rPr>
        <w:noBreakHyphen/>
        <w:t>first birthday pursuant to Article 8;</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val="single" w:color="000000"/>
        </w:rPr>
        <w:t>(9)</w:t>
      </w:r>
      <w:r w:rsidRPr="006C5397">
        <w:rPr>
          <w:color w:val="000000"/>
          <w:u w:color="000000"/>
        </w:rPr>
        <w:tab/>
        <w:t>whether the child’s current placement is safe and appropriate;</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strike/>
          <w:color w:val="000000"/>
          <w:u w:color="000000"/>
        </w:rPr>
        <w:t>(9)</w:t>
      </w:r>
      <w:r w:rsidRPr="006C5397">
        <w:rPr>
          <w:color w:val="000000"/>
          <w:u w:val="single" w:color="000000"/>
        </w:rPr>
        <w:t>(10)</w:t>
      </w:r>
      <w:r w:rsidRPr="006C5397">
        <w:rPr>
          <w:color w:val="000000"/>
          <w:u w:color="000000"/>
        </w:rPr>
        <w:tab/>
        <w:t>whether the department has made reasonable efforts to assist the parents in remedying the causes of the child’s placement or retention in foster care, unless the court has previously authorized the department to terminate or forego reasonable efforts pursuant to Section 63</w:t>
      </w:r>
      <w:r w:rsidRPr="006C5397">
        <w:rPr>
          <w:color w:val="000000"/>
          <w:u w:color="000000"/>
        </w:rPr>
        <w:noBreakHyphen/>
        <w:t>7</w:t>
      </w:r>
      <w:r w:rsidRPr="006C5397">
        <w:rPr>
          <w:color w:val="000000"/>
          <w:u w:color="000000"/>
        </w:rPr>
        <w:noBreakHyphen/>
        <w:t>1640;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strike/>
          <w:color w:val="000000"/>
          <w:u w:color="000000"/>
        </w:rPr>
        <w:t>(10)</w:t>
      </w:r>
      <w:r w:rsidRPr="006C5397">
        <w:rPr>
          <w:color w:val="000000"/>
          <w:u w:val="single" w:color="000000"/>
        </w:rPr>
        <w:t>(11)</w:t>
      </w:r>
      <w:r w:rsidRPr="006C5397">
        <w:rPr>
          <w:color w:val="000000"/>
          <w:u w:color="000000"/>
        </w:rPr>
        <w:tab/>
        <w:t>the steps the department is taking to promote and expedite the adoptive placement and to finalize the adoption of the child, including documentation of child specific recruitment efforts.”</w:t>
      </w:r>
    </w:p>
    <w:p w:rsidR="006C5397" w:rsidRPr="006C5397" w:rsidRDefault="006C5397" w:rsidP="006C5397">
      <w:pPr>
        <w:rPr>
          <w:color w:val="000000"/>
          <w:u w:color="000000"/>
        </w:rPr>
      </w:pPr>
      <w:r w:rsidRPr="006C5397">
        <w:rPr>
          <w:color w:val="000000"/>
          <w:u w:color="000000"/>
        </w:rPr>
        <w:t>B.</w:t>
      </w:r>
      <w:r w:rsidRPr="006C5397">
        <w:rPr>
          <w:color w:val="000000"/>
          <w:u w:color="000000"/>
        </w:rPr>
        <w:tab/>
        <w:t>Section 63</w:t>
      </w:r>
      <w:r w:rsidRPr="006C5397">
        <w:rPr>
          <w:color w:val="000000"/>
          <w:u w:color="000000"/>
        </w:rPr>
        <w:noBreakHyphen/>
        <w:t>7</w:t>
      </w:r>
      <w:r w:rsidRPr="006C5397">
        <w:rPr>
          <w:color w:val="000000"/>
          <w:u w:color="000000"/>
        </w:rPr>
        <w:noBreakHyphen/>
        <w:t>1700(I)(5) of the 1976 Code is amended to read:</w:t>
      </w:r>
    </w:p>
    <w:p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 xml:space="preserve">If the child is retained in foster care pursuant to a plan other than one described in items (1) through (4), future permanency planning hearings must be held at least annually. </w:t>
      </w:r>
      <w:r w:rsidRPr="006C5397">
        <w:rPr>
          <w:color w:val="000000"/>
          <w:u w:val="single" w:color="000000"/>
        </w:rPr>
        <w:t>If the child has provided written authorization to remain in foster care after the child’s eighteenth birthday, the court shall specify whether it is in the child’s best interests to remain in foster care for a period not to exceed the child’s twenty</w:t>
      </w:r>
      <w:r w:rsidRPr="006C5397">
        <w:rPr>
          <w:color w:val="000000"/>
          <w:u w:val="single" w:color="000000"/>
        </w:rPr>
        <w:noBreakHyphen/>
        <w:t>first birthday pursuant to Article 8.</w:t>
      </w:r>
      <w:r w:rsidRPr="006C5397">
        <w:rPr>
          <w:color w:val="000000"/>
          <w:u w:color="000000"/>
        </w:rPr>
        <w:t>”</w:t>
      </w:r>
    </w:p>
    <w:p w:rsidR="006C5397" w:rsidRPr="003C7716" w:rsidRDefault="006C5397" w:rsidP="006C5397">
      <w:r w:rsidRPr="006C5397">
        <w:rPr>
          <w:color w:val="000000"/>
          <w:u w:color="000000"/>
        </w:rPr>
        <w:t>SECTION</w:t>
      </w:r>
      <w:r w:rsidRPr="006C5397">
        <w:rPr>
          <w:color w:val="000000"/>
          <w:u w:color="000000"/>
        </w:rPr>
        <w:tab/>
        <w:t>3.</w:t>
      </w:r>
      <w:r w:rsidRPr="006C5397">
        <w:rPr>
          <w:color w:val="000000"/>
          <w:u w:color="000000"/>
        </w:rPr>
        <w:tab/>
        <w:t>This act takes effect upon approval by the Governor.</w:t>
      </w:r>
      <w:r w:rsidR="00352B74">
        <w:rPr>
          <w:color w:val="000000"/>
          <w:u w:color="000000"/>
        </w:rPr>
        <w:t xml:space="preserve">  </w:t>
      </w:r>
      <w:r w:rsidRPr="006C5397">
        <w:rPr>
          <w:color w:val="000000"/>
          <w:u w:color="000000"/>
        </w:rPr>
        <w:t>/</w:t>
      </w:r>
    </w:p>
    <w:p w:rsidR="006C5397" w:rsidRPr="003C7716" w:rsidRDefault="006C5397" w:rsidP="006C5397">
      <w:r w:rsidRPr="003C7716">
        <w:t>Renumber sections to conform.</w:t>
      </w:r>
    </w:p>
    <w:p w:rsidR="006C5397" w:rsidRPr="003C7716" w:rsidRDefault="006C5397" w:rsidP="006C5397">
      <w:r w:rsidRPr="003C7716">
        <w:t>Amend title to conform.</w:t>
      </w:r>
    </w:p>
    <w:p w:rsidR="006C5397" w:rsidRDefault="006C5397" w:rsidP="006C5397">
      <w:bookmarkStart w:id="28" w:name="file_end116"/>
      <w:bookmarkEnd w:id="28"/>
    </w:p>
    <w:p w:rsidR="006C5397" w:rsidRDefault="006C5397" w:rsidP="006C5397">
      <w:r>
        <w:t>Rep. BERNSTEIN spoke in favor of the amendment.</w:t>
      </w:r>
    </w:p>
    <w:p w:rsidR="006C5397" w:rsidRDefault="006C5397" w:rsidP="006C5397">
      <w:r>
        <w:t>The amendment was then adopted.</w:t>
      </w:r>
    </w:p>
    <w:p w:rsidR="006C5397" w:rsidRDefault="006C5397" w:rsidP="006C5397"/>
    <w:p w:rsidR="006C5397" w:rsidRPr="00027750" w:rsidRDefault="006C5397" w:rsidP="006C5397">
      <w:r w:rsidRPr="00027750">
        <w:t>Rep. FRY proposed the following Amendment No. 2</w:t>
      </w:r>
      <w:r w:rsidR="00352B74">
        <w:t xml:space="preserve"> to </w:t>
      </w:r>
      <w:r w:rsidRPr="00027750">
        <w:t>H. 3509 (COUNCIL\AHB\3509C001.BH.AHB22), which was adopted:</w:t>
      </w:r>
    </w:p>
    <w:p w:rsidR="006C5397" w:rsidRPr="00027750" w:rsidRDefault="006C5397" w:rsidP="006C5397">
      <w:r w:rsidRPr="00027750">
        <w:t>Amend the bill, as and if amended, by striking SECTION 3 and inserting:</w:t>
      </w:r>
    </w:p>
    <w:p w:rsidR="006C5397" w:rsidRPr="006C5397" w:rsidRDefault="00352B74" w:rsidP="006C5397">
      <w:pPr>
        <w:rPr>
          <w:u w:color="000000"/>
        </w:rPr>
      </w:pPr>
      <w:r>
        <w:t>/</w:t>
      </w:r>
      <w:r w:rsidR="006C5397" w:rsidRPr="00027750">
        <w:t xml:space="preserve"> </w:t>
      </w:r>
      <w:r w:rsidR="006C5397" w:rsidRPr="006C5397">
        <w:rPr>
          <w:u w:color="000000"/>
        </w:rPr>
        <w:t>SECTION</w:t>
      </w:r>
      <w:r w:rsidR="006C5397" w:rsidRPr="006C5397">
        <w:rPr>
          <w:u w:color="000000"/>
        </w:rPr>
        <w:tab/>
        <w:t>3.</w:t>
      </w:r>
      <w:r w:rsidR="006C5397" w:rsidRPr="006C5397">
        <w:rPr>
          <w:u w:color="000000"/>
        </w:rPr>
        <w:tab/>
        <w:t>This act takes effect upon approval by the Governor and is contingent upon funding in the general appropriations bill.   /</w:t>
      </w:r>
    </w:p>
    <w:p w:rsidR="006C5397" w:rsidRPr="00027750" w:rsidRDefault="006C5397" w:rsidP="006C5397">
      <w:r w:rsidRPr="00027750">
        <w:t>Renumber sections to conform.</w:t>
      </w:r>
    </w:p>
    <w:p w:rsidR="006C5397" w:rsidRDefault="006C5397" w:rsidP="006C5397">
      <w:r w:rsidRPr="00027750">
        <w:t>Amend title to conform.</w:t>
      </w:r>
    </w:p>
    <w:p w:rsidR="006C5397" w:rsidRDefault="006C5397" w:rsidP="006C5397"/>
    <w:p w:rsidR="006C5397" w:rsidRDefault="006C5397" w:rsidP="006C5397">
      <w:r>
        <w:t>Rep. BERNSTEIN explained the amendment.</w:t>
      </w:r>
    </w:p>
    <w:p w:rsidR="006C5397" w:rsidRDefault="006C5397" w:rsidP="006C5397">
      <w:r>
        <w:t>The amendment was then adopted.</w:t>
      </w:r>
    </w:p>
    <w:p w:rsidR="006C5397" w:rsidRDefault="006C5397" w:rsidP="006C5397"/>
    <w:p w:rsidR="006C5397" w:rsidRDefault="006C5397" w:rsidP="006C5397">
      <w:r>
        <w:t>The question recurred to the passage of the Bill.</w:t>
      </w:r>
    </w:p>
    <w:p w:rsidR="006C5397" w:rsidRDefault="006C5397" w:rsidP="006C5397"/>
    <w:p w:rsidR="006C5397" w:rsidRDefault="006C5397" w:rsidP="006C5397">
      <w:r>
        <w:t xml:space="preserve">The yeas and nays were taken resulting as follows: </w:t>
      </w:r>
    </w:p>
    <w:p w:rsidR="006C5397" w:rsidRDefault="006C5397" w:rsidP="006C5397">
      <w:pPr>
        <w:jc w:val="center"/>
      </w:pPr>
      <w:r>
        <w:t xml:space="preserve"> </w:t>
      </w:r>
      <w:bookmarkStart w:id="29" w:name="vote_start123"/>
      <w:bookmarkEnd w:id="29"/>
      <w:r>
        <w:t>Yeas 103; Nays 0</w:t>
      </w:r>
    </w:p>
    <w:p w:rsidR="006C5397" w:rsidRDefault="006C5397" w:rsidP="006C5397">
      <w:pPr>
        <w:jc w:val="center"/>
      </w:pPr>
    </w:p>
    <w:p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Anderson</w:t>
            </w:r>
          </w:p>
        </w:tc>
      </w:tr>
      <w:tr w:rsidR="006C5397" w:rsidRPr="006C5397" w:rsidTr="006C5397">
        <w:tc>
          <w:tcPr>
            <w:tcW w:w="2179" w:type="dxa"/>
            <w:shd w:val="clear" w:color="auto" w:fill="auto"/>
          </w:tcPr>
          <w:p w:rsidR="006C5397" w:rsidRPr="006C5397" w:rsidRDefault="006C5397" w:rsidP="006C5397">
            <w:pPr>
              <w:ind w:firstLine="0"/>
            </w:pPr>
            <w:r>
              <w:t>Atkinson</w:t>
            </w:r>
          </w:p>
        </w:tc>
        <w:tc>
          <w:tcPr>
            <w:tcW w:w="2179" w:type="dxa"/>
            <w:shd w:val="clear" w:color="auto" w:fill="auto"/>
          </w:tcPr>
          <w:p w:rsidR="006C5397" w:rsidRPr="006C5397" w:rsidRDefault="006C5397" w:rsidP="006C5397">
            <w:pPr>
              <w:ind w:firstLine="0"/>
            </w:pPr>
            <w:r>
              <w:t>Bailey</w:t>
            </w:r>
          </w:p>
        </w:tc>
        <w:tc>
          <w:tcPr>
            <w:tcW w:w="2180" w:type="dxa"/>
            <w:shd w:val="clear" w:color="auto" w:fill="auto"/>
          </w:tcPr>
          <w:p w:rsidR="006C5397" w:rsidRPr="006C5397" w:rsidRDefault="006C5397" w:rsidP="006C5397">
            <w:pPr>
              <w:ind w:firstLine="0"/>
            </w:pPr>
            <w:r>
              <w:t>Ballentine</w:t>
            </w:r>
          </w:p>
        </w:tc>
      </w:tr>
      <w:tr w:rsidR="006C5397" w:rsidRPr="006C5397" w:rsidTr="006C5397">
        <w:tc>
          <w:tcPr>
            <w:tcW w:w="2179" w:type="dxa"/>
            <w:shd w:val="clear" w:color="auto" w:fill="auto"/>
          </w:tcPr>
          <w:p w:rsidR="006C5397" w:rsidRPr="006C5397" w:rsidRDefault="006C5397" w:rsidP="006C5397">
            <w:pPr>
              <w:ind w:firstLine="0"/>
            </w:pPr>
            <w:r>
              <w:t>Bamberg</w:t>
            </w:r>
          </w:p>
        </w:tc>
        <w:tc>
          <w:tcPr>
            <w:tcW w:w="2179" w:type="dxa"/>
            <w:shd w:val="clear" w:color="auto" w:fill="auto"/>
          </w:tcPr>
          <w:p w:rsidR="006C5397" w:rsidRPr="006C5397" w:rsidRDefault="006C5397" w:rsidP="006C5397">
            <w:pPr>
              <w:ind w:firstLine="0"/>
            </w:pPr>
            <w:r>
              <w:t>Bannister</w:t>
            </w:r>
          </w:p>
        </w:tc>
        <w:tc>
          <w:tcPr>
            <w:tcW w:w="2180" w:type="dxa"/>
            <w:shd w:val="clear" w:color="auto" w:fill="auto"/>
          </w:tcPr>
          <w:p w:rsidR="006C5397" w:rsidRPr="006C5397" w:rsidRDefault="006C5397" w:rsidP="006C5397">
            <w:pPr>
              <w:ind w:firstLine="0"/>
            </w:pPr>
            <w:r>
              <w:t>Bennett</w:t>
            </w:r>
          </w:p>
        </w:tc>
      </w:tr>
      <w:tr w:rsidR="006C5397" w:rsidRPr="006C5397" w:rsidTr="006C5397">
        <w:tc>
          <w:tcPr>
            <w:tcW w:w="2179" w:type="dxa"/>
            <w:shd w:val="clear" w:color="auto" w:fill="auto"/>
          </w:tcPr>
          <w:p w:rsidR="006C5397" w:rsidRPr="006C5397" w:rsidRDefault="006C5397" w:rsidP="006C5397">
            <w:pPr>
              <w:ind w:firstLine="0"/>
            </w:pPr>
            <w:r>
              <w:t>Bernstein</w:t>
            </w:r>
          </w:p>
        </w:tc>
        <w:tc>
          <w:tcPr>
            <w:tcW w:w="2179" w:type="dxa"/>
            <w:shd w:val="clear" w:color="auto" w:fill="auto"/>
          </w:tcPr>
          <w:p w:rsidR="006C5397" w:rsidRPr="006C5397" w:rsidRDefault="006C5397" w:rsidP="006C5397">
            <w:pPr>
              <w:ind w:firstLine="0"/>
            </w:pPr>
            <w:r>
              <w:t>Blackwell</w:t>
            </w:r>
          </w:p>
        </w:tc>
        <w:tc>
          <w:tcPr>
            <w:tcW w:w="2180" w:type="dxa"/>
            <w:shd w:val="clear" w:color="auto" w:fill="auto"/>
          </w:tcPr>
          <w:p w:rsidR="006C5397" w:rsidRPr="006C5397" w:rsidRDefault="006C5397" w:rsidP="006C5397">
            <w:pPr>
              <w:ind w:firstLine="0"/>
            </w:pPr>
            <w:r>
              <w:t>Brawley</w:t>
            </w:r>
          </w:p>
        </w:tc>
      </w:tr>
      <w:tr w:rsidR="006C5397" w:rsidRPr="006C5397" w:rsidTr="006C5397">
        <w:tc>
          <w:tcPr>
            <w:tcW w:w="2179" w:type="dxa"/>
            <w:shd w:val="clear" w:color="auto" w:fill="auto"/>
          </w:tcPr>
          <w:p w:rsidR="006C5397" w:rsidRPr="006C5397" w:rsidRDefault="006C5397" w:rsidP="006C5397">
            <w:pPr>
              <w:ind w:firstLine="0"/>
            </w:pPr>
            <w:r>
              <w:t>Brittain</w:t>
            </w:r>
          </w:p>
        </w:tc>
        <w:tc>
          <w:tcPr>
            <w:tcW w:w="2179" w:type="dxa"/>
            <w:shd w:val="clear" w:color="auto" w:fill="auto"/>
          </w:tcPr>
          <w:p w:rsidR="006C5397" w:rsidRPr="006C5397" w:rsidRDefault="006C5397" w:rsidP="006C5397">
            <w:pPr>
              <w:ind w:firstLine="0"/>
            </w:pPr>
            <w:r>
              <w:t>Bryant</w:t>
            </w:r>
          </w:p>
        </w:tc>
        <w:tc>
          <w:tcPr>
            <w:tcW w:w="2180" w:type="dxa"/>
            <w:shd w:val="clear" w:color="auto" w:fill="auto"/>
          </w:tcPr>
          <w:p w:rsidR="006C5397" w:rsidRPr="006C5397" w:rsidRDefault="006C5397" w:rsidP="006C5397">
            <w:pPr>
              <w:ind w:firstLine="0"/>
            </w:pPr>
            <w:r>
              <w:t>Burns</w:t>
            </w:r>
          </w:p>
        </w:tc>
      </w:tr>
      <w:tr w:rsidR="006C5397" w:rsidRPr="006C5397" w:rsidTr="006C5397">
        <w:tc>
          <w:tcPr>
            <w:tcW w:w="2179" w:type="dxa"/>
            <w:shd w:val="clear" w:color="auto" w:fill="auto"/>
          </w:tcPr>
          <w:p w:rsidR="006C5397" w:rsidRPr="006C5397" w:rsidRDefault="006C5397" w:rsidP="006C5397">
            <w:pPr>
              <w:ind w:firstLine="0"/>
            </w:pPr>
            <w:r>
              <w:t>Bustos</w:t>
            </w:r>
          </w:p>
        </w:tc>
        <w:tc>
          <w:tcPr>
            <w:tcW w:w="2179" w:type="dxa"/>
            <w:shd w:val="clear" w:color="auto" w:fill="auto"/>
          </w:tcPr>
          <w:p w:rsidR="006C5397" w:rsidRPr="006C5397" w:rsidRDefault="006C5397" w:rsidP="006C5397">
            <w:pPr>
              <w:ind w:firstLine="0"/>
            </w:pPr>
            <w:r>
              <w:t>Carter</w:t>
            </w:r>
          </w:p>
        </w:tc>
        <w:tc>
          <w:tcPr>
            <w:tcW w:w="2180" w:type="dxa"/>
            <w:shd w:val="clear" w:color="auto" w:fill="auto"/>
          </w:tcPr>
          <w:p w:rsidR="006C5397" w:rsidRPr="006C5397" w:rsidRDefault="006C5397" w:rsidP="006C5397">
            <w:pPr>
              <w:ind w:firstLine="0"/>
            </w:pPr>
            <w:r>
              <w:t>Caskey</w:t>
            </w:r>
          </w:p>
        </w:tc>
      </w:tr>
      <w:tr w:rsidR="006C5397" w:rsidRPr="006C5397" w:rsidTr="006C5397">
        <w:tc>
          <w:tcPr>
            <w:tcW w:w="2179" w:type="dxa"/>
            <w:shd w:val="clear" w:color="auto" w:fill="auto"/>
          </w:tcPr>
          <w:p w:rsidR="006C5397" w:rsidRPr="006C5397" w:rsidRDefault="006C5397" w:rsidP="006C5397">
            <w:pPr>
              <w:ind w:firstLine="0"/>
            </w:pPr>
            <w:r>
              <w:t>Chumley</w:t>
            </w:r>
          </w:p>
        </w:tc>
        <w:tc>
          <w:tcPr>
            <w:tcW w:w="2179" w:type="dxa"/>
            <w:shd w:val="clear" w:color="auto" w:fill="auto"/>
          </w:tcPr>
          <w:p w:rsidR="006C5397" w:rsidRPr="006C5397" w:rsidRDefault="006C5397" w:rsidP="006C5397">
            <w:pPr>
              <w:ind w:firstLine="0"/>
            </w:pPr>
            <w:r>
              <w:t>Clyburn</w:t>
            </w:r>
          </w:p>
        </w:tc>
        <w:tc>
          <w:tcPr>
            <w:tcW w:w="2180" w:type="dxa"/>
            <w:shd w:val="clear" w:color="auto" w:fill="auto"/>
          </w:tcPr>
          <w:p w:rsidR="006C5397" w:rsidRPr="006C5397" w:rsidRDefault="006C5397" w:rsidP="006C5397">
            <w:pPr>
              <w:ind w:firstLine="0"/>
            </w:pPr>
            <w:r>
              <w:t>Cobb-Hunter</w:t>
            </w:r>
          </w:p>
        </w:tc>
      </w:tr>
      <w:tr w:rsidR="006C5397" w:rsidRPr="006C5397" w:rsidTr="006C5397">
        <w:tc>
          <w:tcPr>
            <w:tcW w:w="2179" w:type="dxa"/>
            <w:shd w:val="clear" w:color="auto" w:fill="auto"/>
          </w:tcPr>
          <w:p w:rsidR="006C5397" w:rsidRPr="006C5397" w:rsidRDefault="006C5397" w:rsidP="006C5397">
            <w:pPr>
              <w:ind w:firstLine="0"/>
            </w:pPr>
            <w:r>
              <w:t>Cogswell</w:t>
            </w:r>
          </w:p>
        </w:tc>
        <w:tc>
          <w:tcPr>
            <w:tcW w:w="2179" w:type="dxa"/>
            <w:shd w:val="clear" w:color="auto" w:fill="auto"/>
          </w:tcPr>
          <w:p w:rsidR="006C5397" w:rsidRPr="006C5397" w:rsidRDefault="006C5397" w:rsidP="006C5397">
            <w:pPr>
              <w:ind w:firstLine="0"/>
            </w:pPr>
            <w:r>
              <w:t>Collins</w:t>
            </w:r>
          </w:p>
        </w:tc>
        <w:tc>
          <w:tcPr>
            <w:tcW w:w="2180" w:type="dxa"/>
            <w:shd w:val="clear" w:color="auto" w:fill="auto"/>
          </w:tcPr>
          <w:p w:rsidR="006C5397" w:rsidRPr="006C5397" w:rsidRDefault="006C5397" w:rsidP="006C5397">
            <w:pPr>
              <w:ind w:firstLine="0"/>
            </w:pPr>
            <w:r>
              <w:t>B. Cox</w:t>
            </w:r>
          </w:p>
        </w:tc>
      </w:tr>
      <w:tr w:rsidR="006C5397" w:rsidRPr="006C5397" w:rsidTr="006C5397">
        <w:tc>
          <w:tcPr>
            <w:tcW w:w="2179" w:type="dxa"/>
            <w:shd w:val="clear" w:color="auto" w:fill="auto"/>
          </w:tcPr>
          <w:p w:rsidR="006C5397" w:rsidRPr="006C5397" w:rsidRDefault="006C5397" w:rsidP="006C5397">
            <w:pPr>
              <w:ind w:firstLine="0"/>
            </w:pPr>
            <w:r>
              <w:t>W. Cox</w:t>
            </w:r>
          </w:p>
        </w:tc>
        <w:tc>
          <w:tcPr>
            <w:tcW w:w="2179" w:type="dxa"/>
            <w:shd w:val="clear" w:color="auto" w:fill="auto"/>
          </w:tcPr>
          <w:p w:rsidR="006C5397" w:rsidRPr="006C5397" w:rsidRDefault="006C5397" w:rsidP="006C5397">
            <w:pPr>
              <w:ind w:firstLine="0"/>
            </w:pPr>
            <w:r>
              <w:t>Crawford</w:t>
            </w:r>
          </w:p>
        </w:tc>
        <w:tc>
          <w:tcPr>
            <w:tcW w:w="2180" w:type="dxa"/>
            <w:shd w:val="clear" w:color="auto" w:fill="auto"/>
          </w:tcPr>
          <w:p w:rsidR="006C5397" w:rsidRPr="006C5397" w:rsidRDefault="006C5397" w:rsidP="006C5397">
            <w:pPr>
              <w:ind w:firstLine="0"/>
            </w:pPr>
            <w:r>
              <w:t>Dabney</w:t>
            </w:r>
          </w:p>
        </w:tc>
      </w:tr>
      <w:tr w:rsidR="006C5397" w:rsidRPr="006C5397" w:rsidTr="006C5397">
        <w:tc>
          <w:tcPr>
            <w:tcW w:w="2179" w:type="dxa"/>
            <w:shd w:val="clear" w:color="auto" w:fill="auto"/>
          </w:tcPr>
          <w:p w:rsidR="006C5397" w:rsidRPr="006C5397" w:rsidRDefault="006C5397" w:rsidP="006C5397">
            <w:pPr>
              <w:ind w:firstLine="0"/>
            </w:pPr>
            <w:r>
              <w:t>Davis</w:t>
            </w:r>
          </w:p>
        </w:tc>
        <w:tc>
          <w:tcPr>
            <w:tcW w:w="2179" w:type="dxa"/>
            <w:shd w:val="clear" w:color="auto" w:fill="auto"/>
          </w:tcPr>
          <w:p w:rsidR="006C5397" w:rsidRPr="006C5397" w:rsidRDefault="006C5397" w:rsidP="006C5397">
            <w:pPr>
              <w:ind w:firstLine="0"/>
            </w:pPr>
            <w:r>
              <w:t>Dillard</w:t>
            </w:r>
          </w:p>
        </w:tc>
        <w:tc>
          <w:tcPr>
            <w:tcW w:w="2180" w:type="dxa"/>
            <w:shd w:val="clear" w:color="auto" w:fill="auto"/>
          </w:tcPr>
          <w:p w:rsidR="006C5397" w:rsidRPr="006C5397" w:rsidRDefault="006C5397" w:rsidP="006C5397">
            <w:pPr>
              <w:ind w:firstLine="0"/>
            </w:pPr>
            <w:r>
              <w:t>Elliott</w:t>
            </w:r>
          </w:p>
        </w:tc>
      </w:tr>
      <w:tr w:rsidR="006C5397" w:rsidRPr="006C5397" w:rsidTr="006C5397">
        <w:tc>
          <w:tcPr>
            <w:tcW w:w="2179" w:type="dxa"/>
            <w:shd w:val="clear" w:color="auto" w:fill="auto"/>
          </w:tcPr>
          <w:p w:rsidR="006C5397" w:rsidRPr="006C5397" w:rsidRDefault="006C5397" w:rsidP="006C5397">
            <w:pPr>
              <w:ind w:firstLine="0"/>
            </w:pPr>
            <w:r>
              <w:t>Erickson</w:t>
            </w:r>
          </w:p>
        </w:tc>
        <w:tc>
          <w:tcPr>
            <w:tcW w:w="2179" w:type="dxa"/>
            <w:shd w:val="clear" w:color="auto" w:fill="auto"/>
          </w:tcPr>
          <w:p w:rsidR="006C5397" w:rsidRPr="006C5397" w:rsidRDefault="006C5397" w:rsidP="006C5397">
            <w:pPr>
              <w:ind w:firstLine="0"/>
            </w:pPr>
            <w:r>
              <w:t>Felder</w:t>
            </w:r>
          </w:p>
        </w:tc>
        <w:tc>
          <w:tcPr>
            <w:tcW w:w="2180" w:type="dxa"/>
            <w:shd w:val="clear" w:color="auto" w:fill="auto"/>
          </w:tcPr>
          <w:p w:rsidR="006C5397" w:rsidRPr="006C5397" w:rsidRDefault="006C5397" w:rsidP="006C5397">
            <w:pPr>
              <w:ind w:firstLine="0"/>
            </w:pPr>
            <w:r>
              <w:t>Finlay</w:t>
            </w:r>
          </w:p>
        </w:tc>
      </w:tr>
      <w:tr w:rsidR="006C5397" w:rsidRPr="006C5397" w:rsidTr="006C5397">
        <w:tc>
          <w:tcPr>
            <w:tcW w:w="2179" w:type="dxa"/>
            <w:shd w:val="clear" w:color="auto" w:fill="auto"/>
          </w:tcPr>
          <w:p w:rsidR="006C5397" w:rsidRPr="006C5397" w:rsidRDefault="006C5397" w:rsidP="006C5397">
            <w:pPr>
              <w:ind w:firstLine="0"/>
            </w:pPr>
            <w:r>
              <w:t>Forrest</w:t>
            </w:r>
          </w:p>
        </w:tc>
        <w:tc>
          <w:tcPr>
            <w:tcW w:w="2179" w:type="dxa"/>
            <w:shd w:val="clear" w:color="auto" w:fill="auto"/>
          </w:tcPr>
          <w:p w:rsidR="006C5397" w:rsidRPr="006C5397" w:rsidRDefault="006C5397" w:rsidP="006C5397">
            <w:pPr>
              <w:ind w:firstLine="0"/>
            </w:pPr>
            <w:r>
              <w:t>Fry</w:t>
            </w:r>
          </w:p>
        </w:tc>
        <w:tc>
          <w:tcPr>
            <w:tcW w:w="2180" w:type="dxa"/>
            <w:shd w:val="clear" w:color="auto" w:fill="auto"/>
          </w:tcPr>
          <w:p w:rsidR="006C5397" w:rsidRPr="006C5397" w:rsidRDefault="006C5397" w:rsidP="006C5397">
            <w:pPr>
              <w:ind w:firstLine="0"/>
            </w:pPr>
            <w:r>
              <w:t>Gagnon</w:t>
            </w:r>
          </w:p>
        </w:tc>
      </w:tr>
      <w:tr w:rsidR="006C5397" w:rsidRPr="006C5397" w:rsidTr="006C5397">
        <w:tc>
          <w:tcPr>
            <w:tcW w:w="2179" w:type="dxa"/>
            <w:shd w:val="clear" w:color="auto" w:fill="auto"/>
          </w:tcPr>
          <w:p w:rsidR="006C5397" w:rsidRPr="006C5397" w:rsidRDefault="006C5397" w:rsidP="006C5397">
            <w:pPr>
              <w:ind w:firstLine="0"/>
            </w:pPr>
            <w:r>
              <w:t>Garvin</w:t>
            </w:r>
          </w:p>
        </w:tc>
        <w:tc>
          <w:tcPr>
            <w:tcW w:w="2179" w:type="dxa"/>
            <w:shd w:val="clear" w:color="auto" w:fill="auto"/>
          </w:tcPr>
          <w:p w:rsidR="006C5397" w:rsidRPr="006C5397" w:rsidRDefault="006C5397" w:rsidP="006C5397">
            <w:pPr>
              <w:ind w:firstLine="0"/>
            </w:pPr>
            <w:r>
              <w:t>Gatch</w:t>
            </w:r>
          </w:p>
        </w:tc>
        <w:tc>
          <w:tcPr>
            <w:tcW w:w="2180" w:type="dxa"/>
            <w:shd w:val="clear" w:color="auto" w:fill="auto"/>
          </w:tcPr>
          <w:p w:rsidR="006C5397" w:rsidRPr="006C5397" w:rsidRDefault="006C5397" w:rsidP="006C5397">
            <w:pPr>
              <w:ind w:firstLine="0"/>
            </w:pPr>
            <w:r>
              <w:t>Gilliam</w:t>
            </w:r>
          </w:p>
        </w:tc>
      </w:tr>
      <w:tr w:rsidR="006C5397" w:rsidRPr="006C5397" w:rsidTr="006C5397">
        <w:tc>
          <w:tcPr>
            <w:tcW w:w="2179" w:type="dxa"/>
            <w:shd w:val="clear" w:color="auto" w:fill="auto"/>
          </w:tcPr>
          <w:p w:rsidR="006C5397" w:rsidRPr="006C5397" w:rsidRDefault="006C5397" w:rsidP="006C5397">
            <w:pPr>
              <w:ind w:firstLine="0"/>
            </w:pPr>
            <w:r>
              <w:t>Gilliard</w:t>
            </w:r>
          </w:p>
        </w:tc>
        <w:tc>
          <w:tcPr>
            <w:tcW w:w="2179" w:type="dxa"/>
            <w:shd w:val="clear" w:color="auto" w:fill="auto"/>
          </w:tcPr>
          <w:p w:rsidR="006C5397" w:rsidRPr="006C5397" w:rsidRDefault="006C5397" w:rsidP="006C5397">
            <w:pPr>
              <w:ind w:firstLine="0"/>
            </w:pPr>
            <w:r>
              <w:t>Govan</w:t>
            </w:r>
          </w:p>
        </w:tc>
        <w:tc>
          <w:tcPr>
            <w:tcW w:w="2180" w:type="dxa"/>
            <w:shd w:val="clear" w:color="auto" w:fill="auto"/>
          </w:tcPr>
          <w:p w:rsidR="006C5397" w:rsidRPr="006C5397" w:rsidRDefault="006C5397" w:rsidP="006C5397">
            <w:pPr>
              <w:ind w:firstLine="0"/>
            </w:pPr>
            <w:r>
              <w:t>Haddon</w:t>
            </w:r>
          </w:p>
        </w:tc>
      </w:tr>
      <w:tr w:rsidR="006C5397" w:rsidRPr="006C5397" w:rsidTr="006C5397">
        <w:tc>
          <w:tcPr>
            <w:tcW w:w="2179" w:type="dxa"/>
            <w:shd w:val="clear" w:color="auto" w:fill="auto"/>
          </w:tcPr>
          <w:p w:rsidR="006C5397" w:rsidRPr="006C5397" w:rsidRDefault="006C5397" w:rsidP="006C5397">
            <w:pPr>
              <w:ind w:firstLine="0"/>
            </w:pPr>
            <w:r>
              <w:t>Hardee</w:t>
            </w:r>
          </w:p>
        </w:tc>
        <w:tc>
          <w:tcPr>
            <w:tcW w:w="2179" w:type="dxa"/>
            <w:shd w:val="clear" w:color="auto" w:fill="auto"/>
          </w:tcPr>
          <w:p w:rsidR="006C5397" w:rsidRPr="006C5397" w:rsidRDefault="006C5397" w:rsidP="006C5397">
            <w:pPr>
              <w:ind w:firstLine="0"/>
            </w:pPr>
            <w:r>
              <w:t>Hart</w:t>
            </w:r>
          </w:p>
        </w:tc>
        <w:tc>
          <w:tcPr>
            <w:tcW w:w="2180" w:type="dxa"/>
            <w:shd w:val="clear" w:color="auto" w:fill="auto"/>
          </w:tcPr>
          <w:p w:rsidR="006C5397" w:rsidRPr="006C5397" w:rsidRDefault="006C5397" w:rsidP="006C5397">
            <w:pPr>
              <w:ind w:firstLine="0"/>
            </w:pPr>
            <w:r>
              <w:t>Hayes</w:t>
            </w:r>
          </w:p>
        </w:tc>
      </w:tr>
      <w:tr w:rsidR="006C5397" w:rsidRPr="006C5397" w:rsidTr="006C5397">
        <w:tc>
          <w:tcPr>
            <w:tcW w:w="2179" w:type="dxa"/>
            <w:shd w:val="clear" w:color="auto" w:fill="auto"/>
          </w:tcPr>
          <w:p w:rsidR="006C5397" w:rsidRPr="006C5397" w:rsidRDefault="006C5397" w:rsidP="006C5397">
            <w:pPr>
              <w:ind w:firstLine="0"/>
            </w:pPr>
            <w:r>
              <w:t>Henderson-Myers</w:t>
            </w:r>
          </w:p>
        </w:tc>
        <w:tc>
          <w:tcPr>
            <w:tcW w:w="2179" w:type="dxa"/>
            <w:shd w:val="clear" w:color="auto" w:fill="auto"/>
          </w:tcPr>
          <w:p w:rsidR="006C5397" w:rsidRPr="006C5397" w:rsidRDefault="006C5397" w:rsidP="006C5397">
            <w:pPr>
              <w:ind w:firstLine="0"/>
            </w:pPr>
            <w:r>
              <w:t>Henegan</w:t>
            </w:r>
          </w:p>
        </w:tc>
        <w:tc>
          <w:tcPr>
            <w:tcW w:w="2180" w:type="dxa"/>
            <w:shd w:val="clear" w:color="auto" w:fill="auto"/>
          </w:tcPr>
          <w:p w:rsidR="006C5397" w:rsidRPr="006C5397" w:rsidRDefault="006C5397" w:rsidP="006C5397">
            <w:pPr>
              <w:ind w:firstLine="0"/>
            </w:pPr>
            <w:r>
              <w:t>Herbkersman</w:t>
            </w:r>
          </w:p>
        </w:tc>
      </w:tr>
      <w:tr w:rsidR="006C5397" w:rsidRPr="006C5397" w:rsidTr="006C5397">
        <w:tc>
          <w:tcPr>
            <w:tcW w:w="2179" w:type="dxa"/>
            <w:shd w:val="clear" w:color="auto" w:fill="auto"/>
          </w:tcPr>
          <w:p w:rsidR="006C5397" w:rsidRPr="006C5397" w:rsidRDefault="006C5397" w:rsidP="006C5397">
            <w:pPr>
              <w:ind w:firstLine="0"/>
            </w:pPr>
            <w:r>
              <w:t>Hewitt</w:t>
            </w:r>
          </w:p>
        </w:tc>
        <w:tc>
          <w:tcPr>
            <w:tcW w:w="2179" w:type="dxa"/>
            <w:shd w:val="clear" w:color="auto" w:fill="auto"/>
          </w:tcPr>
          <w:p w:rsidR="006C5397" w:rsidRPr="006C5397" w:rsidRDefault="006C5397" w:rsidP="006C5397">
            <w:pPr>
              <w:ind w:firstLine="0"/>
            </w:pPr>
            <w:r>
              <w:t>Hiott</w:t>
            </w:r>
          </w:p>
        </w:tc>
        <w:tc>
          <w:tcPr>
            <w:tcW w:w="2180" w:type="dxa"/>
            <w:shd w:val="clear" w:color="auto" w:fill="auto"/>
          </w:tcPr>
          <w:p w:rsidR="006C5397" w:rsidRPr="006C5397" w:rsidRDefault="006C5397" w:rsidP="006C5397">
            <w:pPr>
              <w:ind w:firstLine="0"/>
            </w:pPr>
            <w:r>
              <w:t>Hixon</w:t>
            </w:r>
          </w:p>
        </w:tc>
      </w:tr>
      <w:tr w:rsidR="006C5397" w:rsidRPr="006C5397" w:rsidTr="006C5397">
        <w:tc>
          <w:tcPr>
            <w:tcW w:w="2179" w:type="dxa"/>
            <w:shd w:val="clear" w:color="auto" w:fill="auto"/>
          </w:tcPr>
          <w:p w:rsidR="006C5397" w:rsidRPr="006C5397" w:rsidRDefault="006C5397" w:rsidP="006C5397">
            <w:pPr>
              <w:ind w:firstLine="0"/>
            </w:pPr>
            <w:r>
              <w:t>Hosey</w:t>
            </w:r>
          </w:p>
        </w:tc>
        <w:tc>
          <w:tcPr>
            <w:tcW w:w="2179" w:type="dxa"/>
            <w:shd w:val="clear" w:color="auto" w:fill="auto"/>
          </w:tcPr>
          <w:p w:rsidR="006C5397" w:rsidRPr="006C5397" w:rsidRDefault="006C5397" w:rsidP="006C5397">
            <w:pPr>
              <w:ind w:firstLine="0"/>
            </w:pPr>
            <w:r>
              <w:t>Howard</w:t>
            </w:r>
          </w:p>
        </w:tc>
        <w:tc>
          <w:tcPr>
            <w:tcW w:w="2180" w:type="dxa"/>
            <w:shd w:val="clear" w:color="auto" w:fill="auto"/>
          </w:tcPr>
          <w:p w:rsidR="006C5397" w:rsidRPr="006C5397" w:rsidRDefault="006C5397" w:rsidP="006C5397">
            <w:pPr>
              <w:ind w:firstLine="0"/>
            </w:pPr>
            <w:r>
              <w:t>Huggins</w:t>
            </w:r>
          </w:p>
        </w:tc>
      </w:tr>
      <w:tr w:rsidR="006C5397" w:rsidRPr="006C5397" w:rsidTr="006C5397">
        <w:tc>
          <w:tcPr>
            <w:tcW w:w="2179" w:type="dxa"/>
            <w:shd w:val="clear" w:color="auto" w:fill="auto"/>
          </w:tcPr>
          <w:p w:rsidR="006C5397" w:rsidRPr="006C5397" w:rsidRDefault="006C5397" w:rsidP="006C5397">
            <w:pPr>
              <w:ind w:firstLine="0"/>
            </w:pPr>
            <w:r>
              <w:t>Hyde</w:t>
            </w:r>
          </w:p>
        </w:tc>
        <w:tc>
          <w:tcPr>
            <w:tcW w:w="2179" w:type="dxa"/>
            <w:shd w:val="clear" w:color="auto" w:fill="auto"/>
          </w:tcPr>
          <w:p w:rsidR="006C5397" w:rsidRPr="006C5397" w:rsidRDefault="006C5397" w:rsidP="006C5397">
            <w:pPr>
              <w:ind w:firstLine="0"/>
            </w:pPr>
            <w:r>
              <w:t>J. E. Johnson</w:t>
            </w:r>
          </w:p>
        </w:tc>
        <w:tc>
          <w:tcPr>
            <w:tcW w:w="2180" w:type="dxa"/>
            <w:shd w:val="clear" w:color="auto" w:fill="auto"/>
          </w:tcPr>
          <w:p w:rsidR="006C5397" w:rsidRPr="006C5397" w:rsidRDefault="006C5397" w:rsidP="006C5397">
            <w:pPr>
              <w:ind w:firstLine="0"/>
            </w:pPr>
            <w:r>
              <w:t>J. L. Johnson</w:t>
            </w:r>
          </w:p>
        </w:tc>
      </w:tr>
      <w:tr w:rsidR="006C5397" w:rsidRPr="006C5397" w:rsidTr="006C5397">
        <w:tc>
          <w:tcPr>
            <w:tcW w:w="2179" w:type="dxa"/>
            <w:shd w:val="clear" w:color="auto" w:fill="auto"/>
          </w:tcPr>
          <w:p w:rsidR="006C5397" w:rsidRPr="006C5397" w:rsidRDefault="006C5397" w:rsidP="006C5397">
            <w:pPr>
              <w:ind w:firstLine="0"/>
            </w:pPr>
            <w:r>
              <w:t>Jones</w:t>
            </w:r>
          </w:p>
        </w:tc>
        <w:tc>
          <w:tcPr>
            <w:tcW w:w="2179" w:type="dxa"/>
            <w:shd w:val="clear" w:color="auto" w:fill="auto"/>
          </w:tcPr>
          <w:p w:rsidR="006C5397" w:rsidRPr="006C5397" w:rsidRDefault="006C5397" w:rsidP="006C5397">
            <w:pPr>
              <w:ind w:firstLine="0"/>
            </w:pPr>
            <w:r>
              <w:t>Jordan</w:t>
            </w:r>
          </w:p>
        </w:tc>
        <w:tc>
          <w:tcPr>
            <w:tcW w:w="2180" w:type="dxa"/>
            <w:shd w:val="clear" w:color="auto" w:fill="auto"/>
          </w:tcPr>
          <w:p w:rsidR="006C5397" w:rsidRPr="006C5397" w:rsidRDefault="006C5397" w:rsidP="006C5397">
            <w:pPr>
              <w:ind w:firstLine="0"/>
            </w:pPr>
            <w:r>
              <w:t>King</w:t>
            </w:r>
          </w:p>
        </w:tc>
      </w:tr>
      <w:tr w:rsidR="006C5397" w:rsidRPr="006C5397" w:rsidTr="006C5397">
        <w:tc>
          <w:tcPr>
            <w:tcW w:w="2179" w:type="dxa"/>
            <w:shd w:val="clear" w:color="auto" w:fill="auto"/>
          </w:tcPr>
          <w:p w:rsidR="006C5397" w:rsidRPr="006C5397" w:rsidRDefault="006C5397" w:rsidP="006C5397">
            <w:pPr>
              <w:ind w:firstLine="0"/>
            </w:pPr>
            <w:r>
              <w:t>Kirby</w:t>
            </w:r>
          </w:p>
        </w:tc>
        <w:tc>
          <w:tcPr>
            <w:tcW w:w="2179" w:type="dxa"/>
            <w:shd w:val="clear" w:color="auto" w:fill="auto"/>
          </w:tcPr>
          <w:p w:rsidR="006C5397" w:rsidRPr="006C5397" w:rsidRDefault="006C5397" w:rsidP="006C5397">
            <w:pPr>
              <w:ind w:firstLine="0"/>
            </w:pPr>
            <w:r>
              <w:t>Ligon</w:t>
            </w:r>
          </w:p>
        </w:tc>
        <w:tc>
          <w:tcPr>
            <w:tcW w:w="2180" w:type="dxa"/>
            <w:shd w:val="clear" w:color="auto" w:fill="auto"/>
          </w:tcPr>
          <w:p w:rsidR="006C5397" w:rsidRPr="006C5397" w:rsidRDefault="006C5397" w:rsidP="006C5397">
            <w:pPr>
              <w:ind w:firstLine="0"/>
            </w:pPr>
            <w:r>
              <w:t>Long</w:t>
            </w:r>
          </w:p>
        </w:tc>
      </w:tr>
      <w:tr w:rsidR="006C5397" w:rsidRPr="006C5397" w:rsidTr="006C5397">
        <w:tc>
          <w:tcPr>
            <w:tcW w:w="2179" w:type="dxa"/>
            <w:shd w:val="clear" w:color="auto" w:fill="auto"/>
          </w:tcPr>
          <w:p w:rsidR="006C5397" w:rsidRPr="006C5397" w:rsidRDefault="006C5397" w:rsidP="006C5397">
            <w:pPr>
              <w:ind w:firstLine="0"/>
            </w:pPr>
            <w:r>
              <w:t>Lowe</w:t>
            </w:r>
          </w:p>
        </w:tc>
        <w:tc>
          <w:tcPr>
            <w:tcW w:w="2179" w:type="dxa"/>
            <w:shd w:val="clear" w:color="auto" w:fill="auto"/>
          </w:tcPr>
          <w:p w:rsidR="006C5397" w:rsidRPr="006C5397" w:rsidRDefault="006C5397" w:rsidP="006C5397">
            <w:pPr>
              <w:ind w:firstLine="0"/>
            </w:pPr>
            <w:r>
              <w:t>Lucas</w:t>
            </w:r>
          </w:p>
        </w:tc>
        <w:tc>
          <w:tcPr>
            <w:tcW w:w="2180" w:type="dxa"/>
            <w:shd w:val="clear" w:color="auto" w:fill="auto"/>
          </w:tcPr>
          <w:p w:rsidR="006C5397" w:rsidRPr="006C5397" w:rsidRDefault="006C5397" w:rsidP="006C5397">
            <w:pPr>
              <w:ind w:firstLine="0"/>
            </w:pPr>
            <w:r>
              <w:t>Matthews</w:t>
            </w:r>
          </w:p>
        </w:tc>
      </w:tr>
      <w:tr w:rsidR="006C5397" w:rsidRPr="006C5397" w:rsidTr="006C5397">
        <w:tc>
          <w:tcPr>
            <w:tcW w:w="2179" w:type="dxa"/>
            <w:shd w:val="clear" w:color="auto" w:fill="auto"/>
          </w:tcPr>
          <w:p w:rsidR="006C5397" w:rsidRPr="006C5397" w:rsidRDefault="006C5397" w:rsidP="006C5397">
            <w:pPr>
              <w:ind w:firstLine="0"/>
            </w:pPr>
            <w:r>
              <w:t>May</w:t>
            </w:r>
          </w:p>
        </w:tc>
        <w:tc>
          <w:tcPr>
            <w:tcW w:w="2179" w:type="dxa"/>
            <w:shd w:val="clear" w:color="auto" w:fill="auto"/>
          </w:tcPr>
          <w:p w:rsidR="006C5397" w:rsidRPr="006C5397" w:rsidRDefault="006C5397" w:rsidP="006C5397">
            <w:pPr>
              <w:ind w:firstLine="0"/>
            </w:pPr>
            <w:r>
              <w:t>McCravy</w:t>
            </w:r>
          </w:p>
        </w:tc>
        <w:tc>
          <w:tcPr>
            <w:tcW w:w="2180" w:type="dxa"/>
            <w:shd w:val="clear" w:color="auto" w:fill="auto"/>
          </w:tcPr>
          <w:p w:rsidR="006C5397" w:rsidRPr="006C5397" w:rsidRDefault="006C5397" w:rsidP="006C5397">
            <w:pPr>
              <w:ind w:firstLine="0"/>
            </w:pPr>
            <w:r>
              <w:t>McDaniel</w:t>
            </w:r>
          </w:p>
        </w:tc>
      </w:tr>
      <w:tr w:rsidR="006C5397" w:rsidRPr="006C5397" w:rsidTr="006C5397">
        <w:tc>
          <w:tcPr>
            <w:tcW w:w="2179" w:type="dxa"/>
            <w:shd w:val="clear" w:color="auto" w:fill="auto"/>
          </w:tcPr>
          <w:p w:rsidR="006C5397" w:rsidRPr="006C5397" w:rsidRDefault="006C5397" w:rsidP="006C5397">
            <w:pPr>
              <w:ind w:firstLine="0"/>
            </w:pPr>
            <w:r>
              <w:t>McGarry</w:t>
            </w:r>
          </w:p>
        </w:tc>
        <w:tc>
          <w:tcPr>
            <w:tcW w:w="2179" w:type="dxa"/>
            <w:shd w:val="clear" w:color="auto" w:fill="auto"/>
          </w:tcPr>
          <w:p w:rsidR="006C5397" w:rsidRPr="006C5397" w:rsidRDefault="006C5397" w:rsidP="006C5397">
            <w:pPr>
              <w:ind w:firstLine="0"/>
            </w:pPr>
            <w:r>
              <w:t>McGinnis</w:t>
            </w:r>
          </w:p>
        </w:tc>
        <w:tc>
          <w:tcPr>
            <w:tcW w:w="2180" w:type="dxa"/>
            <w:shd w:val="clear" w:color="auto" w:fill="auto"/>
          </w:tcPr>
          <w:p w:rsidR="006C5397" w:rsidRPr="006C5397" w:rsidRDefault="006C5397" w:rsidP="006C5397">
            <w:pPr>
              <w:ind w:firstLine="0"/>
            </w:pPr>
            <w:r>
              <w:t>J. Moore</w:t>
            </w:r>
          </w:p>
        </w:tc>
      </w:tr>
      <w:tr w:rsidR="006C5397" w:rsidRPr="006C5397" w:rsidTr="006C5397">
        <w:tc>
          <w:tcPr>
            <w:tcW w:w="2179" w:type="dxa"/>
            <w:shd w:val="clear" w:color="auto" w:fill="auto"/>
          </w:tcPr>
          <w:p w:rsidR="006C5397" w:rsidRPr="006C5397" w:rsidRDefault="006C5397" w:rsidP="006C5397">
            <w:pPr>
              <w:ind w:firstLine="0"/>
            </w:pPr>
            <w:r>
              <w:t>T. Moore</w:t>
            </w:r>
          </w:p>
        </w:tc>
        <w:tc>
          <w:tcPr>
            <w:tcW w:w="2179" w:type="dxa"/>
            <w:shd w:val="clear" w:color="auto" w:fill="auto"/>
          </w:tcPr>
          <w:p w:rsidR="006C5397" w:rsidRPr="006C5397" w:rsidRDefault="006C5397" w:rsidP="006C5397">
            <w:pPr>
              <w:ind w:firstLine="0"/>
            </w:pPr>
            <w:r>
              <w:t>Morgan</w:t>
            </w:r>
          </w:p>
        </w:tc>
        <w:tc>
          <w:tcPr>
            <w:tcW w:w="2180" w:type="dxa"/>
            <w:shd w:val="clear" w:color="auto" w:fill="auto"/>
          </w:tcPr>
          <w:p w:rsidR="006C5397" w:rsidRPr="006C5397" w:rsidRDefault="006C5397" w:rsidP="006C5397">
            <w:pPr>
              <w:ind w:firstLine="0"/>
            </w:pPr>
            <w:r>
              <w:t>D. C. Moss</w:t>
            </w:r>
          </w:p>
        </w:tc>
      </w:tr>
      <w:tr w:rsidR="006C5397" w:rsidRPr="006C5397" w:rsidTr="006C5397">
        <w:tc>
          <w:tcPr>
            <w:tcW w:w="2179" w:type="dxa"/>
            <w:shd w:val="clear" w:color="auto" w:fill="auto"/>
          </w:tcPr>
          <w:p w:rsidR="006C5397" w:rsidRPr="006C5397" w:rsidRDefault="006C5397" w:rsidP="006C5397">
            <w:pPr>
              <w:ind w:firstLine="0"/>
            </w:pPr>
            <w:r>
              <w:t>V. S. Moss</w:t>
            </w:r>
          </w:p>
        </w:tc>
        <w:tc>
          <w:tcPr>
            <w:tcW w:w="2179" w:type="dxa"/>
            <w:shd w:val="clear" w:color="auto" w:fill="auto"/>
          </w:tcPr>
          <w:p w:rsidR="006C5397" w:rsidRPr="006C5397" w:rsidRDefault="006C5397" w:rsidP="006C5397">
            <w:pPr>
              <w:ind w:firstLine="0"/>
            </w:pPr>
            <w:r>
              <w:t>B. Newton</w:t>
            </w:r>
          </w:p>
        </w:tc>
        <w:tc>
          <w:tcPr>
            <w:tcW w:w="2180" w:type="dxa"/>
            <w:shd w:val="clear" w:color="auto" w:fill="auto"/>
          </w:tcPr>
          <w:p w:rsidR="006C5397" w:rsidRPr="006C5397" w:rsidRDefault="006C5397" w:rsidP="006C5397">
            <w:pPr>
              <w:ind w:firstLine="0"/>
            </w:pPr>
            <w:r>
              <w:t>W. Newton</w:t>
            </w:r>
          </w:p>
        </w:tc>
      </w:tr>
      <w:tr w:rsidR="006C5397" w:rsidRPr="006C5397" w:rsidTr="006C5397">
        <w:tc>
          <w:tcPr>
            <w:tcW w:w="2179" w:type="dxa"/>
            <w:shd w:val="clear" w:color="auto" w:fill="auto"/>
          </w:tcPr>
          <w:p w:rsidR="006C5397" w:rsidRPr="006C5397" w:rsidRDefault="006C5397" w:rsidP="006C5397">
            <w:pPr>
              <w:ind w:firstLine="0"/>
            </w:pPr>
            <w:r>
              <w:t>Nutt</w:t>
            </w:r>
          </w:p>
        </w:tc>
        <w:tc>
          <w:tcPr>
            <w:tcW w:w="2179" w:type="dxa"/>
            <w:shd w:val="clear" w:color="auto" w:fill="auto"/>
          </w:tcPr>
          <w:p w:rsidR="006C5397" w:rsidRPr="006C5397" w:rsidRDefault="006C5397" w:rsidP="006C5397">
            <w:pPr>
              <w:ind w:firstLine="0"/>
            </w:pPr>
            <w:r>
              <w:t>Oremus</w:t>
            </w:r>
          </w:p>
        </w:tc>
        <w:tc>
          <w:tcPr>
            <w:tcW w:w="2180" w:type="dxa"/>
            <w:shd w:val="clear" w:color="auto" w:fill="auto"/>
          </w:tcPr>
          <w:p w:rsidR="006C5397" w:rsidRPr="006C5397" w:rsidRDefault="006C5397" w:rsidP="006C5397">
            <w:pPr>
              <w:ind w:firstLine="0"/>
            </w:pPr>
            <w:r>
              <w:t>Pendarvis</w:t>
            </w:r>
          </w:p>
        </w:tc>
      </w:tr>
      <w:tr w:rsidR="006C5397" w:rsidRPr="006C5397" w:rsidTr="006C5397">
        <w:tc>
          <w:tcPr>
            <w:tcW w:w="2179" w:type="dxa"/>
            <w:shd w:val="clear" w:color="auto" w:fill="auto"/>
          </w:tcPr>
          <w:p w:rsidR="006C5397" w:rsidRPr="006C5397" w:rsidRDefault="006C5397" w:rsidP="006C5397">
            <w:pPr>
              <w:ind w:firstLine="0"/>
            </w:pPr>
            <w:r>
              <w:t>Pope</w:t>
            </w:r>
          </w:p>
        </w:tc>
        <w:tc>
          <w:tcPr>
            <w:tcW w:w="2179" w:type="dxa"/>
            <w:shd w:val="clear" w:color="auto" w:fill="auto"/>
          </w:tcPr>
          <w:p w:rsidR="006C5397" w:rsidRPr="006C5397" w:rsidRDefault="006C5397" w:rsidP="006C5397">
            <w:pPr>
              <w:ind w:firstLine="0"/>
            </w:pPr>
            <w:r>
              <w:t>Rivers</w:t>
            </w:r>
          </w:p>
        </w:tc>
        <w:tc>
          <w:tcPr>
            <w:tcW w:w="2180" w:type="dxa"/>
            <w:shd w:val="clear" w:color="auto" w:fill="auto"/>
          </w:tcPr>
          <w:p w:rsidR="006C5397" w:rsidRPr="006C5397" w:rsidRDefault="006C5397" w:rsidP="006C5397">
            <w:pPr>
              <w:ind w:firstLine="0"/>
            </w:pPr>
            <w:r>
              <w:t>Robinson</w:t>
            </w:r>
          </w:p>
        </w:tc>
      </w:tr>
      <w:tr w:rsidR="006C5397" w:rsidRPr="006C5397" w:rsidTr="006C5397">
        <w:tc>
          <w:tcPr>
            <w:tcW w:w="2179" w:type="dxa"/>
            <w:shd w:val="clear" w:color="auto" w:fill="auto"/>
          </w:tcPr>
          <w:p w:rsidR="006C5397" w:rsidRPr="006C5397" w:rsidRDefault="006C5397" w:rsidP="006C5397">
            <w:pPr>
              <w:ind w:firstLine="0"/>
            </w:pPr>
            <w:r>
              <w:t>Rose</w:t>
            </w:r>
          </w:p>
        </w:tc>
        <w:tc>
          <w:tcPr>
            <w:tcW w:w="2179" w:type="dxa"/>
            <w:shd w:val="clear" w:color="auto" w:fill="auto"/>
          </w:tcPr>
          <w:p w:rsidR="006C5397" w:rsidRPr="006C5397" w:rsidRDefault="006C5397" w:rsidP="006C5397">
            <w:pPr>
              <w:ind w:firstLine="0"/>
            </w:pPr>
            <w:r>
              <w:t>Rutherford</w:t>
            </w:r>
          </w:p>
        </w:tc>
        <w:tc>
          <w:tcPr>
            <w:tcW w:w="2180" w:type="dxa"/>
            <w:shd w:val="clear" w:color="auto" w:fill="auto"/>
          </w:tcPr>
          <w:p w:rsidR="006C5397" w:rsidRPr="006C5397" w:rsidRDefault="006C5397" w:rsidP="006C5397">
            <w:pPr>
              <w:ind w:firstLine="0"/>
            </w:pPr>
            <w:r>
              <w:t>Sandifer</w:t>
            </w:r>
          </w:p>
        </w:tc>
      </w:tr>
      <w:tr w:rsidR="006C5397" w:rsidRPr="006C5397" w:rsidTr="006C5397">
        <w:tc>
          <w:tcPr>
            <w:tcW w:w="2179" w:type="dxa"/>
            <w:shd w:val="clear" w:color="auto" w:fill="auto"/>
          </w:tcPr>
          <w:p w:rsidR="006C5397" w:rsidRPr="006C5397" w:rsidRDefault="006C5397" w:rsidP="006C5397">
            <w:pPr>
              <w:ind w:firstLine="0"/>
            </w:pPr>
            <w:r>
              <w:t>G. M. Smith</w:t>
            </w:r>
          </w:p>
        </w:tc>
        <w:tc>
          <w:tcPr>
            <w:tcW w:w="2179" w:type="dxa"/>
            <w:shd w:val="clear" w:color="auto" w:fill="auto"/>
          </w:tcPr>
          <w:p w:rsidR="006C5397" w:rsidRPr="006C5397" w:rsidRDefault="006C5397" w:rsidP="006C5397">
            <w:pPr>
              <w:ind w:firstLine="0"/>
            </w:pPr>
            <w:r>
              <w:t>M. M. Smith</w:t>
            </w:r>
          </w:p>
        </w:tc>
        <w:tc>
          <w:tcPr>
            <w:tcW w:w="2180" w:type="dxa"/>
            <w:shd w:val="clear" w:color="auto" w:fill="auto"/>
          </w:tcPr>
          <w:p w:rsidR="006C5397" w:rsidRPr="006C5397" w:rsidRDefault="006C5397" w:rsidP="006C5397">
            <w:pPr>
              <w:ind w:firstLine="0"/>
            </w:pPr>
            <w:r>
              <w:t>Stavrinakis</w:t>
            </w:r>
          </w:p>
        </w:tc>
      </w:tr>
      <w:tr w:rsidR="006C5397" w:rsidRPr="006C5397" w:rsidTr="006C5397">
        <w:tc>
          <w:tcPr>
            <w:tcW w:w="2179" w:type="dxa"/>
            <w:shd w:val="clear" w:color="auto" w:fill="auto"/>
          </w:tcPr>
          <w:p w:rsidR="006C5397" w:rsidRPr="006C5397" w:rsidRDefault="006C5397" w:rsidP="006C5397">
            <w:pPr>
              <w:ind w:firstLine="0"/>
            </w:pPr>
            <w:r>
              <w:t>Taylor</w:t>
            </w:r>
          </w:p>
        </w:tc>
        <w:tc>
          <w:tcPr>
            <w:tcW w:w="2179" w:type="dxa"/>
            <w:shd w:val="clear" w:color="auto" w:fill="auto"/>
          </w:tcPr>
          <w:p w:rsidR="006C5397" w:rsidRPr="006C5397" w:rsidRDefault="006C5397" w:rsidP="006C5397">
            <w:pPr>
              <w:ind w:firstLine="0"/>
            </w:pPr>
            <w:r>
              <w:t>Tedder</w:t>
            </w:r>
          </w:p>
        </w:tc>
        <w:tc>
          <w:tcPr>
            <w:tcW w:w="2180" w:type="dxa"/>
            <w:shd w:val="clear" w:color="auto" w:fill="auto"/>
          </w:tcPr>
          <w:p w:rsidR="006C5397" w:rsidRPr="006C5397" w:rsidRDefault="006C5397" w:rsidP="006C5397">
            <w:pPr>
              <w:ind w:firstLine="0"/>
            </w:pPr>
            <w:r>
              <w:t>Thayer</w:t>
            </w:r>
          </w:p>
        </w:tc>
      </w:tr>
      <w:tr w:rsidR="006C5397" w:rsidRPr="006C5397" w:rsidTr="006C5397">
        <w:tc>
          <w:tcPr>
            <w:tcW w:w="2179" w:type="dxa"/>
            <w:shd w:val="clear" w:color="auto" w:fill="auto"/>
          </w:tcPr>
          <w:p w:rsidR="006C5397" w:rsidRPr="006C5397" w:rsidRDefault="006C5397" w:rsidP="006C5397">
            <w:pPr>
              <w:ind w:firstLine="0"/>
            </w:pPr>
            <w:r>
              <w:t>Thigpen</w:t>
            </w:r>
          </w:p>
        </w:tc>
        <w:tc>
          <w:tcPr>
            <w:tcW w:w="2179" w:type="dxa"/>
            <w:shd w:val="clear" w:color="auto" w:fill="auto"/>
          </w:tcPr>
          <w:p w:rsidR="006C5397" w:rsidRPr="006C5397" w:rsidRDefault="006C5397" w:rsidP="006C5397">
            <w:pPr>
              <w:ind w:firstLine="0"/>
            </w:pPr>
            <w:r>
              <w:t>Weeks</w:t>
            </w:r>
          </w:p>
        </w:tc>
        <w:tc>
          <w:tcPr>
            <w:tcW w:w="2180" w:type="dxa"/>
            <w:shd w:val="clear" w:color="auto" w:fill="auto"/>
          </w:tcPr>
          <w:p w:rsidR="006C5397" w:rsidRPr="006C5397" w:rsidRDefault="006C5397" w:rsidP="006C5397">
            <w:pPr>
              <w:ind w:firstLine="0"/>
            </w:pPr>
            <w:r>
              <w:t>Wetmore</w:t>
            </w:r>
          </w:p>
        </w:tc>
      </w:tr>
      <w:tr w:rsidR="006C5397" w:rsidRPr="006C5397" w:rsidTr="006C5397">
        <w:tc>
          <w:tcPr>
            <w:tcW w:w="2179" w:type="dxa"/>
            <w:shd w:val="clear" w:color="auto" w:fill="auto"/>
          </w:tcPr>
          <w:p w:rsidR="006C5397" w:rsidRPr="006C5397" w:rsidRDefault="006C5397" w:rsidP="006C5397">
            <w:pPr>
              <w:ind w:firstLine="0"/>
            </w:pPr>
            <w:r>
              <w:t>Wheeler</w:t>
            </w:r>
          </w:p>
        </w:tc>
        <w:tc>
          <w:tcPr>
            <w:tcW w:w="2179" w:type="dxa"/>
            <w:shd w:val="clear" w:color="auto" w:fill="auto"/>
          </w:tcPr>
          <w:p w:rsidR="006C5397" w:rsidRPr="006C5397" w:rsidRDefault="006C5397" w:rsidP="006C5397">
            <w:pPr>
              <w:ind w:firstLine="0"/>
            </w:pPr>
            <w:r>
              <w:t>White</w:t>
            </w:r>
          </w:p>
        </w:tc>
        <w:tc>
          <w:tcPr>
            <w:tcW w:w="2180" w:type="dxa"/>
            <w:shd w:val="clear" w:color="auto" w:fill="auto"/>
          </w:tcPr>
          <w:p w:rsidR="006C5397" w:rsidRPr="006C5397" w:rsidRDefault="006C5397" w:rsidP="006C5397">
            <w:pPr>
              <w:ind w:firstLine="0"/>
            </w:pPr>
            <w:r>
              <w:t>Whitmire</w:t>
            </w:r>
          </w:p>
        </w:tc>
      </w:tr>
      <w:tr w:rsidR="006C5397" w:rsidRPr="006C5397" w:rsidTr="006C5397">
        <w:tc>
          <w:tcPr>
            <w:tcW w:w="2179" w:type="dxa"/>
            <w:shd w:val="clear" w:color="auto" w:fill="auto"/>
          </w:tcPr>
          <w:p w:rsidR="006C5397" w:rsidRPr="006C5397" w:rsidRDefault="006C5397" w:rsidP="006C5397">
            <w:pPr>
              <w:keepNext/>
              <w:ind w:firstLine="0"/>
            </w:pPr>
            <w:r>
              <w:t>R. Williams</w:t>
            </w:r>
          </w:p>
        </w:tc>
        <w:tc>
          <w:tcPr>
            <w:tcW w:w="2179" w:type="dxa"/>
            <w:shd w:val="clear" w:color="auto" w:fill="auto"/>
          </w:tcPr>
          <w:p w:rsidR="006C5397" w:rsidRPr="006C5397" w:rsidRDefault="006C5397" w:rsidP="006C5397">
            <w:pPr>
              <w:keepNext/>
              <w:ind w:firstLine="0"/>
            </w:pPr>
            <w:r>
              <w:t>Willis</w:t>
            </w:r>
          </w:p>
        </w:tc>
        <w:tc>
          <w:tcPr>
            <w:tcW w:w="2180" w:type="dxa"/>
            <w:shd w:val="clear" w:color="auto" w:fill="auto"/>
          </w:tcPr>
          <w:p w:rsidR="006C5397" w:rsidRPr="006C5397" w:rsidRDefault="006C5397" w:rsidP="006C5397">
            <w:pPr>
              <w:keepNext/>
              <w:ind w:firstLine="0"/>
            </w:pPr>
            <w:r>
              <w:t>Wooten</w:t>
            </w:r>
          </w:p>
        </w:tc>
      </w:tr>
      <w:tr w:rsidR="006C5397" w:rsidRPr="006C5397" w:rsidTr="006C5397">
        <w:tc>
          <w:tcPr>
            <w:tcW w:w="2179" w:type="dxa"/>
            <w:shd w:val="clear" w:color="auto" w:fill="auto"/>
          </w:tcPr>
          <w:p w:rsidR="006C5397" w:rsidRPr="006C5397" w:rsidRDefault="006C5397" w:rsidP="006C5397">
            <w:pPr>
              <w:keepNext/>
              <w:ind w:firstLine="0"/>
            </w:pPr>
            <w:r>
              <w:t>Yow</w:t>
            </w:r>
          </w:p>
        </w:tc>
        <w:tc>
          <w:tcPr>
            <w:tcW w:w="2179" w:type="dxa"/>
            <w:shd w:val="clear" w:color="auto" w:fill="auto"/>
          </w:tcPr>
          <w:p w:rsidR="006C5397" w:rsidRPr="006C5397" w:rsidRDefault="006C5397" w:rsidP="006C5397">
            <w:pPr>
              <w:keepNext/>
              <w:ind w:firstLine="0"/>
            </w:pP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Total--103</w:t>
      </w:r>
    </w:p>
    <w:p w:rsidR="006C5397" w:rsidRDefault="006C5397" w:rsidP="006C5397">
      <w:pPr>
        <w:jc w:val="center"/>
        <w:rPr>
          <w:b/>
        </w:rPr>
      </w:pPr>
    </w:p>
    <w:p w:rsidR="006C5397" w:rsidRDefault="006C5397" w:rsidP="006C5397">
      <w:pPr>
        <w:ind w:firstLine="0"/>
      </w:pPr>
      <w:r w:rsidRPr="006C5397">
        <w:t xml:space="preserve"> </w:t>
      </w:r>
      <w:r>
        <w:t>Those who voted in the negative are:</w:t>
      </w:r>
    </w:p>
    <w:p w:rsidR="006C5397" w:rsidRDefault="006C5397" w:rsidP="006C5397"/>
    <w:p w:rsidR="006C5397" w:rsidRDefault="006C5397" w:rsidP="006C5397">
      <w:pPr>
        <w:jc w:val="center"/>
        <w:rPr>
          <w:b/>
        </w:rPr>
      </w:pPr>
      <w:r w:rsidRPr="006C5397">
        <w:rPr>
          <w:b/>
        </w:rPr>
        <w:t>Total--0</w:t>
      </w:r>
    </w:p>
    <w:p w:rsidR="006C5397" w:rsidRDefault="006C5397" w:rsidP="006C5397">
      <w:pPr>
        <w:jc w:val="center"/>
        <w:rPr>
          <w:b/>
        </w:rPr>
      </w:pPr>
    </w:p>
    <w:p w:rsidR="006C5397" w:rsidRDefault="006C5397" w:rsidP="006C5397">
      <w:r>
        <w:t>The Bill, as amended, was read the third time, and ordered sent to the Senate.</w:t>
      </w:r>
    </w:p>
    <w:p w:rsidR="006C5397" w:rsidRDefault="006C5397" w:rsidP="006C5397"/>
    <w:p w:rsidR="006C5397" w:rsidRDefault="006C5397" w:rsidP="006C5397">
      <w:pPr>
        <w:keepNext/>
        <w:jc w:val="center"/>
        <w:rPr>
          <w:b/>
        </w:rPr>
      </w:pPr>
      <w:r w:rsidRPr="006C5397">
        <w:rPr>
          <w:b/>
        </w:rPr>
        <w:t>H. 4538--DEBATE ADJOURNED</w:t>
      </w:r>
    </w:p>
    <w:p w:rsidR="006C5397" w:rsidRDefault="006C5397" w:rsidP="006C5397">
      <w:pPr>
        <w:keepNext/>
      </w:pPr>
      <w:r>
        <w:t>The following Bill was taken up:</w:t>
      </w:r>
    </w:p>
    <w:p w:rsidR="006C5397" w:rsidRDefault="006C5397" w:rsidP="006C5397">
      <w:pPr>
        <w:keepNext/>
      </w:pPr>
      <w:bookmarkStart w:id="30" w:name="include_clip_start_126"/>
      <w:bookmarkEnd w:id="30"/>
    </w:p>
    <w:p w:rsidR="006C5397" w:rsidRDefault="006C5397" w:rsidP="006C5397">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6C5397" w:rsidRDefault="006C5397" w:rsidP="006C5397">
      <w:bookmarkStart w:id="31" w:name="include_clip_end_126"/>
      <w:bookmarkEnd w:id="31"/>
    </w:p>
    <w:p w:rsidR="006C5397" w:rsidRDefault="006C5397" w:rsidP="006C5397">
      <w:r>
        <w:t>Rep. HIOTT moved to adjourn debate on the Bill, which was agreed to.</w:t>
      </w:r>
    </w:p>
    <w:p w:rsidR="006C5397" w:rsidRDefault="006C5397" w:rsidP="006C5397"/>
    <w:p w:rsidR="006C5397" w:rsidRDefault="006C5397" w:rsidP="006C5397">
      <w:pPr>
        <w:keepNext/>
        <w:jc w:val="center"/>
        <w:rPr>
          <w:b/>
        </w:rPr>
      </w:pPr>
      <w:r w:rsidRPr="006C5397">
        <w:rPr>
          <w:b/>
        </w:rPr>
        <w:t>H. 5036--POINT OF ORDER</w:t>
      </w:r>
    </w:p>
    <w:p w:rsidR="006C5397" w:rsidRDefault="006C5397" w:rsidP="006C5397">
      <w:pPr>
        <w:keepNext/>
      </w:pPr>
      <w:r>
        <w:t>The following Bill was taken up:</w:t>
      </w:r>
    </w:p>
    <w:p w:rsidR="006C5397" w:rsidRDefault="006C5397" w:rsidP="006C5397">
      <w:pPr>
        <w:keepNext/>
      </w:pPr>
      <w:bookmarkStart w:id="32" w:name="include_clip_start_129"/>
      <w:bookmarkEnd w:id="32"/>
    </w:p>
    <w:p w:rsidR="006C5397" w:rsidRDefault="006C5397" w:rsidP="006C5397">
      <w:r>
        <w:t>H. 5036 -- Reps. Sandifer, West, Thigpen, Hardee, Jordan, Anderson, Bailey, Gagnon, Simrill, Thayer, White and Atkinson: A BILL TO AMEND ARTICLE 3 OF CHAPTER 15, TITLE 31, CODE OF LAWS OF SOUTH CAROLINA, 1976, RELATING TO BUILDINGS UNFIT FOR HABITATION IN COUNTIES, SO AS TO EXTEND THE PROVISIONS OF THE CHAPTER TO BUILDINGS UNFIT FOR OCCUPATION, TO ADD A CAUSE FOR WHICH POLICE POWERS MAY BE USED REGARDING RUBBISH, AND TO DELETE AN APPROVAL REQUIREMENT.</w:t>
      </w:r>
    </w:p>
    <w:p w:rsidR="006C5397" w:rsidRDefault="006C5397" w:rsidP="006C5397">
      <w:bookmarkStart w:id="33" w:name="include_clip_end_129"/>
      <w:bookmarkEnd w:id="33"/>
    </w:p>
    <w:p w:rsidR="006C5397" w:rsidRDefault="006C5397" w:rsidP="006C5397">
      <w:pPr>
        <w:keepNext/>
        <w:jc w:val="center"/>
        <w:rPr>
          <w:b/>
        </w:rPr>
      </w:pPr>
      <w:r w:rsidRPr="006C5397">
        <w:rPr>
          <w:b/>
        </w:rPr>
        <w:t>POINT OF ORDER</w:t>
      </w:r>
    </w:p>
    <w:p w:rsidR="006C5397" w:rsidRDefault="006C5397" w:rsidP="006C5397">
      <w:r>
        <w:t>Rep. W. COX made the Point of Order that the Bill was improperly before the House for consideration since its number and title have not been printed in the House Calendar at least one statewide legislative day prior to second reading.</w:t>
      </w:r>
    </w:p>
    <w:p w:rsidR="006C5397" w:rsidRDefault="006C5397" w:rsidP="006C5397">
      <w:r>
        <w:t xml:space="preserve">The SPEAKER sustained the Point of Order.  </w:t>
      </w:r>
    </w:p>
    <w:p w:rsidR="006C5397" w:rsidRDefault="006C5397" w:rsidP="006C5397"/>
    <w:p w:rsidR="006C5397" w:rsidRDefault="006C5397" w:rsidP="006C5397">
      <w:pPr>
        <w:keepNext/>
        <w:jc w:val="center"/>
        <w:rPr>
          <w:b/>
        </w:rPr>
      </w:pPr>
      <w:r w:rsidRPr="006C5397">
        <w:rPr>
          <w:b/>
        </w:rPr>
        <w:t>H. 4889--POINT OF ORDER</w:t>
      </w:r>
    </w:p>
    <w:p w:rsidR="006C5397" w:rsidRDefault="006C5397" w:rsidP="006C5397">
      <w:pPr>
        <w:keepNext/>
      </w:pPr>
      <w:r>
        <w:t>The following Bill was taken up:</w:t>
      </w:r>
    </w:p>
    <w:p w:rsidR="006C5397" w:rsidRDefault="006C5397" w:rsidP="006C5397">
      <w:pPr>
        <w:keepNext/>
      </w:pPr>
      <w:bookmarkStart w:id="34" w:name="include_clip_start_133"/>
      <w:bookmarkEnd w:id="34"/>
    </w:p>
    <w:p w:rsidR="006C5397" w:rsidRDefault="006C5397" w:rsidP="006C5397">
      <w:r>
        <w:t>H. 4889 -- Rep. Bannister: A BILL TO AMEND THE CODE OF LAWS OF SOUTH CAROLINA, 1976, BY ADDING SECTION 40-79-215 SO AS TO PROHIBIT AN ALARM BUSINESS OR CONTRACTOR FROM BEING FINED FOR A FALSE ALARM NOT ATTRIBUTED TO IMPROPER INSTALLATION, DEFECTIVE EQUIPMENT, OR OPERATIONAL ERROR BY THE ALARM BUSINESS OR CONTRACTOR.</w:t>
      </w:r>
    </w:p>
    <w:p w:rsidR="006C5397" w:rsidRDefault="006C5397" w:rsidP="006C5397">
      <w:bookmarkStart w:id="35" w:name="include_clip_end_133"/>
      <w:bookmarkEnd w:id="35"/>
    </w:p>
    <w:p w:rsidR="006C5397" w:rsidRDefault="006C5397" w:rsidP="006C5397">
      <w:pPr>
        <w:keepNext/>
        <w:jc w:val="center"/>
        <w:rPr>
          <w:b/>
        </w:rPr>
      </w:pPr>
      <w:r w:rsidRPr="006C5397">
        <w:rPr>
          <w:b/>
        </w:rPr>
        <w:t>POINT OF ORDER</w:t>
      </w:r>
    </w:p>
    <w:p w:rsidR="006C5397" w:rsidRDefault="006C5397" w:rsidP="006C5397">
      <w:r>
        <w:t>Rep. BENNETT made the Point of Order that the Bill was improperly before the House for consideration since its number and title have not been printed in the House Calendar at least one statewide legislative day prior to second reading.</w:t>
      </w:r>
    </w:p>
    <w:p w:rsidR="006C5397" w:rsidRDefault="006C5397" w:rsidP="006C5397">
      <w:r>
        <w:t xml:space="preserve">The SPEAKER sustained the Point of Order.  </w:t>
      </w:r>
    </w:p>
    <w:p w:rsidR="006C5397" w:rsidRDefault="006C5397" w:rsidP="006C5397"/>
    <w:p w:rsidR="006C5397" w:rsidRDefault="006C5397" w:rsidP="006C5397">
      <w:pPr>
        <w:keepNext/>
        <w:jc w:val="center"/>
        <w:rPr>
          <w:b/>
        </w:rPr>
      </w:pPr>
      <w:r w:rsidRPr="006C5397">
        <w:rPr>
          <w:b/>
        </w:rPr>
        <w:t>S. 973--ORDERED TO THIRD READING</w:t>
      </w:r>
    </w:p>
    <w:p w:rsidR="006C5397" w:rsidRDefault="006C5397" w:rsidP="006C5397">
      <w:pPr>
        <w:keepNext/>
      </w:pPr>
      <w:r>
        <w:t>The following Bill was taken up:</w:t>
      </w:r>
    </w:p>
    <w:p w:rsidR="006C5397" w:rsidRDefault="006C5397" w:rsidP="006C5397">
      <w:pPr>
        <w:keepNext/>
      </w:pPr>
      <w:bookmarkStart w:id="36" w:name="include_clip_start_137"/>
      <w:bookmarkEnd w:id="36"/>
    </w:p>
    <w:p w:rsidR="006C5397" w:rsidRDefault="006C5397" w:rsidP="006C5397">
      <w:r>
        <w:t>S. 973 -- Senator Rankin: A BILL TO ADOPT REVISED CODE VOLUME 21 OF THE CODE OF LAWS OF SOUTH CAROLINA, 1976, TO THE EXTENT OF ITS CONTENTS, AS THE ONLY GENERAL PERMANENT STATUTORY LAW OF THE STATE AS OF JANUARY 1, 2022.</w:t>
      </w:r>
    </w:p>
    <w:p w:rsidR="006C5397" w:rsidRDefault="006C5397" w:rsidP="006C5397">
      <w:bookmarkStart w:id="37" w:name="include_clip_end_137"/>
      <w:bookmarkEnd w:id="37"/>
    </w:p>
    <w:p w:rsidR="006C5397" w:rsidRDefault="006C5397" w:rsidP="006C5397">
      <w:r>
        <w:t>Rep. J. E. JOHNSON explained the Bill.</w:t>
      </w:r>
    </w:p>
    <w:p w:rsidR="006C5397" w:rsidRDefault="006C5397" w:rsidP="006C5397"/>
    <w:p w:rsidR="006C5397" w:rsidRDefault="006C5397" w:rsidP="006C5397">
      <w:r>
        <w:t xml:space="preserve">The yeas and nays were taken resulting as follows: </w:t>
      </w:r>
    </w:p>
    <w:p w:rsidR="006C5397" w:rsidRDefault="006C5397" w:rsidP="006C5397">
      <w:pPr>
        <w:jc w:val="center"/>
      </w:pPr>
      <w:r>
        <w:t xml:space="preserve"> </w:t>
      </w:r>
      <w:bookmarkStart w:id="38" w:name="vote_start139"/>
      <w:bookmarkEnd w:id="38"/>
      <w:r>
        <w:t>Yeas 108; Nays 0</w:t>
      </w:r>
    </w:p>
    <w:p w:rsidR="006C5397" w:rsidRDefault="006C5397" w:rsidP="006C5397">
      <w:pPr>
        <w:jc w:val="center"/>
      </w:pPr>
    </w:p>
    <w:p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Anderson</w:t>
            </w:r>
          </w:p>
        </w:tc>
      </w:tr>
      <w:tr w:rsidR="006C5397" w:rsidRPr="006C5397" w:rsidTr="006C5397">
        <w:tc>
          <w:tcPr>
            <w:tcW w:w="2179" w:type="dxa"/>
            <w:shd w:val="clear" w:color="auto" w:fill="auto"/>
          </w:tcPr>
          <w:p w:rsidR="006C5397" w:rsidRPr="006C5397" w:rsidRDefault="006C5397" w:rsidP="006C5397">
            <w:pPr>
              <w:ind w:firstLine="0"/>
            </w:pPr>
            <w:r>
              <w:t>Atkinson</w:t>
            </w:r>
          </w:p>
        </w:tc>
        <w:tc>
          <w:tcPr>
            <w:tcW w:w="2179" w:type="dxa"/>
            <w:shd w:val="clear" w:color="auto" w:fill="auto"/>
          </w:tcPr>
          <w:p w:rsidR="006C5397" w:rsidRPr="006C5397" w:rsidRDefault="006C5397" w:rsidP="006C5397">
            <w:pPr>
              <w:ind w:firstLine="0"/>
            </w:pPr>
            <w:r>
              <w:t>Bailey</w:t>
            </w:r>
          </w:p>
        </w:tc>
        <w:tc>
          <w:tcPr>
            <w:tcW w:w="2180" w:type="dxa"/>
            <w:shd w:val="clear" w:color="auto" w:fill="auto"/>
          </w:tcPr>
          <w:p w:rsidR="006C5397" w:rsidRPr="006C5397" w:rsidRDefault="006C5397" w:rsidP="006C5397">
            <w:pPr>
              <w:ind w:firstLine="0"/>
            </w:pPr>
            <w:r>
              <w:t>Ballentine</w:t>
            </w:r>
          </w:p>
        </w:tc>
      </w:tr>
      <w:tr w:rsidR="006C5397" w:rsidRPr="006C5397" w:rsidTr="006C5397">
        <w:tc>
          <w:tcPr>
            <w:tcW w:w="2179" w:type="dxa"/>
            <w:shd w:val="clear" w:color="auto" w:fill="auto"/>
          </w:tcPr>
          <w:p w:rsidR="006C5397" w:rsidRPr="006C5397" w:rsidRDefault="006C5397" w:rsidP="006C5397">
            <w:pPr>
              <w:ind w:firstLine="0"/>
            </w:pPr>
            <w:r>
              <w:t>Bamberg</w:t>
            </w:r>
          </w:p>
        </w:tc>
        <w:tc>
          <w:tcPr>
            <w:tcW w:w="2179" w:type="dxa"/>
            <w:shd w:val="clear" w:color="auto" w:fill="auto"/>
          </w:tcPr>
          <w:p w:rsidR="006C5397" w:rsidRPr="006C5397" w:rsidRDefault="006C5397" w:rsidP="006C5397">
            <w:pPr>
              <w:ind w:firstLine="0"/>
            </w:pPr>
            <w:r>
              <w:t>Bannister</w:t>
            </w:r>
          </w:p>
        </w:tc>
        <w:tc>
          <w:tcPr>
            <w:tcW w:w="2180" w:type="dxa"/>
            <w:shd w:val="clear" w:color="auto" w:fill="auto"/>
          </w:tcPr>
          <w:p w:rsidR="006C5397" w:rsidRPr="006C5397" w:rsidRDefault="006C5397" w:rsidP="006C5397">
            <w:pPr>
              <w:ind w:firstLine="0"/>
            </w:pPr>
            <w:r>
              <w:t>Bennett</w:t>
            </w:r>
          </w:p>
        </w:tc>
      </w:tr>
      <w:tr w:rsidR="006C5397" w:rsidRPr="006C5397" w:rsidTr="006C5397">
        <w:tc>
          <w:tcPr>
            <w:tcW w:w="2179" w:type="dxa"/>
            <w:shd w:val="clear" w:color="auto" w:fill="auto"/>
          </w:tcPr>
          <w:p w:rsidR="006C5397" w:rsidRPr="006C5397" w:rsidRDefault="006C5397" w:rsidP="006C5397">
            <w:pPr>
              <w:ind w:firstLine="0"/>
            </w:pPr>
            <w:r>
              <w:t>Bernstein</w:t>
            </w:r>
          </w:p>
        </w:tc>
        <w:tc>
          <w:tcPr>
            <w:tcW w:w="2179" w:type="dxa"/>
            <w:shd w:val="clear" w:color="auto" w:fill="auto"/>
          </w:tcPr>
          <w:p w:rsidR="006C5397" w:rsidRPr="006C5397" w:rsidRDefault="006C5397" w:rsidP="006C5397">
            <w:pPr>
              <w:ind w:firstLine="0"/>
            </w:pPr>
            <w:r>
              <w:t>Blackwell</w:t>
            </w:r>
          </w:p>
        </w:tc>
        <w:tc>
          <w:tcPr>
            <w:tcW w:w="2180" w:type="dxa"/>
            <w:shd w:val="clear" w:color="auto" w:fill="auto"/>
          </w:tcPr>
          <w:p w:rsidR="006C5397" w:rsidRPr="006C5397" w:rsidRDefault="006C5397" w:rsidP="006C5397">
            <w:pPr>
              <w:ind w:firstLine="0"/>
            </w:pPr>
            <w:r>
              <w:t>Brawley</w:t>
            </w:r>
          </w:p>
        </w:tc>
      </w:tr>
      <w:tr w:rsidR="006C5397" w:rsidRPr="006C5397" w:rsidTr="006C5397">
        <w:tc>
          <w:tcPr>
            <w:tcW w:w="2179" w:type="dxa"/>
            <w:shd w:val="clear" w:color="auto" w:fill="auto"/>
          </w:tcPr>
          <w:p w:rsidR="006C5397" w:rsidRPr="006C5397" w:rsidRDefault="006C5397" w:rsidP="006C5397">
            <w:pPr>
              <w:ind w:firstLine="0"/>
            </w:pPr>
            <w:r>
              <w:t>Brittain</w:t>
            </w:r>
          </w:p>
        </w:tc>
        <w:tc>
          <w:tcPr>
            <w:tcW w:w="2179" w:type="dxa"/>
            <w:shd w:val="clear" w:color="auto" w:fill="auto"/>
          </w:tcPr>
          <w:p w:rsidR="006C5397" w:rsidRPr="006C5397" w:rsidRDefault="006C5397" w:rsidP="006C5397">
            <w:pPr>
              <w:ind w:firstLine="0"/>
            </w:pPr>
            <w:r>
              <w:t>Bryant</w:t>
            </w:r>
          </w:p>
        </w:tc>
        <w:tc>
          <w:tcPr>
            <w:tcW w:w="2180" w:type="dxa"/>
            <w:shd w:val="clear" w:color="auto" w:fill="auto"/>
          </w:tcPr>
          <w:p w:rsidR="006C5397" w:rsidRPr="006C5397" w:rsidRDefault="006C5397" w:rsidP="006C5397">
            <w:pPr>
              <w:ind w:firstLine="0"/>
            </w:pPr>
            <w:r>
              <w:t>Burns</w:t>
            </w:r>
          </w:p>
        </w:tc>
      </w:tr>
      <w:tr w:rsidR="006C5397" w:rsidRPr="006C5397" w:rsidTr="006C5397">
        <w:tc>
          <w:tcPr>
            <w:tcW w:w="2179" w:type="dxa"/>
            <w:shd w:val="clear" w:color="auto" w:fill="auto"/>
          </w:tcPr>
          <w:p w:rsidR="006C5397" w:rsidRPr="006C5397" w:rsidRDefault="006C5397" w:rsidP="006C5397">
            <w:pPr>
              <w:ind w:firstLine="0"/>
            </w:pPr>
            <w:r>
              <w:t>Bustos</w:t>
            </w:r>
          </w:p>
        </w:tc>
        <w:tc>
          <w:tcPr>
            <w:tcW w:w="2179" w:type="dxa"/>
            <w:shd w:val="clear" w:color="auto" w:fill="auto"/>
          </w:tcPr>
          <w:p w:rsidR="006C5397" w:rsidRPr="006C5397" w:rsidRDefault="006C5397" w:rsidP="006C5397">
            <w:pPr>
              <w:ind w:firstLine="0"/>
            </w:pPr>
            <w:r>
              <w:t>Calhoon</w:t>
            </w:r>
          </w:p>
        </w:tc>
        <w:tc>
          <w:tcPr>
            <w:tcW w:w="2180" w:type="dxa"/>
            <w:shd w:val="clear" w:color="auto" w:fill="auto"/>
          </w:tcPr>
          <w:p w:rsidR="006C5397" w:rsidRPr="006C5397" w:rsidRDefault="006C5397" w:rsidP="006C5397">
            <w:pPr>
              <w:ind w:firstLine="0"/>
            </w:pPr>
            <w:r>
              <w:t>Carter</w:t>
            </w:r>
          </w:p>
        </w:tc>
      </w:tr>
      <w:tr w:rsidR="006C5397" w:rsidRPr="006C5397" w:rsidTr="006C5397">
        <w:tc>
          <w:tcPr>
            <w:tcW w:w="2179" w:type="dxa"/>
            <w:shd w:val="clear" w:color="auto" w:fill="auto"/>
          </w:tcPr>
          <w:p w:rsidR="006C5397" w:rsidRPr="006C5397" w:rsidRDefault="006C5397" w:rsidP="006C5397">
            <w:pPr>
              <w:ind w:firstLine="0"/>
            </w:pPr>
            <w:r>
              <w:t>Chumley</w:t>
            </w:r>
          </w:p>
        </w:tc>
        <w:tc>
          <w:tcPr>
            <w:tcW w:w="2179" w:type="dxa"/>
            <w:shd w:val="clear" w:color="auto" w:fill="auto"/>
          </w:tcPr>
          <w:p w:rsidR="006C5397" w:rsidRPr="006C5397" w:rsidRDefault="006C5397" w:rsidP="006C5397">
            <w:pPr>
              <w:ind w:firstLine="0"/>
            </w:pPr>
            <w:r>
              <w:t>Clyburn</w:t>
            </w:r>
          </w:p>
        </w:tc>
        <w:tc>
          <w:tcPr>
            <w:tcW w:w="2180" w:type="dxa"/>
            <w:shd w:val="clear" w:color="auto" w:fill="auto"/>
          </w:tcPr>
          <w:p w:rsidR="006C5397" w:rsidRPr="006C5397" w:rsidRDefault="006C5397" w:rsidP="006C5397">
            <w:pPr>
              <w:ind w:firstLine="0"/>
            </w:pPr>
            <w:r>
              <w:t>Cobb-Hunter</w:t>
            </w:r>
          </w:p>
        </w:tc>
      </w:tr>
      <w:tr w:rsidR="006C5397" w:rsidRPr="006C5397" w:rsidTr="006C5397">
        <w:tc>
          <w:tcPr>
            <w:tcW w:w="2179" w:type="dxa"/>
            <w:shd w:val="clear" w:color="auto" w:fill="auto"/>
          </w:tcPr>
          <w:p w:rsidR="006C5397" w:rsidRPr="006C5397" w:rsidRDefault="006C5397" w:rsidP="006C5397">
            <w:pPr>
              <w:ind w:firstLine="0"/>
            </w:pPr>
            <w:r>
              <w:t>Cogswell</w:t>
            </w:r>
          </w:p>
        </w:tc>
        <w:tc>
          <w:tcPr>
            <w:tcW w:w="2179" w:type="dxa"/>
            <w:shd w:val="clear" w:color="auto" w:fill="auto"/>
          </w:tcPr>
          <w:p w:rsidR="006C5397" w:rsidRPr="006C5397" w:rsidRDefault="006C5397" w:rsidP="006C5397">
            <w:pPr>
              <w:ind w:firstLine="0"/>
            </w:pPr>
            <w:r>
              <w:t>Collins</w:t>
            </w:r>
          </w:p>
        </w:tc>
        <w:tc>
          <w:tcPr>
            <w:tcW w:w="2180" w:type="dxa"/>
            <w:shd w:val="clear" w:color="auto" w:fill="auto"/>
          </w:tcPr>
          <w:p w:rsidR="006C5397" w:rsidRPr="006C5397" w:rsidRDefault="006C5397" w:rsidP="006C5397">
            <w:pPr>
              <w:ind w:firstLine="0"/>
            </w:pPr>
            <w:r>
              <w:t>B. Cox</w:t>
            </w:r>
          </w:p>
        </w:tc>
      </w:tr>
      <w:tr w:rsidR="006C5397" w:rsidRPr="006C5397" w:rsidTr="006C5397">
        <w:tc>
          <w:tcPr>
            <w:tcW w:w="2179" w:type="dxa"/>
            <w:shd w:val="clear" w:color="auto" w:fill="auto"/>
          </w:tcPr>
          <w:p w:rsidR="006C5397" w:rsidRPr="006C5397" w:rsidRDefault="006C5397" w:rsidP="006C5397">
            <w:pPr>
              <w:ind w:firstLine="0"/>
            </w:pPr>
            <w:r>
              <w:t>W. Cox</w:t>
            </w:r>
          </w:p>
        </w:tc>
        <w:tc>
          <w:tcPr>
            <w:tcW w:w="2179" w:type="dxa"/>
            <w:shd w:val="clear" w:color="auto" w:fill="auto"/>
          </w:tcPr>
          <w:p w:rsidR="006C5397" w:rsidRPr="006C5397" w:rsidRDefault="006C5397" w:rsidP="006C5397">
            <w:pPr>
              <w:ind w:firstLine="0"/>
            </w:pPr>
            <w:r>
              <w:t>Crawford</w:t>
            </w:r>
          </w:p>
        </w:tc>
        <w:tc>
          <w:tcPr>
            <w:tcW w:w="2180" w:type="dxa"/>
            <w:shd w:val="clear" w:color="auto" w:fill="auto"/>
          </w:tcPr>
          <w:p w:rsidR="006C5397" w:rsidRPr="006C5397" w:rsidRDefault="006C5397" w:rsidP="006C5397">
            <w:pPr>
              <w:ind w:firstLine="0"/>
            </w:pPr>
            <w:r>
              <w:t>Dabney</w:t>
            </w:r>
          </w:p>
        </w:tc>
      </w:tr>
      <w:tr w:rsidR="006C5397" w:rsidRPr="006C5397" w:rsidTr="006C5397">
        <w:tc>
          <w:tcPr>
            <w:tcW w:w="2179" w:type="dxa"/>
            <w:shd w:val="clear" w:color="auto" w:fill="auto"/>
          </w:tcPr>
          <w:p w:rsidR="006C5397" w:rsidRPr="006C5397" w:rsidRDefault="006C5397" w:rsidP="006C5397">
            <w:pPr>
              <w:ind w:firstLine="0"/>
            </w:pPr>
            <w:r>
              <w:t>Davis</w:t>
            </w:r>
          </w:p>
        </w:tc>
        <w:tc>
          <w:tcPr>
            <w:tcW w:w="2179" w:type="dxa"/>
            <w:shd w:val="clear" w:color="auto" w:fill="auto"/>
          </w:tcPr>
          <w:p w:rsidR="006C5397" w:rsidRPr="006C5397" w:rsidRDefault="006C5397" w:rsidP="006C5397">
            <w:pPr>
              <w:ind w:firstLine="0"/>
            </w:pPr>
            <w:r>
              <w:t>Dillard</w:t>
            </w:r>
          </w:p>
        </w:tc>
        <w:tc>
          <w:tcPr>
            <w:tcW w:w="2180" w:type="dxa"/>
            <w:shd w:val="clear" w:color="auto" w:fill="auto"/>
          </w:tcPr>
          <w:p w:rsidR="006C5397" w:rsidRPr="006C5397" w:rsidRDefault="006C5397" w:rsidP="006C5397">
            <w:pPr>
              <w:ind w:firstLine="0"/>
            </w:pPr>
            <w:r>
              <w:t>Elliott</w:t>
            </w:r>
          </w:p>
        </w:tc>
      </w:tr>
      <w:tr w:rsidR="006C5397" w:rsidRPr="006C5397" w:rsidTr="006C5397">
        <w:tc>
          <w:tcPr>
            <w:tcW w:w="2179" w:type="dxa"/>
            <w:shd w:val="clear" w:color="auto" w:fill="auto"/>
          </w:tcPr>
          <w:p w:rsidR="006C5397" w:rsidRPr="006C5397" w:rsidRDefault="006C5397" w:rsidP="006C5397">
            <w:pPr>
              <w:ind w:firstLine="0"/>
            </w:pPr>
            <w:r>
              <w:t>Erickson</w:t>
            </w:r>
          </w:p>
        </w:tc>
        <w:tc>
          <w:tcPr>
            <w:tcW w:w="2179" w:type="dxa"/>
            <w:shd w:val="clear" w:color="auto" w:fill="auto"/>
          </w:tcPr>
          <w:p w:rsidR="006C5397" w:rsidRPr="006C5397" w:rsidRDefault="006C5397" w:rsidP="006C5397">
            <w:pPr>
              <w:ind w:firstLine="0"/>
            </w:pPr>
            <w:r>
              <w:t>Felder</w:t>
            </w:r>
          </w:p>
        </w:tc>
        <w:tc>
          <w:tcPr>
            <w:tcW w:w="2180" w:type="dxa"/>
            <w:shd w:val="clear" w:color="auto" w:fill="auto"/>
          </w:tcPr>
          <w:p w:rsidR="006C5397" w:rsidRPr="006C5397" w:rsidRDefault="006C5397" w:rsidP="006C5397">
            <w:pPr>
              <w:ind w:firstLine="0"/>
            </w:pPr>
            <w:r>
              <w:t>Finlay</w:t>
            </w:r>
          </w:p>
        </w:tc>
      </w:tr>
      <w:tr w:rsidR="006C5397" w:rsidRPr="006C5397" w:rsidTr="006C5397">
        <w:tc>
          <w:tcPr>
            <w:tcW w:w="2179" w:type="dxa"/>
            <w:shd w:val="clear" w:color="auto" w:fill="auto"/>
          </w:tcPr>
          <w:p w:rsidR="006C5397" w:rsidRPr="006C5397" w:rsidRDefault="006C5397" w:rsidP="006C5397">
            <w:pPr>
              <w:ind w:firstLine="0"/>
            </w:pPr>
            <w:r>
              <w:t>Forrest</w:t>
            </w:r>
          </w:p>
        </w:tc>
        <w:tc>
          <w:tcPr>
            <w:tcW w:w="2179" w:type="dxa"/>
            <w:shd w:val="clear" w:color="auto" w:fill="auto"/>
          </w:tcPr>
          <w:p w:rsidR="006C5397" w:rsidRPr="006C5397" w:rsidRDefault="006C5397" w:rsidP="006C5397">
            <w:pPr>
              <w:ind w:firstLine="0"/>
            </w:pPr>
            <w:r>
              <w:t>Fry</w:t>
            </w:r>
          </w:p>
        </w:tc>
        <w:tc>
          <w:tcPr>
            <w:tcW w:w="2180" w:type="dxa"/>
            <w:shd w:val="clear" w:color="auto" w:fill="auto"/>
          </w:tcPr>
          <w:p w:rsidR="006C5397" w:rsidRPr="006C5397" w:rsidRDefault="006C5397" w:rsidP="006C5397">
            <w:pPr>
              <w:ind w:firstLine="0"/>
            </w:pPr>
            <w:r>
              <w:t>Gagnon</w:t>
            </w:r>
          </w:p>
        </w:tc>
      </w:tr>
      <w:tr w:rsidR="006C5397" w:rsidRPr="006C5397" w:rsidTr="006C5397">
        <w:tc>
          <w:tcPr>
            <w:tcW w:w="2179" w:type="dxa"/>
            <w:shd w:val="clear" w:color="auto" w:fill="auto"/>
          </w:tcPr>
          <w:p w:rsidR="006C5397" w:rsidRPr="006C5397" w:rsidRDefault="006C5397" w:rsidP="006C5397">
            <w:pPr>
              <w:ind w:firstLine="0"/>
            </w:pPr>
            <w:r>
              <w:t>Garvin</w:t>
            </w:r>
          </w:p>
        </w:tc>
        <w:tc>
          <w:tcPr>
            <w:tcW w:w="2179" w:type="dxa"/>
            <w:shd w:val="clear" w:color="auto" w:fill="auto"/>
          </w:tcPr>
          <w:p w:rsidR="006C5397" w:rsidRPr="006C5397" w:rsidRDefault="006C5397" w:rsidP="006C5397">
            <w:pPr>
              <w:ind w:firstLine="0"/>
            </w:pPr>
            <w:r>
              <w:t>Gatch</w:t>
            </w:r>
          </w:p>
        </w:tc>
        <w:tc>
          <w:tcPr>
            <w:tcW w:w="2180" w:type="dxa"/>
            <w:shd w:val="clear" w:color="auto" w:fill="auto"/>
          </w:tcPr>
          <w:p w:rsidR="006C5397" w:rsidRPr="006C5397" w:rsidRDefault="006C5397" w:rsidP="006C5397">
            <w:pPr>
              <w:ind w:firstLine="0"/>
            </w:pPr>
            <w:r>
              <w:t>Gilliam</w:t>
            </w:r>
          </w:p>
        </w:tc>
      </w:tr>
      <w:tr w:rsidR="006C5397" w:rsidRPr="006C5397" w:rsidTr="006C5397">
        <w:tc>
          <w:tcPr>
            <w:tcW w:w="2179" w:type="dxa"/>
            <w:shd w:val="clear" w:color="auto" w:fill="auto"/>
          </w:tcPr>
          <w:p w:rsidR="006C5397" w:rsidRPr="006C5397" w:rsidRDefault="006C5397" w:rsidP="006C5397">
            <w:pPr>
              <w:ind w:firstLine="0"/>
            </w:pPr>
            <w:r>
              <w:t>Gilliard</w:t>
            </w:r>
          </w:p>
        </w:tc>
        <w:tc>
          <w:tcPr>
            <w:tcW w:w="2179" w:type="dxa"/>
            <w:shd w:val="clear" w:color="auto" w:fill="auto"/>
          </w:tcPr>
          <w:p w:rsidR="006C5397" w:rsidRPr="006C5397" w:rsidRDefault="006C5397" w:rsidP="006C5397">
            <w:pPr>
              <w:ind w:firstLine="0"/>
            </w:pPr>
            <w:r>
              <w:t>Govan</w:t>
            </w:r>
          </w:p>
        </w:tc>
        <w:tc>
          <w:tcPr>
            <w:tcW w:w="2180" w:type="dxa"/>
            <w:shd w:val="clear" w:color="auto" w:fill="auto"/>
          </w:tcPr>
          <w:p w:rsidR="006C5397" w:rsidRPr="006C5397" w:rsidRDefault="006C5397" w:rsidP="006C5397">
            <w:pPr>
              <w:ind w:firstLine="0"/>
            </w:pPr>
            <w:r>
              <w:t>Haddon</w:t>
            </w:r>
          </w:p>
        </w:tc>
      </w:tr>
      <w:tr w:rsidR="006C5397" w:rsidRPr="006C5397" w:rsidTr="006C5397">
        <w:tc>
          <w:tcPr>
            <w:tcW w:w="2179" w:type="dxa"/>
            <w:shd w:val="clear" w:color="auto" w:fill="auto"/>
          </w:tcPr>
          <w:p w:rsidR="006C5397" w:rsidRPr="006C5397" w:rsidRDefault="006C5397" w:rsidP="006C5397">
            <w:pPr>
              <w:ind w:firstLine="0"/>
            </w:pPr>
            <w:r>
              <w:t>Hardee</w:t>
            </w:r>
          </w:p>
        </w:tc>
        <w:tc>
          <w:tcPr>
            <w:tcW w:w="2179" w:type="dxa"/>
            <w:shd w:val="clear" w:color="auto" w:fill="auto"/>
          </w:tcPr>
          <w:p w:rsidR="006C5397" w:rsidRPr="006C5397" w:rsidRDefault="006C5397" w:rsidP="006C5397">
            <w:pPr>
              <w:ind w:firstLine="0"/>
            </w:pPr>
            <w:r>
              <w:t>Hart</w:t>
            </w:r>
          </w:p>
        </w:tc>
        <w:tc>
          <w:tcPr>
            <w:tcW w:w="2180" w:type="dxa"/>
            <w:shd w:val="clear" w:color="auto" w:fill="auto"/>
          </w:tcPr>
          <w:p w:rsidR="006C5397" w:rsidRPr="006C5397" w:rsidRDefault="006C5397" w:rsidP="006C5397">
            <w:pPr>
              <w:ind w:firstLine="0"/>
            </w:pPr>
            <w:r>
              <w:t>Hayes</w:t>
            </w:r>
          </w:p>
        </w:tc>
      </w:tr>
      <w:tr w:rsidR="006C5397" w:rsidRPr="006C5397" w:rsidTr="006C5397">
        <w:tc>
          <w:tcPr>
            <w:tcW w:w="2179" w:type="dxa"/>
            <w:shd w:val="clear" w:color="auto" w:fill="auto"/>
          </w:tcPr>
          <w:p w:rsidR="006C5397" w:rsidRPr="006C5397" w:rsidRDefault="006C5397" w:rsidP="006C5397">
            <w:pPr>
              <w:ind w:firstLine="0"/>
            </w:pPr>
            <w:r>
              <w:t>Henderson-Myers</w:t>
            </w:r>
          </w:p>
        </w:tc>
        <w:tc>
          <w:tcPr>
            <w:tcW w:w="2179" w:type="dxa"/>
            <w:shd w:val="clear" w:color="auto" w:fill="auto"/>
          </w:tcPr>
          <w:p w:rsidR="006C5397" w:rsidRPr="006C5397" w:rsidRDefault="006C5397" w:rsidP="006C5397">
            <w:pPr>
              <w:ind w:firstLine="0"/>
            </w:pPr>
            <w:r>
              <w:t>Henegan</w:t>
            </w:r>
          </w:p>
        </w:tc>
        <w:tc>
          <w:tcPr>
            <w:tcW w:w="2180" w:type="dxa"/>
            <w:shd w:val="clear" w:color="auto" w:fill="auto"/>
          </w:tcPr>
          <w:p w:rsidR="006C5397" w:rsidRPr="006C5397" w:rsidRDefault="006C5397" w:rsidP="006C5397">
            <w:pPr>
              <w:ind w:firstLine="0"/>
            </w:pPr>
            <w:r>
              <w:t>Herbkersman</w:t>
            </w:r>
          </w:p>
        </w:tc>
      </w:tr>
      <w:tr w:rsidR="006C5397" w:rsidRPr="006C5397" w:rsidTr="006C5397">
        <w:tc>
          <w:tcPr>
            <w:tcW w:w="2179" w:type="dxa"/>
            <w:shd w:val="clear" w:color="auto" w:fill="auto"/>
          </w:tcPr>
          <w:p w:rsidR="006C5397" w:rsidRPr="006C5397" w:rsidRDefault="006C5397" w:rsidP="006C5397">
            <w:pPr>
              <w:ind w:firstLine="0"/>
            </w:pPr>
            <w:r>
              <w:t>Hewitt</w:t>
            </w:r>
          </w:p>
        </w:tc>
        <w:tc>
          <w:tcPr>
            <w:tcW w:w="2179" w:type="dxa"/>
            <w:shd w:val="clear" w:color="auto" w:fill="auto"/>
          </w:tcPr>
          <w:p w:rsidR="006C5397" w:rsidRPr="006C5397" w:rsidRDefault="006C5397" w:rsidP="006C5397">
            <w:pPr>
              <w:ind w:firstLine="0"/>
            </w:pPr>
            <w:r>
              <w:t>Hill</w:t>
            </w:r>
          </w:p>
        </w:tc>
        <w:tc>
          <w:tcPr>
            <w:tcW w:w="2180" w:type="dxa"/>
            <w:shd w:val="clear" w:color="auto" w:fill="auto"/>
          </w:tcPr>
          <w:p w:rsidR="006C5397" w:rsidRPr="006C5397" w:rsidRDefault="006C5397" w:rsidP="006C5397">
            <w:pPr>
              <w:ind w:firstLine="0"/>
            </w:pPr>
            <w:r>
              <w:t>Hiott</w:t>
            </w:r>
          </w:p>
        </w:tc>
      </w:tr>
      <w:tr w:rsidR="006C5397" w:rsidRPr="006C5397" w:rsidTr="006C5397">
        <w:tc>
          <w:tcPr>
            <w:tcW w:w="2179" w:type="dxa"/>
            <w:shd w:val="clear" w:color="auto" w:fill="auto"/>
          </w:tcPr>
          <w:p w:rsidR="006C5397" w:rsidRPr="006C5397" w:rsidRDefault="006C5397" w:rsidP="006C5397">
            <w:pPr>
              <w:ind w:firstLine="0"/>
            </w:pPr>
            <w:r>
              <w:t>Hixon</w:t>
            </w:r>
          </w:p>
        </w:tc>
        <w:tc>
          <w:tcPr>
            <w:tcW w:w="2179" w:type="dxa"/>
            <w:shd w:val="clear" w:color="auto" w:fill="auto"/>
          </w:tcPr>
          <w:p w:rsidR="006C5397" w:rsidRPr="006C5397" w:rsidRDefault="006C5397" w:rsidP="006C5397">
            <w:pPr>
              <w:ind w:firstLine="0"/>
            </w:pPr>
            <w:r>
              <w:t>Hosey</w:t>
            </w:r>
          </w:p>
        </w:tc>
        <w:tc>
          <w:tcPr>
            <w:tcW w:w="2180" w:type="dxa"/>
            <w:shd w:val="clear" w:color="auto" w:fill="auto"/>
          </w:tcPr>
          <w:p w:rsidR="006C5397" w:rsidRPr="006C5397" w:rsidRDefault="006C5397" w:rsidP="006C5397">
            <w:pPr>
              <w:ind w:firstLine="0"/>
            </w:pPr>
            <w:r>
              <w:t>Howard</w:t>
            </w:r>
          </w:p>
        </w:tc>
      </w:tr>
      <w:tr w:rsidR="006C5397" w:rsidRPr="006C5397" w:rsidTr="006C5397">
        <w:tc>
          <w:tcPr>
            <w:tcW w:w="2179" w:type="dxa"/>
            <w:shd w:val="clear" w:color="auto" w:fill="auto"/>
          </w:tcPr>
          <w:p w:rsidR="006C5397" w:rsidRPr="006C5397" w:rsidRDefault="006C5397" w:rsidP="006C5397">
            <w:pPr>
              <w:ind w:firstLine="0"/>
            </w:pPr>
            <w:r>
              <w:t>Huggins</w:t>
            </w:r>
          </w:p>
        </w:tc>
        <w:tc>
          <w:tcPr>
            <w:tcW w:w="2179" w:type="dxa"/>
            <w:shd w:val="clear" w:color="auto" w:fill="auto"/>
          </w:tcPr>
          <w:p w:rsidR="006C5397" w:rsidRPr="006C5397" w:rsidRDefault="006C5397" w:rsidP="006C5397">
            <w:pPr>
              <w:ind w:firstLine="0"/>
            </w:pPr>
            <w:r>
              <w:t>Hyde</w:t>
            </w:r>
          </w:p>
        </w:tc>
        <w:tc>
          <w:tcPr>
            <w:tcW w:w="2180" w:type="dxa"/>
            <w:shd w:val="clear" w:color="auto" w:fill="auto"/>
          </w:tcPr>
          <w:p w:rsidR="006C5397" w:rsidRPr="006C5397" w:rsidRDefault="006C5397" w:rsidP="006C5397">
            <w:pPr>
              <w:ind w:firstLine="0"/>
            </w:pPr>
            <w:r>
              <w:t>J. E. Johnson</w:t>
            </w:r>
          </w:p>
        </w:tc>
      </w:tr>
      <w:tr w:rsidR="006C5397" w:rsidRPr="006C5397" w:rsidTr="006C5397">
        <w:tc>
          <w:tcPr>
            <w:tcW w:w="2179" w:type="dxa"/>
            <w:shd w:val="clear" w:color="auto" w:fill="auto"/>
          </w:tcPr>
          <w:p w:rsidR="006C5397" w:rsidRPr="006C5397" w:rsidRDefault="006C5397" w:rsidP="006C5397">
            <w:pPr>
              <w:ind w:firstLine="0"/>
            </w:pPr>
            <w:r>
              <w:t>K. O. Johnson</w:t>
            </w:r>
          </w:p>
        </w:tc>
        <w:tc>
          <w:tcPr>
            <w:tcW w:w="2179" w:type="dxa"/>
            <w:shd w:val="clear" w:color="auto" w:fill="auto"/>
          </w:tcPr>
          <w:p w:rsidR="006C5397" w:rsidRPr="006C5397" w:rsidRDefault="006C5397" w:rsidP="006C5397">
            <w:pPr>
              <w:ind w:firstLine="0"/>
            </w:pPr>
            <w:r>
              <w:t>Jones</w:t>
            </w:r>
          </w:p>
        </w:tc>
        <w:tc>
          <w:tcPr>
            <w:tcW w:w="2180" w:type="dxa"/>
            <w:shd w:val="clear" w:color="auto" w:fill="auto"/>
          </w:tcPr>
          <w:p w:rsidR="006C5397" w:rsidRPr="006C5397" w:rsidRDefault="006C5397" w:rsidP="006C5397">
            <w:pPr>
              <w:ind w:firstLine="0"/>
            </w:pPr>
            <w:r>
              <w:t>Jordan</w:t>
            </w:r>
          </w:p>
        </w:tc>
      </w:tr>
      <w:tr w:rsidR="006C5397" w:rsidRPr="006C5397" w:rsidTr="006C5397">
        <w:tc>
          <w:tcPr>
            <w:tcW w:w="2179" w:type="dxa"/>
            <w:shd w:val="clear" w:color="auto" w:fill="auto"/>
          </w:tcPr>
          <w:p w:rsidR="006C5397" w:rsidRPr="006C5397" w:rsidRDefault="006C5397" w:rsidP="006C5397">
            <w:pPr>
              <w:ind w:firstLine="0"/>
            </w:pPr>
            <w:r>
              <w:t>King</w:t>
            </w:r>
          </w:p>
        </w:tc>
        <w:tc>
          <w:tcPr>
            <w:tcW w:w="2179" w:type="dxa"/>
            <w:shd w:val="clear" w:color="auto" w:fill="auto"/>
          </w:tcPr>
          <w:p w:rsidR="006C5397" w:rsidRPr="006C5397" w:rsidRDefault="006C5397" w:rsidP="006C5397">
            <w:pPr>
              <w:ind w:firstLine="0"/>
            </w:pPr>
            <w:r>
              <w:t>Kirby</w:t>
            </w:r>
          </w:p>
        </w:tc>
        <w:tc>
          <w:tcPr>
            <w:tcW w:w="2180" w:type="dxa"/>
            <w:shd w:val="clear" w:color="auto" w:fill="auto"/>
          </w:tcPr>
          <w:p w:rsidR="006C5397" w:rsidRPr="006C5397" w:rsidRDefault="006C5397" w:rsidP="006C5397">
            <w:pPr>
              <w:ind w:firstLine="0"/>
            </w:pPr>
            <w:r>
              <w:t>Ligon</w:t>
            </w:r>
          </w:p>
        </w:tc>
      </w:tr>
      <w:tr w:rsidR="006C5397" w:rsidRPr="006C5397" w:rsidTr="006C5397">
        <w:tc>
          <w:tcPr>
            <w:tcW w:w="2179" w:type="dxa"/>
            <w:shd w:val="clear" w:color="auto" w:fill="auto"/>
          </w:tcPr>
          <w:p w:rsidR="006C5397" w:rsidRPr="006C5397" w:rsidRDefault="006C5397" w:rsidP="006C5397">
            <w:pPr>
              <w:ind w:firstLine="0"/>
            </w:pPr>
            <w:r>
              <w:t>Long</w:t>
            </w:r>
          </w:p>
        </w:tc>
        <w:tc>
          <w:tcPr>
            <w:tcW w:w="2179" w:type="dxa"/>
            <w:shd w:val="clear" w:color="auto" w:fill="auto"/>
          </w:tcPr>
          <w:p w:rsidR="006C5397" w:rsidRPr="006C5397" w:rsidRDefault="006C5397" w:rsidP="006C5397">
            <w:pPr>
              <w:ind w:firstLine="0"/>
            </w:pPr>
            <w:r>
              <w:t>Lowe</w:t>
            </w:r>
          </w:p>
        </w:tc>
        <w:tc>
          <w:tcPr>
            <w:tcW w:w="2180" w:type="dxa"/>
            <w:shd w:val="clear" w:color="auto" w:fill="auto"/>
          </w:tcPr>
          <w:p w:rsidR="006C5397" w:rsidRPr="006C5397" w:rsidRDefault="006C5397" w:rsidP="006C5397">
            <w:pPr>
              <w:ind w:firstLine="0"/>
            </w:pPr>
            <w:r>
              <w:t>Lucas</w:t>
            </w:r>
          </w:p>
        </w:tc>
      </w:tr>
      <w:tr w:rsidR="006C5397" w:rsidRPr="006C5397" w:rsidTr="006C5397">
        <w:tc>
          <w:tcPr>
            <w:tcW w:w="2179" w:type="dxa"/>
            <w:shd w:val="clear" w:color="auto" w:fill="auto"/>
          </w:tcPr>
          <w:p w:rsidR="006C5397" w:rsidRPr="006C5397" w:rsidRDefault="006C5397" w:rsidP="006C5397">
            <w:pPr>
              <w:ind w:firstLine="0"/>
            </w:pPr>
            <w:r>
              <w:t>Magnuson</w:t>
            </w:r>
          </w:p>
        </w:tc>
        <w:tc>
          <w:tcPr>
            <w:tcW w:w="2179" w:type="dxa"/>
            <w:shd w:val="clear" w:color="auto" w:fill="auto"/>
          </w:tcPr>
          <w:p w:rsidR="006C5397" w:rsidRPr="006C5397" w:rsidRDefault="006C5397" w:rsidP="006C5397">
            <w:pPr>
              <w:ind w:firstLine="0"/>
            </w:pPr>
            <w:r>
              <w:t>Matthews</w:t>
            </w:r>
          </w:p>
        </w:tc>
        <w:tc>
          <w:tcPr>
            <w:tcW w:w="2180" w:type="dxa"/>
            <w:shd w:val="clear" w:color="auto" w:fill="auto"/>
          </w:tcPr>
          <w:p w:rsidR="006C5397" w:rsidRPr="006C5397" w:rsidRDefault="006C5397" w:rsidP="006C5397">
            <w:pPr>
              <w:ind w:firstLine="0"/>
            </w:pPr>
            <w:r>
              <w:t>May</w:t>
            </w:r>
          </w:p>
        </w:tc>
      </w:tr>
      <w:tr w:rsidR="006C5397" w:rsidRPr="006C5397" w:rsidTr="006C5397">
        <w:tc>
          <w:tcPr>
            <w:tcW w:w="2179" w:type="dxa"/>
            <w:shd w:val="clear" w:color="auto" w:fill="auto"/>
          </w:tcPr>
          <w:p w:rsidR="006C5397" w:rsidRPr="006C5397" w:rsidRDefault="006C5397" w:rsidP="006C5397">
            <w:pPr>
              <w:ind w:firstLine="0"/>
            </w:pPr>
            <w:r>
              <w:t>McCabe</w:t>
            </w:r>
          </w:p>
        </w:tc>
        <w:tc>
          <w:tcPr>
            <w:tcW w:w="2179" w:type="dxa"/>
            <w:shd w:val="clear" w:color="auto" w:fill="auto"/>
          </w:tcPr>
          <w:p w:rsidR="006C5397" w:rsidRPr="006C5397" w:rsidRDefault="006C5397" w:rsidP="006C5397">
            <w:pPr>
              <w:ind w:firstLine="0"/>
            </w:pPr>
            <w:r>
              <w:t>McCravy</w:t>
            </w:r>
          </w:p>
        </w:tc>
        <w:tc>
          <w:tcPr>
            <w:tcW w:w="2180" w:type="dxa"/>
            <w:shd w:val="clear" w:color="auto" w:fill="auto"/>
          </w:tcPr>
          <w:p w:rsidR="006C5397" w:rsidRPr="006C5397" w:rsidRDefault="006C5397" w:rsidP="006C5397">
            <w:pPr>
              <w:ind w:firstLine="0"/>
            </w:pPr>
            <w:r>
              <w:t>McDaniel</w:t>
            </w:r>
          </w:p>
        </w:tc>
      </w:tr>
      <w:tr w:rsidR="006C5397" w:rsidRPr="006C5397" w:rsidTr="006C5397">
        <w:tc>
          <w:tcPr>
            <w:tcW w:w="2179" w:type="dxa"/>
            <w:shd w:val="clear" w:color="auto" w:fill="auto"/>
          </w:tcPr>
          <w:p w:rsidR="006C5397" w:rsidRPr="006C5397" w:rsidRDefault="006C5397" w:rsidP="006C5397">
            <w:pPr>
              <w:ind w:firstLine="0"/>
            </w:pPr>
            <w:r>
              <w:t>McGarry</w:t>
            </w:r>
          </w:p>
        </w:tc>
        <w:tc>
          <w:tcPr>
            <w:tcW w:w="2179" w:type="dxa"/>
            <w:shd w:val="clear" w:color="auto" w:fill="auto"/>
          </w:tcPr>
          <w:p w:rsidR="006C5397" w:rsidRPr="006C5397" w:rsidRDefault="006C5397" w:rsidP="006C5397">
            <w:pPr>
              <w:ind w:firstLine="0"/>
            </w:pPr>
            <w:r>
              <w:t>McGinnis</w:t>
            </w:r>
          </w:p>
        </w:tc>
        <w:tc>
          <w:tcPr>
            <w:tcW w:w="2180" w:type="dxa"/>
            <w:shd w:val="clear" w:color="auto" w:fill="auto"/>
          </w:tcPr>
          <w:p w:rsidR="006C5397" w:rsidRPr="006C5397" w:rsidRDefault="006C5397" w:rsidP="006C5397">
            <w:pPr>
              <w:ind w:firstLine="0"/>
            </w:pPr>
            <w:r>
              <w:t>J. Moore</w:t>
            </w:r>
          </w:p>
        </w:tc>
      </w:tr>
      <w:tr w:rsidR="006C5397" w:rsidRPr="006C5397" w:rsidTr="006C5397">
        <w:tc>
          <w:tcPr>
            <w:tcW w:w="2179" w:type="dxa"/>
            <w:shd w:val="clear" w:color="auto" w:fill="auto"/>
          </w:tcPr>
          <w:p w:rsidR="006C5397" w:rsidRPr="006C5397" w:rsidRDefault="006C5397" w:rsidP="006C5397">
            <w:pPr>
              <w:ind w:firstLine="0"/>
            </w:pPr>
            <w:r>
              <w:t>T. Moore</w:t>
            </w:r>
          </w:p>
        </w:tc>
        <w:tc>
          <w:tcPr>
            <w:tcW w:w="2179" w:type="dxa"/>
            <w:shd w:val="clear" w:color="auto" w:fill="auto"/>
          </w:tcPr>
          <w:p w:rsidR="006C5397" w:rsidRPr="006C5397" w:rsidRDefault="006C5397" w:rsidP="006C5397">
            <w:pPr>
              <w:ind w:firstLine="0"/>
            </w:pPr>
            <w:r>
              <w:t>Morgan</w:t>
            </w:r>
          </w:p>
        </w:tc>
        <w:tc>
          <w:tcPr>
            <w:tcW w:w="2180" w:type="dxa"/>
            <w:shd w:val="clear" w:color="auto" w:fill="auto"/>
          </w:tcPr>
          <w:p w:rsidR="006C5397" w:rsidRPr="006C5397" w:rsidRDefault="006C5397" w:rsidP="006C5397">
            <w:pPr>
              <w:ind w:firstLine="0"/>
            </w:pPr>
            <w:r>
              <w:t>D. C. Moss</w:t>
            </w:r>
          </w:p>
        </w:tc>
      </w:tr>
      <w:tr w:rsidR="006C5397" w:rsidRPr="006C5397" w:rsidTr="006C5397">
        <w:tc>
          <w:tcPr>
            <w:tcW w:w="2179" w:type="dxa"/>
            <w:shd w:val="clear" w:color="auto" w:fill="auto"/>
          </w:tcPr>
          <w:p w:rsidR="006C5397" w:rsidRPr="006C5397" w:rsidRDefault="006C5397" w:rsidP="006C5397">
            <w:pPr>
              <w:ind w:firstLine="0"/>
            </w:pPr>
            <w:r>
              <w:t>V. S. Moss</w:t>
            </w:r>
          </w:p>
        </w:tc>
        <w:tc>
          <w:tcPr>
            <w:tcW w:w="2179" w:type="dxa"/>
            <w:shd w:val="clear" w:color="auto" w:fill="auto"/>
          </w:tcPr>
          <w:p w:rsidR="006C5397" w:rsidRPr="006C5397" w:rsidRDefault="006C5397" w:rsidP="006C5397">
            <w:pPr>
              <w:ind w:firstLine="0"/>
            </w:pPr>
            <w:r>
              <w:t>Murray</w:t>
            </w:r>
          </w:p>
        </w:tc>
        <w:tc>
          <w:tcPr>
            <w:tcW w:w="2180" w:type="dxa"/>
            <w:shd w:val="clear" w:color="auto" w:fill="auto"/>
          </w:tcPr>
          <w:p w:rsidR="006C5397" w:rsidRPr="006C5397" w:rsidRDefault="006C5397" w:rsidP="006C5397">
            <w:pPr>
              <w:ind w:firstLine="0"/>
            </w:pPr>
            <w:r>
              <w:t>B. Newton</w:t>
            </w:r>
          </w:p>
        </w:tc>
      </w:tr>
      <w:tr w:rsidR="006C5397" w:rsidRPr="006C5397" w:rsidTr="006C5397">
        <w:tc>
          <w:tcPr>
            <w:tcW w:w="2179" w:type="dxa"/>
            <w:shd w:val="clear" w:color="auto" w:fill="auto"/>
          </w:tcPr>
          <w:p w:rsidR="006C5397" w:rsidRPr="006C5397" w:rsidRDefault="006C5397" w:rsidP="006C5397">
            <w:pPr>
              <w:ind w:firstLine="0"/>
            </w:pPr>
            <w:r>
              <w:t>W. Newton</w:t>
            </w:r>
          </w:p>
        </w:tc>
        <w:tc>
          <w:tcPr>
            <w:tcW w:w="2179" w:type="dxa"/>
            <w:shd w:val="clear" w:color="auto" w:fill="auto"/>
          </w:tcPr>
          <w:p w:rsidR="006C5397" w:rsidRPr="006C5397" w:rsidRDefault="006C5397" w:rsidP="006C5397">
            <w:pPr>
              <w:ind w:firstLine="0"/>
            </w:pPr>
            <w:r>
              <w:t>Nutt</w:t>
            </w:r>
          </w:p>
        </w:tc>
        <w:tc>
          <w:tcPr>
            <w:tcW w:w="2180" w:type="dxa"/>
            <w:shd w:val="clear" w:color="auto" w:fill="auto"/>
          </w:tcPr>
          <w:p w:rsidR="006C5397" w:rsidRPr="006C5397" w:rsidRDefault="006C5397" w:rsidP="006C5397">
            <w:pPr>
              <w:ind w:firstLine="0"/>
            </w:pPr>
            <w:r>
              <w:t>Ott</w:t>
            </w:r>
          </w:p>
        </w:tc>
      </w:tr>
      <w:tr w:rsidR="006C5397" w:rsidRPr="006C5397" w:rsidTr="006C5397">
        <w:tc>
          <w:tcPr>
            <w:tcW w:w="2179" w:type="dxa"/>
            <w:shd w:val="clear" w:color="auto" w:fill="auto"/>
          </w:tcPr>
          <w:p w:rsidR="006C5397" w:rsidRPr="006C5397" w:rsidRDefault="006C5397" w:rsidP="006C5397">
            <w:pPr>
              <w:ind w:firstLine="0"/>
            </w:pPr>
            <w:r>
              <w:t>Pendarvis</w:t>
            </w:r>
          </w:p>
        </w:tc>
        <w:tc>
          <w:tcPr>
            <w:tcW w:w="2179" w:type="dxa"/>
            <w:shd w:val="clear" w:color="auto" w:fill="auto"/>
          </w:tcPr>
          <w:p w:rsidR="006C5397" w:rsidRPr="006C5397" w:rsidRDefault="006C5397" w:rsidP="006C5397">
            <w:pPr>
              <w:ind w:firstLine="0"/>
            </w:pPr>
            <w:r>
              <w:t>Pope</w:t>
            </w:r>
          </w:p>
        </w:tc>
        <w:tc>
          <w:tcPr>
            <w:tcW w:w="2180" w:type="dxa"/>
            <w:shd w:val="clear" w:color="auto" w:fill="auto"/>
          </w:tcPr>
          <w:p w:rsidR="006C5397" w:rsidRPr="006C5397" w:rsidRDefault="006C5397" w:rsidP="006C5397">
            <w:pPr>
              <w:ind w:firstLine="0"/>
            </w:pPr>
            <w:r>
              <w:t>Rivers</w:t>
            </w:r>
          </w:p>
        </w:tc>
      </w:tr>
      <w:tr w:rsidR="006C5397" w:rsidRPr="006C5397" w:rsidTr="006C5397">
        <w:tc>
          <w:tcPr>
            <w:tcW w:w="2179" w:type="dxa"/>
            <w:shd w:val="clear" w:color="auto" w:fill="auto"/>
          </w:tcPr>
          <w:p w:rsidR="006C5397" w:rsidRPr="006C5397" w:rsidRDefault="006C5397" w:rsidP="006C5397">
            <w:pPr>
              <w:ind w:firstLine="0"/>
            </w:pPr>
            <w:r>
              <w:t>Robinson</w:t>
            </w:r>
          </w:p>
        </w:tc>
        <w:tc>
          <w:tcPr>
            <w:tcW w:w="2179" w:type="dxa"/>
            <w:shd w:val="clear" w:color="auto" w:fill="auto"/>
          </w:tcPr>
          <w:p w:rsidR="006C5397" w:rsidRPr="006C5397" w:rsidRDefault="006C5397" w:rsidP="006C5397">
            <w:pPr>
              <w:ind w:firstLine="0"/>
            </w:pPr>
            <w:r>
              <w:t>Rose</w:t>
            </w:r>
          </w:p>
        </w:tc>
        <w:tc>
          <w:tcPr>
            <w:tcW w:w="2180" w:type="dxa"/>
            <w:shd w:val="clear" w:color="auto" w:fill="auto"/>
          </w:tcPr>
          <w:p w:rsidR="006C5397" w:rsidRPr="006C5397" w:rsidRDefault="006C5397" w:rsidP="006C5397">
            <w:pPr>
              <w:ind w:firstLine="0"/>
            </w:pPr>
            <w:r>
              <w:t>Rutherford</w:t>
            </w:r>
          </w:p>
        </w:tc>
      </w:tr>
      <w:tr w:rsidR="006C5397" w:rsidRPr="006C5397" w:rsidTr="006C5397">
        <w:tc>
          <w:tcPr>
            <w:tcW w:w="2179" w:type="dxa"/>
            <w:shd w:val="clear" w:color="auto" w:fill="auto"/>
          </w:tcPr>
          <w:p w:rsidR="006C5397" w:rsidRPr="006C5397" w:rsidRDefault="006C5397" w:rsidP="006C5397">
            <w:pPr>
              <w:ind w:firstLine="0"/>
            </w:pPr>
            <w:r>
              <w:t>Sandifer</w:t>
            </w:r>
          </w:p>
        </w:tc>
        <w:tc>
          <w:tcPr>
            <w:tcW w:w="2179" w:type="dxa"/>
            <w:shd w:val="clear" w:color="auto" w:fill="auto"/>
          </w:tcPr>
          <w:p w:rsidR="006C5397" w:rsidRPr="006C5397" w:rsidRDefault="006C5397" w:rsidP="006C5397">
            <w:pPr>
              <w:ind w:firstLine="0"/>
            </w:pPr>
            <w:r>
              <w:t>G. M. Smith</w:t>
            </w:r>
          </w:p>
        </w:tc>
        <w:tc>
          <w:tcPr>
            <w:tcW w:w="2180" w:type="dxa"/>
            <w:shd w:val="clear" w:color="auto" w:fill="auto"/>
          </w:tcPr>
          <w:p w:rsidR="006C5397" w:rsidRPr="006C5397" w:rsidRDefault="006C5397" w:rsidP="006C5397">
            <w:pPr>
              <w:ind w:firstLine="0"/>
            </w:pPr>
            <w:r>
              <w:t>M. M. Smith</w:t>
            </w:r>
          </w:p>
        </w:tc>
      </w:tr>
      <w:tr w:rsidR="006C5397" w:rsidRPr="006C5397" w:rsidTr="006C5397">
        <w:tc>
          <w:tcPr>
            <w:tcW w:w="2179" w:type="dxa"/>
            <w:shd w:val="clear" w:color="auto" w:fill="auto"/>
          </w:tcPr>
          <w:p w:rsidR="006C5397" w:rsidRPr="006C5397" w:rsidRDefault="006C5397" w:rsidP="006C5397">
            <w:pPr>
              <w:ind w:firstLine="0"/>
            </w:pPr>
            <w:r>
              <w:t>Stavrinakis</w:t>
            </w:r>
          </w:p>
        </w:tc>
        <w:tc>
          <w:tcPr>
            <w:tcW w:w="2179" w:type="dxa"/>
            <w:shd w:val="clear" w:color="auto" w:fill="auto"/>
          </w:tcPr>
          <w:p w:rsidR="006C5397" w:rsidRPr="006C5397" w:rsidRDefault="006C5397" w:rsidP="006C5397">
            <w:pPr>
              <w:ind w:firstLine="0"/>
            </w:pPr>
            <w:r>
              <w:t>Taylor</w:t>
            </w:r>
          </w:p>
        </w:tc>
        <w:tc>
          <w:tcPr>
            <w:tcW w:w="2180" w:type="dxa"/>
            <w:shd w:val="clear" w:color="auto" w:fill="auto"/>
          </w:tcPr>
          <w:p w:rsidR="006C5397" w:rsidRPr="006C5397" w:rsidRDefault="006C5397" w:rsidP="006C5397">
            <w:pPr>
              <w:ind w:firstLine="0"/>
            </w:pPr>
            <w:r>
              <w:t>Tedder</w:t>
            </w:r>
          </w:p>
        </w:tc>
      </w:tr>
      <w:tr w:rsidR="006C5397" w:rsidRPr="006C5397" w:rsidTr="006C5397">
        <w:tc>
          <w:tcPr>
            <w:tcW w:w="2179" w:type="dxa"/>
            <w:shd w:val="clear" w:color="auto" w:fill="auto"/>
          </w:tcPr>
          <w:p w:rsidR="006C5397" w:rsidRPr="006C5397" w:rsidRDefault="006C5397" w:rsidP="006C5397">
            <w:pPr>
              <w:ind w:firstLine="0"/>
            </w:pPr>
            <w:r>
              <w:t>Thayer</w:t>
            </w:r>
          </w:p>
        </w:tc>
        <w:tc>
          <w:tcPr>
            <w:tcW w:w="2179" w:type="dxa"/>
            <w:shd w:val="clear" w:color="auto" w:fill="auto"/>
          </w:tcPr>
          <w:p w:rsidR="006C5397" w:rsidRPr="006C5397" w:rsidRDefault="006C5397" w:rsidP="006C5397">
            <w:pPr>
              <w:ind w:firstLine="0"/>
            </w:pPr>
            <w:r>
              <w:t>Thigpen</w:t>
            </w:r>
          </w:p>
        </w:tc>
        <w:tc>
          <w:tcPr>
            <w:tcW w:w="2180" w:type="dxa"/>
            <w:shd w:val="clear" w:color="auto" w:fill="auto"/>
          </w:tcPr>
          <w:p w:rsidR="006C5397" w:rsidRPr="006C5397" w:rsidRDefault="006C5397" w:rsidP="006C5397">
            <w:pPr>
              <w:ind w:firstLine="0"/>
            </w:pPr>
            <w:r>
              <w:t>Trantham</w:t>
            </w:r>
          </w:p>
        </w:tc>
      </w:tr>
      <w:tr w:rsidR="006C5397" w:rsidRPr="006C5397" w:rsidTr="006C5397">
        <w:tc>
          <w:tcPr>
            <w:tcW w:w="2179" w:type="dxa"/>
            <w:shd w:val="clear" w:color="auto" w:fill="auto"/>
          </w:tcPr>
          <w:p w:rsidR="006C5397" w:rsidRPr="006C5397" w:rsidRDefault="006C5397" w:rsidP="006C5397">
            <w:pPr>
              <w:ind w:firstLine="0"/>
            </w:pPr>
            <w:r>
              <w:t>Weeks</w:t>
            </w:r>
          </w:p>
        </w:tc>
        <w:tc>
          <w:tcPr>
            <w:tcW w:w="2179" w:type="dxa"/>
            <w:shd w:val="clear" w:color="auto" w:fill="auto"/>
          </w:tcPr>
          <w:p w:rsidR="006C5397" w:rsidRPr="006C5397" w:rsidRDefault="006C5397" w:rsidP="006C5397">
            <w:pPr>
              <w:ind w:firstLine="0"/>
            </w:pPr>
            <w:r>
              <w:t>West</w:t>
            </w:r>
          </w:p>
        </w:tc>
        <w:tc>
          <w:tcPr>
            <w:tcW w:w="2180" w:type="dxa"/>
            <w:shd w:val="clear" w:color="auto" w:fill="auto"/>
          </w:tcPr>
          <w:p w:rsidR="006C5397" w:rsidRPr="006C5397" w:rsidRDefault="006C5397" w:rsidP="006C5397">
            <w:pPr>
              <w:ind w:firstLine="0"/>
            </w:pPr>
            <w:r>
              <w:t>Wheeler</w:t>
            </w:r>
          </w:p>
        </w:tc>
      </w:tr>
      <w:tr w:rsidR="006C5397" w:rsidRPr="006C5397" w:rsidTr="006C5397">
        <w:tc>
          <w:tcPr>
            <w:tcW w:w="2179" w:type="dxa"/>
            <w:shd w:val="clear" w:color="auto" w:fill="auto"/>
          </w:tcPr>
          <w:p w:rsidR="006C5397" w:rsidRPr="006C5397" w:rsidRDefault="006C5397" w:rsidP="006C5397">
            <w:pPr>
              <w:keepNext/>
              <w:ind w:firstLine="0"/>
            </w:pPr>
            <w:r>
              <w:t>White</w:t>
            </w:r>
          </w:p>
        </w:tc>
        <w:tc>
          <w:tcPr>
            <w:tcW w:w="2179" w:type="dxa"/>
            <w:shd w:val="clear" w:color="auto" w:fill="auto"/>
          </w:tcPr>
          <w:p w:rsidR="006C5397" w:rsidRPr="006C5397" w:rsidRDefault="006C5397" w:rsidP="006C5397">
            <w:pPr>
              <w:keepNext/>
              <w:ind w:firstLine="0"/>
            </w:pPr>
            <w:r>
              <w:t>Whitmire</w:t>
            </w:r>
          </w:p>
        </w:tc>
        <w:tc>
          <w:tcPr>
            <w:tcW w:w="2180" w:type="dxa"/>
            <w:shd w:val="clear" w:color="auto" w:fill="auto"/>
          </w:tcPr>
          <w:p w:rsidR="006C5397" w:rsidRPr="006C5397" w:rsidRDefault="006C5397" w:rsidP="006C5397">
            <w:pPr>
              <w:keepNext/>
              <w:ind w:firstLine="0"/>
            </w:pPr>
            <w:r>
              <w:t>R. Williams</w:t>
            </w:r>
          </w:p>
        </w:tc>
      </w:tr>
      <w:tr w:rsidR="006C5397" w:rsidRPr="006C5397" w:rsidTr="006C5397">
        <w:tc>
          <w:tcPr>
            <w:tcW w:w="2179" w:type="dxa"/>
            <w:shd w:val="clear" w:color="auto" w:fill="auto"/>
          </w:tcPr>
          <w:p w:rsidR="006C5397" w:rsidRPr="006C5397" w:rsidRDefault="006C5397" w:rsidP="006C5397">
            <w:pPr>
              <w:keepNext/>
              <w:ind w:firstLine="0"/>
            </w:pPr>
            <w:r>
              <w:t>Willis</w:t>
            </w:r>
          </w:p>
        </w:tc>
        <w:tc>
          <w:tcPr>
            <w:tcW w:w="2179" w:type="dxa"/>
            <w:shd w:val="clear" w:color="auto" w:fill="auto"/>
          </w:tcPr>
          <w:p w:rsidR="006C5397" w:rsidRPr="006C5397" w:rsidRDefault="006C5397" w:rsidP="006C5397">
            <w:pPr>
              <w:keepNext/>
              <w:ind w:firstLine="0"/>
            </w:pPr>
            <w:r>
              <w:t>Wooten</w:t>
            </w:r>
          </w:p>
        </w:tc>
        <w:tc>
          <w:tcPr>
            <w:tcW w:w="2180" w:type="dxa"/>
            <w:shd w:val="clear" w:color="auto" w:fill="auto"/>
          </w:tcPr>
          <w:p w:rsidR="006C5397" w:rsidRPr="006C5397" w:rsidRDefault="006C5397" w:rsidP="006C5397">
            <w:pPr>
              <w:keepNext/>
              <w:ind w:firstLine="0"/>
            </w:pPr>
            <w:r>
              <w:t>Yow</w:t>
            </w:r>
          </w:p>
        </w:tc>
      </w:tr>
    </w:tbl>
    <w:p w:rsidR="006C5397" w:rsidRDefault="006C5397" w:rsidP="006C5397"/>
    <w:p w:rsidR="006C5397" w:rsidRDefault="006C5397" w:rsidP="006C5397">
      <w:pPr>
        <w:jc w:val="center"/>
        <w:rPr>
          <w:b/>
        </w:rPr>
      </w:pPr>
      <w:r w:rsidRPr="006C5397">
        <w:rPr>
          <w:b/>
        </w:rPr>
        <w:t>Total--108</w:t>
      </w:r>
    </w:p>
    <w:p w:rsidR="006C5397" w:rsidRDefault="006C5397" w:rsidP="006C5397">
      <w:pPr>
        <w:jc w:val="center"/>
        <w:rPr>
          <w:b/>
        </w:rPr>
      </w:pPr>
    </w:p>
    <w:p w:rsidR="006C5397" w:rsidRDefault="006C5397" w:rsidP="006C5397">
      <w:pPr>
        <w:ind w:firstLine="0"/>
      </w:pPr>
      <w:r w:rsidRPr="006C5397">
        <w:t xml:space="preserve"> </w:t>
      </w:r>
      <w:r>
        <w:t>Those who voted in the negative are:</w:t>
      </w:r>
    </w:p>
    <w:p w:rsidR="006C5397" w:rsidRDefault="006C5397" w:rsidP="006C5397"/>
    <w:p w:rsidR="006C5397" w:rsidRDefault="006C5397" w:rsidP="006C5397">
      <w:pPr>
        <w:jc w:val="center"/>
        <w:rPr>
          <w:b/>
        </w:rPr>
      </w:pPr>
      <w:r w:rsidRPr="006C5397">
        <w:rPr>
          <w:b/>
        </w:rPr>
        <w:t>Total--0</w:t>
      </w:r>
    </w:p>
    <w:p w:rsidR="006C5397" w:rsidRDefault="006C5397" w:rsidP="006C5397">
      <w:pPr>
        <w:jc w:val="center"/>
        <w:rPr>
          <w:b/>
        </w:rPr>
      </w:pPr>
    </w:p>
    <w:p w:rsidR="006C5397" w:rsidRDefault="006C5397" w:rsidP="006C5397">
      <w:r>
        <w:t xml:space="preserve">So, the Bill was read the second time and ordered to third reading.  </w:t>
      </w:r>
    </w:p>
    <w:p w:rsidR="006C5397" w:rsidRDefault="006C5397" w:rsidP="006C5397"/>
    <w:p w:rsidR="006C5397" w:rsidRDefault="006C5397" w:rsidP="006C5397">
      <w:pPr>
        <w:keepNext/>
        <w:jc w:val="center"/>
        <w:rPr>
          <w:b/>
        </w:rPr>
      </w:pPr>
      <w:r w:rsidRPr="006C5397">
        <w:rPr>
          <w:b/>
        </w:rPr>
        <w:t>S. 973--ORDERED TO BE READ THIRD TIME TOMORROW</w:t>
      </w:r>
    </w:p>
    <w:p w:rsidR="006C5397" w:rsidRDefault="006C5397" w:rsidP="006C5397">
      <w:r>
        <w:t xml:space="preserve">On motion of Rep. J. E. JOHNSON, with unanimous consent, it was ordered that S. 973 be read the third time tomorrow.  </w:t>
      </w:r>
    </w:p>
    <w:p w:rsidR="006C5397" w:rsidRDefault="006C5397" w:rsidP="006C5397"/>
    <w:p w:rsidR="006C5397" w:rsidRDefault="006C5397" w:rsidP="006C5397">
      <w:pPr>
        <w:keepNext/>
        <w:jc w:val="center"/>
        <w:rPr>
          <w:b/>
        </w:rPr>
      </w:pPr>
      <w:r w:rsidRPr="006C5397">
        <w:rPr>
          <w:b/>
        </w:rPr>
        <w:t>H. 4534--AMENDED AND ORDERED TO THIRD READING</w:t>
      </w:r>
    </w:p>
    <w:p w:rsidR="006C5397" w:rsidRDefault="006C5397" w:rsidP="006C5397">
      <w:pPr>
        <w:keepNext/>
      </w:pPr>
      <w:r>
        <w:t>The following Bill was taken up:</w:t>
      </w:r>
    </w:p>
    <w:p w:rsidR="006C5397" w:rsidRDefault="006C5397" w:rsidP="006C5397">
      <w:pPr>
        <w:keepNext/>
      </w:pPr>
      <w:bookmarkStart w:id="39" w:name="include_clip_start_144"/>
      <w:bookmarkEnd w:id="39"/>
    </w:p>
    <w:p w:rsidR="006C5397" w:rsidRDefault="006C5397" w:rsidP="006C5397">
      <w:r>
        <w:t>H. 4534 -- Rep. Rutherford: A BILL TO AMEND SECTION 16-17-680, AS AMENDED, CODE OF LAWS OF SOUTH CAROLINA, 1976, RELATING TO PERMITS TO PURCHASE NONFERROUS METALS, TRANSPORTATION AND SALE OF NONFERROUS METALS, AND VARIOUS OFFENSES ASSOCIATED WITH NONFERROUS METALS, SO AS TO RESTRUCTURE THE VARIOUS OFFENSES TO INCLUDE INTENT AND CLARIFY CERTAIN ASPECTS OF THE VIOLATIONS.</w:t>
      </w:r>
    </w:p>
    <w:p w:rsidR="006C5397" w:rsidRDefault="006C5397" w:rsidP="006C5397"/>
    <w:p w:rsidR="006C5397" w:rsidRPr="00DC2720" w:rsidRDefault="006C5397" w:rsidP="006C5397">
      <w:r w:rsidRPr="00DC2720">
        <w:t>The Committee on Judiciary proposed the following Amendment No. 1</w:t>
      </w:r>
      <w:r w:rsidR="00352B74">
        <w:t xml:space="preserve"> to </w:t>
      </w:r>
      <w:r w:rsidRPr="00DC2720">
        <w:t>H. 4534 (COUNCIL\AHB\4534C001.BH.AHB22), which was adopted:</w:t>
      </w:r>
    </w:p>
    <w:p w:rsidR="006C5397" w:rsidRPr="00DC2720" w:rsidRDefault="006C5397" w:rsidP="006C5397">
      <w:r w:rsidRPr="00DC2720">
        <w:t>Amend the bill, as and if amended, by striking all after the enacting words and inserting:</w:t>
      </w:r>
    </w:p>
    <w:p w:rsidR="006C5397" w:rsidRPr="006C5397" w:rsidRDefault="006C5397" w:rsidP="006C5397">
      <w:pPr>
        <w:rPr>
          <w:color w:val="000000"/>
          <w:u w:color="000000"/>
        </w:rPr>
      </w:pPr>
      <w:r w:rsidRPr="00DC2720">
        <w:t>/</w:t>
      </w:r>
      <w:r w:rsidRPr="00DC2720">
        <w:tab/>
      </w:r>
      <w:r w:rsidRPr="006C5397">
        <w:rPr>
          <w:color w:val="000000"/>
          <w:u w:color="000000"/>
        </w:rPr>
        <w:t>SECTION</w:t>
      </w:r>
      <w:r w:rsidRPr="006C5397">
        <w:rPr>
          <w:color w:val="000000"/>
          <w:u w:color="000000"/>
        </w:rPr>
        <w:tab/>
        <w:t>1.</w:t>
      </w:r>
      <w:r w:rsidRPr="006C5397">
        <w:rPr>
          <w:color w:val="000000"/>
          <w:u w:color="000000"/>
        </w:rPr>
        <w:tab/>
        <w:t>Section 16</w:t>
      </w:r>
      <w:r w:rsidRPr="006C5397">
        <w:rPr>
          <w:color w:val="000000"/>
          <w:u w:color="000000"/>
        </w:rPr>
        <w:noBreakHyphen/>
        <w:t>17</w:t>
      </w:r>
      <w:r w:rsidRPr="006C5397">
        <w:rPr>
          <w:color w:val="000000"/>
          <w:u w:color="000000"/>
        </w:rPr>
        <w:noBreakHyphen/>
        <w:t>680 of the 1976 Code, as last amended by Act 80 of 2021, is further amended to read:</w:t>
      </w:r>
    </w:p>
    <w:p w:rsidR="006C5397" w:rsidRPr="006C5397" w:rsidRDefault="006C5397" w:rsidP="006C5397">
      <w:pPr>
        <w:rPr>
          <w:color w:val="000000"/>
          <w:u w:color="000000"/>
        </w:rPr>
      </w:pPr>
      <w:r w:rsidRPr="006C5397">
        <w:rPr>
          <w:color w:val="000000"/>
          <w:u w:color="000000"/>
        </w:rPr>
        <w:tab/>
        <w:t>“Section 16</w:t>
      </w:r>
      <w:r w:rsidRPr="006C5397">
        <w:rPr>
          <w:color w:val="000000"/>
          <w:u w:color="000000"/>
        </w:rPr>
        <w:noBreakHyphen/>
        <w:t>17</w:t>
      </w:r>
      <w:r w:rsidRPr="006C5397">
        <w:rPr>
          <w:color w:val="000000"/>
          <w:u w:color="000000"/>
        </w:rPr>
        <w:noBreakHyphen/>
        <w:t>680.</w:t>
      </w:r>
      <w:r w:rsidRPr="006C5397">
        <w:rPr>
          <w:color w:val="000000"/>
          <w:u w:color="000000"/>
        </w:rPr>
        <w:tab/>
        <w:t>(A)</w:t>
      </w:r>
      <w:r w:rsidRPr="006C5397">
        <w:rPr>
          <w:color w:val="000000"/>
          <w:u w:color="000000"/>
        </w:rPr>
        <w:tab/>
        <w:t>For purposes of this section: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(1)</w:t>
      </w:r>
      <w:r w:rsidRPr="006C5397">
        <w:rPr>
          <w:color w:val="000000"/>
          <w:u w:color="000000"/>
        </w:rPr>
        <w:tab/>
        <w:t>‘Coil’ means a copper, aluminum, or aluminum</w:t>
      </w:r>
      <w:r w:rsidRPr="006C5397">
        <w:rPr>
          <w:color w:val="000000"/>
          <w:u w:color="000000"/>
        </w:rPr>
        <w:noBreakHyphen/>
        <w:t>copper condensing coil or evaporation coil. The term includes, but is not limited to, coil from a commercial or residential heating or air</w:t>
      </w:r>
      <w:r w:rsidRPr="006C5397">
        <w:rPr>
          <w:color w:val="000000"/>
          <w:u w:color="000000"/>
        </w:rPr>
        <w:noBreakHyphen/>
        <w:t>conditioning system. The term does not include coil from a window air</w:t>
      </w:r>
      <w:r w:rsidRPr="006C5397">
        <w:rPr>
          <w:color w:val="000000"/>
          <w:u w:color="000000"/>
        </w:rPr>
        <w:noBreakHyphen/>
        <w:t>conditioning system, if the coil is contained within the system, or coil from an automobile condenser.</w:t>
      </w:r>
    </w:p>
    <w:p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‘Fixed site’ means a site occupied by a secondary metals recycler as the owner of the site or as a lessee of the site under a lease or other rental agreement providing for occupation of the site by a secondary metals recycler for a total duration of not less than three hundred sixty</w:t>
      </w:r>
      <w:r w:rsidRPr="006C5397">
        <w:rPr>
          <w:color w:val="000000"/>
          <w:u w:color="000000"/>
        </w:rPr>
        <w:noBreakHyphen/>
        <w:t>four days.</w:t>
      </w:r>
    </w:p>
    <w:p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‘Nonferrous metals’ means metals not containing significant quantities of iron or steel</w:t>
      </w:r>
      <w:r w:rsidRPr="006C5397">
        <w:rPr>
          <w:strike/>
          <w:color w:val="000000"/>
          <w:u w:color="000000"/>
        </w:rPr>
        <w:t>,</w:t>
      </w:r>
      <w:r w:rsidRPr="006C5397">
        <w:rPr>
          <w:color w:val="000000"/>
          <w:u w:color="000000"/>
        </w:rPr>
        <w:t xml:space="preserve"> including, but not limited to, copper wire, cooper clad steel wire, copper pipe, copper bars, copper sheeting, aluminum other than aluminum cans, a product that is a mixture of aluminum and copper, catalytic converters, lead</w:t>
      </w:r>
      <w:r w:rsidRPr="006C5397">
        <w:rPr>
          <w:color w:val="000000"/>
          <w:u w:color="000000"/>
        </w:rPr>
        <w:noBreakHyphen/>
        <w:t>acid batteries, steel propane gas tanks, and stainless steel beer kegs or containers.</w:t>
      </w:r>
    </w:p>
    <w:p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‘Secondary metals recycler’ means a person or entity who is engaged, from a fixed site or otherwise,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w:t>
      </w:r>
    </w:p>
    <w:p w:rsidR="006C5397" w:rsidRPr="006C5397" w:rsidRDefault="006C5397" w:rsidP="006C5397">
      <w:pPr>
        <w:rPr>
          <w:color w:val="000000"/>
          <w:u w:color="000000"/>
        </w:rPr>
      </w:pPr>
      <w:r w:rsidRPr="006C5397">
        <w:rPr>
          <w:color w:val="000000"/>
          <w:u w:color="000000"/>
        </w:rPr>
        <w:tab/>
        <w:t>(B)(1)</w:t>
      </w:r>
      <w:r w:rsidRPr="006C5397">
        <w:rPr>
          <w:color w:val="000000"/>
          <w:u w:color="000000"/>
        </w:rPr>
        <w:tab/>
        <w:t xml:space="preserve">A secondary metals recycler shall obtain a permit to purchase nonferrous metals. A secondary metals recycler’s employee is not required to obtain a separate permit to purchase nonferrous metals provided that the employee is acting within the scope and duties of their employment with the secondary metals recycler. A secondary metals recycler’s employee who intends to purchase nonferrous metals on behalf of the secondary metals recycler at a location other than a fixed site shall have a copy of the secondary metals recycler’s permit readily available for inspection. </w:t>
      </w:r>
      <w:r w:rsidRPr="006C5397">
        <w:rPr>
          <w:color w:val="000000"/>
          <w:u w:val="single" w:color="000000"/>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 xml:space="preserve">If a secondary metals recycler intends to purchase nonferrous metals at a fixed site or fixed sites, the secondary metals recycler shall obtain a permit from the sheriff of the county in which each of the secondary metals recycler’s fixed sites are located. The sheriff </w:t>
      </w:r>
      <w:r w:rsidRPr="006C5397">
        <w:rPr>
          <w:strike/>
          <w:color w:val="000000"/>
          <w:u w:color="000000"/>
        </w:rPr>
        <w:t>may</w:t>
      </w:r>
      <w:r w:rsidRPr="006C5397">
        <w:rPr>
          <w:color w:val="000000"/>
          <w:u w:color="000000"/>
        </w:rPr>
        <w:t xml:space="preserve"> </w:t>
      </w:r>
      <w:r w:rsidRPr="006C5397">
        <w:rPr>
          <w:color w:val="000000"/>
          <w:u w:val="single" w:color="000000"/>
        </w:rPr>
        <w:t>must</w:t>
      </w:r>
      <w:r w:rsidRPr="006C5397">
        <w:rPr>
          <w:color w:val="000000"/>
          <w:u w:color="000000"/>
        </w:rPr>
        <w:t xml:space="preserve"> issue the permit to the secondary metals recycler, if the secondary metals recycler:</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t>has a fixed site or fixed sites located in the sheriff’s county;</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has not been convicted of a violation of Section 16</w:t>
      </w:r>
      <w:r w:rsidRPr="006C5397">
        <w:rPr>
          <w:color w:val="000000"/>
          <w:u w:color="000000"/>
        </w:rPr>
        <w:noBreakHyphen/>
        <w:t>11</w:t>
      </w:r>
      <w:r w:rsidRPr="006C5397">
        <w:rPr>
          <w:color w:val="000000"/>
          <w:u w:color="000000"/>
        </w:rPr>
        <w:noBreakHyphen/>
        <w:t>523 or this section;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declares on an application provided by the sheriff that the secondary metals recycler is informed of and will comply with the provisions of this section.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 xml:space="preserve">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w:t>
      </w:r>
      <w:r w:rsidRPr="006C5397">
        <w:rPr>
          <w:strike/>
          <w:color w:val="000000"/>
          <w:u w:color="000000"/>
        </w:rPr>
        <w:t>may</w:t>
      </w:r>
      <w:r w:rsidRPr="006C5397">
        <w:rPr>
          <w:color w:val="000000"/>
          <w:u w:color="000000"/>
        </w:rPr>
        <w:t xml:space="preserve"> </w:t>
      </w:r>
      <w:r w:rsidRPr="006C5397">
        <w:rPr>
          <w:color w:val="000000"/>
          <w:u w:val="single" w:color="000000"/>
        </w:rPr>
        <w:t>must</w:t>
      </w:r>
      <w:r w:rsidRPr="006C5397">
        <w:rPr>
          <w:color w:val="000000"/>
          <w:u w:color="000000"/>
        </w:rPr>
        <w:t xml:space="preserve"> issue the permit to the secondary metals recycler if the secondary metals recycler:</w:t>
      </w:r>
    </w:p>
    <w:p w:rsidR="006C5397" w:rsidRPr="006C5397" w:rsidRDefault="006C5397" w:rsidP="006C5397">
      <w:pPr>
        <w:rPr>
          <w:strike/>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r>
      <w:r w:rsidRPr="006C5397">
        <w:rPr>
          <w:strike/>
          <w:color w:val="000000"/>
          <w:u w:color="000000"/>
        </w:rPr>
        <w:t>can sufficiently demonstrate to the sheriff the secondary metals recycler’s ability to comply with the provisions of this section;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strike/>
          <w:color w:val="000000"/>
          <w:u w:color="000000"/>
        </w:rPr>
        <w:t>(b)</w:t>
      </w:r>
      <w:r w:rsidRPr="006C5397">
        <w:rPr>
          <w:color w:val="000000"/>
          <w:u w:color="000000"/>
        </w:rPr>
        <w:tab/>
        <w:t>has not been convicted of a violation of Section 16</w:t>
      </w:r>
      <w:r w:rsidRPr="006C5397">
        <w:rPr>
          <w:color w:val="000000"/>
          <w:u w:color="000000"/>
        </w:rPr>
        <w:noBreakHyphen/>
        <w:t>11</w:t>
      </w:r>
      <w:r w:rsidRPr="006C5397">
        <w:rPr>
          <w:color w:val="000000"/>
          <w:u w:color="000000"/>
        </w:rPr>
        <w:noBreakHyphen/>
        <w:t>523 or this section;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strike/>
          <w:color w:val="000000"/>
          <w:u w:color="000000"/>
        </w:rPr>
        <w:t>(c)</w:t>
      </w:r>
      <w:r w:rsidRPr="006C5397">
        <w:rPr>
          <w:color w:val="000000"/>
          <w:u w:val="single" w:color="000000"/>
        </w:rPr>
        <w:t>(b)</w:t>
      </w:r>
      <w:r w:rsidRPr="006C5397">
        <w:rPr>
          <w:color w:val="000000"/>
          <w:u w:color="000000"/>
        </w:rPr>
        <w:tab/>
        <w:t>declares on an application provided by the sheriff that the secondary metals recycler is informed of and will comply with the provisions of this section.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The South Carolina Law Enforcement Division shall develop the application and permit in consultation with the state’s sheriffs and representatives from the secondary metals recyclers’ industry.</w:t>
      </w:r>
    </w:p>
    <w:p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A sheriff may investigate a secondary metals recycler’s background prior to issuing a permit for purposes of determining if the secondary metals recycler qualifies to be issued a permit.</w:t>
      </w:r>
    </w:p>
    <w:p w:rsidR="006C5397" w:rsidRPr="006C5397" w:rsidRDefault="006C5397" w:rsidP="006C5397">
      <w:pPr>
        <w:rPr>
          <w:color w:val="000000"/>
          <w:u w:color="000000"/>
        </w:rPr>
      </w:pPr>
      <w:r w:rsidRPr="006C5397">
        <w:rPr>
          <w:color w:val="000000"/>
          <w:u w:color="000000"/>
        </w:rPr>
        <w:tab/>
      </w:r>
      <w:r w:rsidRPr="006C5397">
        <w:rPr>
          <w:color w:val="000000"/>
          <w:u w:color="000000"/>
        </w:rPr>
        <w:tab/>
        <w:t>(6)</w:t>
      </w:r>
      <w:r w:rsidRPr="006C5397">
        <w:rPr>
          <w:color w:val="000000"/>
          <w:u w:color="000000"/>
        </w:rPr>
        <w:tab/>
        <w:t>A sheriff may charge and retain a two hundred dollar fee for each permit.</w:t>
      </w:r>
    </w:p>
    <w:p w:rsidR="006C5397" w:rsidRPr="006C5397" w:rsidRDefault="006C5397" w:rsidP="006C5397">
      <w:pPr>
        <w:rPr>
          <w:color w:val="000000"/>
          <w:u w:color="000000"/>
        </w:rPr>
      </w:pPr>
      <w:r w:rsidRPr="006C5397">
        <w:rPr>
          <w:color w:val="000000"/>
          <w:u w:color="000000"/>
        </w:rPr>
        <w:tab/>
      </w:r>
      <w:r w:rsidRPr="006C5397">
        <w:rPr>
          <w:color w:val="000000"/>
          <w:u w:color="000000"/>
        </w:rPr>
        <w:tab/>
        <w:t>(7)</w:t>
      </w:r>
      <w:r w:rsidRPr="006C5397">
        <w:rPr>
          <w:color w:val="000000"/>
          <w:u w:color="000000"/>
        </w:rPr>
        <w:tab/>
        <w:t>A sheriff shall keep a record of all permits issued containing, at a minimum, the date of issuance, and the name and address of the secondary metals recycler.</w:t>
      </w:r>
    </w:p>
    <w:p w:rsidR="006C5397" w:rsidRPr="006C5397" w:rsidRDefault="006C5397" w:rsidP="006C5397">
      <w:pPr>
        <w:rPr>
          <w:color w:val="000000"/>
          <w:u w:color="000000"/>
        </w:rPr>
      </w:pPr>
      <w:r w:rsidRPr="006C5397">
        <w:rPr>
          <w:color w:val="000000"/>
          <w:u w:color="000000"/>
        </w:rPr>
        <w:tab/>
      </w:r>
      <w:r w:rsidRPr="006C5397">
        <w:rPr>
          <w:color w:val="000000"/>
          <w:u w:color="000000"/>
        </w:rPr>
        <w:tab/>
        <w:t>(8)</w:t>
      </w:r>
      <w:r w:rsidRPr="006C5397">
        <w:rPr>
          <w:color w:val="000000"/>
          <w:u w:color="000000"/>
        </w:rPr>
        <w:tab/>
        <w:t>A permit is valid for twenty</w:t>
      </w:r>
      <w:r w:rsidRPr="006C5397">
        <w:rPr>
          <w:color w:val="000000"/>
          <w:u w:color="000000"/>
        </w:rPr>
        <w:noBreakHyphen/>
        <w:t>four months.</w:t>
      </w:r>
    </w:p>
    <w:p w:rsidR="006C5397" w:rsidRPr="006C5397" w:rsidRDefault="006C5397" w:rsidP="006C5397">
      <w:pPr>
        <w:rPr>
          <w:color w:val="000000"/>
          <w:u w:color="000000"/>
        </w:rPr>
      </w:pPr>
      <w:r w:rsidRPr="006C5397">
        <w:rPr>
          <w:color w:val="000000"/>
          <w:u w:color="000000"/>
        </w:rPr>
        <w:tab/>
      </w:r>
      <w:r w:rsidRPr="006C5397">
        <w:rPr>
          <w:color w:val="000000"/>
          <w:u w:color="000000"/>
        </w:rPr>
        <w:tab/>
        <w:t>(9)</w:t>
      </w:r>
      <w:r w:rsidRPr="006C5397">
        <w:rPr>
          <w:color w:val="000000"/>
          <w:u w:color="000000"/>
        </w:rPr>
        <w:tab/>
        <w:t xml:space="preserve">A permit may be denied, suspended, or revoked at any time if a sheriff discovers that the information on an application is </w:t>
      </w:r>
      <w:r w:rsidRPr="006C5397">
        <w:rPr>
          <w:color w:val="000000"/>
          <w:u w:val="single" w:color="000000"/>
        </w:rPr>
        <w:t>intentionally</w:t>
      </w:r>
      <w:r w:rsidRPr="006C5397">
        <w:rPr>
          <w:color w:val="000000"/>
          <w:u w:color="000000"/>
        </w:rPr>
        <w:t xml:space="preserve"> inaccurate, a secondary metals recycler does not comply with the requirements of this section, or a secondary metals recycler is convicted of a violation of Section 16</w:t>
      </w:r>
      <w:r w:rsidRPr="006C5397">
        <w:rPr>
          <w:color w:val="000000"/>
          <w:u w:color="000000"/>
        </w:rPr>
        <w:noBreakHyphen/>
        <w:t>11</w:t>
      </w:r>
      <w:r w:rsidRPr="006C5397">
        <w:rPr>
          <w:color w:val="000000"/>
          <w:u w:color="000000"/>
        </w:rPr>
        <w:noBreakHyphen/>
        <w:t>523 or this section.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(10)</w:t>
      </w:r>
      <w:r w:rsidRPr="006C5397">
        <w:rPr>
          <w:color w:val="000000"/>
          <w:u w:color="000000"/>
        </w:rPr>
        <w:tab/>
        <w:t>A sheriff shall issue permits during regular business hours.</w:t>
      </w:r>
    </w:p>
    <w:p w:rsidR="006C5397" w:rsidRPr="006C5397" w:rsidRDefault="006C5397" w:rsidP="006C5397">
      <w:pPr>
        <w:rPr>
          <w:color w:val="000000"/>
          <w:u w:color="000000"/>
        </w:rPr>
      </w:pPr>
      <w:r w:rsidRPr="006C5397">
        <w:rPr>
          <w:color w:val="000000"/>
          <w:u w:color="000000"/>
        </w:rPr>
        <w:tab/>
        <w:t>(C)(1)</w:t>
      </w:r>
      <w:r w:rsidRPr="006C5397">
        <w:rPr>
          <w:color w:val="000000"/>
          <w:u w:color="000000"/>
        </w:rPr>
        <w:tab/>
        <w:t xml:space="preserve">A person or entity who wants to transport or sell nonferrous metals to a secondary metals recycler shall obtain a permit to transport and sell the nonferrous metals. An entity’s employee is not required to obtain a separate permit to transport or sell nonferrous metals provided that the employee is acting within the scope and duties of their employment with the entity. An entity’s employee who intends to transport and sell nonferrous metals on behalf of an entity shall have a copy of the entity’s permit readily available for inspection. </w:t>
      </w:r>
      <w:r w:rsidRPr="006C5397">
        <w:rPr>
          <w:color w:val="000000"/>
          <w:u w:val="single" w:color="000000"/>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 xml:space="preserve">If a person is a resident of South Carolina or an entity is located in South Carolina, the person or entity shall obtain a permit from the sheriff of the county in which the person resides or has a secondary residence or in which the entity is located or has a secondary business. The sheriff </w:t>
      </w:r>
      <w:r w:rsidRPr="006C5397">
        <w:rPr>
          <w:strike/>
          <w:color w:val="000000"/>
          <w:u w:color="000000"/>
        </w:rPr>
        <w:t>may</w:t>
      </w:r>
      <w:r w:rsidRPr="006C5397">
        <w:rPr>
          <w:color w:val="000000"/>
          <w:u w:color="000000"/>
        </w:rPr>
        <w:t xml:space="preserve"> </w:t>
      </w:r>
      <w:r w:rsidRPr="006C5397">
        <w:rPr>
          <w:color w:val="000000"/>
          <w:u w:val="single" w:color="000000"/>
        </w:rPr>
        <w:t>must</w:t>
      </w:r>
      <w:r w:rsidRPr="006C5397">
        <w:rPr>
          <w:color w:val="000000"/>
          <w:u w:color="000000"/>
        </w:rPr>
        <w:t xml:space="preserve"> issue the permit to the person or entity if the:</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t>person resides or has a secondary residence or the entity is located or has a secondary business in the sheriff’s county;</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person or entity has not been convicted of a violation of Section 16</w:t>
      </w:r>
      <w:r w:rsidRPr="006C5397">
        <w:rPr>
          <w:color w:val="000000"/>
          <w:u w:color="000000"/>
        </w:rPr>
        <w:noBreakHyphen/>
        <w:t>11</w:t>
      </w:r>
      <w:r w:rsidRPr="006C5397">
        <w:rPr>
          <w:color w:val="000000"/>
          <w:u w:color="000000"/>
        </w:rPr>
        <w:noBreakHyphen/>
        <w:t>523 or this section;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person or entity declares on an application provided by the sheriff that the person or entity is informed of and will comply with the provisions of this section.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 xml:space="preserve">If a person is not a resident of South Carolina or an entity is not located in South Carolina, the person or entity shall obtain a permit from any sheriff of any county. The sheriff </w:t>
      </w:r>
      <w:r w:rsidRPr="006C5397">
        <w:rPr>
          <w:strike/>
          <w:color w:val="000000"/>
          <w:u w:color="000000"/>
        </w:rPr>
        <w:t>may</w:t>
      </w:r>
      <w:r w:rsidRPr="006C5397">
        <w:rPr>
          <w:color w:val="000000"/>
          <w:u w:color="000000"/>
        </w:rPr>
        <w:t xml:space="preserve"> </w:t>
      </w:r>
      <w:r w:rsidRPr="006C5397">
        <w:rPr>
          <w:color w:val="000000"/>
          <w:u w:val="single" w:color="000000"/>
        </w:rPr>
        <w:t>must</w:t>
      </w:r>
      <w:r w:rsidRPr="006C5397">
        <w:rPr>
          <w:color w:val="000000"/>
          <w:u w:color="000000"/>
        </w:rPr>
        <w:t xml:space="preserve"> issue the permit to the person or entity if the:</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t>person is not a resident of South Carolina or the entity is not located in South Carolina;</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person or entity has not been convicted of a violation of Section 16</w:t>
      </w:r>
      <w:r w:rsidRPr="006C5397">
        <w:rPr>
          <w:color w:val="000000"/>
          <w:u w:color="000000"/>
        </w:rPr>
        <w:noBreakHyphen/>
        <w:t>11</w:t>
      </w:r>
      <w:r w:rsidRPr="006C5397">
        <w:rPr>
          <w:color w:val="000000"/>
          <w:u w:color="000000"/>
        </w:rPr>
        <w:noBreakHyphen/>
        <w:t>523 or this section;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person or entity declares on an application provided by the sheriff that the person or entity is informed of and will comply with the provisions of this section.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The South Carolina Law Enforcement Division shall develop the application and permit in consultation with the state’s sheriffs and representatives of the secondary metals recyclers’ industry.</w:t>
      </w:r>
    </w:p>
    <w:p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A sheriff may investigate a person or entity’s background prior to issuing a permit for purposes of determining if the person or entity qualifies to be issued a permit.</w:t>
      </w:r>
    </w:p>
    <w:p w:rsidR="006C5397" w:rsidRPr="006C5397" w:rsidRDefault="006C5397" w:rsidP="006C5397">
      <w:pPr>
        <w:rPr>
          <w:color w:val="000000"/>
          <w:u w:color="000000"/>
        </w:rPr>
      </w:pPr>
      <w:r w:rsidRPr="006C5397">
        <w:rPr>
          <w:color w:val="000000"/>
          <w:u w:color="000000"/>
        </w:rPr>
        <w:tab/>
      </w:r>
      <w:r w:rsidRPr="006C5397">
        <w:rPr>
          <w:color w:val="000000"/>
          <w:u w:color="000000"/>
        </w:rPr>
        <w:tab/>
        <w:t>(6)</w:t>
      </w:r>
      <w:r w:rsidRPr="006C5397">
        <w:rPr>
          <w:color w:val="000000"/>
          <w:u w:color="000000"/>
        </w:rPr>
        <w:tab/>
        <w:t>A sheriff may not charge a fee for a permit. A sheriff may charge a ten dollar fee to replace a permit that has been lost or destroyed. If the original permit is later found by the person or entity, the person or entity must turn the original permit into the sheriff or destroy the original permit.</w:t>
      </w:r>
    </w:p>
    <w:p w:rsidR="006C5397" w:rsidRPr="006C5397" w:rsidRDefault="006C5397" w:rsidP="006C5397">
      <w:pPr>
        <w:rPr>
          <w:color w:val="000000"/>
          <w:u w:color="000000"/>
        </w:rPr>
      </w:pPr>
      <w:r w:rsidRPr="006C5397">
        <w:rPr>
          <w:color w:val="000000"/>
          <w:u w:color="000000"/>
        </w:rPr>
        <w:tab/>
      </w:r>
      <w:r w:rsidRPr="006C5397">
        <w:rPr>
          <w:color w:val="000000"/>
          <w:u w:color="000000"/>
        </w:rPr>
        <w:tab/>
        <w:t>(7)</w:t>
      </w:r>
      <w:r w:rsidRPr="006C5397">
        <w:rPr>
          <w:color w:val="000000"/>
          <w:u w:color="000000"/>
        </w:rPr>
        <w:tab/>
        <w:t>A sheriff shall keep a record of all permits issued containing, at a minimum, the date of issuance, the name and address of the person or entity, a photocopy of the person’s identification or of the employee’s identification, and the person’s photograph or the entity’s employee’s photograph.</w:t>
      </w:r>
    </w:p>
    <w:p w:rsidR="006C5397" w:rsidRPr="006C5397" w:rsidRDefault="006C5397" w:rsidP="006C5397">
      <w:pPr>
        <w:rPr>
          <w:color w:val="000000"/>
          <w:u w:color="000000"/>
        </w:rPr>
      </w:pPr>
      <w:r w:rsidRPr="006C5397">
        <w:rPr>
          <w:color w:val="000000"/>
          <w:u w:color="000000"/>
        </w:rPr>
        <w:tab/>
      </w:r>
      <w:r w:rsidRPr="006C5397">
        <w:rPr>
          <w:color w:val="000000"/>
          <w:u w:color="000000"/>
        </w:rPr>
        <w:tab/>
        <w:t>(8)</w:t>
      </w:r>
      <w:r w:rsidRPr="006C5397">
        <w:rPr>
          <w:color w:val="000000"/>
          <w:u w:color="000000"/>
        </w:rPr>
        <w:tab/>
        <w:t>A permit is valid statewide and expires on the person’s birth date on the second calendar year after the calendar year in which the permit is issued, or, if the permittee is an entity, the permit expires on the date of issuance on the second calendar year after the calendar year in which the permit is issued.</w:t>
      </w:r>
    </w:p>
    <w:p w:rsidR="006C5397" w:rsidRPr="006C5397" w:rsidRDefault="006C5397" w:rsidP="006C5397">
      <w:pPr>
        <w:rPr>
          <w:color w:val="000000"/>
          <w:u w:color="000000"/>
        </w:rPr>
      </w:pPr>
      <w:r w:rsidRPr="006C5397">
        <w:rPr>
          <w:color w:val="000000"/>
          <w:u w:color="000000"/>
        </w:rPr>
        <w:tab/>
      </w:r>
      <w:r w:rsidRPr="006C5397">
        <w:rPr>
          <w:color w:val="000000"/>
          <w:u w:color="000000"/>
        </w:rPr>
        <w:tab/>
        <w:t>(9)</w:t>
      </w:r>
      <w:r w:rsidRPr="006C5397">
        <w:rPr>
          <w:color w:val="000000"/>
          <w:u w:color="000000"/>
        </w:rPr>
        <w:tab/>
        <w:t xml:space="preserve">A permit may be denied, suspended, or revoked at any time if a sheriff discovers that the information on an application is </w:t>
      </w:r>
      <w:r w:rsidRPr="006C5397">
        <w:rPr>
          <w:color w:val="000000"/>
          <w:u w:val="single" w:color="000000"/>
        </w:rPr>
        <w:t>intentionally</w:t>
      </w:r>
      <w:r w:rsidRPr="006C5397">
        <w:rPr>
          <w:color w:val="000000"/>
          <w:u w:color="000000"/>
        </w:rPr>
        <w:t xml:space="preserve"> inaccurate, a person or entity does not comply with the requirements of this section, or a person or entity is convicted of a violation of Section 16</w:t>
      </w:r>
      <w:r w:rsidRPr="006C5397">
        <w:rPr>
          <w:color w:val="000000"/>
          <w:u w:color="000000"/>
        </w:rPr>
        <w:noBreakHyphen/>
        <w:t>11</w:t>
      </w:r>
      <w:r w:rsidRPr="006C5397">
        <w:rPr>
          <w:color w:val="000000"/>
          <w:u w:color="000000"/>
        </w:rPr>
        <w:noBreakHyphen/>
        <w:t>523 or this section.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(10)(a)</w:t>
      </w:r>
      <w:r w:rsidRPr="006C5397">
        <w:rPr>
          <w:color w:val="000000"/>
          <w:u w:color="000000"/>
        </w:rPr>
        <w:tab/>
        <w:t>It is unlawful for a person or entity to obtain a permit to transport and sell nonferrous metals for the purpose of transporting or selling stolen nonferrous metals.</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A person who violates a provision of this subitem is guilty of a felony</w:t>
      </w:r>
      <w:r w:rsidRPr="006C5397">
        <w:rPr>
          <w:strike/>
          <w:color w:val="000000"/>
          <w:u w:color="000000"/>
        </w:rPr>
        <w:t>,</w:t>
      </w:r>
      <w:r w:rsidRPr="006C5397">
        <w:rPr>
          <w:color w:val="000000"/>
          <w:u w:color="000000"/>
        </w:rPr>
        <w:t xml:space="preserve"> and, upon conviction, must be fined in the discretion of the court or imprisoned not more than ten years, or both. The person or entity’s permit must be revoked.</w:t>
      </w:r>
    </w:p>
    <w:p w:rsidR="006C5397" w:rsidRPr="006C5397" w:rsidRDefault="006C5397" w:rsidP="006C5397">
      <w:pPr>
        <w:rPr>
          <w:color w:val="000000"/>
          <w:u w:color="000000"/>
        </w:rPr>
      </w:pPr>
      <w:r w:rsidRPr="006C5397">
        <w:rPr>
          <w:color w:val="000000"/>
          <w:u w:color="000000"/>
        </w:rPr>
        <w:tab/>
      </w:r>
      <w:r w:rsidRPr="006C5397">
        <w:rPr>
          <w:color w:val="000000"/>
          <w:u w:color="000000"/>
        </w:rPr>
        <w:tab/>
        <w:t>(11)</w:t>
      </w:r>
      <w:r w:rsidRPr="006C5397">
        <w:rPr>
          <w:color w:val="000000"/>
          <w:u w:color="000000"/>
        </w:rPr>
        <w:tab/>
        <w:t>A sheriff shall issue permits during regular business hours.</w:t>
      </w:r>
    </w:p>
    <w:p w:rsidR="006C5397" w:rsidRPr="006C5397" w:rsidRDefault="006C5397" w:rsidP="006C5397">
      <w:pPr>
        <w:rPr>
          <w:color w:val="000000"/>
          <w:u w:color="000000"/>
        </w:rPr>
      </w:pPr>
      <w:r w:rsidRPr="006C5397">
        <w:rPr>
          <w:color w:val="000000"/>
          <w:u w:color="000000"/>
        </w:rPr>
        <w:tab/>
        <w:t>(D)(1)</w:t>
      </w:r>
      <w:r w:rsidRPr="006C5397">
        <w:rPr>
          <w:color w:val="000000"/>
          <w:u w:color="000000"/>
        </w:rPr>
        <w:tab/>
        <w:t>It is unlawful to purchase nonferrous metals in any amount for the purpose of recycling the nonferrous metals from a seller unless the purchaser is a secondary metals recycler who has a valid permit to purchase nonferrous metals issued pursuant to subsection (B) and the seller has a valid permit to transport and sell nonferrous metals issued pursuant to subsection (C). A secondary metals recycler may hold a seller’s nonferrous metals while the seller obtains a permit to transport and sell nonferrous metals pursuant to subsection (C).</w:t>
      </w:r>
    </w:p>
    <w:p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A secondary metals recycler shall maintain a record containing, at a minimum, the date of purchase, the name and address of the seller, a photocopy of the seller’s identification, a photocopy of the seller’s permit to transport and sell nonferrous metals, if applicable, the license plate number of the seller’s motor vehicle, if available, the seller’s photograph, the weight and size or other description of the nonferrous metals purchased, the amount paid for the nonferrous metals, and a signed statement from the seller stating that the seller is the rightful owner or is entitled to sell the nonferrous metals being sold. If the secondary metals recycler has the seller’s photograph on file, the secondary metals recycler may reference the photograph on file without making a photograph for each transaction; however, the secondary metals recycler shall update the seller’s photograph on an annual basis. A secondary metals recycler may use a video of the seller in lieu of a photograph provided the secondary metals recycler maintains the video for at least one hundred twenty days. A secondary metals recycler may maintain a record in an electronic database provided that the information is legible and can be accessed by law enforcement upon request.</w:t>
      </w:r>
    </w:p>
    <w:p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 xml:space="preserve">All nonferrous metals that are purchased by and are in the possession of a secondary metals recycler and all records required to be kept by this section must be maintained and kept open for inspection by law enforcement officials or local and state governmental agencies </w:t>
      </w:r>
      <w:r w:rsidRPr="006C5397">
        <w:rPr>
          <w:color w:val="000000"/>
          <w:u w:val="single" w:color="000000"/>
        </w:rPr>
        <w:t>upon twenty</w:t>
      </w:r>
      <w:r w:rsidRPr="006C5397">
        <w:rPr>
          <w:color w:val="000000"/>
          <w:u w:val="single" w:color="000000"/>
        </w:rPr>
        <w:noBreakHyphen/>
        <w:t>four hours notice to the secondary metals recycler and</w:t>
      </w:r>
      <w:r w:rsidRPr="006C5397">
        <w:rPr>
          <w:color w:val="000000"/>
          <w:u w:color="000000"/>
        </w:rPr>
        <w:t xml:space="preserve"> during regular business hours. The records must be maintained for one year from the date of purchase. </w:t>
      </w:r>
      <w:r w:rsidRPr="006C5397">
        <w:rPr>
          <w:color w:val="000000"/>
          <w:u w:val="single" w:color="000000"/>
        </w:rPr>
        <w:t>Failure to maintain documentation required by this section may result in suspension of the licensed metal recycler’s permit for up to ten days for a first offense and up to thirty days for a second or subsequent offense. Failure to maintain documentation must not result in a criminal charge absent corroborating evidence that the secondary metals recycler is in possession of a used, detached catalytic converter or any nonferrous part of a used, detached catalytic converter in violation of applicable law.</w:t>
      </w:r>
    </w:p>
    <w:p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A secondary metals recycler shall not enter into a cash transaction in payment for the purchase of copper, catalytic converters, or beer kegs, which totals twenty</w:t>
      </w:r>
      <w:r w:rsidRPr="006C5397">
        <w:rPr>
          <w:color w:val="000000"/>
          <w:u w:color="000000"/>
        </w:rPr>
        <w:noBreakHyphen/>
        <w:t>five dollars or more. Payment for the purchase of copper, catalytic converters, or beer kegs, which totals twenty</w:t>
      </w:r>
      <w:r w:rsidRPr="006C5397">
        <w:rPr>
          <w:color w:val="000000"/>
          <w:u w:color="000000"/>
        </w:rPr>
        <w:noBreakHyphen/>
        <w:t>five dollars or more must be made by check alone issued and made payable to the seller. A secondary metals recycler shall neither cash a check issued pursuant to this item nor use an automated teller machine (ATM) or other cash card system in lieu of a check. A secondary metals recycler shall not enter into more than one cash transaction per day per seller in payment for the purchase of copper, catalytic converters, or beer kegs.</w:t>
      </w:r>
    </w:p>
    <w:p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A secondary metals recycler shall prominently display a twenty</w:t>
      </w:r>
      <w:r w:rsidRPr="006C5397">
        <w:rPr>
          <w:color w:val="000000"/>
          <w:u w:color="000000"/>
        </w:rPr>
        <w:noBreakHyphen/>
        <w:t>inch by thirty</w:t>
      </w:r>
      <w:r w:rsidRPr="006C5397">
        <w:rPr>
          <w:color w:val="000000"/>
          <w:u w:color="000000"/>
        </w:rPr>
        <w:noBreakHyphen/>
        <w:t>inch sign in the secondary metals recycler’s fixed site that states: ‘NO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CONDITIONING SERVICE PROVIDER, OR THE SELLER PRESENTS THE SELLER’S VALID PERMIT TO TRANSPORT AND SELL NONFERROUS METALS ISSUED PURSUANT TO SECTION 16</w:t>
      </w:r>
      <w:r w:rsidRPr="006C5397">
        <w:rPr>
          <w:color w:val="000000"/>
          <w:u w:color="000000"/>
        </w:rPr>
        <w:noBreakHyphen/>
        <w:t>17</w:t>
      </w:r>
      <w:r w:rsidRPr="006C5397">
        <w:rPr>
          <w:color w:val="000000"/>
          <w:u w:color="000000"/>
        </w:rPr>
        <w:noBreakHyphen/>
        <w:t>680, CODE OF LAWS OF SOUTH CAROLINA, 1976.’</w:t>
      </w:r>
    </w:p>
    <w:p w:rsidR="006C5397" w:rsidRPr="006C5397" w:rsidRDefault="006C5397" w:rsidP="006C5397">
      <w:pPr>
        <w:rPr>
          <w:color w:val="000000"/>
          <w:u w:color="000000"/>
        </w:rPr>
      </w:pPr>
      <w:r w:rsidRPr="006C5397">
        <w:rPr>
          <w:color w:val="000000"/>
          <w:u w:color="000000"/>
        </w:rPr>
        <w:tab/>
      </w:r>
      <w:r w:rsidRPr="006C5397">
        <w:rPr>
          <w:color w:val="000000"/>
          <w:u w:color="000000"/>
        </w:rPr>
        <w:tab/>
        <w:t>(6)</w:t>
      </w:r>
      <w:r w:rsidRPr="006C5397">
        <w:rPr>
          <w:color w:val="000000"/>
          <w:u w:color="000000"/>
        </w:rPr>
        <w:tab/>
        <w:t>A purchaser who violates a provision of this subsection: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t>for a first offense, is guilty of a misdemeanor</w:t>
      </w:r>
      <w:r w:rsidRPr="006C5397">
        <w:rPr>
          <w:strike/>
          <w:color w:val="000000"/>
          <w:u w:color="000000"/>
        </w:rPr>
        <w:t>,</w:t>
      </w:r>
      <w:r w:rsidRPr="006C5397">
        <w:rPr>
          <w:color w:val="000000"/>
          <w:u w:color="000000"/>
        </w:rPr>
        <w:t xml:space="preserve"> and, upon conviction, must be fined not less than two hundred dollars nor more than three hundred dollars or imprisoned not more than thirty days;</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for a second offense, is guilty of a misdemeanor</w:t>
      </w:r>
      <w:r w:rsidRPr="006C5397">
        <w:rPr>
          <w:strike/>
          <w:color w:val="000000"/>
          <w:u w:color="000000"/>
        </w:rPr>
        <w:t>,</w:t>
      </w:r>
      <w:r w:rsidRPr="006C5397">
        <w:rPr>
          <w:color w:val="000000"/>
          <w:u w:color="000000"/>
        </w:rPr>
        <w:t xml:space="preserve"> and, upon conviction, must be fined not less than four hundred dollars nor more than five hundred dollars or imprisoned not more than one year, or both;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for a third offense or subsequent offense, is guilty of a misdemeanor</w:t>
      </w:r>
      <w:r w:rsidRPr="006C5397">
        <w:rPr>
          <w:strike/>
          <w:color w:val="000000"/>
          <w:u w:color="000000"/>
        </w:rPr>
        <w:t>,</w:t>
      </w:r>
      <w:r w:rsidRPr="006C5397">
        <w:rPr>
          <w:color w:val="000000"/>
          <w:u w:color="000000"/>
        </w:rPr>
        <w:t xml:space="preserve">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6C5397" w:rsidRPr="006C5397" w:rsidRDefault="006C5397" w:rsidP="006C5397">
      <w:pPr>
        <w:rPr>
          <w:color w:val="000000"/>
          <w:u w:color="000000"/>
        </w:rPr>
      </w:pPr>
      <w:r w:rsidRPr="006C5397">
        <w:rPr>
          <w:color w:val="000000"/>
          <w:u w:color="000000"/>
        </w:rPr>
        <w:tab/>
        <w:t>If the purchaser obtained a permit to purchase nonferrous metals pursuant to subsection (B), the permit must be revoked.</w:t>
      </w:r>
    </w:p>
    <w:p w:rsidR="006C5397" w:rsidRPr="006C5397" w:rsidRDefault="006C5397" w:rsidP="006C5397">
      <w:pPr>
        <w:rPr>
          <w:color w:val="000000"/>
          <w:u w:color="000000"/>
        </w:rPr>
      </w:pPr>
      <w:r w:rsidRPr="006C5397">
        <w:rPr>
          <w:color w:val="000000"/>
          <w:u w:color="000000"/>
        </w:rPr>
        <w:tab/>
        <w:t>(E)(1)(a)</w:t>
      </w:r>
      <w:r w:rsidRPr="006C5397">
        <w:rPr>
          <w:color w:val="000000"/>
          <w:u w:color="000000"/>
        </w:rPr>
        <w:tab/>
        <w:t>It is unlawful to sell nonferrous metals in any amount to a secondary metals recycler unless the secondary metals recycler has a valid permit to purchase nonferrous metals issued pursuant to subsection (B) and the seller has a valid permit to transport and sell nonferrous metals issued pursuant to subsection (C).</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A seller who violates a provision of this subitem:</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 xml:space="preserve">(i) </w:t>
      </w:r>
      <w:r w:rsidRPr="006C5397">
        <w:rPr>
          <w:color w:val="000000"/>
          <w:u w:color="000000"/>
        </w:rPr>
        <w:tab/>
        <w:t>for a first offense, is guilty of a misdemeanor</w:t>
      </w:r>
      <w:r w:rsidRPr="006C5397">
        <w:rPr>
          <w:strike/>
          <w:color w:val="000000"/>
          <w:u w:color="000000"/>
        </w:rPr>
        <w:t>,</w:t>
      </w:r>
      <w:r w:rsidRPr="006C5397">
        <w:rPr>
          <w:color w:val="000000"/>
          <w:u w:color="000000"/>
        </w:rPr>
        <w:t xml:space="preserve"> and, upon conviction, must be fined in the discretion of the court or imprisoned not more than one year, or both;</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w:t>
      </w:r>
      <w:r w:rsidRPr="006C5397">
        <w:rPr>
          <w:color w:val="000000"/>
          <w:u w:color="000000"/>
        </w:rPr>
        <w:tab/>
        <w:t>for a second offense, is guilty of a misdemeanor</w:t>
      </w:r>
      <w:r w:rsidRPr="006C5397">
        <w:rPr>
          <w:strike/>
          <w:color w:val="000000"/>
          <w:u w:color="000000"/>
        </w:rPr>
        <w:t>,</w:t>
      </w:r>
      <w:r w:rsidRPr="006C5397">
        <w:rPr>
          <w:color w:val="000000"/>
          <w:u w:color="000000"/>
        </w:rPr>
        <w:t xml:space="preserve"> and, upon conviction, must be fined not less than five hundred dollars or imprisoned not more than three years, or both;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(iii)</w:t>
      </w:r>
      <w:r w:rsidRPr="006C5397">
        <w:rPr>
          <w:color w:val="000000"/>
          <w:u w:color="000000"/>
        </w:rPr>
        <w:tab/>
        <w:t>for a third or subsequent offense, is guilty of a felony</w:t>
      </w:r>
      <w:r w:rsidRPr="006C5397">
        <w:rPr>
          <w:strike/>
          <w:color w:val="000000"/>
          <w:u w:color="000000"/>
        </w:rPr>
        <w:t>,</w:t>
      </w:r>
      <w:r w:rsidRPr="006C5397">
        <w:rPr>
          <w:color w:val="000000"/>
          <w:u w:color="000000"/>
        </w:rPr>
        <w:t xml:space="preserve"> and, upon conviction, must be fined not less than one thousand dollars or imprisoned not more than five years, or both.</w:t>
      </w:r>
    </w:p>
    <w:p w:rsidR="006C5397" w:rsidRPr="006C5397" w:rsidRDefault="006C5397" w:rsidP="006C5397">
      <w:pPr>
        <w:rPr>
          <w:color w:val="000000"/>
          <w:u w:color="000000"/>
        </w:rPr>
      </w:pPr>
      <w:r w:rsidRPr="006C5397">
        <w:rPr>
          <w:color w:val="000000"/>
          <w:u w:color="000000"/>
        </w:rPr>
        <w:tab/>
        <w:t>If the seller obtained a permit to transport and sell nonferrous metals pursuant to subsection (C), the permit must be revoked.</w:t>
      </w:r>
    </w:p>
    <w:p w:rsidR="006C5397" w:rsidRPr="006C5397" w:rsidRDefault="006C5397" w:rsidP="006C5397">
      <w:pPr>
        <w:rPr>
          <w:color w:val="000000"/>
          <w:u w:color="000000"/>
        </w:rPr>
      </w:pPr>
      <w:r w:rsidRPr="006C5397">
        <w:rPr>
          <w:color w:val="000000"/>
          <w:u w:color="000000"/>
        </w:rPr>
        <w:tab/>
      </w:r>
      <w:r w:rsidRPr="006C5397">
        <w:rPr>
          <w:color w:val="000000"/>
          <w:u w:color="000000"/>
        </w:rPr>
        <w:tab/>
        <w:t>(2)(a)</w:t>
      </w:r>
      <w:r w:rsidRPr="006C5397">
        <w:rPr>
          <w:color w:val="000000"/>
          <w:u w:color="000000"/>
        </w:rPr>
        <w:tab/>
        <w:t>It is unlawful to purchase or otherwise acquire nonferrous metals in any amount from a seller who does not have a valid permit to transport and sell nonferrous metals issued pursuant to subsection (C) with the intent to resell the nonferrous metals in any amount to a secondary metals recycler using the purchaser’s valid permit to transport and sell nonferrous metals issued pursuant to subsection (C).</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A purchaser who violates a provision of this subitem is guilty of a felony</w:t>
      </w:r>
      <w:r w:rsidRPr="006C5397">
        <w:rPr>
          <w:strike/>
          <w:color w:val="000000"/>
          <w:u w:color="000000"/>
        </w:rPr>
        <w:t>,</w:t>
      </w:r>
      <w:r w:rsidRPr="006C5397">
        <w:rPr>
          <w:color w:val="000000"/>
          <w:u w:color="000000"/>
        </w:rPr>
        <w:t xml:space="preserve"> and, upon conviction, must be fined in the discretion of the court or imprisoned not more than ten years, or both. The purchaser’s permit must be revoked.</w:t>
      </w:r>
    </w:p>
    <w:p w:rsidR="006C5397" w:rsidRPr="006C5397" w:rsidRDefault="006C5397" w:rsidP="006C5397">
      <w:pPr>
        <w:rPr>
          <w:color w:val="000000"/>
          <w:u w:color="000000"/>
        </w:rPr>
      </w:pPr>
      <w:r w:rsidRPr="006C5397">
        <w:rPr>
          <w:color w:val="000000"/>
          <w:u w:color="000000"/>
        </w:rPr>
        <w:tab/>
        <w:t>(F)(1)</w:t>
      </w:r>
      <w:r w:rsidRPr="006C5397">
        <w:rPr>
          <w:color w:val="000000"/>
          <w:u w:color="000000"/>
        </w:rPr>
        <w:tab/>
        <w:t>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recycler’s fixed site for fifteen calendar days after receipt of the notice unless released prior to the fifteen</w:t>
      </w:r>
      <w:r w:rsidRPr="006C5397">
        <w:rPr>
          <w:color w:val="000000"/>
          <w:u w:color="000000"/>
        </w:rPr>
        <w:noBreakHyphen/>
        <w:t>day period by the law enforcement officer.</w:t>
      </w:r>
    </w:p>
    <w:p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No later than the expiration of the fifteen</w:t>
      </w:r>
      <w:r w:rsidRPr="006C5397">
        <w:rPr>
          <w:color w:val="000000"/>
          <w:u w:color="000000"/>
        </w:rPr>
        <w:noBreakHyphen/>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recycler’s fixed site for thirty calendar days after receipt of the extended hold notice unless released prior to the thirty</w:t>
      </w:r>
      <w:r w:rsidRPr="006C5397">
        <w:rPr>
          <w:color w:val="000000"/>
          <w:u w:color="000000"/>
        </w:rPr>
        <w:noBreakHyphen/>
        <w:t>day period by the law enforcement officer.</w:t>
      </w:r>
    </w:p>
    <w:p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 xml:space="preserve">A secondary metals recycler who </w:t>
      </w:r>
      <w:r w:rsidRPr="006C5397">
        <w:rPr>
          <w:color w:val="000000"/>
          <w:u w:val="single" w:color="000000"/>
        </w:rPr>
        <w:t>intentionally</w:t>
      </w:r>
      <w:r w:rsidRPr="006C5397">
        <w:rPr>
          <w:color w:val="000000"/>
          <w:u w:color="000000"/>
        </w:rPr>
        <w:t xml:space="preserve"> violates a provision of this subsection: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t>for a first offense, is guilty of a misdemeanor</w:t>
      </w:r>
      <w:r w:rsidRPr="006C5397">
        <w:rPr>
          <w:strike/>
          <w:color w:val="000000"/>
          <w:u w:color="000000"/>
        </w:rPr>
        <w:t>,</w:t>
      </w:r>
      <w:r w:rsidRPr="006C5397">
        <w:rPr>
          <w:color w:val="000000"/>
          <w:u w:color="000000"/>
        </w:rPr>
        <w:t xml:space="preserve"> and, upon conviction, must be fined not less than two hundred dollars nor more than three hundred dollars or imprisoned not more than thirty days;</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for a second offense, is guilty of a misdemeanor</w:t>
      </w:r>
      <w:r w:rsidRPr="006C5397">
        <w:rPr>
          <w:strike/>
          <w:color w:val="000000"/>
          <w:u w:color="000000"/>
        </w:rPr>
        <w:t>,</w:t>
      </w:r>
      <w:r w:rsidRPr="006C5397">
        <w:rPr>
          <w:color w:val="000000"/>
          <w:u w:color="000000"/>
        </w:rPr>
        <w:t xml:space="preserve"> and, upon conviction, must be fined not less than four hundred dollars nor more than five hundred dollars or imprisoned not more than one year, or both;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for a third or subsequent offense, is guilty of a misdemeanor</w:t>
      </w:r>
      <w:r w:rsidRPr="006C5397">
        <w:rPr>
          <w:strike/>
          <w:color w:val="000000"/>
          <w:u w:color="000000"/>
        </w:rPr>
        <w:t>,</w:t>
      </w:r>
      <w:r w:rsidRPr="006C5397">
        <w:rPr>
          <w:color w:val="000000"/>
          <w:u w:color="000000"/>
        </w:rPr>
        <w:t xml:space="preserve">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6C5397" w:rsidRPr="006C5397" w:rsidRDefault="006C5397" w:rsidP="006C5397">
      <w:pPr>
        <w:rPr>
          <w:color w:val="000000"/>
          <w:u w:color="000000"/>
        </w:rPr>
      </w:pPr>
      <w:r w:rsidRPr="006C5397">
        <w:rPr>
          <w:color w:val="000000"/>
          <w:u w:color="000000"/>
        </w:rPr>
        <w:tab/>
        <w:t>The secondary metals recycler’s permit to purchase nonferrous metals issued pursuant to subsection (B) must be revoked.</w:t>
      </w:r>
    </w:p>
    <w:p w:rsidR="006C5397" w:rsidRPr="006C5397" w:rsidRDefault="006C5397" w:rsidP="006C5397">
      <w:pPr>
        <w:rPr>
          <w:color w:val="000000"/>
          <w:u w:color="000000"/>
        </w:rPr>
      </w:pPr>
      <w:r w:rsidRPr="006C5397">
        <w:rPr>
          <w:color w:val="000000"/>
          <w:u w:color="000000"/>
        </w:rPr>
        <w:tab/>
        <w:t>(G)(1)</w:t>
      </w:r>
      <w:r w:rsidRPr="006C5397">
        <w:rPr>
          <w:color w:val="000000"/>
          <w:u w:color="000000"/>
        </w:rPr>
        <w:tab/>
        <w:t>It is unlawful to transport nonferrous metals in a vehicle or have nonferrous metals in a person’s possession.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Subsection (G)(1) does not apply if:</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t>the person can present a valid permit to transport and sell nonferrous metals issued pursuant to subsection (C); or</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the person can present a valid bill of sale for the nonferrous metals.</w:t>
      </w:r>
    </w:p>
    <w:p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A person who violates a provision of subsection (G)(1):</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t>for a first offense, is guilty of a misdemeanor and, upon conviction, must be fined not more than two hundred dollars or imprisoned not more than thirty days;</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for a second offense, is guilty of a misdemeanor and, upon conviction, must be fined not more than five hundred dollars or imprisoned not more than one year, or both;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(5)</w:t>
      </w:r>
      <w:r w:rsidRPr="006C5397">
        <w:rPr>
          <w:color w:val="000000"/>
          <w:u w:color="000000"/>
        </w:rPr>
        <w:tab/>
        <w:t>If a person transports nonferrous metals that the person knows are stolen in a vehicle or has in the person’s possession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fined in the discretion of the court or imprisoned not more than ten years, or both. If the person obtained a permit to transport and sell nonferrous metals pursuant to subsection (C), the permit must be revoked.</w:t>
      </w:r>
    </w:p>
    <w:p w:rsidR="006C5397" w:rsidRPr="006C5397" w:rsidRDefault="006C5397" w:rsidP="006C5397">
      <w:pPr>
        <w:rPr>
          <w:color w:val="000000"/>
          <w:u w:color="000000"/>
        </w:rPr>
      </w:pPr>
      <w:r w:rsidRPr="006C5397">
        <w:rPr>
          <w:color w:val="000000"/>
          <w:u w:color="000000"/>
        </w:rPr>
        <w:tab/>
        <w:t>(H)</w:t>
      </w:r>
      <w:r w:rsidRPr="006C5397">
        <w:rPr>
          <w:color w:val="000000"/>
          <w:u w:color="000000"/>
        </w:rPr>
        <w:tab/>
        <w:t>For purposes of this section, the only acceptable identification is a valid:</w:t>
      </w:r>
    </w:p>
    <w:p w:rsidR="006C5397" w:rsidRPr="006C5397" w:rsidRDefault="006C5397" w:rsidP="006C5397">
      <w:pPr>
        <w:rPr>
          <w:color w:val="000000"/>
          <w:u w:color="000000"/>
        </w:rPr>
      </w:pPr>
      <w:r w:rsidRPr="006C5397">
        <w:rPr>
          <w:color w:val="000000"/>
          <w:u w:color="000000"/>
        </w:rPr>
        <w:tab/>
      </w:r>
      <w:r w:rsidRPr="006C5397">
        <w:rPr>
          <w:color w:val="000000"/>
          <w:u w:color="000000"/>
        </w:rPr>
        <w:tab/>
        <w:t>(1)</w:t>
      </w:r>
      <w:r w:rsidRPr="006C5397">
        <w:rPr>
          <w:color w:val="000000"/>
          <w:u w:color="000000"/>
        </w:rPr>
        <w:tab/>
        <w:t>South Carolina driver’s license issued by the Department of Motor Vehicles;</w:t>
      </w:r>
    </w:p>
    <w:p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South Carolina identification card issued by the Department of Motor Vehicles;</w:t>
      </w:r>
    </w:p>
    <w:p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t>driver’s license from another state that contains the licensee’s picture on the face of the license; or</w:t>
      </w:r>
    </w:p>
    <w:p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t>military identification card.</w:t>
      </w:r>
    </w:p>
    <w:p w:rsidR="006C5397" w:rsidRPr="006C5397" w:rsidRDefault="006C5397" w:rsidP="006C5397">
      <w:pPr>
        <w:rPr>
          <w:color w:val="000000"/>
          <w:u w:color="000000"/>
        </w:rPr>
      </w:pPr>
      <w:r w:rsidRPr="006C5397">
        <w:rPr>
          <w:color w:val="000000"/>
          <w:u w:color="000000"/>
        </w:rPr>
        <w:tab/>
        <w:t>(I)(1)</w:t>
      </w:r>
      <w:r w:rsidRPr="006C5397">
        <w:rPr>
          <w:color w:val="000000"/>
          <w:u w:color="000000"/>
        </w:rPr>
        <w:tab/>
        <w:t>A secondary metals recycler shall not purchase or otherwise acquire:</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t>an iron or steel manhole cover;</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an iron or steel drainage grate; or</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6C5397" w:rsidRPr="006C5397" w:rsidRDefault="006C5397" w:rsidP="006C5397">
      <w:pPr>
        <w:rPr>
          <w:color w:val="000000"/>
          <w:u w:color="000000"/>
        </w:rPr>
      </w:pPr>
      <w:r w:rsidRPr="006C5397">
        <w:rPr>
          <w:color w:val="000000"/>
          <w:u w:color="000000"/>
        </w:rPr>
        <w:tab/>
      </w:r>
      <w:r w:rsidRPr="006C5397">
        <w:rPr>
          <w:color w:val="000000"/>
          <w:u w:color="000000"/>
        </w:rPr>
        <w:tab/>
        <w:t>(2)(a)</w:t>
      </w:r>
      <w:r w:rsidRPr="006C5397">
        <w:rPr>
          <w:color w:val="000000"/>
          <w:u w:color="000000"/>
        </w:rPr>
        <w:tab/>
        <w:t>It is unlawful for any individual or entity other than a permitted secondary metals recycler to purchase, or to attempt to purchase, a used, detached catalytic converter or any nonferrous part of a catalytic converter.</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r>
      <w:r w:rsidRPr="006C5397">
        <w:rPr>
          <w:strike/>
          <w:color w:val="000000"/>
          <w:u w:color="000000"/>
        </w:rPr>
        <w:t>Except as otherwise provided in item (3)(a)(iii)(aa), (bb), and (cc) for those businesses delineated in item (3)(a)(ii),</w:t>
      </w:r>
      <w:r w:rsidRPr="006C5397">
        <w:rPr>
          <w:color w:val="000000"/>
          <w:u w:color="000000"/>
        </w:rPr>
        <w:t xml:space="preserve"> It is unlawful for any individual or entity to possess, obtain or otherwise acquire, transport, or sell a used, detached catalytic converter or any nonferrous part of a catalytic converter without a permit and without providing the following documentation to law enforcement and/or a permitted secondary metals recycler:</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 xml:space="preserve">(i) </w:t>
      </w:r>
      <w:r w:rsidRPr="006C5397">
        <w:rPr>
          <w:color w:val="000000"/>
          <w:u w:color="000000"/>
        </w:rPr>
        <w:tab/>
        <w:t>the name of the person or company that removed the catalytic converter;</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w:t>
      </w:r>
      <w:r w:rsidRPr="006C5397">
        <w:rPr>
          <w:color w:val="000000"/>
          <w:u w:color="000000"/>
        </w:rPr>
        <w:tab/>
        <w:t>the name of the person for whom the work was completed;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(iii)</w:t>
      </w:r>
      <w:r w:rsidRPr="006C5397">
        <w:rPr>
          <w:color w:val="000000"/>
          <w:u w:color="000000"/>
        </w:rPr>
        <w:tab/>
        <w:t>the make and model of the vehicle from which the catalytic converter was removed;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(iv)</w:t>
      </w:r>
      <w:r w:rsidRPr="006C5397">
        <w:rPr>
          <w:color w:val="000000"/>
          <w:u w:color="000000"/>
        </w:rPr>
        <w:tab/>
        <w:t>the vehicle identification number of the vehicle from which the catalytic converter was removed;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(v)</w:t>
      </w:r>
      <w:r w:rsidRPr="006C5397">
        <w:rPr>
          <w:color w:val="000000"/>
          <w:u w:color="000000"/>
        </w:rPr>
        <w:tab/>
        <w:t>the part number or other identifying number of the catalytic converter that was removed;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(vi)</w:t>
      </w:r>
      <w:r w:rsidRPr="006C5397">
        <w:rPr>
          <w:color w:val="000000"/>
          <w:u w:color="000000"/>
        </w:rPr>
        <w:tab/>
        <w:t>the certificate of title or certificate of registration showing the seller’s ownership interest in the vehicle.</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 xml:space="preserve">It is unlawful for a seller of a used, detached catalytic converter or any nonferrous part of a catalytic converter to </w:t>
      </w:r>
      <w:r w:rsidRPr="006C5397">
        <w:rPr>
          <w:color w:val="000000"/>
          <w:u w:val="single" w:color="000000"/>
        </w:rPr>
        <w:t>intentionally</w:t>
      </w:r>
      <w:r w:rsidRPr="006C5397">
        <w:rPr>
          <w:color w:val="000000"/>
          <w:u w:color="000000"/>
        </w:rPr>
        <w:t xml:space="preserve"> provide </w:t>
      </w:r>
      <w:r w:rsidRPr="006C5397">
        <w:rPr>
          <w:strike/>
          <w:color w:val="000000"/>
          <w:u w:color="000000"/>
        </w:rPr>
        <w:t>any</w:t>
      </w:r>
      <w:r w:rsidRPr="006C5397">
        <w:rPr>
          <w:color w:val="000000"/>
          <w:u w:color="000000"/>
        </w:rPr>
        <w:t xml:space="preserve"> false, fraudulent, altered or counterfeit information or documentation as required by this subsection.</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t>(d)</w:t>
      </w:r>
      <w:r w:rsidRPr="006C5397">
        <w:rPr>
          <w:color w:val="000000"/>
          <w:u w:color="000000"/>
        </w:rPr>
        <w:tab/>
        <w:t>An individual or entity who violates any provision of subsection (I)(2)</w:t>
      </w:r>
      <w:r w:rsidRPr="006C5397">
        <w:rPr>
          <w:strike/>
          <w:color w:val="000000"/>
          <w:u w:color="000000"/>
        </w:rPr>
        <w:t>, for a first offense, is guilty of a misdemeanor and, upon conviction, must be fined in the discretion of the court or imprisoned not more than three years, or both; or for a second offense, is guilty of a felony and, upon conviction, must be fined in the discretion of the court or imprisoned not more than five years, or both</w:t>
      </w:r>
      <w:r w:rsidRPr="006C5397">
        <w:rPr>
          <w:color w:val="000000"/>
          <w:u w:color="000000"/>
        </w:rPr>
        <w:t xml:space="preserve"> </w:t>
      </w:r>
      <w:r w:rsidRPr="006C5397">
        <w:rPr>
          <w:color w:val="000000"/>
          <w:u w:val="single" w:color="000000"/>
        </w:rPr>
        <w:t>is guilty of a:</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w:t>
      </w:r>
      <w:r w:rsidRPr="006C5397">
        <w:rPr>
          <w:color w:val="000000"/>
          <w:u w:color="000000"/>
        </w:rPr>
        <w:tab/>
      </w:r>
      <w:r w:rsidRPr="006C5397">
        <w:rPr>
          <w:color w:val="000000"/>
          <w:u w:color="000000"/>
        </w:rPr>
        <w:tab/>
      </w:r>
      <w:r w:rsidRPr="006C5397">
        <w:rPr>
          <w:color w:val="000000"/>
          <w:u w:val="single" w:color="000000"/>
        </w:rPr>
        <w:t>misdemeanor triable in magistrates or municipal court, notwithstanding the provisions of Sections 22</w:t>
      </w:r>
      <w:r w:rsidRPr="006C5397">
        <w:rPr>
          <w:color w:val="000000"/>
          <w:u w:val="single" w:color="000000"/>
        </w:rPr>
        <w:noBreakHyphen/>
        <w:t>3</w:t>
      </w:r>
      <w:r w:rsidRPr="006C5397">
        <w:rPr>
          <w:color w:val="000000"/>
          <w:u w:val="single" w:color="000000"/>
        </w:rPr>
        <w:noBreakHyphen/>
        <w:t>540, 22</w:t>
      </w:r>
      <w:r w:rsidRPr="006C5397">
        <w:rPr>
          <w:color w:val="000000"/>
          <w:u w:val="single" w:color="000000"/>
        </w:rPr>
        <w:noBreakHyphen/>
        <w:t>3</w:t>
      </w:r>
      <w:r w:rsidRPr="006C5397">
        <w:rPr>
          <w:color w:val="000000"/>
          <w:u w:val="single" w:color="000000"/>
        </w:rPr>
        <w:noBreakHyphen/>
        <w:t>545, 22</w:t>
      </w:r>
      <w:r w:rsidRPr="006C5397">
        <w:rPr>
          <w:color w:val="000000"/>
          <w:u w:val="single" w:color="000000"/>
        </w:rPr>
        <w:noBreakHyphen/>
        <w:t>3</w:t>
      </w:r>
      <w:r w:rsidRPr="006C5397">
        <w:rPr>
          <w:color w:val="000000"/>
          <w:u w:val="single" w:color="000000"/>
        </w:rPr>
        <w:noBreakHyphen/>
        <w:t>550, and 14</w:t>
      </w:r>
      <w:r w:rsidRPr="006C5397">
        <w:rPr>
          <w:color w:val="000000"/>
          <w:u w:val="single" w:color="000000"/>
        </w:rPr>
        <w:noBreakHyphen/>
        <w:t>25</w:t>
      </w:r>
      <w:r w:rsidRPr="006C5397">
        <w:rPr>
          <w:color w:val="000000"/>
          <w:u w:val="single" w:color="000000"/>
        </w:rPr>
        <w:noBreakHyphen/>
        <w:t>65, and, upon conviction, must be fined not more than one thousand dollars or imprisoned not more than thirty days, or both, when the value of the prohibited items is less than two thousand dollars;</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w:t>
      </w:r>
      <w:r w:rsidRPr="006C5397">
        <w:rPr>
          <w:color w:val="000000"/>
          <w:u w:color="000000"/>
        </w:rPr>
        <w:tab/>
      </w:r>
      <w:r w:rsidRPr="006C5397">
        <w:rPr>
          <w:color w:val="000000"/>
          <w:u w:val="single" w:color="000000"/>
        </w:rPr>
        <w:t>felony and, upon conviction, must be fined in the discretion of the court and imprisoned not more than five years if the value of the prohibited items is at least two thousand dollars but not more than ten thousand dollars;</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(iii)</w:t>
      </w:r>
      <w:r w:rsidRPr="006C5397">
        <w:rPr>
          <w:color w:val="000000"/>
          <w:u w:color="000000"/>
        </w:rPr>
        <w:tab/>
      </w:r>
      <w:r w:rsidRPr="006C5397">
        <w:rPr>
          <w:color w:val="000000"/>
          <w:u w:val="single" w:color="000000"/>
        </w:rPr>
        <w:t>felony and, upon conviction, must be fined in the discretion of the court and imprisoned not more than ten years if the value of the prohibited items is more than ten thousand dollars</w:t>
      </w:r>
      <w:r w:rsidRPr="006C5397">
        <w:rPr>
          <w:color w:val="000000"/>
          <w:u w:color="000000"/>
        </w:rPr>
        <w:t>.</w:t>
      </w:r>
    </w:p>
    <w:p w:rsidR="006C5397" w:rsidRPr="006C5397" w:rsidRDefault="006C5397" w:rsidP="006C5397">
      <w:pPr>
        <w:rPr>
          <w:strike/>
          <w:color w:val="000000"/>
          <w:u w:color="000000"/>
        </w:rPr>
      </w:pPr>
      <w:r w:rsidRPr="006C5397">
        <w:rPr>
          <w:color w:val="000000"/>
          <w:u w:color="000000"/>
        </w:rPr>
        <w:tab/>
      </w:r>
      <w:r w:rsidRPr="006C5397">
        <w:rPr>
          <w:color w:val="000000"/>
          <w:u w:color="000000"/>
        </w:rPr>
        <w:tab/>
      </w:r>
      <w:r w:rsidRPr="006C5397">
        <w:rPr>
          <w:color w:val="000000"/>
          <w:u w:color="000000"/>
        </w:rPr>
        <w:tab/>
        <w:t>(e)</w:t>
      </w:r>
      <w:r w:rsidRPr="006C5397">
        <w:rPr>
          <w:color w:val="000000"/>
          <w:u w:color="000000"/>
        </w:rPr>
        <w:tab/>
      </w:r>
      <w:r w:rsidRPr="006C5397">
        <w:rPr>
          <w:strike/>
          <w:color w:val="000000"/>
          <w:u w:color="000000"/>
        </w:rPr>
        <w:t>Each unlawfully obtained, possessed, or transported used, detached catalytic converter is a separate violation that subjects the individual or entity to a separate charge. Upon conviction, the court may order the individual or entity to pay restitution for the value of the repair and replacement of the catalytic converter or the individual or entity may be held liable as otherwise provided by law. A person in possession of a used, detached catalytic converter without identifying documentation is presumed to be in possession of contraband subject to forfeiture as otherwise provided by law.</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strike/>
          <w:color w:val="000000"/>
          <w:u w:color="000000"/>
        </w:rPr>
        <w:t>(f)</w:t>
      </w:r>
      <w:r w:rsidRPr="006C5397">
        <w:rPr>
          <w:color w:val="000000"/>
          <w:u w:color="000000"/>
        </w:rPr>
        <w:tab/>
        <w:t>For purposes of this section, a used, detached catalytic converter does not include a catalytic converter that has been tested, certified, and labeled for reuse in accordance with applicable U.S. Environmental Protection Agency Clean Air Act regulations, as may from time to time be amended.</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(f)</w:t>
      </w:r>
      <w:r w:rsidRPr="006C5397">
        <w:rPr>
          <w:color w:val="000000"/>
          <w:u w:color="000000"/>
        </w:rPr>
        <w:tab/>
      </w:r>
      <w:r w:rsidRPr="006C5397">
        <w:rPr>
          <w:color w:val="000000"/>
          <w:u w:val="single" w:color="000000"/>
        </w:rPr>
        <w:t xml:space="preserve">If a law enforcement officer determines that the used, detached catalytic converter or any nonferrous part of a used, detached catalytic converter are not stolen goods and are in the rightful possession of the person, the law enforcement officer shall not issue a citation for a violation of this subsection. Failure to maintain documentation required by this section must not result in a criminal charge absent corroborating evidence that the secondary metals recycler is in possession of a used, detached catalytic converter or any nonferrous part of a used, detached catalytic converter in violation of applicable law. </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(g)</w:t>
      </w:r>
      <w:r w:rsidRPr="006C5397">
        <w:rPr>
          <w:color w:val="000000"/>
          <w:u w:color="000000"/>
        </w:rPr>
        <w:tab/>
      </w:r>
      <w:r w:rsidRPr="006C5397">
        <w:rPr>
          <w:color w:val="000000"/>
          <w:u w:val="single" w:color="000000"/>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rsidR="006C5397" w:rsidRPr="006C5397" w:rsidRDefault="006C5397" w:rsidP="006C5397">
      <w:pPr>
        <w:rPr>
          <w:color w:val="000000"/>
          <w:u w:color="000000"/>
        </w:rPr>
      </w:pPr>
      <w:r w:rsidRPr="006C5397">
        <w:rPr>
          <w:color w:val="000000"/>
          <w:u w:color="000000"/>
        </w:rPr>
        <w:tab/>
      </w:r>
      <w:r w:rsidRPr="006C5397">
        <w:rPr>
          <w:color w:val="000000"/>
          <w:u w:color="000000"/>
        </w:rPr>
        <w:tab/>
        <w:t>(3)(a)</w:t>
      </w:r>
      <w:r w:rsidRPr="006C5397">
        <w:rPr>
          <w:color w:val="000000"/>
          <w:u w:color="000000"/>
        </w:rPr>
        <w:tab/>
        <w:t>It is unlawful for a secondary metals recycler to purchase a used, detached catalytic converter or any nonferrous part of a used catalytic converter unless the secondary metals recycler has a permit from the local sheriff’s office, the sale occurs at the secondary metals recycler’s fixed site or the sale occurs at the seller’s fixed site but only if the seller is a licensed automotive repair service, a licensed demolisher, as defined in Section 56</w:t>
      </w:r>
      <w:r w:rsidRPr="006C5397">
        <w:rPr>
          <w:color w:val="000000"/>
          <w:u w:color="000000"/>
        </w:rPr>
        <w:noBreakHyphen/>
        <w:t>5</w:t>
      </w:r>
      <w:r w:rsidRPr="006C5397">
        <w:rPr>
          <w:color w:val="000000"/>
          <w:u w:color="000000"/>
        </w:rPr>
        <w:noBreakHyphen/>
        <w:t>5810, a licensed secondary metals recycler, or a licensed motor vehicle dealer and the purchase is made by a permitted secondary metals recycler who maintains a fixed site within the State, and the following requirements are followed: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 xml:space="preserve">(i) </w:t>
      </w:r>
      <w:r w:rsidRPr="006C5397">
        <w:rPr>
          <w:color w:val="000000"/>
          <w:u w:color="000000"/>
        </w:rPr>
        <w:tab/>
        <w:t>the catalytic converter or nonferrous part was purchased as part of a vehicle; or</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w:t>
      </w:r>
      <w:r w:rsidRPr="006C5397">
        <w:rPr>
          <w:color w:val="000000"/>
          <w:u w:color="000000"/>
        </w:rPr>
        <w:tab/>
        <w:t>the catalytic converter or nonferrous part was purchased from a secondary metals recycler, new or used motor vehicle dealer, automotive repair service, motor vehicle manufacturer, vehicle demolisher, or distributor of catalytic converters and a copy of the seller’s valid business license is received and maintained by the purchaser at the time of the transaction; or</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(iii)</w:t>
      </w:r>
      <w:r w:rsidRPr="006C5397">
        <w:rPr>
          <w:color w:val="000000"/>
          <w:u w:color="000000"/>
        </w:rPr>
        <w:tab/>
        <w:t>the business selling the catalytic converter or nonferrous part provides a record or receipt showing:</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(aa)</w:t>
      </w:r>
      <w:r w:rsidRPr="006C5397">
        <w:rPr>
          <w:color w:val="000000"/>
          <w:u w:color="000000"/>
        </w:rPr>
        <w:tab/>
        <w:t>the repair order number, when applicable;</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(bb)</w:t>
      </w:r>
      <w:r w:rsidRPr="006C5397">
        <w:rPr>
          <w:color w:val="000000"/>
          <w:u w:color="000000"/>
        </w:rPr>
        <w:tab/>
        <w:t>the date of repair or the date on which the catalytic converter was removed from a vehicle, including the identity of the individual or entity that removed the catalytic converter, when applicable;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(cc)</w:t>
      </w:r>
      <w:r w:rsidRPr="006C5397">
        <w:rPr>
          <w:color w:val="000000"/>
          <w:u w:color="000000"/>
        </w:rPr>
        <w:tab/>
        <w:t>the vehicle identification number of the vehicle from which the catalytic converter was removed; or</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(iv)</w:t>
      </w:r>
      <w:r w:rsidRPr="006C5397">
        <w:rPr>
          <w:color w:val="000000"/>
          <w:u w:color="000000"/>
        </w:rPr>
        <w:tab/>
        <w:t>the individual selling the catalytic converter or nonferrous part provides the secondary metals recycler with the following information for the motor vehicle that the catalytic converter was taken from to include all of the following:</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(aa)</w:t>
      </w:r>
      <w:r w:rsidRPr="006C5397">
        <w:rPr>
          <w:color w:val="000000"/>
          <w:u w:color="000000"/>
        </w:rPr>
        <w:tab/>
        <w:t>the name of the person or company that removed the catalytic converter;</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(bb)</w:t>
      </w:r>
      <w:r w:rsidRPr="006C5397">
        <w:rPr>
          <w:color w:val="000000"/>
          <w:u w:color="000000"/>
        </w:rPr>
        <w:tab/>
        <w:t>the name of the person for whom the work was completed;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(cc)</w:t>
      </w:r>
      <w:r w:rsidRPr="006C5397">
        <w:rPr>
          <w:color w:val="000000"/>
          <w:u w:color="000000"/>
        </w:rPr>
        <w:tab/>
        <w:t>the make and model of the vehicle from which the catalytic converter was removed;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(dd)</w:t>
      </w:r>
      <w:r w:rsidRPr="006C5397">
        <w:rPr>
          <w:color w:val="000000"/>
          <w:u w:color="000000"/>
        </w:rPr>
        <w:tab/>
        <w:t>the vehicle identification number of the vehicle from which the catalytic converter was removed;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(ee)</w:t>
      </w:r>
      <w:r w:rsidRPr="006C5397">
        <w:rPr>
          <w:color w:val="000000"/>
          <w:u w:color="000000"/>
        </w:rPr>
        <w:tab/>
        <w:t>the part number or other identifying number of the catalytic converter that was removed;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(ff)</w:t>
      </w:r>
      <w:r w:rsidRPr="006C5397">
        <w:rPr>
          <w:color w:val="000000"/>
          <w:u w:color="000000"/>
        </w:rPr>
        <w:tab/>
        <w:t>the certificate of title or certificate of registration showing the seller’s ownership interest in the vehicle.</w:t>
      </w:r>
    </w:p>
    <w:p w:rsidR="006C5397" w:rsidRPr="006C5397" w:rsidRDefault="006C5397" w:rsidP="006C5397">
      <w:pPr>
        <w:rPr>
          <w:color w:val="000000"/>
          <w:u w:color="000000"/>
        </w:rPr>
      </w:pPr>
      <w:r w:rsidRPr="006C5397">
        <w:rPr>
          <w:color w:val="000000"/>
          <w:u w:color="000000"/>
        </w:rPr>
        <w:tab/>
        <w:t>Nothing in this item prevents an out</w:t>
      </w:r>
      <w:r w:rsidRPr="006C5397">
        <w:rPr>
          <w:color w:val="000000"/>
          <w:u w:color="000000"/>
        </w:rPr>
        <w:noBreakHyphen/>
        <w:t>of</w:t>
      </w:r>
      <w:r w:rsidRPr="006C5397">
        <w:rPr>
          <w:color w:val="000000"/>
          <w:u w:color="000000"/>
        </w:rPr>
        <w:noBreakHyphen/>
        <w:t>state secondary metals recycler who maintains a fixed site and who complies with all other provisions of this chapter from obtaining, purchasing, or otherwise acquiring a used, detached catalytic converter or any nonferrous part of a used catalytic converter.</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Before each purchase or acquisition of a used, detached catalytic converter, the secondary metals recycler, including an agent, employee, or representative of the secondary metals recycler, must:</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 xml:space="preserve">(i) </w:t>
      </w:r>
      <w:r w:rsidRPr="006C5397">
        <w:rPr>
          <w:color w:val="000000"/>
          <w:u w:color="000000"/>
        </w:rPr>
        <w:tab/>
        <w:t>verify, with the applicable documentation that the person transferring or selling the used, detached catalytic converter acquired it legally and has the right to transfer or sell it;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w:t>
      </w:r>
      <w:r w:rsidRPr="006C5397">
        <w:rPr>
          <w:color w:val="000000"/>
          <w:u w:color="000000"/>
        </w:rPr>
        <w:tab/>
        <w:t>retain a record of the applicable verification and other information required pursuant to subsection (D)(2) and note in their records any obvious marking on the used, detached catalytic converter such as paint, labels, or engravings that would aid in the identification of the catalytic converter.</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A seller of used, detached catalytic converters or any nonferrous metal part of such is subject to the provisions of subsection (C) regarding the permitting of a person or entity to transport and sell nonferrous metals except for an automotive repair service who, in lieu of a permit, may produce a record or receipt showing:</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 xml:space="preserve">(i) </w:t>
      </w:r>
      <w:r w:rsidRPr="006C5397">
        <w:rPr>
          <w:color w:val="000000"/>
          <w:u w:color="000000"/>
        </w:rPr>
        <w:tab/>
        <w:t>the repair order number, when applicable;</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w:t>
      </w:r>
      <w:r w:rsidRPr="006C5397">
        <w:rPr>
          <w:color w:val="000000"/>
          <w:u w:color="000000"/>
        </w:rPr>
        <w:tab/>
        <w:t>the date of repair or the date on which the catalytic converter was removed from a vehicle, including the identity of the individual or entity that removed the catalytic converter, when applicable;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(iii)</w:t>
      </w:r>
      <w:r w:rsidRPr="006C5397">
        <w:rPr>
          <w:color w:val="000000"/>
          <w:u w:color="000000"/>
        </w:rPr>
        <w:tab/>
        <w:t>the vehicle identification number of the vehicle from which the catalytic converter was removed.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(d)</w:t>
      </w:r>
      <w:r w:rsidRPr="006C5397">
        <w:rPr>
          <w:color w:val="000000"/>
          <w:u w:color="000000"/>
        </w:rPr>
        <w:tab/>
        <w:t xml:space="preserve">It is unlawful for a secondary metals recycler to fail to collect </w:t>
      </w:r>
      <w:r w:rsidRPr="006C5397">
        <w:rPr>
          <w:strike/>
          <w:color w:val="000000"/>
          <w:u w:color="000000"/>
        </w:rPr>
        <w:t>or retain</w:t>
      </w:r>
      <w:r w:rsidRPr="006C5397">
        <w:rPr>
          <w:color w:val="000000"/>
          <w:u w:color="000000"/>
        </w:rPr>
        <w:t xml:space="preserve"> all required documentation from a seller of a used, detached catalytic converter or any nonferrous part of a catalytic converter as required by this subsection. A secondary metals recycler who obtains all documentation as required by this subsection is exempt from prosecution under this subsection unless they knew or had reason to believe that the documentation provided was false, fraudulent, altered or counterfeit, or knew or had reason to believe that the used, detached catalytic converter or any nonferrous part of a catalytic converter was stolen.</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(e)</w:t>
      </w:r>
      <w:r w:rsidRPr="006C5397">
        <w:rPr>
          <w:color w:val="000000"/>
          <w:u w:color="000000"/>
        </w:rPr>
        <w:tab/>
        <w:t xml:space="preserve">A licensed secondary metals recycler, who is exempt from the provisions of subsection (I)(2), but who violates a provision of subsection (I)(3) </w:t>
      </w:r>
      <w:r w:rsidRPr="006C5397">
        <w:rPr>
          <w:color w:val="000000"/>
          <w:u w:val="single" w:color="000000"/>
        </w:rPr>
        <w:t>is guilty of a</w:t>
      </w:r>
      <w:r w:rsidRPr="006C5397">
        <w:rPr>
          <w:color w:val="000000"/>
          <w:u w:color="000000"/>
        </w:rPr>
        <w:t>:</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 xml:space="preserve">(i) </w:t>
      </w:r>
      <w:r w:rsidRPr="006C5397">
        <w:rPr>
          <w:color w:val="000000"/>
          <w:u w:color="000000"/>
        </w:rPr>
        <w:tab/>
      </w:r>
      <w:r w:rsidRPr="006C5397">
        <w:rPr>
          <w:strike/>
          <w:color w:val="000000"/>
          <w:u w:color="000000"/>
        </w:rPr>
        <w:t>for a first offense, is guilty of a</w:t>
      </w:r>
      <w:r w:rsidRPr="006C5397">
        <w:rPr>
          <w:color w:val="000000"/>
          <w:u w:color="000000"/>
        </w:rPr>
        <w:t xml:space="preserve"> misdemeanor </w:t>
      </w:r>
      <w:r w:rsidRPr="006C5397">
        <w:rPr>
          <w:color w:val="000000"/>
          <w:u w:val="single" w:color="000000"/>
        </w:rPr>
        <w:t>triable in magistrates or municipal court, notwithstanding the provisions of Sections 22</w:t>
      </w:r>
      <w:r w:rsidRPr="006C5397">
        <w:rPr>
          <w:color w:val="000000"/>
          <w:u w:val="single" w:color="000000"/>
        </w:rPr>
        <w:noBreakHyphen/>
        <w:t>3</w:t>
      </w:r>
      <w:r w:rsidRPr="006C5397">
        <w:rPr>
          <w:color w:val="000000"/>
          <w:u w:val="single" w:color="000000"/>
        </w:rPr>
        <w:noBreakHyphen/>
        <w:t>540, 22</w:t>
      </w:r>
      <w:r w:rsidRPr="006C5397">
        <w:rPr>
          <w:color w:val="000000"/>
          <w:u w:val="single" w:color="000000"/>
        </w:rPr>
        <w:noBreakHyphen/>
        <w:t>3</w:t>
      </w:r>
      <w:r w:rsidRPr="006C5397">
        <w:rPr>
          <w:color w:val="000000"/>
          <w:u w:val="single" w:color="000000"/>
        </w:rPr>
        <w:noBreakHyphen/>
        <w:t>545, 22</w:t>
      </w:r>
      <w:r w:rsidRPr="006C5397">
        <w:rPr>
          <w:color w:val="000000"/>
          <w:u w:val="single" w:color="000000"/>
        </w:rPr>
        <w:noBreakHyphen/>
        <w:t>3</w:t>
      </w:r>
      <w:r w:rsidRPr="006C5397">
        <w:rPr>
          <w:color w:val="000000"/>
          <w:u w:val="single" w:color="000000"/>
        </w:rPr>
        <w:noBreakHyphen/>
        <w:t>550, and 14</w:t>
      </w:r>
      <w:r w:rsidRPr="006C5397">
        <w:rPr>
          <w:color w:val="000000"/>
          <w:u w:val="single" w:color="000000"/>
        </w:rPr>
        <w:noBreakHyphen/>
        <w:t>25</w:t>
      </w:r>
      <w:r w:rsidRPr="006C5397">
        <w:rPr>
          <w:color w:val="000000"/>
          <w:u w:val="single" w:color="000000"/>
        </w:rPr>
        <w:noBreakHyphen/>
        <w:t>65,</w:t>
      </w:r>
      <w:r w:rsidRPr="006C5397">
        <w:rPr>
          <w:color w:val="000000"/>
          <w:u w:color="000000"/>
        </w:rPr>
        <w:t xml:space="preserve"> and, upon conviction, must be fined not more than </w:t>
      </w:r>
      <w:r w:rsidRPr="006C5397">
        <w:rPr>
          <w:strike/>
          <w:color w:val="000000"/>
          <w:u w:color="000000"/>
        </w:rPr>
        <w:t>two hundred</w:t>
      </w:r>
      <w:r w:rsidRPr="006C5397">
        <w:rPr>
          <w:color w:val="000000"/>
          <w:u w:color="000000"/>
        </w:rPr>
        <w:t xml:space="preserve"> </w:t>
      </w:r>
      <w:r w:rsidRPr="006C5397">
        <w:rPr>
          <w:color w:val="000000"/>
          <w:u w:val="single" w:color="000000"/>
        </w:rPr>
        <w:t>one thousand</w:t>
      </w:r>
      <w:r w:rsidRPr="006C5397">
        <w:rPr>
          <w:color w:val="000000"/>
          <w:u w:color="000000"/>
        </w:rPr>
        <w:t xml:space="preserve"> dollars or imprisoned not more than thirty days</w:t>
      </w:r>
      <w:r w:rsidRPr="006C5397">
        <w:rPr>
          <w:color w:val="000000"/>
          <w:u w:val="single" w:color="000000"/>
        </w:rPr>
        <w:t>, or both, when the value of the prohibited items is less than two thousand dollars</w:t>
      </w:r>
      <w:r w:rsidRPr="006C5397">
        <w:rPr>
          <w:color w:val="000000"/>
          <w:u w:color="000000"/>
        </w:rPr>
        <w:t>;</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w:t>
      </w:r>
      <w:r w:rsidRPr="006C5397">
        <w:rPr>
          <w:color w:val="000000"/>
          <w:u w:color="000000"/>
        </w:rPr>
        <w:tab/>
      </w:r>
      <w:r w:rsidRPr="006C5397">
        <w:rPr>
          <w:strike/>
          <w:color w:val="000000"/>
          <w:u w:color="000000"/>
        </w:rPr>
        <w:t xml:space="preserve">for a second offense, is guilty of a misdemeanor </w:t>
      </w:r>
      <w:r w:rsidRPr="006C5397">
        <w:rPr>
          <w:color w:val="000000"/>
          <w:u w:val="single" w:color="000000"/>
        </w:rPr>
        <w:t>felony</w:t>
      </w:r>
      <w:r w:rsidRPr="006C5397">
        <w:rPr>
          <w:color w:val="000000"/>
          <w:u w:color="000000"/>
        </w:rPr>
        <w:t xml:space="preserve"> and, upon conviction, must be fined </w:t>
      </w:r>
      <w:r w:rsidRPr="006C5397">
        <w:rPr>
          <w:strike/>
          <w:color w:val="000000"/>
          <w:u w:color="000000"/>
        </w:rPr>
        <w:t>not more than five hundred dollars or</w:t>
      </w:r>
      <w:r w:rsidRPr="006C5397">
        <w:rPr>
          <w:color w:val="000000"/>
          <w:u w:color="000000"/>
        </w:rPr>
        <w:t xml:space="preserve"> </w:t>
      </w:r>
      <w:r w:rsidRPr="006C5397">
        <w:rPr>
          <w:color w:val="000000"/>
          <w:u w:val="single" w:color="000000"/>
        </w:rPr>
        <w:t>in the discretion of the court and</w:t>
      </w:r>
      <w:r w:rsidRPr="006C5397">
        <w:rPr>
          <w:color w:val="000000"/>
          <w:u w:color="000000"/>
        </w:rPr>
        <w:t xml:space="preserve"> imprisoned not more than </w:t>
      </w:r>
      <w:r w:rsidRPr="006C5397">
        <w:rPr>
          <w:strike/>
          <w:color w:val="000000"/>
          <w:u w:color="000000"/>
        </w:rPr>
        <w:t>one year, or both</w:t>
      </w:r>
      <w:r w:rsidRPr="006C5397">
        <w:rPr>
          <w:color w:val="000000"/>
          <w:u w:color="000000"/>
        </w:rPr>
        <w:t xml:space="preserve"> </w:t>
      </w:r>
      <w:r w:rsidRPr="006C5397">
        <w:rPr>
          <w:color w:val="000000"/>
          <w:u w:val="single" w:color="000000"/>
        </w:rPr>
        <w:t>five years if the value of the prohibited items is at least two thousand dollars but not more than ten thousand dollars</w:t>
      </w:r>
      <w:r w:rsidRPr="006C5397">
        <w:rPr>
          <w:color w:val="000000"/>
          <w:u w:color="000000"/>
        </w:rPr>
        <w:t>;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t>(iii)</w:t>
      </w:r>
      <w:r w:rsidRPr="006C5397">
        <w:rPr>
          <w:color w:val="000000"/>
          <w:u w:color="000000"/>
        </w:rPr>
        <w:tab/>
      </w:r>
      <w:r w:rsidRPr="006C5397">
        <w:rPr>
          <w:strike/>
          <w:color w:val="000000"/>
          <w:u w:color="000000"/>
        </w:rPr>
        <w:t>for a third or subsequent offense, is guilty of a misdemeanor</w:t>
      </w:r>
      <w:r w:rsidRPr="006C5397">
        <w:rPr>
          <w:color w:val="000000"/>
          <w:u w:color="000000"/>
        </w:rPr>
        <w:t xml:space="preserve"> </w:t>
      </w:r>
      <w:r w:rsidRPr="006C5397">
        <w:rPr>
          <w:color w:val="000000"/>
          <w:u w:val="single" w:color="000000"/>
        </w:rPr>
        <w:t>felony</w:t>
      </w:r>
      <w:r w:rsidRPr="006C5397">
        <w:rPr>
          <w:color w:val="000000"/>
          <w:u w:color="000000"/>
        </w:rPr>
        <w:t xml:space="preserve"> and, upon conviction, must be fined </w:t>
      </w:r>
      <w:r w:rsidRPr="006C5397">
        <w:rPr>
          <w:strike/>
          <w:color w:val="000000"/>
          <w:u w:color="000000"/>
        </w:rPr>
        <w:t>not more than one thousand dollars or</w:t>
      </w:r>
      <w:r w:rsidRPr="006C5397">
        <w:rPr>
          <w:color w:val="000000"/>
          <w:u w:color="000000"/>
        </w:rPr>
        <w:t xml:space="preserve"> </w:t>
      </w:r>
      <w:r w:rsidRPr="006C5397">
        <w:rPr>
          <w:color w:val="000000"/>
          <w:u w:val="single" w:color="000000"/>
        </w:rPr>
        <w:t>in the discretion of the court and</w:t>
      </w:r>
      <w:r w:rsidRPr="006C5397">
        <w:rPr>
          <w:color w:val="000000"/>
          <w:u w:color="000000"/>
        </w:rPr>
        <w:t xml:space="preserve"> imprisoned not more than </w:t>
      </w:r>
      <w:r w:rsidRPr="006C5397">
        <w:rPr>
          <w:strike/>
          <w:color w:val="000000"/>
          <w:u w:color="000000"/>
        </w:rPr>
        <w:t>three</w:t>
      </w:r>
      <w:r w:rsidRPr="006C5397">
        <w:rPr>
          <w:color w:val="000000"/>
          <w:u w:color="000000"/>
        </w:rPr>
        <w:t xml:space="preserve"> </w:t>
      </w:r>
      <w:r w:rsidRPr="006C5397">
        <w:rPr>
          <w:color w:val="000000"/>
          <w:u w:val="single" w:color="000000"/>
        </w:rPr>
        <w:t>ten</w:t>
      </w:r>
      <w:r w:rsidRPr="006C5397">
        <w:rPr>
          <w:color w:val="000000"/>
          <w:u w:color="000000"/>
        </w:rPr>
        <w:t xml:space="preserve"> years</w:t>
      </w:r>
      <w:r w:rsidRPr="006C5397">
        <w:rPr>
          <w:strike/>
          <w:color w:val="000000"/>
          <w:u w:color="000000"/>
        </w:rPr>
        <w:t>, or both</w:t>
      </w:r>
      <w:r w:rsidRPr="006C5397">
        <w:rPr>
          <w:color w:val="000000"/>
          <w:u w:color="000000"/>
        </w:rPr>
        <w:t xml:space="preserve"> </w:t>
      </w:r>
      <w:r w:rsidRPr="006C5397">
        <w:rPr>
          <w:color w:val="000000"/>
          <w:u w:val="single" w:color="000000"/>
        </w:rPr>
        <w:t>if the value of the prohibited items is more than ten thousand dollars</w:t>
      </w:r>
      <w:r w:rsidRPr="006C5397">
        <w:rPr>
          <w:color w:val="000000"/>
          <w:u w:color="000000"/>
        </w:rPr>
        <w:t>.</w:t>
      </w:r>
    </w:p>
    <w:p w:rsidR="006C5397" w:rsidRPr="006C5397" w:rsidRDefault="006C5397" w:rsidP="006C5397">
      <w:pPr>
        <w:rPr>
          <w:strike/>
          <w:color w:val="000000"/>
          <w:u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color="000000"/>
        </w:rPr>
        <w:tab/>
      </w:r>
      <w:r w:rsidRPr="006C5397">
        <w:rPr>
          <w:strike/>
          <w:color w:val="000000"/>
          <w:u w:color="000000"/>
        </w:rPr>
        <w:t>(iv)</w:t>
      </w:r>
      <w:r w:rsidRPr="006C5397">
        <w:rPr>
          <w:color w:val="000000"/>
          <w:u w:color="000000"/>
        </w:rPr>
        <w:tab/>
      </w:r>
      <w:r w:rsidRPr="006C5397">
        <w:rPr>
          <w:strike/>
          <w:color w:val="000000"/>
          <w:u w:color="000000"/>
        </w:rPr>
        <w:t>Each unlawfully obtained or possessed used, detached catalytic converter or part of a used catalytic converter is a separate violation and subjects the secondary metals recycler to a separate charge for each. Any unlawfully possessed used, detached catalytic converter is subject to forfeiture as otherwise provided for by law. Upon conviction, the court may order the secondary metals recycler to pay restitution for the value of the repair and replacement of the catalytic converter or the secondary metals recycler may be held liable as otherwise provided for by law.</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(f)</w:t>
      </w:r>
      <w:r w:rsidRPr="006C5397">
        <w:rPr>
          <w:color w:val="000000"/>
          <w:u w:color="000000"/>
        </w:rPr>
        <w:tab/>
      </w:r>
      <w:r w:rsidRPr="006C5397">
        <w:rPr>
          <w:color w:val="000000"/>
          <w:u w:val="single" w:color="000000"/>
        </w:rPr>
        <w:t>If a law enforcement officer determines that the used, detached catalytic converter or any nonferrous part of a used, detached catalytic converter are not stolen goods and are in the rightful possession of the licensed metal recycler, the law enforcement officer shall not issue a citation for a violation of this subsection.</w:t>
      </w:r>
      <w:r w:rsidRPr="006C5397">
        <w:rPr>
          <w:color w:val="000000"/>
          <w:u w:color="000000"/>
        </w:rPr>
        <w:t xml:space="preserve"> </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(g)</w:t>
      </w:r>
      <w:r w:rsidRPr="006C5397">
        <w:rPr>
          <w:color w:val="000000"/>
          <w:u w:color="000000"/>
        </w:rPr>
        <w:tab/>
      </w:r>
      <w:r w:rsidRPr="006C5397">
        <w:rPr>
          <w:color w:val="000000"/>
          <w:u w:val="single" w:color="000000"/>
        </w:rPr>
        <w:t>There is a presumption that an employee or agent of a secondary metals recycler who violates the provisions of this section is engaging in activity outside the normal course and scope of his employment. A secondary metals recycler employer or owner may not be criminally charged under this subsection for illegal activities of an employee or agent absent evidence the secondary metals recycler employer or owner knew or should have known the employee or agent was conducting illegal activity to benefit the secondary metals recycler employer or owner.</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(h)</w:t>
      </w:r>
      <w:r w:rsidRPr="006C5397">
        <w:rPr>
          <w:color w:val="000000"/>
          <w:u w:color="000000"/>
        </w:rPr>
        <w:tab/>
      </w:r>
      <w:r w:rsidRPr="006C5397">
        <w:rPr>
          <w:color w:val="000000"/>
          <w:u w:val="single" w:color="000000"/>
        </w:rPr>
        <w:t xml:space="preserve">Failure to maintain documentation required by this section may result in suspension of the licensed metal recycler’s permit for up to thirty days for a first offense and up to six months for a second offense. Failure to maintain documentation must not result in a criminal charge absent corroborating evidence that the secondary metals recycler is in possession of a used, detached catalytic converter or any nonferrous part of a used, detached catalytic converter in violation of applicable law. </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color="000000"/>
        </w:rPr>
        <w:tab/>
      </w:r>
      <w:r w:rsidRPr="006C5397">
        <w:rPr>
          <w:color w:val="000000"/>
          <w:u w:val="single" w:color="000000"/>
        </w:rPr>
        <w:t xml:space="preserve">(i) </w:t>
      </w:r>
      <w:r w:rsidRPr="006C5397">
        <w:rPr>
          <w:color w:val="000000"/>
          <w:u w:color="000000"/>
        </w:rPr>
        <w:tab/>
      </w:r>
      <w:r w:rsidRPr="006C5397">
        <w:rPr>
          <w:color w:val="000000"/>
          <w:u w:val="single" w:color="000000"/>
        </w:rPr>
        <w:t>Law enforcement may inspect a permitted licensed metal recycler’s documentation upon twenty</w:t>
      </w:r>
      <w:r w:rsidRPr="006C5397">
        <w:rPr>
          <w:color w:val="000000"/>
          <w:u w:val="single" w:color="000000"/>
        </w:rPr>
        <w:noBreakHyphen/>
        <w:t xml:space="preserve">four hours notice to the licensed metal recycler unless law enforcement is in possession of a valid warrant or is acting upon a valid exception to the warrant requirement. </w:t>
      </w:r>
    </w:p>
    <w:p w:rsidR="006C5397" w:rsidRPr="006C5397" w:rsidRDefault="006C5397" w:rsidP="006C5397">
      <w:pPr>
        <w:rPr>
          <w:color w:val="000000"/>
          <w:u w:color="000000"/>
        </w:rPr>
      </w:pPr>
      <w:r w:rsidRPr="006C5397">
        <w:rPr>
          <w:color w:val="000000"/>
          <w:u w:color="000000"/>
        </w:rPr>
        <w:tab/>
        <w:t>(J)(1)</w:t>
      </w:r>
      <w:r w:rsidRPr="006C5397">
        <w:rPr>
          <w:color w:val="000000"/>
          <w:u w:color="000000"/>
        </w:rPr>
        <w:tab/>
        <w:t>Except as provided in item (2), the provisions of this section do not apply to:</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(a)</w:t>
      </w:r>
      <w:r w:rsidRPr="006C5397">
        <w:rPr>
          <w:color w:val="000000"/>
          <w:u w:color="000000"/>
        </w:rPr>
        <w:tab/>
        <w:t>the purchase or sale of aluminum cans;</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(b)</w:t>
      </w:r>
      <w:r w:rsidRPr="006C5397">
        <w:rPr>
          <w:color w:val="000000"/>
          <w:u w:color="000000"/>
        </w:rPr>
        <w:tab/>
        <w:t>a transaction between a secondary metals recycler and another secondary metals recycler;</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(c)</w:t>
      </w:r>
      <w:r w:rsidRPr="006C5397">
        <w:rPr>
          <w:color w:val="000000"/>
          <w:u w:color="000000"/>
        </w:rPr>
        <w:tab/>
        <w:t>a governmental entity;</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(d)</w:t>
      </w:r>
      <w:r w:rsidRPr="006C5397">
        <w:rPr>
          <w:color w:val="000000"/>
          <w:u w:color="000000"/>
        </w:rPr>
        <w:tab/>
        <w:t>a manufacturing or industrial vendor that generates or sells regulated metals in the ordinary course of its business;</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(e)</w:t>
      </w:r>
      <w:r w:rsidRPr="006C5397">
        <w:rPr>
          <w:color w:val="000000"/>
          <w:u w:color="000000"/>
        </w:rPr>
        <w:tab/>
        <w:t>a seller who is a holder of a retail license, an authorized wholesaler, an automobile demolisher as defined in Section 56</w:t>
      </w:r>
      <w:r w:rsidRPr="006C5397">
        <w:rPr>
          <w:color w:val="000000"/>
          <w:u w:color="000000"/>
        </w:rPr>
        <w:noBreakHyphen/>
        <w:t>5</w:t>
      </w:r>
      <w:r w:rsidRPr="006C5397">
        <w:rPr>
          <w:color w:val="000000"/>
          <w:u w:color="000000"/>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appliance repair service, automotive repair service, or electronics repair service; or</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color="000000"/>
        </w:rPr>
        <w:tab/>
        <w:t>(f)</w:t>
      </w:r>
      <w:r w:rsidRPr="006C5397">
        <w:rPr>
          <w:color w:val="000000"/>
          <w:u w:color="000000"/>
        </w:rPr>
        <w:tab/>
        <w:t>a seller that is an organization, a corporation, or an association registered with the State as a charitable organization or a nonprofit corporation.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t>An exempted entity listed in item (1) is subject to the provisions of subsection (C)(10), subsection (G)(5), and subsection (I).</w:t>
      </w:r>
    </w:p>
    <w:p w:rsidR="006C5397" w:rsidRPr="006C5397" w:rsidRDefault="006C5397" w:rsidP="006C5397">
      <w:pPr>
        <w:rPr>
          <w:color w:val="000000"/>
          <w:u w:val="single" w:color="000000"/>
        </w:rPr>
      </w:pPr>
      <w:r w:rsidRPr="006C5397">
        <w:rPr>
          <w:color w:val="000000"/>
          <w:u w:color="000000"/>
        </w:rPr>
        <w:tab/>
        <w:t xml:space="preserve">A secondary metals recycler shall maintain a record of transactions involving exempted entities listed in item (1) pursuant to subsection (D) </w:t>
      </w:r>
      <w:r w:rsidRPr="006C5397">
        <w:rPr>
          <w:strike/>
          <w:color w:val="000000"/>
          <w:u w:color="000000"/>
        </w:rPr>
        <w:t>and is subject to the penalty provisions of subsection (D)(6)</w:t>
      </w:r>
      <w:r w:rsidRPr="006C5397">
        <w:rPr>
          <w:color w:val="000000"/>
          <w:u w:color="000000"/>
        </w:rPr>
        <w:t xml:space="preserve">. </w:t>
      </w:r>
      <w:r w:rsidRPr="006C5397">
        <w:rPr>
          <w:color w:val="000000"/>
          <w:u w:val="single" w:color="000000"/>
        </w:rPr>
        <w:t>Failure to maintain documentation required by this section may result in suspension of the licensed metal recycler’s permit for up to thirty days for a first offense and up to six months for a second offense. Failure to maintain documentation must not result in a criminal charge absent corroborating evidence that the secondary metals recycler is in possession of a used, detached catalytic converter or any nonferrous part of a used, detached catalytic converter in violation of applicable law.</w:t>
      </w:r>
      <w:r w:rsidRPr="006C5397">
        <w:rPr>
          <w:color w:val="000000"/>
          <w:u w:color="000000"/>
        </w:rPr>
        <w:t xml:space="preserve"> Any item of nonferrous metals acquired from an exempted entity listed in item (1) is subject to a hold notice pursuant to subsection (F).</w:t>
      </w:r>
    </w:p>
    <w:p w:rsidR="006C5397" w:rsidRPr="006C5397" w:rsidRDefault="006C5397" w:rsidP="006C5397">
      <w:pPr>
        <w:rPr>
          <w:color w:val="000000"/>
          <w:u w:color="000000"/>
        </w:rPr>
      </w:pPr>
      <w:r w:rsidRPr="006C5397">
        <w:rPr>
          <w:color w:val="000000"/>
          <w:u w:color="000000"/>
        </w:rPr>
        <w:tab/>
        <w:t>(K)</w:t>
      </w:r>
      <w:r w:rsidRPr="006C5397">
        <w:rPr>
          <w:color w:val="000000"/>
          <w:u w:color="000000"/>
        </w:rPr>
        <w:tab/>
        <w:t>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w:t>
      </w:r>
    </w:p>
    <w:p w:rsidR="006C5397" w:rsidRPr="006C5397" w:rsidRDefault="006C5397" w:rsidP="006C5397">
      <w:pPr>
        <w:rPr>
          <w:color w:val="000000"/>
          <w:u w:color="000000"/>
        </w:rPr>
      </w:pPr>
      <w:r w:rsidRPr="006C5397">
        <w:rPr>
          <w:color w:val="000000"/>
          <w:u w:color="000000"/>
        </w:rPr>
        <w:t>SECTION</w:t>
      </w:r>
      <w:r w:rsidRPr="006C5397">
        <w:rPr>
          <w:color w:val="000000"/>
          <w:u w:color="000000"/>
        </w:rPr>
        <w:tab/>
        <w:t>2.</w:t>
      </w:r>
      <w:r w:rsidRPr="006C5397">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6C5397" w:rsidRPr="00DC2720" w:rsidRDefault="006C5397" w:rsidP="006C5397">
      <w:pPr>
        <w:suppressAutoHyphens/>
      </w:pPr>
      <w:r w:rsidRPr="00DC2720">
        <w:t>SECTION</w:t>
      </w:r>
      <w:r w:rsidRPr="00DC2720">
        <w:tab/>
        <w:t>3.</w:t>
      </w:r>
      <w:r w:rsidRPr="00DC2720">
        <w:tab/>
        <w:t xml:space="preserve">This act takes effect </w:t>
      </w:r>
      <w:r w:rsidR="00352B74">
        <w:t xml:space="preserve">upon approval by the Governor.  </w:t>
      </w:r>
      <w:r w:rsidRPr="00DC2720">
        <w:t>/</w:t>
      </w:r>
    </w:p>
    <w:p w:rsidR="00352B74" w:rsidRDefault="00352B74">
      <w:pPr>
        <w:ind w:firstLine="0"/>
        <w:jc w:val="left"/>
      </w:pPr>
      <w:r>
        <w:br w:type="page"/>
      </w:r>
    </w:p>
    <w:p w:rsidR="006C5397" w:rsidRPr="00DC2720" w:rsidRDefault="006C5397" w:rsidP="006C5397">
      <w:r w:rsidRPr="00DC2720">
        <w:t>Renumber sections to conform.</w:t>
      </w:r>
    </w:p>
    <w:p w:rsidR="006C5397" w:rsidRDefault="006C5397" w:rsidP="006C5397">
      <w:r w:rsidRPr="00DC2720">
        <w:t>Amend title to conform.</w:t>
      </w:r>
    </w:p>
    <w:p w:rsidR="006C5397" w:rsidRDefault="006C5397" w:rsidP="006C5397"/>
    <w:p w:rsidR="006C5397" w:rsidRDefault="006C5397" w:rsidP="006C5397">
      <w:r>
        <w:t>Rep. RUTHERFORD explained the amendment.</w:t>
      </w:r>
    </w:p>
    <w:p w:rsidR="006C5397" w:rsidRDefault="006C5397" w:rsidP="006C5397">
      <w:r>
        <w:t>The amendment was then adopted.</w:t>
      </w:r>
    </w:p>
    <w:p w:rsidR="006C5397" w:rsidRDefault="006C5397" w:rsidP="006C5397"/>
    <w:p w:rsidR="006C5397" w:rsidRDefault="006C5397" w:rsidP="006C5397">
      <w:r>
        <w:t>The question recurred to the passage of the Bill.</w:t>
      </w:r>
    </w:p>
    <w:p w:rsidR="006C5397" w:rsidRDefault="006C5397" w:rsidP="006C5397"/>
    <w:p w:rsidR="006C5397" w:rsidRDefault="006C5397" w:rsidP="006C5397">
      <w:r>
        <w:t xml:space="preserve">The yeas and nays were taken resulting as follows: </w:t>
      </w:r>
    </w:p>
    <w:p w:rsidR="006C5397" w:rsidRDefault="006C5397" w:rsidP="006C5397">
      <w:pPr>
        <w:jc w:val="center"/>
      </w:pPr>
      <w:r>
        <w:t xml:space="preserve"> </w:t>
      </w:r>
      <w:bookmarkStart w:id="40" w:name="vote_start149"/>
      <w:bookmarkEnd w:id="40"/>
      <w:r>
        <w:t>Yeas 107; Nays 3</w:t>
      </w:r>
    </w:p>
    <w:p w:rsidR="006C5397" w:rsidRDefault="006C5397" w:rsidP="006C5397">
      <w:pPr>
        <w:jc w:val="center"/>
      </w:pPr>
    </w:p>
    <w:p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Anderson</w:t>
            </w:r>
          </w:p>
        </w:tc>
      </w:tr>
      <w:tr w:rsidR="006C5397" w:rsidRPr="006C5397" w:rsidTr="006C5397">
        <w:tc>
          <w:tcPr>
            <w:tcW w:w="2179" w:type="dxa"/>
            <w:shd w:val="clear" w:color="auto" w:fill="auto"/>
          </w:tcPr>
          <w:p w:rsidR="006C5397" w:rsidRPr="006C5397" w:rsidRDefault="006C5397" w:rsidP="006C5397">
            <w:pPr>
              <w:ind w:firstLine="0"/>
            </w:pPr>
            <w:r>
              <w:t>Atkinson</w:t>
            </w:r>
          </w:p>
        </w:tc>
        <w:tc>
          <w:tcPr>
            <w:tcW w:w="2179" w:type="dxa"/>
            <w:shd w:val="clear" w:color="auto" w:fill="auto"/>
          </w:tcPr>
          <w:p w:rsidR="006C5397" w:rsidRPr="006C5397" w:rsidRDefault="006C5397" w:rsidP="006C5397">
            <w:pPr>
              <w:ind w:firstLine="0"/>
            </w:pPr>
            <w:r>
              <w:t>Bailey</w:t>
            </w:r>
          </w:p>
        </w:tc>
        <w:tc>
          <w:tcPr>
            <w:tcW w:w="2180" w:type="dxa"/>
            <w:shd w:val="clear" w:color="auto" w:fill="auto"/>
          </w:tcPr>
          <w:p w:rsidR="006C5397" w:rsidRPr="006C5397" w:rsidRDefault="006C5397" w:rsidP="006C5397">
            <w:pPr>
              <w:ind w:firstLine="0"/>
            </w:pPr>
            <w:r>
              <w:t>Ballentine</w:t>
            </w:r>
          </w:p>
        </w:tc>
      </w:tr>
      <w:tr w:rsidR="006C5397" w:rsidRPr="006C5397" w:rsidTr="006C5397">
        <w:tc>
          <w:tcPr>
            <w:tcW w:w="2179" w:type="dxa"/>
            <w:shd w:val="clear" w:color="auto" w:fill="auto"/>
          </w:tcPr>
          <w:p w:rsidR="006C5397" w:rsidRPr="006C5397" w:rsidRDefault="006C5397" w:rsidP="006C5397">
            <w:pPr>
              <w:ind w:firstLine="0"/>
            </w:pPr>
            <w:r>
              <w:t>Bamberg</w:t>
            </w:r>
          </w:p>
        </w:tc>
        <w:tc>
          <w:tcPr>
            <w:tcW w:w="2179" w:type="dxa"/>
            <w:shd w:val="clear" w:color="auto" w:fill="auto"/>
          </w:tcPr>
          <w:p w:rsidR="006C5397" w:rsidRPr="006C5397" w:rsidRDefault="006C5397" w:rsidP="006C5397">
            <w:pPr>
              <w:ind w:firstLine="0"/>
            </w:pPr>
            <w:r>
              <w:t>Bannister</w:t>
            </w:r>
          </w:p>
        </w:tc>
        <w:tc>
          <w:tcPr>
            <w:tcW w:w="2180" w:type="dxa"/>
            <w:shd w:val="clear" w:color="auto" w:fill="auto"/>
          </w:tcPr>
          <w:p w:rsidR="006C5397" w:rsidRPr="006C5397" w:rsidRDefault="006C5397" w:rsidP="006C5397">
            <w:pPr>
              <w:ind w:firstLine="0"/>
            </w:pPr>
            <w:r>
              <w:t>Bernstein</w:t>
            </w:r>
          </w:p>
        </w:tc>
      </w:tr>
      <w:tr w:rsidR="006C5397" w:rsidRPr="006C5397" w:rsidTr="006C5397">
        <w:tc>
          <w:tcPr>
            <w:tcW w:w="2179" w:type="dxa"/>
            <w:shd w:val="clear" w:color="auto" w:fill="auto"/>
          </w:tcPr>
          <w:p w:rsidR="006C5397" w:rsidRPr="006C5397" w:rsidRDefault="006C5397" w:rsidP="006C5397">
            <w:pPr>
              <w:ind w:firstLine="0"/>
            </w:pPr>
            <w:r>
              <w:t>Blackwell</w:t>
            </w:r>
          </w:p>
        </w:tc>
        <w:tc>
          <w:tcPr>
            <w:tcW w:w="2179" w:type="dxa"/>
            <w:shd w:val="clear" w:color="auto" w:fill="auto"/>
          </w:tcPr>
          <w:p w:rsidR="006C5397" w:rsidRPr="006C5397" w:rsidRDefault="006C5397" w:rsidP="006C5397">
            <w:pPr>
              <w:ind w:firstLine="0"/>
            </w:pPr>
            <w:r>
              <w:t>Brawley</w:t>
            </w:r>
          </w:p>
        </w:tc>
        <w:tc>
          <w:tcPr>
            <w:tcW w:w="2180" w:type="dxa"/>
            <w:shd w:val="clear" w:color="auto" w:fill="auto"/>
          </w:tcPr>
          <w:p w:rsidR="006C5397" w:rsidRPr="006C5397" w:rsidRDefault="006C5397" w:rsidP="006C5397">
            <w:pPr>
              <w:ind w:firstLine="0"/>
            </w:pPr>
            <w:r>
              <w:t>Brittain</w:t>
            </w:r>
          </w:p>
        </w:tc>
      </w:tr>
      <w:tr w:rsidR="006C5397" w:rsidRPr="006C5397" w:rsidTr="006C5397">
        <w:tc>
          <w:tcPr>
            <w:tcW w:w="2179" w:type="dxa"/>
            <w:shd w:val="clear" w:color="auto" w:fill="auto"/>
          </w:tcPr>
          <w:p w:rsidR="006C5397" w:rsidRPr="006C5397" w:rsidRDefault="006C5397" w:rsidP="006C5397">
            <w:pPr>
              <w:ind w:firstLine="0"/>
            </w:pPr>
            <w:r>
              <w:t>Burns</w:t>
            </w:r>
          </w:p>
        </w:tc>
        <w:tc>
          <w:tcPr>
            <w:tcW w:w="2179" w:type="dxa"/>
            <w:shd w:val="clear" w:color="auto" w:fill="auto"/>
          </w:tcPr>
          <w:p w:rsidR="006C5397" w:rsidRPr="006C5397" w:rsidRDefault="006C5397" w:rsidP="006C5397">
            <w:pPr>
              <w:ind w:firstLine="0"/>
            </w:pPr>
            <w:r>
              <w:t>Bustos</w:t>
            </w:r>
          </w:p>
        </w:tc>
        <w:tc>
          <w:tcPr>
            <w:tcW w:w="2180" w:type="dxa"/>
            <w:shd w:val="clear" w:color="auto" w:fill="auto"/>
          </w:tcPr>
          <w:p w:rsidR="006C5397" w:rsidRPr="006C5397" w:rsidRDefault="006C5397" w:rsidP="006C5397">
            <w:pPr>
              <w:ind w:firstLine="0"/>
            </w:pPr>
            <w:r>
              <w:t>Calhoon</w:t>
            </w:r>
          </w:p>
        </w:tc>
      </w:tr>
      <w:tr w:rsidR="006C5397" w:rsidRPr="006C5397" w:rsidTr="006C5397">
        <w:tc>
          <w:tcPr>
            <w:tcW w:w="2179" w:type="dxa"/>
            <w:shd w:val="clear" w:color="auto" w:fill="auto"/>
          </w:tcPr>
          <w:p w:rsidR="006C5397" w:rsidRPr="006C5397" w:rsidRDefault="006C5397" w:rsidP="006C5397">
            <w:pPr>
              <w:ind w:firstLine="0"/>
            </w:pPr>
            <w:r>
              <w:t>Carter</w:t>
            </w:r>
          </w:p>
        </w:tc>
        <w:tc>
          <w:tcPr>
            <w:tcW w:w="2179" w:type="dxa"/>
            <w:shd w:val="clear" w:color="auto" w:fill="auto"/>
          </w:tcPr>
          <w:p w:rsidR="006C5397" w:rsidRPr="006C5397" w:rsidRDefault="006C5397" w:rsidP="006C5397">
            <w:pPr>
              <w:ind w:firstLine="0"/>
            </w:pPr>
            <w:r>
              <w:t>Caskey</w:t>
            </w:r>
          </w:p>
        </w:tc>
        <w:tc>
          <w:tcPr>
            <w:tcW w:w="2180" w:type="dxa"/>
            <w:shd w:val="clear" w:color="auto" w:fill="auto"/>
          </w:tcPr>
          <w:p w:rsidR="006C5397" w:rsidRPr="006C5397" w:rsidRDefault="006C5397" w:rsidP="006C5397">
            <w:pPr>
              <w:ind w:firstLine="0"/>
            </w:pPr>
            <w:r>
              <w:t>Chumley</w:t>
            </w:r>
          </w:p>
        </w:tc>
      </w:tr>
      <w:tr w:rsidR="006C5397" w:rsidRPr="006C5397" w:rsidTr="006C5397">
        <w:tc>
          <w:tcPr>
            <w:tcW w:w="2179" w:type="dxa"/>
            <w:shd w:val="clear" w:color="auto" w:fill="auto"/>
          </w:tcPr>
          <w:p w:rsidR="006C5397" w:rsidRPr="006C5397" w:rsidRDefault="006C5397" w:rsidP="006C5397">
            <w:pPr>
              <w:ind w:firstLine="0"/>
            </w:pPr>
            <w:r>
              <w:t>Clyburn</w:t>
            </w:r>
          </w:p>
        </w:tc>
        <w:tc>
          <w:tcPr>
            <w:tcW w:w="2179" w:type="dxa"/>
            <w:shd w:val="clear" w:color="auto" w:fill="auto"/>
          </w:tcPr>
          <w:p w:rsidR="006C5397" w:rsidRPr="006C5397" w:rsidRDefault="006C5397" w:rsidP="006C5397">
            <w:pPr>
              <w:ind w:firstLine="0"/>
            </w:pPr>
            <w:r>
              <w:t>Cobb-Hunter</w:t>
            </w:r>
          </w:p>
        </w:tc>
        <w:tc>
          <w:tcPr>
            <w:tcW w:w="2180" w:type="dxa"/>
            <w:shd w:val="clear" w:color="auto" w:fill="auto"/>
          </w:tcPr>
          <w:p w:rsidR="006C5397" w:rsidRPr="006C5397" w:rsidRDefault="006C5397" w:rsidP="006C5397">
            <w:pPr>
              <w:ind w:firstLine="0"/>
            </w:pPr>
            <w:r>
              <w:t>Cogswell</w:t>
            </w:r>
          </w:p>
        </w:tc>
      </w:tr>
      <w:tr w:rsidR="006C5397" w:rsidRPr="006C5397" w:rsidTr="006C5397">
        <w:tc>
          <w:tcPr>
            <w:tcW w:w="2179" w:type="dxa"/>
            <w:shd w:val="clear" w:color="auto" w:fill="auto"/>
          </w:tcPr>
          <w:p w:rsidR="006C5397" w:rsidRPr="006C5397" w:rsidRDefault="006C5397" w:rsidP="006C5397">
            <w:pPr>
              <w:ind w:firstLine="0"/>
            </w:pPr>
            <w:r>
              <w:t>Collins</w:t>
            </w:r>
          </w:p>
        </w:tc>
        <w:tc>
          <w:tcPr>
            <w:tcW w:w="2179" w:type="dxa"/>
            <w:shd w:val="clear" w:color="auto" w:fill="auto"/>
          </w:tcPr>
          <w:p w:rsidR="006C5397" w:rsidRPr="006C5397" w:rsidRDefault="006C5397" w:rsidP="006C5397">
            <w:pPr>
              <w:ind w:firstLine="0"/>
            </w:pPr>
            <w:r>
              <w:t>B. Cox</w:t>
            </w:r>
          </w:p>
        </w:tc>
        <w:tc>
          <w:tcPr>
            <w:tcW w:w="2180" w:type="dxa"/>
            <w:shd w:val="clear" w:color="auto" w:fill="auto"/>
          </w:tcPr>
          <w:p w:rsidR="006C5397" w:rsidRPr="006C5397" w:rsidRDefault="006C5397" w:rsidP="006C5397">
            <w:pPr>
              <w:ind w:firstLine="0"/>
            </w:pPr>
            <w:r>
              <w:t>W. Cox</w:t>
            </w:r>
          </w:p>
        </w:tc>
      </w:tr>
      <w:tr w:rsidR="006C5397" w:rsidRPr="006C5397" w:rsidTr="006C5397">
        <w:tc>
          <w:tcPr>
            <w:tcW w:w="2179" w:type="dxa"/>
            <w:shd w:val="clear" w:color="auto" w:fill="auto"/>
          </w:tcPr>
          <w:p w:rsidR="006C5397" w:rsidRPr="006C5397" w:rsidRDefault="006C5397" w:rsidP="006C5397">
            <w:pPr>
              <w:ind w:firstLine="0"/>
            </w:pPr>
            <w:r>
              <w:t>Crawford</w:t>
            </w:r>
          </w:p>
        </w:tc>
        <w:tc>
          <w:tcPr>
            <w:tcW w:w="2179" w:type="dxa"/>
            <w:shd w:val="clear" w:color="auto" w:fill="auto"/>
          </w:tcPr>
          <w:p w:rsidR="006C5397" w:rsidRPr="006C5397" w:rsidRDefault="006C5397" w:rsidP="006C5397">
            <w:pPr>
              <w:ind w:firstLine="0"/>
            </w:pPr>
            <w:r>
              <w:t>Davis</w:t>
            </w:r>
          </w:p>
        </w:tc>
        <w:tc>
          <w:tcPr>
            <w:tcW w:w="2180" w:type="dxa"/>
            <w:shd w:val="clear" w:color="auto" w:fill="auto"/>
          </w:tcPr>
          <w:p w:rsidR="006C5397" w:rsidRPr="006C5397" w:rsidRDefault="006C5397" w:rsidP="006C5397">
            <w:pPr>
              <w:ind w:firstLine="0"/>
            </w:pPr>
            <w:r>
              <w:t>Dillard</w:t>
            </w:r>
          </w:p>
        </w:tc>
      </w:tr>
      <w:tr w:rsidR="006C5397" w:rsidRPr="006C5397" w:rsidTr="006C5397">
        <w:tc>
          <w:tcPr>
            <w:tcW w:w="2179" w:type="dxa"/>
            <w:shd w:val="clear" w:color="auto" w:fill="auto"/>
          </w:tcPr>
          <w:p w:rsidR="006C5397" w:rsidRPr="006C5397" w:rsidRDefault="006C5397" w:rsidP="006C5397">
            <w:pPr>
              <w:ind w:firstLine="0"/>
            </w:pPr>
            <w:r>
              <w:t>Elliott</w:t>
            </w:r>
          </w:p>
        </w:tc>
        <w:tc>
          <w:tcPr>
            <w:tcW w:w="2179" w:type="dxa"/>
            <w:shd w:val="clear" w:color="auto" w:fill="auto"/>
          </w:tcPr>
          <w:p w:rsidR="006C5397" w:rsidRPr="006C5397" w:rsidRDefault="006C5397" w:rsidP="006C5397">
            <w:pPr>
              <w:ind w:firstLine="0"/>
            </w:pPr>
            <w:r>
              <w:t>Erickson</w:t>
            </w:r>
          </w:p>
        </w:tc>
        <w:tc>
          <w:tcPr>
            <w:tcW w:w="2180" w:type="dxa"/>
            <w:shd w:val="clear" w:color="auto" w:fill="auto"/>
          </w:tcPr>
          <w:p w:rsidR="006C5397" w:rsidRPr="006C5397" w:rsidRDefault="006C5397" w:rsidP="006C5397">
            <w:pPr>
              <w:ind w:firstLine="0"/>
            </w:pPr>
            <w:r>
              <w:t>Felder</w:t>
            </w:r>
          </w:p>
        </w:tc>
      </w:tr>
      <w:tr w:rsidR="006C5397" w:rsidRPr="006C5397" w:rsidTr="006C5397">
        <w:tc>
          <w:tcPr>
            <w:tcW w:w="2179" w:type="dxa"/>
            <w:shd w:val="clear" w:color="auto" w:fill="auto"/>
          </w:tcPr>
          <w:p w:rsidR="006C5397" w:rsidRPr="006C5397" w:rsidRDefault="006C5397" w:rsidP="006C5397">
            <w:pPr>
              <w:ind w:firstLine="0"/>
            </w:pPr>
            <w:r>
              <w:t>Finlay</w:t>
            </w:r>
          </w:p>
        </w:tc>
        <w:tc>
          <w:tcPr>
            <w:tcW w:w="2179" w:type="dxa"/>
            <w:shd w:val="clear" w:color="auto" w:fill="auto"/>
          </w:tcPr>
          <w:p w:rsidR="006C5397" w:rsidRPr="006C5397" w:rsidRDefault="006C5397" w:rsidP="006C5397">
            <w:pPr>
              <w:ind w:firstLine="0"/>
            </w:pPr>
            <w:r>
              <w:t>Forrest</w:t>
            </w:r>
          </w:p>
        </w:tc>
        <w:tc>
          <w:tcPr>
            <w:tcW w:w="2180" w:type="dxa"/>
            <w:shd w:val="clear" w:color="auto" w:fill="auto"/>
          </w:tcPr>
          <w:p w:rsidR="006C5397" w:rsidRPr="006C5397" w:rsidRDefault="006C5397" w:rsidP="006C5397">
            <w:pPr>
              <w:ind w:firstLine="0"/>
            </w:pPr>
            <w:r>
              <w:t>Fry</w:t>
            </w:r>
          </w:p>
        </w:tc>
      </w:tr>
      <w:tr w:rsidR="006C5397" w:rsidRPr="006C5397" w:rsidTr="006C5397">
        <w:tc>
          <w:tcPr>
            <w:tcW w:w="2179" w:type="dxa"/>
            <w:shd w:val="clear" w:color="auto" w:fill="auto"/>
          </w:tcPr>
          <w:p w:rsidR="006C5397" w:rsidRPr="006C5397" w:rsidRDefault="006C5397" w:rsidP="006C5397">
            <w:pPr>
              <w:ind w:firstLine="0"/>
            </w:pPr>
            <w:r>
              <w:t>Gagnon</w:t>
            </w:r>
          </w:p>
        </w:tc>
        <w:tc>
          <w:tcPr>
            <w:tcW w:w="2179" w:type="dxa"/>
            <w:shd w:val="clear" w:color="auto" w:fill="auto"/>
          </w:tcPr>
          <w:p w:rsidR="006C5397" w:rsidRPr="006C5397" w:rsidRDefault="006C5397" w:rsidP="006C5397">
            <w:pPr>
              <w:ind w:firstLine="0"/>
            </w:pPr>
            <w:r>
              <w:t>Garvin</w:t>
            </w:r>
          </w:p>
        </w:tc>
        <w:tc>
          <w:tcPr>
            <w:tcW w:w="2180" w:type="dxa"/>
            <w:shd w:val="clear" w:color="auto" w:fill="auto"/>
          </w:tcPr>
          <w:p w:rsidR="006C5397" w:rsidRPr="006C5397" w:rsidRDefault="006C5397" w:rsidP="006C5397">
            <w:pPr>
              <w:ind w:firstLine="0"/>
            </w:pPr>
            <w:r>
              <w:t>Gatch</w:t>
            </w:r>
          </w:p>
        </w:tc>
      </w:tr>
      <w:tr w:rsidR="006C5397" w:rsidRPr="006C5397" w:rsidTr="006C5397">
        <w:tc>
          <w:tcPr>
            <w:tcW w:w="2179" w:type="dxa"/>
            <w:shd w:val="clear" w:color="auto" w:fill="auto"/>
          </w:tcPr>
          <w:p w:rsidR="006C5397" w:rsidRPr="006C5397" w:rsidRDefault="006C5397" w:rsidP="006C5397">
            <w:pPr>
              <w:ind w:firstLine="0"/>
            </w:pPr>
            <w:r>
              <w:t>Gilliam</w:t>
            </w:r>
          </w:p>
        </w:tc>
        <w:tc>
          <w:tcPr>
            <w:tcW w:w="2179" w:type="dxa"/>
            <w:shd w:val="clear" w:color="auto" w:fill="auto"/>
          </w:tcPr>
          <w:p w:rsidR="006C5397" w:rsidRPr="006C5397" w:rsidRDefault="006C5397" w:rsidP="006C5397">
            <w:pPr>
              <w:ind w:firstLine="0"/>
            </w:pPr>
            <w:r>
              <w:t>Gilliard</w:t>
            </w:r>
          </w:p>
        </w:tc>
        <w:tc>
          <w:tcPr>
            <w:tcW w:w="2180" w:type="dxa"/>
            <w:shd w:val="clear" w:color="auto" w:fill="auto"/>
          </w:tcPr>
          <w:p w:rsidR="006C5397" w:rsidRPr="006C5397" w:rsidRDefault="006C5397" w:rsidP="006C5397">
            <w:pPr>
              <w:ind w:firstLine="0"/>
            </w:pPr>
            <w:r>
              <w:t>Govan</w:t>
            </w:r>
          </w:p>
        </w:tc>
      </w:tr>
      <w:tr w:rsidR="006C5397" w:rsidRPr="006C5397" w:rsidTr="006C5397">
        <w:tc>
          <w:tcPr>
            <w:tcW w:w="2179" w:type="dxa"/>
            <w:shd w:val="clear" w:color="auto" w:fill="auto"/>
          </w:tcPr>
          <w:p w:rsidR="006C5397" w:rsidRPr="006C5397" w:rsidRDefault="006C5397" w:rsidP="006C5397">
            <w:pPr>
              <w:ind w:firstLine="0"/>
            </w:pPr>
            <w:r>
              <w:t>Haddon</w:t>
            </w:r>
          </w:p>
        </w:tc>
        <w:tc>
          <w:tcPr>
            <w:tcW w:w="2179" w:type="dxa"/>
            <w:shd w:val="clear" w:color="auto" w:fill="auto"/>
          </w:tcPr>
          <w:p w:rsidR="006C5397" w:rsidRPr="006C5397" w:rsidRDefault="006C5397" w:rsidP="006C5397">
            <w:pPr>
              <w:ind w:firstLine="0"/>
            </w:pPr>
            <w:r>
              <w:t>Hardee</w:t>
            </w:r>
          </w:p>
        </w:tc>
        <w:tc>
          <w:tcPr>
            <w:tcW w:w="2180" w:type="dxa"/>
            <w:shd w:val="clear" w:color="auto" w:fill="auto"/>
          </w:tcPr>
          <w:p w:rsidR="006C5397" w:rsidRPr="006C5397" w:rsidRDefault="006C5397" w:rsidP="006C5397">
            <w:pPr>
              <w:ind w:firstLine="0"/>
            </w:pPr>
            <w:r>
              <w:t>Hart</w:t>
            </w:r>
          </w:p>
        </w:tc>
      </w:tr>
      <w:tr w:rsidR="006C5397" w:rsidRPr="006C5397" w:rsidTr="006C5397">
        <w:tc>
          <w:tcPr>
            <w:tcW w:w="2179" w:type="dxa"/>
            <w:shd w:val="clear" w:color="auto" w:fill="auto"/>
          </w:tcPr>
          <w:p w:rsidR="006C5397" w:rsidRPr="006C5397" w:rsidRDefault="006C5397" w:rsidP="006C5397">
            <w:pPr>
              <w:ind w:firstLine="0"/>
            </w:pPr>
            <w:r>
              <w:t>Henderson-Myers</w:t>
            </w:r>
          </w:p>
        </w:tc>
        <w:tc>
          <w:tcPr>
            <w:tcW w:w="2179" w:type="dxa"/>
            <w:shd w:val="clear" w:color="auto" w:fill="auto"/>
          </w:tcPr>
          <w:p w:rsidR="006C5397" w:rsidRPr="006C5397" w:rsidRDefault="006C5397" w:rsidP="006C5397">
            <w:pPr>
              <w:ind w:firstLine="0"/>
            </w:pPr>
            <w:r>
              <w:t>Henegan</w:t>
            </w:r>
          </w:p>
        </w:tc>
        <w:tc>
          <w:tcPr>
            <w:tcW w:w="2180" w:type="dxa"/>
            <w:shd w:val="clear" w:color="auto" w:fill="auto"/>
          </w:tcPr>
          <w:p w:rsidR="006C5397" w:rsidRPr="006C5397" w:rsidRDefault="006C5397" w:rsidP="006C5397">
            <w:pPr>
              <w:ind w:firstLine="0"/>
            </w:pPr>
            <w:r>
              <w:t>Herbkersman</w:t>
            </w:r>
          </w:p>
        </w:tc>
      </w:tr>
      <w:tr w:rsidR="006C5397" w:rsidRPr="006C5397" w:rsidTr="006C5397">
        <w:tc>
          <w:tcPr>
            <w:tcW w:w="2179" w:type="dxa"/>
            <w:shd w:val="clear" w:color="auto" w:fill="auto"/>
          </w:tcPr>
          <w:p w:rsidR="006C5397" w:rsidRPr="006C5397" w:rsidRDefault="006C5397" w:rsidP="006C5397">
            <w:pPr>
              <w:ind w:firstLine="0"/>
            </w:pPr>
            <w:r>
              <w:t>Hewitt</w:t>
            </w:r>
          </w:p>
        </w:tc>
        <w:tc>
          <w:tcPr>
            <w:tcW w:w="2179" w:type="dxa"/>
            <w:shd w:val="clear" w:color="auto" w:fill="auto"/>
          </w:tcPr>
          <w:p w:rsidR="006C5397" w:rsidRPr="006C5397" w:rsidRDefault="006C5397" w:rsidP="006C5397">
            <w:pPr>
              <w:ind w:firstLine="0"/>
            </w:pPr>
            <w:r>
              <w:t>Hill</w:t>
            </w:r>
          </w:p>
        </w:tc>
        <w:tc>
          <w:tcPr>
            <w:tcW w:w="2180" w:type="dxa"/>
            <w:shd w:val="clear" w:color="auto" w:fill="auto"/>
          </w:tcPr>
          <w:p w:rsidR="006C5397" w:rsidRPr="006C5397" w:rsidRDefault="006C5397" w:rsidP="006C5397">
            <w:pPr>
              <w:ind w:firstLine="0"/>
            </w:pPr>
            <w:r>
              <w:t>Hiott</w:t>
            </w:r>
          </w:p>
        </w:tc>
      </w:tr>
      <w:tr w:rsidR="006C5397" w:rsidRPr="006C5397" w:rsidTr="006C5397">
        <w:tc>
          <w:tcPr>
            <w:tcW w:w="2179" w:type="dxa"/>
            <w:shd w:val="clear" w:color="auto" w:fill="auto"/>
          </w:tcPr>
          <w:p w:rsidR="006C5397" w:rsidRPr="006C5397" w:rsidRDefault="006C5397" w:rsidP="006C5397">
            <w:pPr>
              <w:ind w:firstLine="0"/>
            </w:pPr>
            <w:r>
              <w:t>Hixon</w:t>
            </w:r>
          </w:p>
        </w:tc>
        <w:tc>
          <w:tcPr>
            <w:tcW w:w="2179" w:type="dxa"/>
            <w:shd w:val="clear" w:color="auto" w:fill="auto"/>
          </w:tcPr>
          <w:p w:rsidR="006C5397" w:rsidRPr="006C5397" w:rsidRDefault="006C5397" w:rsidP="006C5397">
            <w:pPr>
              <w:ind w:firstLine="0"/>
            </w:pPr>
            <w:r>
              <w:t>Hosey</w:t>
            </w:r>
          </w:p>
        </w:tc>
        <w:tc>
          <w:tcPr>
            <w:tcW w:w="2180" w:type="dxa"/>
            <w:shd w:val="clear" w:color="auto" w:fill="auto"/>
          </w:tcPr>
          <w:p w:rsidR="006C5397" w:rsidRPr="006C5397" w:rsidRDefault="006C5397" w:rsidP="006C5397">
            <w:pPr>
              <w:ind w:firstLine="0"/>
            </w:pPr>
            <w:r>
              <w:t>Howard</w:t>
            </w:r>
          </w:p>
        </w:tc>
      </w:tr>
      <w:tr w:rsidR="006C5397" w:rsidRPr="006C5397" w:rsidTr="006C5397">
        <w:tc>
          <w:tcPr>
            <w:tcW w:w="2179" w:type="dxa"/>
            <w:shd w:val="clear" w:color="auto" w:fill="auto"/>
          </w:tcPr>
          <w:p w:rsidR="006C5397" w:rsidRPr="006C5397" w:rsidRDefault="006C5397" w:rsidP="006C5397">
            <w:pPr>
              <w:ind w:firstLine="0"/>
            </w:pPr>
            <w:r>
              <w:t>Huggins</w:t>
            </w:r>
          </w:p>
        </w:tc>
        <w:tc>
          <w:tcPr>
            <w:tcW w:w="2179" w:type="dxa"/>
            <w:shd w:val="clear" w:color="auto" w:fill="auto"/>
          </w:tcPr>
          <w:p w:rsidR="006C5397" w:rsidRPr="006C5397" w:rsidRDefault="006C5397" w:rsidP="006C5397">
            <w:pPr>
              <w:ind w:firstLine="0"/>
            </w:pPr>
            <w:r>
              <w:t>Hyde</w:t>
            </w:r>
          </w:p>
        </w:tc>
        <w:tc>
          <w:tcPr>
            <w:tcW w:w="2180" w:type="dxa"/>
            <w:shd w:val="clear" w:color="auto" w:fill="auto"/>
          </w:tcPr>
          <w:p w:rsidR="006C5397" w:rsidRPr="006C5397" w:rsidRDefault="006C5397" w:rsidP="006C5397">
            <w:pPr>
              <w:ind w:firstLine="0"/>
            </w:pPr>
            <w:r>
              <w:t>J. E. Johnson</w:t>
            </w:r>
          </w:p>
        </w:tc>
      </w:tr>
      <w:tr w:rsidR="006C5397" w:rsidRPr="006C5397" w:rsidTr="006C5397">
        <w:tc>
          <w:tcPr>
            <w:tcW w:w="2179" w:type="dxa"/>
            <w:shd w:val="clear" w:color="auto" w:fill="auto"/>
          </w:tcPr>
          <w:p w:rsidR="006C5397" w:rsidRPr="006C5397" w:rsidRDefault="006C5397" w:rsidP="006C5397">
            <w:pPr>
              <w:ind w:firstLine="0"/>
            </w:pPr>
            <w:r>
              <w:t>J. L. Johnson</w:t>
            </w:r>
          </w:p>
        </w:tc>
        <w:tc>
          <w:tcPr>
            <w:tcW w:w="2179" w:type="dxa"/>
            <w:shd w:val="clear" w:color="auto" w:fill="auto"/>
          </w:tcPr>
          <w:p w:rsidR="006C5397" w:rsidRPr="006C5397" w:rsidRDefault="006C5397" w:rsidP="006C5397">
            <w:pPr>
              <w:ind w:firstLine="0"/>
            </w:pPr>
            <w:r>
              <w:t>K. O. Johnson</w:t>
            </w:r>
          </w:p>
        </w:tc>
        <w:tc>
          <w:tcPr>
            <w:tcW w:w="2180" w:type="dxa"/>
            <w:shd w:val="clear" w:color="auto" w:fill="auto"/>
          </w:tcPr>
          <w:p w:rsidR="006C5397" w:rsidRPr="006C5397" w:rsidRDefault="006C5397" w:rsidP="006C5397">
            <w:pPr>
              <w:ind w:firstLine="0"/>
            </w:pPr>
            <w:r>
              <w:t>Jones</w:t>
            </w:r>
          </w:p>
        </w:tc>
      </w:tr>
      <w:tr w:rsidR="006C5397" w:rsidRPr="006C5397" w:rsidTr="006C5397">
        <w:tc>
          <w:tcPr>
            <w:tcW w:w="2179" w:type="dxa"/>
            <w:shd w:val="clear" w:color="auto" w:fill="auto"/>
          </w:tcPr>
          <w:p w:rsidR="006C5397" w:rsidRPr="006C5397" w:rsidRDefault="006C5397" w:rsidP="006C5397">
            <w:pPr>
              <w:ind w:firstLine="0"/>
            </w:pPr>
            <w:r>
              <w:t>Jordan</w:t>
            </w:r>
          </w:p>
        </w:tc>
        <w:tc>
          <w:tcPr>
            <w:tcW w:w="2179" w:type="dxa"/>
            <w:shd w:val="clear" w:color="auto" w:fill="auto"/>
          </w:tcPr>
          <w:p w:rsidR="006C5397" w:rsidRPr="006C5397" w:rsidRDefault="006C5397" w:rsidP="006C5397">
            <w:pPr>
              <w:ind w:firstLine="0"/>
            </w:pPr>
            <w:r>
              <w:t>King</w:t>
            </w:r>
          </w:p>
        </w:tc>
        <w:tc>
          <w:tcPr>
            <w:tcW w:w="2180" w:type="dxa"/>
            <w:shd w:val="clear" w:color="auto" w:fill="auto"/>
          </w:tcPr>
          <w:p w:rsidR="006C5397" w:rsidRPr="006C5397" w:rsidRDefault="006C5397" w:rsidP="006C5397">
            <w:pPr>
              <w:ind w:firstLine="0"/>
            </w:pPr>
            <w:r>
              <w:t>Kirby</w:t>
            </w:r>
          </w:p>
        </w:tc>
      </w:tr>
      <w:tr w:rsidR="006C5397" w:rsidRPr="006C5397" w:rsidTr="006C5397">
        <w:tc>
          <w:tcPr>
            <w:tcW w:w="2179" w:type="dxa"/>
            <w:shd w:val="clear" w:color="auto" w:fill="auto"/>
          </w:tcPr>
          <w:p w:rsidR="006C5397" w:rsidRPr="006C5397" w:rsidRDefault="006C5397" w:rsidP="006C5397">
            <w:pPr>
              <w:ind w:firstLine="0"/>
            </w:pPr>
            <w:r>
              <w:t>Ligon</w:t>
            </w:r>
          </w:p>
        </w:tc>
        <w:tc>
          <w:tcPr>
            <w:tcW w:w="2179" w:type="dxa"/>
            <w:shd w:val="clear" w:color="auto" w:fill="auto"/>
          </w:tcPr>
          <w:p w:rsidR="006C5397" w:rsidRPr="006C5397" w:rsidRDefault="006C5397" w:rsidP="006C5397">
            <w:pPr>
              <w:ind w:firstLine="0"/>
            </w:pPr>
            <w:r>
              <w:t>Long</w:t>
            </w:r>
          </w:p>
        </w:tc>
        <w:tc>
          <w:tcPr>
            <w:tcW w:w="2180" w:type="dxa"/>
            <w:shd w:val="clear" w:color="auto" w:fill="auto"/>
          </w:tcPr>
          <w:p w:rsidR="006C5397" w:rsidRPr="006C5397" w:rsidRDefault="006C5397" w:rsidP="006C5397">
            <w:pPr>
              <w:ind w:firstLine="0"/>
            </w:pPr>
            <w:r>
              <w:t>Lowe</w:t>
            </w:r>
          </w:p>
        </w:tc>
      </w:tr>
      <w:tr w:rsidR="006C5397" w:rsidRPr="006C5397" w:rsidTr="006C5397">
        <w:tc>
          <w:tcPr>
            <w:tcW w:w="2179" w:type="dxa"/>
            <w:shd w:val="clear" w:color="auto" w:fill="auto"/>
          </w:tcPr>
          <w:p w:rsidR="006C5397" w:rsidRPr="006C5397" w:rsidRDefault="006C5397" w:rsidP="006C5397">
            <w:pPr>
              <w:ind w:firstLine="0"/>
            </w:pPr>
            <w:r>
              <w:t>Lucas</w:t>
            </w:r>
          </w:p>
        </w:tc>
        <w:tc>
          <w:tcPr>
            <w:tcW w:w="2179" w:type="dxa"/>
            <w:shd w:val="clear" w:color="auto" w:fill="auto"/>
          </w:tcPr>
          <w:p w:rsidR="006C5397" w:rsidRPr="006C5397" w:rsidRDefault="006C5397" w:rsidP="006C5397">
            <w:pPr>
              <w:ind w:firstLine="0"/>
            </w:pPr>
            <w:r>
              <w:t>Magnuson</w:t>
            </w:r>
          </w:p>
        </w:tc>
        <w:tc>
          <w:tcPr>
            <w:tcW w:w="2180" w:type="dxa"/>
            <w:shd w:val="clear" w:color="auto" w:fill="auto"/>
          </w:tcPr>
          <w:p w:rsidR="006C5397" w:rsidRPr="006C5397" w:rsidRDefault="006C5397" w:rsidP="006C5397">
            <w:pPr>
              <w:ind w:firstLine="0"/>
            </w:pPr>
            <w:r>
              <w:t>Matthews</w:t>
            </w:r>
          </w:p>
        </w:tc>
      </w:tr>
      <w:tr w:rsidR="006C5397" w:rsidRPr="006C5397" w:rsidTr="006C5397">
        <w:tc>
          <w:tcPr>
            <w:tcW w:w="2179" w:type="dxa"/>
            <w:shd w:val="clear" w:color="auto" w:fill="auto"/>
          </w:tcPr>
          <w:p w:rsidR="006C5397" w:rsidRPr="006C5397" w:rsidRDefault="006C5397" w:rsidP="006C5397">
            <w:pPr>
              <w:ind w:firstLine="0"/>
            </w:pPr>
            <w:r>
              <w:t>May</w:t>
            </w:r>
          </w:p>
        </w:tc>
        <w:tc>
          <w:tcPr>
            <w:tcW w:w="2179" w:type="dxa"/>
            <w:shd w:val="clear" w:color="auto" w:fill="auto"/>
          </w:tcPr>
          <w:p w:rsidR="006C5397" w:rsidRPr="006C5397" w:rsidRDefault="006C5397" w:rsidP="006C5397">
            <w:pPr>
              <w:ind w:firstLine="0"/>
            </w:pPr>
            <w:r>
              <w:t>McCabe</w:t>
            </w:r>
          </w:p>
        </w:tc>
        <w:tc>
          <w:tcPr>
            <w:tcW w:w="2180" w:type="dxa"/>
            <w:shd w:val="clear" w:color="auto" w:fill="auto"/>
          </w:tcPr>
          <w:p w:rsidR="006C5397" w:rsidRPr="006C5397" w:rsidRDefault="006C5397" w:rsidP="006C5397">
            <w:pPr>
              <w:ind w:firstLine="0"/>
            </w:pPr>
            <w:r>
              <w:t>McDaniel</w:t>
            </w:r>
          </w:p>
        </w:tc>
      </w:tr>
      <w:tr w:rsidR="006C5397" w:rsidRPr="006C5397" w:rsidTr="006C5397">
        <w:tc>
          <w:tcPr>
            <w:tcW w:w="2179" w:type="dxa"/>
            <w:shd w:val="clear" w:color="auto" w:fill="auto"/>
          </w:tcPr>
          <w:p w:rsidR="006C5397" w:rsidRPr="006C5397" w:rsidRDefault="006C5397" w:rsidP="006C5397">
            <w:pPr>
              <w:ind w:firstLine="0"/>
            </w:pPr>
            <w:r>
              <w:t>McGarry</w:t>
            </w:r>
          </w:p>
        </w:tc>
        <w:tc>
          <w:tcPr>
            <w:tcW w:w="2179" w:type="dxa"/>
            <w:shd w:val="clear" w:color="auto" w:fill="auto"/>
          </w:tcPr>
          <w:p w:rsidR="006C5397" w:rsidRPr="006C5397" w:rsidRDefault="006C5397" w:rsidP="006C5397">
            <w:pPr>
              <w:ind w:firstLine="0"/>
            </w:pPr>
            <w:r>
              <w:t>McGinnis</w:t>
            </w:r>
          </w:p>
        </w:tc>
        <w:tc>
          <w:tcPr>
            <w:tcW w:w="2180" w:type="dxa"/>
            <w:shd w:val="clear" w:color="auto" w:fill="auto"/>
          </w:tcPr>
          <w:p w:rsidR="006C5397" w:rsidRPr="006C5397" w:rsidRDefault="006C5397" w:rsidP="006C5397">
            <w:pPr>
              <w:ind w:firstLine="0"/>
            </w:pPr>
            <w:r>
              <w:t>J. Moore</w:t>
            </w:r>
          </w:p>
        </w:tc>
      </w:tr>
      <w:tr w:rsidR="006C5397" w:rsidRPr="006C5397" w:rsidTr="006C5397">
        <w:tc>
          <w:tcPr>
            <w:tcW w:w="2179" w:type="dxa"/>
            <w:shd w:val="clear" w:color="auto" w:fill="auto"/>
          </w:tcPr>
          <w:p w:rsidR="006C5397" w:rsidRPr="006C5397" w:rsidRDefault="006C5397" w:rsidP="006C5397">
            <w:pPr>
              <w:ind w:firstLine="0"/>
            </w:pPr>
            <w:r>
              <w:t>T. Moore</w:t>
            </w:r>
          </w:p>
        </w:tc>
        <w:tc>
          <w:tcPr>
            <w:tcW w:w="2179" w:type="dxa"/>
            <w:shd w:val="clear" w:color="auto" w:fill="auto"/>
          </w:tcPr>
          <w:p w:rsidR="006C5397" w:rsidRPr="006C5397" w:rsidRDefault="006C5397" w:rsidP="006C5397">
            <w:pPr>
              <w:ind w:firstLine="0"/>
            </w:pPr>
            <w:r>
              <w:t>Morgan</w:t>
            </w:r>
          </w:p>
        </w:tc>
        <w:tc>
          <w:tcPr>
            <w:tcW w:w="2180" w:type="dxa"/>
            <w:shd w:val="clear" w:color="auto" w:fill="auto"/>
          </w:tcPr>
          <w:p w:rsidR="006C5397" w:rsidRPr="006C5397" w:rsidRDefault="006C5397" w:rsidP="006C5397">
            <w:pPr>
              <w:ind w:firstLine="0"/>
            </w:pPr>
            <w:r>
              <w:t>D. C. Moss</w:t>
            </w:r>
          </w:p>
        </w:tc>
      </w:tr>
      <w:tr w:rsidR="006C5397" w:rsidRPr="006C5397" w:rsidTr="006C5397">
        <w:tc>
          <w:tcPr>
            <w:tcW w:w="2179" w:type="dxa"/>
            <w:shd w:val="clear" w:color="auto" w:fill="auto"/>
          </w:tcPr>
          <w:p w:rsidR="006C5397" w:rsidRPr="006C5397" w:rsidRDefault="006C5397" w:rsidP="006C5397">
            <w:pPr>
              <w:ind w:firstLine="0"/>
            </w:pPr>
            <w:r>
              <w:t>V. S. Moss</w:t>
            </w:r>
          </w:p>
        </w:tc>
        <w:tc>
          <w:tcPr>
            <w:tcW w:w="2179" w:type="dxa"/>
            <w:shd w:val="clear" w:color="auto" w:fill="auto"/>
          </w:tcPr>
          <w:p w:rsidR="006C5397" w:rsidRPr="006C5397" w:rsidRDefault="006C5397" w:rsidP="006C5397">
            <w:pPr>
              <w:ind w:firstLine="0"/>
            </w:pPr>
            <w:r>
              <w:t>Murray</w:t>
            </w:r>
          </w:p>
        </w:tc>
        <w:tc>
          <w:tcPr>
            <w:tcW w:w="2180" w:type="dxa"/>
            <w:shd w:val="clear" w:color="auto" w:fill="auto"/>
          </w:tcPr>
          <w:p w:rsidR="006C5397" w:rsidRPr="006C5397" w:rsidRDefault="006C5397" w:rsidP="006C5397">
            <w:pPr>
              <w:ind w:firstLine="0"/>
            </w:pPr>
            <w:r>
              <w:t>B. Newton</w:t>
            </w:r>
          </w:p>
        </w:tc>
      </w:tr>
      <w:tr w:rsidR="006C5397" w:rsidRPr="006C5397" w:rsidTr="006C5397">
        <w:tc>
          <w:tcPr>
            <w:tcW w:w="2179" w:type="dxa"/>
            <w:shd w:val="clear" w:color="auto" w:fill="auto"/>
          </w:tcPr>
          <w:p w:rsidR="006C5397" w:rsidRPr="006C5397" w:rsidRDefault="006C5397" w:rsidP="006C5397">
            <w:pPr>
              <w:ind w:firstLine="0"/>
            </w:pPr>
            <w:r>
              <w:t>W. Newton</w:t>
            </w:r>
          </w:p>
        </w:tc>
        <w:tc>
          <w:tcPr>
            <w:tcW w:w="2179" w:type="dxa"/>
            <w:shd w:val="clear" w:color="auto" w:fill="auto"/>
          </w:tcPr>
          <w:p w:rsidR="006C5397" w:rsidRPr="006C5397" w:rsidRDefault="006C5397" w:rsidP="006C5397">
            <w:pPr>
              <w:ind w:firstLine="0"/>
            </w:pPr>
            <w:r>
              <w:t>Nutt</w:t>
            </w:r>
          </w:p>
        </w:tc>
        <w:tc>
          <w:tcPr>
            <w:tcW w:w="2180" w:type="dxa"/>
            <w:shd w:val="clear" w:color="auto" w:fill="auto"/>
          </w:tcPr>
          <w:p w:rsidR="006C5397" w:rsidRPr="006C5397" w:rsidRDefault="006C5397" w:rsidP="006C5397">
            <w:pPr>
              <w:ind w:firstLine="0"/>
            </w:pPr>
            <w:r>
              <w:t>Oremus</w:t>
            </w:r>
          </w:p>
        </w:tc>
      </w:tr>
      <w:tr w:rsidR="006C5397" w:rsidRPr="006C5397" w:rsidTr="006C5397">
        <w:tc>
          <w:tcPr>
            <w:tcW w:w="2179" w:type="dxa"/>
            <w:shd w:val="clear" w:color="auto" w:fill="auto"/>
          </w:tcPr>
          <w:p w:rsidR="006C5397" w:rsidRPr="006C5397" w:rsidRDefault="006C5397" w:rsidP="006C5397">
            <w:pPr>
              <w:ind w:firstLine="0"/>
            </w:pPr>
            <w:r>
              <w:t>Ott</w:t>
            </w:r>
          </w:p>
        </w:tc>
        <w:tc>
          <w:tcPr>
            <w:tcW w:w="2179" w:type="dxa"/>
            <w:shd w:val="clear" w:color="auto" w:fill="auto"/>
          </w:tcPr>
          <w:p w:rsidR="006C5397" w:rsidRPr="006C5397" w:rsidRDefault="006C5397" w:rsidP="006C5397">
            <w:pPr>
              <w:ind w:firstLine="0"/>
            </w:pPr>
            <w:r>
              <w:t>Pendarvis</w:t>
            </w:r>
          </w:p>
        </w:tc>
        <w:tc>
          <w:tcPr>
            <w:tcW w:w="2180" w:type="dxa"/>
            <w:shd w:val="clear" w:color="auto" w:fill="auto"/>
          </w:tcPr>
          <w:p w:rsidR="006C5397" w:rsidRPr="006C5397" w:rsidRDefault="006C5397" w:rsidP="006C5397">
            <w:pPr>
              <w:ind w:firstLine="0"/>
            </w:pPr>
            <w:r>
              <w:t>Pope</w:t>
            </w:r>
          </w:p>
        </w:tc>
      </w:tr>
      <w:tr w:rsidR="006C5397" w:rsidRPr="006C5397" w:rsidTr="006C5397">
        <w:tc>
          <w:tcPr>
            <w:tcW w:w="2179" w:type="dxa"/>
            <w:shd w:val="clear" w:color="auto" w:fill="auto"/>
          </w:tcPr>
          <w:p w:rsidR="006C5397" w:rsidRPr="006C5397" w:rsidRDefault="006C5397" w:rsidP="006C5397">
            <w:pPr>
              <w:ind w:firstLine="0"/>
            </w:pPr>
            <w:r>
              <w:t>Rivers</w:t>
            </w:r>
          </w:p>
        </w:tc>
        <w:tc>
          <w:tcPr>
            <w:tcW w:w="2179" w:type="dxa"/>
            <w:shd w:val="clear" w:color="auto" w:fill="auto"/>
          </w:tcPr>
          <w:p w:rsidR="006C5397" w:rsidRPr="006C5397" w:rsidRDefault="006C5397" w:rsidP="006C5397">
            <w:pPr>
              <w:ind w:firstLine="0"/>
            </w:pPr>
            <w:r>
              <w:t>Robinson</w:t>
            </w:r>
          </w:p>
        </w:tc>
        <w:tc>
          <w:tcPr>
            <w:tcW w:w="2180" w:type="dxa"/>
            <w:shd w:val="clear" w:color="auto" w:fill="auto"/>
          </w:tcPr>
          <w:p w:rsidR="006C5397" w:rsidRPr="006C5397" w:rsidRDefault="006C5397" w:rsidP="006C5397">
            <w:pPr>
              <w:ind w:firstLine="0"/>
            </w:pPr>
            <w:r>
              <w:t>Rose</w:t>
            </w:r>
          </w:p>
        </w:tc>
      </w:tr>
      <w:tr w:rsidR="006C5397" w:rsidRPr="006C5397" w:rsidTr="006C5397">
        <w:tc>
          <w:tcPr>
            <w:tcW w:w="2179" w:type="dxa"/>
            <w:shd w:val="clear" w:color="auto" w:fill="auto"/>
          </w:tcPr>
          <w:p w:rsidR="006C5397" w:rsidRPr="006C5397" w:rsidRDefault="006C5397" w:rsidP="006C5397">
            <w:pPr>
              <w:ind w:firstLine="0"/>
            </w:pPr>
            <w:r>
              <w:t>Rutherford</w:t>
            </w:r>
          </w:p>
        </w:tc>
        <w:tc>
          <w:tcPr>
            <w:tcW w:w="2179" w:type="dxa"/>
            <w:shd w:val="clear" w:color="auto" w:fill="auto"/>
          </w:tcPr>
          <w:p w:rsidR="006C5397" w:rsidRPr="006C5397" w:rsidRDefault="006C5397" w:rsidP="006C5397">
            <w:pPr>
              <w:ind w:firstLine="0"/>
            </w:pPr>
            <w:r>
              <w:t>Sandifer</w:t>
            </w:r>
          </w:p>
        </w:tc>
        <w:tc>
          <w:tcPr>
            <w:tcW w:w="2180" w:type="dxa"/>
            <w:shd w:val="clear" w:color="auto" w:fill="auto"/>
          </w:tcPr>
          <w:p w:rsidR="006C5397" w:rsidRPr="006C5397" w:rsidRDefault="006C5397" w:rsidP="006C5397">
            <w:pPr>
              <w:ind w:firstLine="0"/>
            </w:pPr>
            <w:r>
              <w:t>Simrill</w:t>
            </w:r>
          </w:p>
        </w:tc>
      </w:tr>
      <w:tr w:rsidR="006C5397" w:rsidRPr="006C5397" w:rsidTr="006C5397">
        <w:tc>
          <w:tcPr>
            <w:tcW w:w="2179" w:type="dxa"/>
            <w:shd w:val="clear" w:color="auto" w:fill="auto"/>
          </w:tcPr>
          <w:p w:rsidR="006C5397" w:rsidRPr="006C5397" w:rsidRDefault="006C5397" w:rsidP="006C5397">
            <w:pPr>
              <w:ind w:firstLine="0"/>
            </w:pPr>
            <w:r>
              <w:t>G. M. Smith</w:t>
            </w:r>
          </w:p>
        </w:tc>
        <w:tc>
          <w:tcPr>
            <w:tcW w:w="2179" w:type="dxa"/>
            <w:shd w:val="clear" w:color="auto" w:fill="auto"/>
          </w:tcPr>
          <w:p w:rsidR="006C5397" w:rsidRPr="006C5397" w:rsidRDefault="006C5397" w:rsidP="006C5397">
            <w:pPr>
              <w:ind w:firstLine="0"/>
            </w:pPr>
            <w:r>
              <w:t>M. M. Smith</w:t>
            </w:r>
          </w:p>
        </w:tc>
        <w:tc>
          <w:tcPr>
            <w:tcW w:w="2180" w:type="dxa"/>
            <w:shd w:val="clear" w:color="auto" w:fill="auto"/>
          </w:tcPr>
          <w:p w:rsidR="006C5397" w:rsidRPr="006C5397" w:rsidRDefault="006C5397" w:rsidP="006C5397">
            <w:pPr>
              <w:ind w:firstLine="0"/>
            </w:pPr>
            <w:r>
              <w:t>Stavrinakis</w:t>
            </w:r>
          </w:p>
        </w:tc>
      </w:tr>
      <w:tr w:rsidR="006C5397" w:rsidRPr="006C5397" w:rsidTr="006C5397">
        <w:tc>
          <w:tcPr>
            <w:tcW w:w="2179" w:type="dxa"/>
            <w:shd w:val="clear" w:color="auto" w:fill="auto"/>
          </w:tcPr>
          <w:p w:rsidR="006C5397" w:rsidRPr="006C5397" w:rsidRDefault="006C5397" w:rsidP="006C5397">
            <w:pPr>
              <w:ind w:firstLine="0"/>
            </w:pPr>
            <w:r>
              <w:t>Taylor</w:t>
            </w:r>
          </w:p>
        </w:tc>
        <w:tc>
          <w:tcPr>
            <w:tcW w:w="2179" w:type="dxa"/>
            <w:shd w:val="clear" w:color="auto" w:fill="auto"/>
          </w:tcPr>
          <w:p w:rsidR="006C5397" w:rsidRPr="006C5397" w:rsidRDefault="006C5397" w:rsidP="006C5397">
            <w:pPr>
              <w:ind w:firstLine="0"/>
            </w:pPr>
            <w:r>
              <w:t>Tedder</w:t>
            </w:r>
          </w:p>
        </w:tc>
        <w:tc>
          <w:tcPr>
            <w:tcW w:w="2180" w:type="dxa"/>
            <w:shd w:val="clear" w:color="auto" w:fill="auto"/>
          </w:tcPr>
          <w:p w:rsidR="006C5397" w:rsidRPr="006C5397" w:rsidRDefault="006C5397" w:rsidP="006C5397">
            <w:pPr>
              <w:ind w:firstLine="0"/>
            </w:pPr>
            <w:r>
              <w:t>Thayer</w:t>
            </w:r>
          </w:p>
        </w:tc>
      </w:tr>
      <w:tr w:rsidR="006C5397" w:rsidRPr="006C5397" w:rsidTr="006C5397">
        <w:tc>
          <w:tcPr>
            <w:tcW w:w="2179" w:type="dxa"/>
            <w:shd w:val="clear" w:color="auto" w:fill="auto"/>
          </w:tcPr>
          <w:p w:rsidR="006C5397" w:rsidRPr="006C5397" w:rsidRDefault="006C5397" w:rsidP="006C5397">
            <w:pPr>
              <w:ind w:firstLine="0"/>
            </w:pPr>
            <w:r>
              <w:t>Thigpen</w:t>
            </w:r>
          </w:p>
        </w:tc>
        <w:tc>
          <w:tcPr>
            <w:tcW w:w="2179" w:type="dxa"/>
            <w:shd w:val="clear" w:color="auto" w:fill="auto"/>
          </w:tcPr>
          <w:p w:rsidR="006C5397" w:rsidRPr="006C5397" w:rsidRDefault="006C5397" w:rsidP="006C5397">
            <w:pPr>
              <w:ind w:firstLine="0"/>
            </w:pPr>
            <w:r>
              <w:t>Trantham</w:t>
            </w:r>
          </w:p>
        </w:tc>
        <w:tc>
          <w:tcPr>
            <w:tcW w:w="2180" w:type="dxa"/>
            <w:shd w:val="clear" w:color="auto" w:fill="auto"/>
          </w:tcPr>
          <w:p w:rsidR="006C5397" w:rsidRPr="006C5397" w:rsidRDefault="006C5397" w:rsidP="006C5397">
            <w:pPr>
              <w:ind w:firstLine="0"/>
            </w:pPr>
            <w:r>
              <w:t>Weeks</w:t>
            </w:r>
          </w:p>
        </w:tc>
      </w:tr>
      <w:tr w:rsidR="006C5397" w:rsidRPr="006C5397" w:rsidTr="006C5397">
        <w:tc>
          <w:tcPr>
            <w:tcW w:w="2179" w:type="dxa"/>
            <w:shd w:val="clear" w:color="auto" w:fill="auto"/>
          </w:tcPr>
          <w:p w:rsidR="006C5397" w:rsidRPr="006C5397" w:rsidRDefault="006C5397" w:rsidP="006C5397">
            <w:pPr>
              <w:ind w:firstLine="0"/>
            </w:pPr>
            <w:r>
              <w:t>West</w:t>
            </w:r>
          </w:p>
        </w:tc>
        <w:tc>
          <w:tcPr>
            <w:tcW w:w="2179" w:type="dxa"/>
            <w:shd w:val="clear" w:color="auto" w:fill="auto"/>
          </w:tcPr>
          <w:p w:rsidR="006C5397" w:rsidRPr="006C5397" w:rsidRDefault="006C5397" w:rsidP="006C5397">
            <w:pPr>
              <w:ind w:firstLine="0"/>
            </w:pPr>
            <w:r>
              <w:t>Wetmore</w:t>
            </w:r>
          </w:p>
        </w:tc>
        <w:tc>
          <w:tcPr>
            <w:tcW w:w="2180" w:type="dxa"/>
            <w:shd w:val="clear" w:color="auto" w:fill="auto"/>
          </w:tcPr>
          <w:p w:rsidR="006C5397" w:rsidRPr="006C5397" w:rsidRDefault="006C5397" w:rsidP="006C5397">
            <w:pPr>
              <w:ind w:firstLine="0"/>
            </w:pPr>
            <w:r>
              <w:t>Wheeler</w:t>
            </w:r>
          </w:p>
        </w:tc>
      </w:tr>
      <w:tr w:rsidR="006C5397" w:rsidRPr="006C5397" w:rsidTr="006C5397">
        <w:tc>
          <w:tcPr>
            <w:tcW w:w="2179" w:type="dxa"/>
            <w:shd w:val="clear" w:color="auto" w:fill="auto"/>
          </w:tcPr>
          <w:p w:rsidR="006C5397" w:rsidRPr="006C5397" w:rsidRDefault="006C5397" w:rsidP="006C5397">
            <w:pPr>
              <w:keepNext/>
              <w:ind w:firstLine="0"/>
            </w:pPr>
            <w:r>
              <w:t>White</w:t>
            </w:r>
          </w:p>
        </w:tc>
        <w:tc>
          <w:tcPr>
            <w:tcW w:w="2179" w:type="dxa"/>
            <w:shd w:val="clear" w:color="auto" w:fill="auto"/>
          </w:tcPr>
          <w:p w:rsidR="006C5397" w:rsidRPr="006C5397" w:rsidRDefault="006C5397" w:rsidP="006C5397">
            <w:pPr>
              <w:keepNext/>
              <w:ind w:firstLine="0"/>
            </w:pPr>
            <w:r>
              <w:t>Whitmire</w:t>
            </w:r>
          </w:p>
        </w:tc>
        <w:tc>
          <w:tcPr>
            <w:tcW w:w="2180" w:type="dxa"/>
            <w:shd w:val="clear" w:color="auto" w:fill="auto"/>
          </w:tcPr>
          <w:p w:rsidR="006C5397" w:rsidRPr="006C5397" w:rsidRDefault="006C5397" w:rsidP="006C5397">
            <w:pPr>
              <w:keepNext/>
              <w:ind w:firstLine="0"/>
            </w:pPr>
            <w:r>
              <w:t>R. Williams</w:t>
            </w:r>
          </w:p>
        </w:tc>
      </w:tr>
      <w:tr w:rsidR="006C5397" w:rsidRPr="006C5397" w:rsidTr="006C5397">
        <w:tc>
          <w:tcPr>
            <w:tcW w:w="2179" w:type="dxa"/>
            <w:shd w:val="clear" w:color="auto" w:fill="auto"/>
          </w:tcPr>
          <w:p w:rsidR="006C5397" w:rsidRPr="006C5397" w:rsidRDefault="006C5397" w:rsidP="006C5397">
            <w:pPr>
              <w:keepNext/>
              <w:ind w:firstLine="0"/>
            </w:pPr>
            <w:r>
              <w:t>Willis</w:t>
            </w:r>
          </w:p>
        </w:tc>
        <w:tc>
          <w:tcPr>
            <w:tcW w:w="2179" w:type="dxa"/>
            <w:shd w:val="clear" w:color="auto" w:fill="auto"/>
          </w:tcPr>
          <w:p w:rsidR="006C5397" w:rsidRPr="006C5397" w:rsidRDefault="006C5397" w:rsidP="006C5397">
            <w:pPr>
              <w:keepNext/>
              <w:ind w:firstLine="0"/>
            </w:pPr>
            <w:r>
              <w:t>Yow</w:t>
            </w: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Total--107</w:t>
      </w:r>
    </w:p>
    <w:p w:rsidR="006C5397" w:rsidRDefault="006C5397" w:rsidP="006C5397">
      <w:pPr>
        <w:jc w:val="center"/>
        <w:rPr>
          <w:b/>
        </w:rPr>
      </w:pPr>
    </w:p>
    <w:p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Bryant</w:t>
            </w:r>
          </w:p>
        </w:tc>
        <w:tc>
          <w:tcPr>
            <w:tcW w:w="2179" w:type="dxa"/>
            <w:shd w:val="clear" w:color="auto" w:fill="auto"/>
          </w:tcPr>
          <w:p w:rsidR="006C5397" w:rsidRPr="006C5397" w:rsidRDefault="006C5397" w:rsidP="006C5397">
            <w:pPr>
              <w:keepNext/>
              <w:ind w:firstLine="0"/>
            </w:pPr>
            <w:r>
              <w:t>McCravy</w:t>
            </w:r>
          </w:p>
        </w:tc>
        <w:tc>
          <w:tcPr>
            <w:tcW w:w="2180" w:type="dxa"/>
            <w:shd w:val="clear" w:color="auto" w:fill="auto"/>
          </w:tcPr>
          <w:p w:rsidR="006C5397" w:rsidRPr="006C5397" w:rsidRDefault="006C5397" w:rsidP="006C5397">
            <w:pPr>
              <w:keepNext/>
              <w:ind w:firstLine="0"/>
            </w:pPr>
            <w:r>
              <w:t>Wooten</w:t>
            </w:r>
          </w:p>
        </w:tc>
      </w:tr>
    </w:tbl>
    <w:p w:rsidR="006C5397" w:rsidRDefault="006C5397" w:rsidP="006C5397"/>
    <w:p w:rsidR="006C5397" w:rsidRDefault="006C5397" w:rsidP="006C5397">
      <w:pPr>
        <w:jc w:val="center"/>
        <w:rPr>
          <w:b/>
        </w:rPr>
      </w:pPr>
      <w:r w:rsidRPr="006C5397">
        <w:rPr>
          <w:b/>
        </w:rPr>
        <w:t>Total--3</w:t>
      </w:r>
    </w:p>
    <w:p w:rsidR="006C5397" w:rsidRDefault="006C5397" w:rsidP="006C5397">
      <w:pPr>
        <w:jc w:val="center"/>
        <w:rPr>
          <w:b/>
        </w:rPr>
      </w:pPr>
    </w:p>
    <w:p w:rsidR="006C5397" w:rsidRDefault="006C5397" w:rsidP="006C5397">
      <w:r>
        <w:t>So, the Bill, as amended, was read the second time and ordered to third reading.</w:t>
      </w:r>
    </w:p>
    <w:p w:rsidR="006C5397" w:rsidRDefault="006C5397" w:rsidP="006C5397"/>
    <w:p w:rsidR="006C5397" w:rsidRDefault="006C5397" w:rsidP="006C5397">
      <w:pPr>
        <w:keepNext/>
        <w:jc w:val="center"/>
        <w:rPr>
          <w:b/>
        </w:rPr>
      </w:pPr>
      <w:r w:rsidRPr="006C5397">
        <w:rPr>
          <w:b/>
        </w:rPr>
        <w:t>H. 4534--ORDERED TO BE READ THIRD TIME TOMORROW</w:t>
      </w:r>
    </w:p>
    <w:p w:rsidR="006C5397" w:rsidRDefault="006C5397" w:rsidP="006C5397">
      <w:r>
        <w:t>On motion of Rep. RUTHERFORD, with unanimous consent, it was ordered that H. 4534 be read the third time tomorrow.</w:t>
      </w:r>
    </w:p>
    <w:p w:rsidR="006C5397" w:rsidRDefault="006C5397" w:rsidP="006C5397"/>
    <w:p w:rsidR="006C5397" w:rsidRDefault="006C5397" w:rsidP="006C5397">
      <w:pPr>
        <w:keepNext/>
        <w:jc w:val="center"/>
        <w:rPr>
          <w:b/>
        </w:rPr>
      </w:pPr>
      <w:r w:rsidRPr="006C5397">
        <w:rPr>
          <w:b/>
        </w:rPr>
        <w:t>H. 3271--ORDERED TO THIRD READING</w:t>
      </w:r>
    </w:p>
    <w:p w:rsidR="006C5397" w:rsidRDefault="006C5397" w:rsidP="006C5397">
      <w:pPr>
        <w:keepNext/>
      </w:pPr>
      <w:r>
        <w:t>The following Bill was taken up:</w:t>
      </w:r>
    </w:p>
    <w:p w:rsidR="006C5397" w:rsidRDefault="006C5397" w:rsidP="006C5397">
      <w:pPr>
        <w:keepNext/>
      </w:pPr>
      <w:bookmarkStart w:id="41" w:name="include_clip_start_154"/>
      <w:bookmarkEnd w:id="41"/>
    </w:p>
    <w:p w:rsidR="006C5397" w:rsidRDefault="006C5397" w:rsidP="006C5397">
      <w:r>
        <w:t>H. 3271 -- Reps. Henderson-Myers, Govan, Hyde, T. Moore, Weeks, G. M. Smith, King, McDaniel, Collins, Morgan and Caskey: A BILL TO AMEND SECTIONS 15-49-10 AND 15-49-20, CODE OF LAWS OF SOUTH CAROLINA, 1976, RELATING TO PETITIONS FOR A CHANGE OF NAME, SO AS TO REQUIRE A PETITIONER TO HAVE RESIDED IN THE STATE OF SOUTH CAROLINA FOR AT LEAST SIX MONTHS TO BE ELIGIBLE TO APPLY FOR A NAME CHANGE.</w:t>
      </w:r>
    </w:p>
    <w:p w:rsidR="006C5397" w:rsidRDefault="006C5397" w:rsidP="006C5397">
      <w:bookmarkStart w:id="42" w:name="include_clip_end_154"/>
      <w:bookmarkEnd w:id="42"/>
    </w:p>
    <w:p w:rsidR="006C5397" w:rsidRDefault="006C5397" w:rsidP="006C5397">
      <w:r>
        <w:t>Rep. BERNSTEIN explained the Bill.</w:t>
      </w:r>
    </w:p>
    <w:p w:rsidR="006C5397" w:rsidRDefault="006C5397" w:rsidP="006C5397"/>
    <w:p w:rsidR="006C5397" w:rsidRDefault="006C5397" w:rsidP="006C5397">
      <w:r>
        <w:t xml:space="preserve">The yeas and nays were taken resulting as follows: </w:t>
      </w:r>
    </w:p>
    <w:p w:rsidR="006C5397" w:rsidRDefault="006C5397" w:rsidP="006C5397">
      <w:pPr>
        <w:jc w:val="center"/>
      </w:pPr>
      <w:r>
        <w:t xml:space="preserve"> </w:t>
      </w:r>
      <w:bookmarkStart w:id="43" w:name="vote_start156"/>
      <w:bookmarkEnd w:id="43"/>
      <w:r>
        <w:t>Yeas 110; Nays 0</w:t>
      </w:r>
    </w:p>
    <w:p w:rsidR="006C5397" w:rsidRDefault="006C5397" w:rsidP="006C5397">
      <w:pPr>
        <w:jc w:val="center"/>
      </w:pPr>
    </w:p>
    <w:p w:rsidR="00352B74" w:rsidRDefault="00352B74">
      <w:pPr>
        <w:ind w:firstLine="0"/>
        <w:jc w:val="left"/>
      </w:pPr>
      <w:r>
        <w:br w:type="page"/>
      </w:r>
    </w:p>
    <w:p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Anderson</w:t>
            </w:r>
          </w:p>
        </w:tc>
      </w:tr>
      <w:tr w:rsidR="006C5397" w:rsidRPr="006C5397" w:rsidTr="006C5397">
        <w:tc>
          <w:tcPr>
            <w:tcW w:w="2179" w:type="dxa"/>
            <w:shd w:val="clear" w:color="auto" w:fill="auto"/>
          </w:tcPr>
          <w:p w:rsidR="006C5397" w:rsidRPr="006C5397" w:rsidRDefault="006C5397" w:rsidP="006C5397">
            <w:pPr>
              <w:ind w:firstLine="0"/>
            </w:pPr>
            <w:r>
              <w:t>Atkinson</w:t>
            </w:r>
          </w:p>
        </w:tc>
        <w:tc>
          <w:tcPr>
            <w:tcW w:w="2179" w:type="dxa"/>
            <w:shd w:val="clear" w:color="auto" w:fill="auto"/>
          </w:tcPr>
          <w:p w:rsidR="006C5397" w:rsidRPr="006C5397" w:rsidRDefault="006C5397" w:rsidP="006C5397">
            <w:pPr>
              <w:ind w:firstLine="0"/>
            </w:pPr>
            <w:r>
              <w:t>Bailey</w:t>
            </w:r>
          </w:p>
        </w:tc>
        <w:tc>
          <w:tcPr>
            <w:tcW w:w="2180" w:type="dxa"/>
            <w:shd w:val="clear" w:color="auto" w:fill="auto"/>
          </w:tcPr>
          <w:p w:rsidR="006C5397" w:rsidRPr="006C5397" w:rsidRDefault="006C5397" w:rsidP="006C5397">
            <w:pPr>
              <w:ind w:firstLine="0"/>
            </w:pPr>
            <w:r>
              <w:t>Ballentine</w:t>
            </w:r>
          </w:p>
        </w:tc>
      </w:tr>
      <w:tr w:rsidR="006C5397" w:rsidRPr="006C5397" w:rsidTr="006C5397">
        <w:tc>
          <w:tcPr>
            <w:tcW w:w="2179" w:type="dxa"/>
            <w:shd w:val="clear" w:color="auto" w:fill="auto"/>
          </w:tcPr>
          <w:p w:rsidR="006C5397" w:rsidRPr="006C5397" w:rsidRDefault="006C5397" w:rsidP="006C5397">
            <w:pPr>
              <w:ind w:firstLine="0"/>
            </w:pPr>
            <w:r>
              <w:t>Bannister</w:t>
            </w:r>
          </w:p>
        </w:tc>
        <w:tc>
          <w:tcPr>
            <w:tcW w:w="2179" w:type="dxa"/>
            <w:shd w:val="clear" w:color="auto" w:fill="auto"/>
          </w:tcPr>
          <w:p w:rsidR="006C5397" w:rsidRPr="006C5397" w:rsidRDefault="006C5397" w:rsidP="006C5397">
            <w:pPr>
              <w:ind w:firstLine="0"/>
            </w:pPr>
            <w:r>
              <w:t>Bennett</w:t>
            </w:r>
          </w:p>
        </w:tc>
        <w:tc>
          <w:tcPr>
            <w:tcW w:w="2180" w:type="dxa"/>
            <w:shd w:val="clear" w:color="auto" w:fill="auto"/>
          </w:tcPr>
          <w:p w:rsidR="006C5397" w:rsidRPr="006C5397" w:rsidRDefault="006C5397" w:rsidP="006C5397">
            <w:pPr>
              <w:ind w:firstLine="0"/>
            </w:pPr>
            <w:r>
              <w:t>Bernstein</w:t>
            </w:r>
          </w:p>
        </w:tc>
      </w:tr>
      <w:tr w:rsidR="006C5397" w:rsidRPr="006C5397" w:rsidTr="006C5397">
        <w:tc>
          <w:tcPr>
            <w:tcW w:w="2179" w:type="dxa"/>
            <w:shd w:val="clear" w:color="auto" w:fill="auto"/>
          </w:tcPr>
          <w:p w:rsidR="006C5397" w:rsidRPr="006C5397" w:rsidRDefault="006C5397" w:rsidP="006C5397">
            <w:pPr>
              <w:ind w:firstLine="0"/>
            </w:pPr>
            <w:r>
              <w:t>Blackwell</w:t>
            </w:r>
          </w:p>
        </w:tc>
        <w:tc>
          <w:tcPr>
            <w:tcW w:w="2179" w:type="dxa"/>
            <w:shd w:val="clear" w:color="auto" w:fill="auto"/>
          </w:tcPr>
          <w:p w:rsidR="006C5397" w:rsidRPr="006C5397" w:rsidRDefault="006C5397" w:rsidP="006C5397">
            <w:pPr>
              <w:ind w:firstLine="0"/>
            </w:pPr>
            <w:r>
              <w:t>Brawley</w:t>
            </w:r>
          </w:p>
        </w:tc>
        <w:tc>
          <w:tcPr>
            <w:tcW w:w="2180" w:type="dxa"/>
            <w:shd w:val="clear" w:color="auto" w:fill="auto"/>
          </w:tcPr>
          <w:p w:rsidR="006C5397" w:rsidRPr="006C5397" w:rsidRDefault="006C5397" w:rsidP="006C5397">
            <w:pPr>
              <w:ind w:firstLine="0"/>
            </w:pPr>
            <w:r>
              <w:t>Brittain</w:t>
            </w:r>
          </w:p>
        </w:tc>
      </w:tr>
      <w:tr w:rsidR="006C5397" w:rsidRPr="006C5397" w:rsidTr="006C5397">
        <w:tc>
          <w:tcPr>
            <w:tcW w:w="2179" w:type="dxa"/>
            <w:shd w:val="clear" w:color="auto" w:fill="auto"/>
          </w:tcPr>
          <w:p w:rsidR="006C5397" w:rsidRPr="006C5397" w:rsidRDefault="006C5397" w:rsidP="006C5397">
            <w:pPr>
              <w:ind w:firstLine="0"/>
            </w:pPr>
            <w:r>
              <w:t>Bryant</w:t>
            </w:r>
          </w:p>
        </w:tc>
        <w:tc>
          <w:tcPr>
            <w:tcW w:w="2179" w:type="dxa"/>
            <w:shd w:val="clear" w:color="auto" w:fill="auto"/>
          </w:tcPr>
          <w:p w:rsidR="006C5397" w:rsidRPr="006C5397" w:rsidRDefault="006C5397" w:rsidP="006C5397">
            <w:pPr>
              <w:ind w:firstLine="0"/>
            </w:pPr>
            <w:r>
              <w:t>Burns</w:t>
            </w:r>
          </w:p>
        </w:tc>
        <w:tc>
          <w:tcPr>
            <w:tcW w:w="2180" w:type="dxa"/>
            <w:shd w:val="clear" w:color="auto" w:fill="auto"/>
          </w:tcPr>
          <w:p w:rsidR="006C5397" w:rsidRPr="006C5397" w:rsidRDefault="006C5397" w:rsidP="006C5397">
            <w:pPr>
              <w:ind w:firstLine="0"/>
            </w:pPr>
            <w:r>
              <w:t>Bustos</w:t>
            </w:r>
          </w:p>
        </w:tc>
      </w:tr>
      <w:tr w:rsidR="006C5397" w:rsidRPr="006C5397" w:rsidTr="006C5397">
        <w:tc>
          <w:tcPr>
            <w:tcW w:w="2179" w:type="dxa"/>
            <w:shd w:val="clear" w:color="auto" w:fill="auto"/>
          </w:tcPr>
          <w:p w:rsidR="006C5397" w:rsidRPr="006C5397" w:rsidRDefault="006C5397" w:rsidP="006C5397">
            <w:pPr>
              <w:ind w:firstLine="0"/>
            </w:pPr>
            <w:r>
              <w:t>Calhoon</w:t>
            </w:r>
          </w:p>
        </w:tc>
        <w:tc>
          <w:tcPr>
            <w:tcW w:w="2179" w:type="dxa"/>
            <w:shd w:val="clear" w:color="auto" w:fill="auto"/>
          </w:tcPr>
          <w:p w:rsidR="006C5397" w:rsidRPr="006C5397" w:rsidRDefault="006C5397" w:rsidP="006C5397">
            <w:pPr>
              <w:ind w:firstLine="0"/>
            </w:pPr>
            <w:r>
              <w:t>Carter</w:t>
            </w:r>
          </w:p>
        </w:tc>
        <w:tc>
          <w:tcPr>
            <w:tcW w:w="2180" w:type="dxa"/>
            <w:shd w:val="clear" w:color="auto" w:fill="auto"/>
          </w:tcPr>
          <w:p w:rsidR="006C5397" w:rsidRPr="006C5397" w:rsidRDefault="006C5397" w:rsidP="006C5397">
            <w:pPr>
              <w:ind w:firstLine="0"/>
            </w:pPr>
            <w:r>
              <w:t>Caskey</w:t>
            </w:r>
          </w:p>
        </w:tc>
      </w:tr>
      <w:tr w:rsidR="006C5397" w:rsidRPr="006C5397" w:rsidTr="006C5397">
        <w:tc>
          <w:tcPr>
            <w:tcW w:w="2179" w:type="dxa"/>
            <w:shd w:val="clear" w:color="auto" w:fill="auto"/>
          </w:tcPr>
          <w:p w:rsidR="006C5397" w:rsidRPr="006C5397" w:rsidRDefault="006C5397" w:rsidP="006C5397">
            <w:pPr>
              <w:ind w:firstLine="0"/>
            </w:pPr>
            <w:r>
              <w:t>Chumley</w:t>
            </w:r>
          </w:p>
        </w:tc>
        <w:tc>
          <w:tcPr>
            <w:tcW w:w="2179" w:type="dxa"/>
            <w:shd w:val="clear" w:color="auto" w:fill="auto"/>
          </w:tcPr>
          <w:p w:rsidR="006C5397" w:rsidRPr="006C5397" w:rsidRDefault="006C5397" w:rsidP="006C5397">
            <w:pPr>
              <w:ind w:firstLine="0"/>
            </w:pPr>
            <w:r>
              <w:t>Clyburn</w:t>
            </w:r>
          </w:p>
        </w:tc>
        <w:tc>
          <w:tcPr>
            <w:tcW w:w="2180" w:type="dxa"/>
            <w:shd w:val="clear" w:color="auto" w:fill="auto"/>
          </w:tcPr>
          <w:p w:rsidR="006C5397" w:rsidRPr="006C5397" w:rsidRDefault="006C5397" w:rsidP="006C5397">
            <w:pPr>
              <w:ind w:firstLine="0"/>
            </w:pPr>
            <w:r>
              <w:t>Cobb-Hunter</w:t>
            </w:r>
          </w:p>
        </w:tc>
      </w:tr>
      <w:tr w:rsidR="006C5397" w:rsidRPr="006C5397" w:rsidTr="006C5397">
        <w:tc>
          <w:tcPr>
            <w:tcW w:w="2179" w:type="dxa"/>
            <w:shd w:val="clear" w:color="auto" w:fill="auto"/>
          </w:tcPr>
          <w:p w:rsidR="006C5397" w:rsidRPr="006C5397" w:rsidRDefault="006C5397" w:rsidP="006C5397">
            <w:pPr>
              <w:ind w:firstLine="0"/>
            </w:pPr>
            <w:r>
              <w:t>Cogswell</w:t>
            </w:r>
          </w:p>
        </w:tc>
        <w:tc>
          <w:tcPr>
            <w:tcW w:w="2179" w:type="dxa"/>
            <w:shd w:val="clear" w:color="auto" w:fill="auto"/>
          </w:tcPr>
          <w:p w:rsidR="006C5397" w:rsidRPr="006C5397" w:rsidRDefault="006C5397" w:rsidP="006C5397">
            <w:pPr>
              <w:ind w:firstLine="0"/>
            </w:pPr>
            <w:r>
              <w:t>Collins</w:t>
            </w:r>
          </w:p>
        </w:tc>
        <w:tc>
          <w:tcPr>
            <w:tcW w:w="2180" w:type="dxa"/>
            <w:shd w:val="clear" w:color="auto" w:fill="auto"/>
          </w:tcPr>
          <w:p w:rsidR="006C5397" w:rsidRPr="006C5397" w:rsidRDefault="006C5397" w:rsidP="006C5397">
            <w:pPr>
              <w:ind w:firstLine="0"/>
            </w:pPr>
            <w:r>
              <w:t>B. Cox</w:t>
            </w:r>
          </w:p>
        </w:tc>
      </w:tr>
      <w:tr w:rsidR="006C5397" w:rsidRPr="006C5397" w:rsidTr="006C5397">
        <w:tc>
          <w:tcPr>
            <w:tcW w:w="2179" w:type="dxa"/>
            <w:shd w:val="clear" w:color="auto" w:fill="auto"/>
          </w:tcPr>
          <w:p w:rsidR="006C5397" w:rsidRPr="006C5397" w:rsidRDefault="006C5397" w:rsidP="006C5397">
            <w:pPr>
              <w:ind w:firstLine="0"/>
            </w:pPr>
            <w:r>
              <w:t>W. Cox</w:t>
            </w:r>
          </w:p>
        </w:tc>
        <w:tc>
          <w:tcPr>
            <w:tcW w:w="2179" w:type="dxa"/>
            <w:shd w:val="clear" w:color="auto" w:fill="auto"/>
          </w:tcPr>
          <w:p w:rsidR="006C5397" w:rsidRPr="006C5397" w:rsidRDefault="006C5397" w:rsidP="006C5397">
            <w:pPr>
              <w:ind w:firstLine="0"/>
            </w:pPr>
            <w:r>
              <w:t>Crawford</w:t>
            </w:r>
          </w:p>
        </w:tc>
        <w:tc>
          <w:tcPr>
            <w:tcW w:w="2180" w:type="dxa"/>
            <w:shd w:val="clear" w:color="auto" w:fill="auto"/>
          </w:tcPr>
          <w:p w:rsidR="006C5397" w:rsidRPr="006C5397" w:rsidRDefault="006C5397" w:rsidP="006C5397">
            <w:pPr>
              <w:ind w:firstLine="0"/>
            </w:pPr>
            <w:r>
              <w:t>Dabney</w:t>
            </w:r>
          </w:p>
        </w:tc>
      </w:tr>
      <w:tr w:rsidR="006C5397" w:rsidRPr="006C5397" w:rsidTr="006C5397">
        <w:tc>
          <w:tcPr>
            <w:tcW w:w="2179" w:type="dxa"/>
            <w:shd w:val="clear" w:color="auto" w:fill="auto"/>
          </w:tcPr>
          <w:p w:rsidR="006C5397" w:rsidRPr="006C5397" w:rsidRDefault="006C5397" w:rsidP="006C5397">
            <w:pPr>
              <w:ind w:firstLine="0"/>
            </w:pPr>
            <w:r>
              <w:t>Davis</w:t>
            </w:r>
          </w:p>
        </w:tc>
        <w:tc>
          <w:tcPr>
            <w:tcW w:w="2179" w:type="dxa"/>
            <w:shd w:val="clear" w:color="auto" w:fill="auto"/>
          </w:tcPr>
          <w:p w:rsidR="006C5397" w:rsidRPr="006C5397" w:rsidRDefault="006C5397" w:rsidP="006C5397">
            <w:pPr>
              <w:ind w:firstLine="0"/>
            </w:pPr>
            <w:r>
              <w:t>Dillard</w:t>
            </w:r>
          </w:p>
        </w:tc>
        <w:tc>
          <w:tcPr>
            <w:tcW w:w="2180" w:type="dxa"/>
            <w:shd w:val="clear" w:color="auto" w:fill="auto"/>
          </w:tcPr>
          <w:p w:rsidR="006C5397" w:rsidRPr="006C5397" w:rsidRDefault="006C5397" w:rsidP="006C5397">
            <w:pPr>
              <w:ind w:firstLine="0"/>
            </w:pPr>
            <w:r>
              <w:t>Elliott</w:t>
            </w:r>
          </w:p>
        </w:tc>
      </w:tr>
      <w:tr w:rsidR="006C5397" w:rsidRPr="006C5397" w:rsidTr="006C5397">
        <w:tc>
          <w:tcPr>
            <w:tcW w:w="2179" w:type="dxa"/>
            <w:shd w:val="clear" w:color="auto" w:fill="auto"/>
          </w:tcPr>
          <w:p w:rsidR="006C5397" w:rsidRPr="006C5397" w:rsidRDefault="006C5397" w:rsidP="006C5397">
            <w:pPr>
              <w:ind w:firstLine="0"/>
            </w:pPr>
            <w:r>
              <w:t>Erickson</w:t>
            </w:r>
          </w:p>
        </w:tc>
        <w:tc>
          <w:tcPr>
            <w:tcW w:w="2179" w:type="dxa"/>
            <w:shd w:val="clear" w:color="auto" w:fill="auto"/>
          </w:tcPr>
          <w:p w:rsidR="006C5397" w:rsidRPr="006C5397" w:rsidRDefault="006C5397" w:rsidP="006C5397">
            <w:pPr>
              <w:ind w:firstLine="0"/>
            </w:pPr>
            <w:r>
              <w:t>Felder</w:t>
            </w:r>
          </w:p>
        </w:tc>
        <w:tc>
          <w:tcPr>
            <w:tcW w:w="2180" w:type="dxa"/>
            <w:shd w:val="clear" w:color="auto" w:fill="auto"/>
          </w:tcPr>
          <w:p w:rsidR="006C5397" w:rsidRPr="006C5397" w:rsidRDefault="006C5397" w:rsidP="006C5397">
            <w:pPr>
              <w:ind w:firstLine="0"/>
            </w:pPr>
            <w:r>
              <w:t>Finlay</w:t>
            </w:r>
          </w:p>
        </w:tc>
      </w:tr>
      <w:tr w:rsidR="006C5397" w:rsidRPr="006C5397" w:rsidTr="006C5397">
        <w:tc>
          <w:tcPr>
            <w:tcW w:w="2179" w:type="dxa"/>
            <w:shd w:val="clear" w:color="auto" w:fill="auto"/>
          </w:tcPr>
          <w:p w:rsidR="006C5397" w:rsidRPr="006C5397" w:rsidRDefault="006C5397" w:rsidP="006C5397">
            <w:pPr>
              <w:ind w:firstLine="0"/>
            </w:pPr>
            <w:r>
              <w:t>Forrest</w:t>
            </w:r>
          </w:p>
        </w:tc>
        <w:tc>
          <w:tcPr>
            <w:tcW w:w="2179" w:type="dxa"/>
            <w:shd w:val="clear" w:color="auto" w:fill="auto"/>
          </w:tcPr>
          <w:p w:rsidR="006C5397" w:rsidRPr="006C5397" w:rsidRDefault="006C5397" w:rsidP="006C5397">
            <w:pPr>
              <w:ind w:firstLine="0"/>
            </w:pPr>
            <w:r>
              <w:t>Fry</w:t>
            </w:r>
          </w:p>
        </w:tc>
        <w:tc>
          <w:tcPr>
            <w:tcW w:w="2180" w:type="dxa"/>
            <w:shd w:val="clear" w:color="auto" w:fill="auto"/>
          </w:tcPr>
          <w:p w:rsidR="006C5397" w:rsidRPr="006C5397" w:rsidRDefault="006C5397" w:rsidP="006C5397">
            <w:pPr>
              <w:ind w:firstLine="0"/>
            </w:pPr>
            <w:r>
              <w:t>Gagnon</w:t>
            </w:r>
          </w:p>
        </w:tc>
      </w:tr>
      <w:tr w:rsidR="006C5397" w:rsidRPr="006C5397" w:rsidTr="006C5397">
        <w:tc>
          <w:tcPr>
            <w:tcW w:w="2179" w:type="dxa"/>
            <w:shd w:val="clear" w:color="auto" w:fill="auto"/>
          </w:tcPr>
          <w:p w:rsidR="006C5397" w:rsidRPr="006C5397" w:rsidRDefault="006C5397" w:rsidP="006C5397">
            <w:pPr>
              <w:ind w:firstLine="0"/>
            </w:pPr>
            <w:r>
              <w:t>Garvin</w:t>
            </w:r>
          </w:p>
        </w:tc>
        <w:tc>
          <w:tcPr>
            <w:tcW w:w="2179" w:type="dxa"/>
            <w:shd w:val="clear" w:color="auto" w:fill="auto"/>
          </w:tcPr>
          <w:p w:rsidR="006C5397" w:rsidRPr="006C5397" w:rsidRDefault="006C5397" w:rsidP="006C5397">
            <w:pPr>
              <w:ind w:firstLine="0"/>
            </w:pPr>
            <w:r>
              <w:t>Gatch</w:t>
            </w:r>
          </w:p>
        </w:tc>
        <w:tc>
          <w:tcPr>
            <w:tcW w:w="2180" w:type="dxa"/>
            <w:shd w:val="clear" w:color="auto" w:fill="auto"/>
          </w:tcPr>
          <w:p w:rsidR="006C5397" w:rsidRPr="006C5397" w:rsidRDefault="006C5397" w:rsidP="006C5397">
            <w:pPr>
              <w:ind w:firstLine="0"/>
            </w:pPr>
            <w:r>
              <w:t>Gilliam</w:t>
            </w:r>
          </w:p>
        </w:tc>
      </w:tr>
      <w:tr w:rsidR="006C5397" w:rsidRPr="006C5397" w:rsidTr="006C5397">
        <w:tc>
          <w:tcPr>
            <w:tcW w:w="2179" w:type="dxa"/>
            <w:shd w:val="clear" w:color="auto" w:fill="auto"/>
          </w:tcPr>
          <w:p w:rsidR="006C5397" w:rsidRPr="006C5397" w:rsidRDefault="006C5397" w:rsidP="006C5397">
            <w:pPr>
              <w:ind w:firstLine="0"/>
            </w:pPr>
            <w:r>
              <w:t>Gilliard</w:t>
            </w:r>
          </w:p>
        </w:tc>
        <w:tc>
          <w:tcPr>
            <w:tcW w:w="2179" w:type="dxa"/>
            <w:shd w:val="clear" w:color="auto" w:fill="auto"/>
          </w:tcPr>
          <w:p w:rsidR="006C5397" w:rsidRPr="006C5397" w:rsidRDefault="006C5397" w:rsidP="006C5397">
            <w:pPr>
              <w:ind w:firstLine="0"/>
            </w:pPr>
            <w:r>
              <w:t>Govan</w:t>
            </w:r>
          </w:p>
        </w:tc>
        <w:tc>
          <w:tcPr>
            <w:tcW w:w="2180" w:type="dxa"/>
            <w:shd w:val="clear" w:color="auto" w:fill="auto"/>
          </w:tcPr>
          <w:p w:rsidR="006C5397" w:rsidRPr="006C5397" w:rsidRDefault="006C5397" w:rsidP="006C5397">
            <w:pPr>
              <w:ind w:firstLine="0"/>
            </w:pPr>
            <w:r>
              <w:t>Haddon</w:t>
            </w:r>
          </w:p>
        </w:tc>
      </w:tr>
      <w:tr w:rsidR="006C5397" w:rsidRPr="006C5397" w:rsidTr="006C5397">
        <w:tc>
          <w:tcPr>
            <w:tcW w:w="2179" w:type="dxa"/>
            <w:shd w:val="clear" w:color="auto" w:fill="auto"/>
          </w:tcPr>
          <w:p w:rsidR="006C5397" w:rsidRPr="006C5397" w:rsidRDefault="006C5397" w:rsidP="006C5397">
            <w:pPr>
              <w:ind w:firstLine="0"/>
            </w:pPr>
            <w:r>
              <w:t>Hardee</w:t>
            </w:r>
          </w:p>
        </w:tc>
        <w:tc>
          <w:tcPr>
            <w:tcW w:w="2179" w:type="dxa"/>
            <w:shd w:val="clear" w:color="auto" w:fill="auto"/>
          </w:tcPr>
          <w:p w:rsidR="006C5397" w:rsidRPr="006C5397" w:rsidRDefault="006C5397" w:rsidP="006C5397">
            <w:pPr>
              <w:ind w:firstLine="0"/>
            </w:pPr>
            <w:r>
              <w:t>Hart</w:t>
            </w:r>
          </w:p>
        </w:tc>
        <w:tc>
          <w:tcPr>
            <w:tcW w:w="2180" w:type="dxa"/>
            <w:shd w:val="clear" w:color="auto" w:fill="auto"/>
          </w:tcPr>
          <w:p w:rsidR="006C5397" w:rsidRPr="006C5397" w:rsidRDefault="006C5397" w:rsidP="006C5397">
            <w:pPr>
              <w:ind w:firstLine="0"/>
            </w:pPr>
            <w:r>
              <w:t>Hayes</w:t>
            </w:r>
          </w:p>
        </w:tc>
      </w:tr>
      <w:tr w:rsidR="006C5397" w:rsidRPr="006C5397" w:rsidTr="006C5397">
        <w:tc>
          <w:tcPr>
            <w:tcW w:w="2179" w:type="dxa"/>
            <w:shd w:val="clear" w:color="auto" w:fill="auto"/>
          </w:tcPr>
          <w:p w:rsidR="006C5397" w:rsidRPr="006C5397" w:rsidRDefault="006C5397" w:rsidP="006C5397">
            <w:pPr>
              <w:ind w:firstLine="0"/>
            </w:pPr>
            <w:r>
              <w:t>Henderson-Myers</w:t>
            </w:r>
          </w:p>
        </w:tc>
        <w:tc>
          <w:tcPr>
            <w:tcW w:w="2179" w:type="dxa"/>
            <w:shd w:val="clear" w:color="auto" w:fill="auto"/>
          </w:tcPr>
          <w:p w:rsidR="006C5397" w:rsidRPr="006C5397" w:rsidRDefault="006C5397" w:rsidP="006C5397">
            <w:pPr>
              <w:ind w:firstLine="0"/>
            </w:pPr>
            <w:r>
              <w:t>Henegan</w:t>
            </w:r>
          </w:p>
        </w:tc>
        <w:tc>
          <w:tcPr>
            <w:tcW w:w="2180" w:type="dxa"/>
            <w:shd w:val="clear" w:color="auto" w:fill="auto"/>
          </w:tcPr>
          <w:p w:rsidR="006C5397" w:rsidRPr="006C5397" w:rsidRDefault="006C5397" w:rsidP="006C5397">
            <w:pPr>
              <w:ind w:firstLine="0"/>
            </w:pPr>
            <w:r>
              <w:t>Herbkersman</w:t>
            </w:r>
          </w:p>
        </w:tc>
      </w:tr>
      <w:tr w:rsidR="006C5397" w:rsidRPr="006C5397" w:rsidTr="006C5397">
        <w:tc>
          <w:tcPr>
            <w:tcW w:w="2179" w:type="dxa"/>
            <w:shd w:val="clear" w:color="auto" w:fill="auto"/>
          </w:tcPr>
          <w:p w:rsidR="006C5397" w:rsidRPr="006C5397" w:rsidRDefault="006C5397" w:rsidP="006C5397">
            <w:pPr>
              <w:ind w:firstLine="0"/>
            </w:pPr>
            <w:r>
              <w:t>Hewitt</w:t>
            </w:r>
          </w:p>
        </w:tc>
        <w:tc>
          <w:tcPr>
            <w:tcW w:w="2179" w:type="dxa"/>
            <w:shd w:val="clear" w:color="auto" w:fill="auto"/>
          </w:tcPr>
          <w:p w:rsidR="006C5397" w:rsidRPr="006C5397" w:rsidRDefault="006C5397" w:rsidP="006C5397">
            <w:pPr>
              <w:ind w:firstLine="0"/>
            </w:pPr>
            <w:r>
              <w:t>Hill</w:t>
            </w:r>
          </w:p>
        </w:tc>
        <w:tc>
          <w:tcPr>
            <w:tcW w:w="2180" w:type="dxa"/>
            <w:shd w:val="clear" w:color="auto" w:fill="auto"/>
          </w:tcPr>
          <w:p w:rsidR="006C5397" w:rsidRPr="006C5397" w:rsidRDefault="006C5397" w:rsidP="006C5397">
            <w:pPr>
              <w:ind w:firstLine="0"/>
            </w:pPr>
            <w:r>
              <w:t>Hiott</w:t>
            </w:r>
          </w:p>
        </w:tc>
      </w:tr>
      <w:tr w:rsidR="006C5397" w:rsidRPr="006C5397" w:rsidTr="006C5397">
        <w:tc>
          <w:tcPr>
            <w:tcW w:w="2179" w:type="dxa"/>
            <w:shd w:val="clear" w:color="auto" w:fill="auto"/>
          </w:tcPr>
          <w:p w:rsidR="006C5397" w:rsidRPr="006C5397" w:rsidRDefault="006C5397" w:rsidP="006C5397">
            <w:pPr>
              <w:ind w:firstLine="0"/>
            </w:pPr>
            <w:r>
              <w:t>Hixon</w:t>
            </w:r>
          </w:p>
        </w:tc>
        <w:tc>
          <w:tcPr>
            <w:tcW w:w="2179" w:type="dxa"/>
            <w:shd w:val="clear" w:color="auto" w:fill="auto"/>
          </w:tcPr>
          <w:p w:rsidR="006C5397" w:rsidRPr="006C5397" w:rsidRDefault="006C5397" w:rsidP="006C5397">
            <w:pPr>
              <w:ind w:firstLine="0"/>
            </w:pPr>
            <w:r>
              <w:t>Hosey</w:t>
            </w:r>
          </w:p>
        </w:tc>
        <w:tc>
          <w:tcPr>
            <w:tcW w:w="2180" w:type="dxa"/>
            <w:shd w:val="clear" w:color="auto" w:fill="auto"/>
          </w:tcPr>
          <w:p w:rsidR="006C5397" w:rsidRPr="006C5397" w:rsidRDefault="006C5397" w:rsidP="006C5397">
            <w:pPr>
              <w:ind w:firstLine="0"/>
            </w:pPr>
            <w:r>
              <w:t>Howard</w:t>
            </w:r>
          </w:p>
        </w:tc>
      </w:tr>
      <w:tr w:rsidR="006C5397" w:rsidRPr="006C5397" w:rsidTr="006C5397">
        <w:tc>
          <w:tcPr>
            <w:tcW w:w="2179" w:type="dxa"/>
            <w:shd w:val="clear" w:color="auto" w:fill="auto"/>
          </w:tcPr>
          <w:p w:rsidR="006C5397" w:rsidRPr="006C5397" w:rsidRDefault="006C5397" w:rsidP="006C5397">
            <w:pPr>
              <w:ind w:firstLine="0"/>
            </w:pPr>
            <w:r>
              <w:t>Huggins</w:t>
            </w:r>
          </w:p>
        </w:tc>
        <w:tc>
          <w:tcPr>
            <w:tcW w:w="2179" w:type="dxa"/>
            <w:shd w:val="clear" w:color="auto" w:fill="auto"/>
          </w:tcPr>
          <w:p w:rsidR="006C5397" w:rsidRPr="006C5397" w:rsidRDefault="006C5397" w:rsidP="006C5397">
            <w:pPr>
              <w:ind w:firstLine="0"/>
            </w:pPr>
            <w:r>
              <w:t>Hyde</w:t>
            </w:r>
          </w:p>
        </w:tc>
        <w:tc>
          <w:tcPr>
            <w:tcW w:w="2180" w:type="dxa"/>
            <w:shd w:val="clear" w:color="auto" w:fill="auto"/>
          </w:tcPr>
          <w:p w:rsidR="006C5397" w:rsidRPr="006C5397" w:rsidRDefault="006C5397" w:rsidP="006C5397">
            <w:pPr>
              <w:ind w:firstLine="0"/>
            </w:pPr>
            <w:r>
              <w:t>J. E. Johnson</w:t>
            </w:r>
          </w:p>
        </w:tc>
      </w:tr>
      <w:tr w:rsidR="006C5397" w:rsidRPr="006C5397" w:rsidTr="006C5397">
        <w:tc>
          <w:tcPr>
            <w:tcW w:w="2179" w:type="dxa"/>
            <w:shd w:val="clear" w:color="auto" w:fill="auto"/>
          </w:tcPr>
          <w:p w:rsidR="006C5397" w:rsidRPr="006C5397" w:rsidRDefault="006C5397" w:rsidP="006C5397">
            <w:pPr>
              <w:ind w:firstLine="0"/>
            </w:pPr>
            <w:r>
              <w:t>J. L. Johnson</w:t>
            </w:r>
          </w:p>
        </w:tc>
        <w:tc>
          <w:tcPr>
            <w:tcW w:w="2179" w:type="dxa"/>
            <w:shd w:val="clear" w:color="auto" w:fill="auto"/>
          </w:tcPr>
          <w:p w:rsidR="006C5397" w:rsidRPr="006C5397" w:rsidRDefault="006C5397" w:rsidP="006C5397">
            <w:pPr>
              <w:ind w:firstLine="0"/>
            </w:pPr>
            <w:r>
              <w:t>K. O. Johnson</w:t>
            </w:r>
          </w:p>
        </w:tc>
        <w:tc>
          <w:tcPr>
            <w:tcW w:w="2180" w:type="dxa"/>
            <w:shd w:val="clear" w:color="auto" w:fill="auto"/>
          </w:tcPr>
          <w:p w:rsidR="006C5397" w:rsidRPr="006C5397" w:rsidRDefault="006C5397" w:rsidP="006C5397">
            <w:pPr>
              <w:ind w:firstLine="0"/>
            </w:pPr>
            <w:r>
              <w:t>Jones</w:t>
            </w:r>
          </w:p>
        </w:tc>
      </w:tr>
      <w:tr w:rsidR="006C5397" w:rsidRPr="006C5397" w:rsidTr="006C5397">
        <w:tc>
          <w:tcPr>
            <w:tcW w:w="2179" w:type="dxa"/>
            <w:shd w:val="clear" w:color="auto" w:fill="auto"/>
          </w:tcPr>
          <w:p w:rsidR="006C5397" w:rsidRPr="006C5397" w:rsidRDefault="006C5397" w:rsidP="006C5397">
            <w:pPr>
              <w:ind w:firstLine="0"/>
            </w:pPr>
            <w:r>
              <w:t>Jordan</w:t>
            </w:r>
          </w:p>
        </w:tc>
        <w:tc>
          <w:tcPr>
            <w:tcW w:w="2179" w:type="dxa"/>
            <w:shd w:val="clear" w:color="auto" w:fill="auto"/>
          </w:tcPr>
          <w:p w:rsidR="006C5397" w:rsidRPr="006C5397" w:rsidRDefault="006C5397" w:rsidP="006C5397">
            <w:pPr>
              <w:ind w:firstLine="0"/>
            </w:pPr>
            <w:r>
              <w:t>King</w:t>
            </w:r>
          </w:p>
        </w:tc>
        <w:tc>
          <w:tcPr>
            <w:tcW w:w="2180" w:type="dxa"/>
            <w:shd w:val="clear" w:color="auto" w:fill="auto"/>
          </w:tcPr>
          <w:p w:rsidR="006C5397" w:rsidRPr="006C5397" w:rsidRDefault="006C5397" w:rsidP="006C5397">
            <w:pPr>
              <w:ind w:firstLine="0"/>
            </w:pPr>
            <w:r>
              <w:t>Kirby</w:t>
            </w:r>
          </w:p>
        </w:tc>
      </w:tr>
      <w:tr w:rsidR="006C5397" w:rsidRPr="006C5397" w:rsidTr="006C5397">
        <w:tc>
          <w:tcPr>
            <w:tcW w:w="2179" w:type="dxa"/>
            <w:shd w:val="clear" w:color="auto" w:fill="auto"/>
          </w:tcPr>
          <w:p w:rsidR="006C5397" w:rsidRPr="006C5397" w:rsidRDefault="006C5397" w:rsidP="006C5397">
            <w:pPr>
              <w:ind w:firstLine="0"/>
            </w:pPr>
            <w:r>
              <w:t>Ligon</w:t>
            </w:r>
          </w:p>
        </w:tc>
        <w:tc>
          <w:tcPr>
            <w:tcW w:w="2179" w:type="dxa"/>
            <w:shd w:val="clear" w:color="auto" w:fill="auto"/>
          </w:tcPr>
          <w:p w:rsidR="006C5397" w:rsidRPr="006C5397" w:rsidRDefault="006C5397" w:rsidP="006C5397">
            <w:pPr>
              <w:ind w:firstLine="0"/>
            </w:pPr>
            <w:r>
              <w:t>Long</w:t>
            </w:r>
          </w:p>
        </w:tc>
        <w:tc>
          <w:tcPr>
            <w:tcW w:w="2180" w:type="dxa"/>
            <w:shd w:val="clear" w:color="auto" w:fill="auto"/>
          </w:tcPr>
          <w:p w:rsidR="006C5397" w:rsidRPr="006C5397" w:rsidRDefault="006C5397" w:rsidP="006C5397">
            <w:pPr>
              <w:ind w:firstLine="0"/>
            </w:pPr>
            <w:r>
              <w:t>Lowe</w:t>
            </w:r>
          </w:p>
        </w:tc>
      </w:tr>
      <w:tr w:rsidR="006C5397" w:rsidRPr="006C5397" w:rsidTr="006C5397">
        <w:tc>
          <w:tcPr>
            <w:tcW w:w="2179" w:type="dxa"/>
            <w:shd w:val="clear" w:color="auto" w:fill="auto"/>
          </w:tcPr>
          <w:p w:rsidR="006C5397" w:rsidRPr="006C5397" w:rsidRDefault="006C5397" w:rsidP="006C5397">
            <w:pPr>
              <w:ind w:firstLine="0"/>
            </w:pPr>
            <w:r>
              <w:t>Lucas</w:t>
            </w:r>
          </w:p>
        </w:tc>
        <w:tc>
          <w:tcPr>
            <w:tcW w:w="2179" w:type="dxa"/>
            <w:shd w:val="clear" w:color="auto" w:fill="auto"/>
          </w:tcPr>
          <w:p w:rsidR="006C5397" w:rsidRPr="006C5397" w:rsidRDefault="006C5397" w:rsidP="006C5397">
            <w:pPr>
              <w:ind w:firstLine="0"/>
            </w:pPr>
            <w:r>
              <w:t>Magnuson</w:t>
            </w:r>
          </w:p>
        </w:tc>
        <w:tc>
          <w:tcPr>
            <w:tcW w:w="2180" w:type="dxa"/>
            <w:shd w:val="clear" w:color="auto" w:fill="auto"/>
          </w:tcPr>
          <w:p w:rsidR="006C5397" w:rsidRPr="006C5397" w:rsidRDefault="006C5397" w:rsidP="006C5397">
            <w:pPr>
              <w:ind w:firstLine="0"/>
            </w:pPr>
            <w:r>
              <w:t>Matthews</w:t>
            </w:r>
          </w:p>
        </w:tc>
      </w:tr>
      <w:tr w:rsidR="006C5397" w:rsidRPr="006C5397" w:rsidTr="006C5397">
        <w:tc>
          <w:tcPr>
            <w:tcW w:w="2179" w:type="dxa"/>
            <w:shd w:val="clear" w:color="auto" w:fill="auto"/>
          </w:tcPr>
          <w:p w:rsidR="006C5397" w:rsidRPr="006C5397" w:rsidRDefault="006C5397" w:rsidP="006C5397">
            <w:pPr>
              <w:ind w:firstLine="0"/>
            </w:pPr>
            <w:r>
              <w:t>May</w:t>
            </w:r>
          </w:p>
        </w:tc>
        <w:tc>
          <w:tcPr>
            <w:tcW w:w="2179" w:type="dxa"/>
            <w:shd w:val="clear" w:color="auto" w:fill="auto"/>
          </w:tcPr>
          <w:p w:rsidR="006C5397" w:rsidRPr="006C5397" w:rsidRDefault="006C5397" w:rsidP="006C5397">
            <w:pPr>
              <w:ind w:firstLine="0"/>
            </w:pPr>
            <w:r>
              <w:t>McCabe</w:t>
            </w:r>
          </w:p>
        </w:tc>
        <w:tc>
          <w:tcPr>
            <w:tcW w:w="2180" w:type="dxa"/>
            <w:shd w:val="clear" w:color="auto" w:fill="auto"/>
          </w:tcPr>
          <w:p w:rsidR="006C5397" w:rsidRPr="006C5397" w:rsidRDefault="006C5397" w:rsidP="006C5397">
            <w:pPr>
              <w:ind w:firstLine="0"/>
            </w:pPr>
            <w:r>
              <w:t>McCravy</w:t>
            </w:r>
          </w:p>
        </w:tc>
      </w:tr>
      <w:tr w:rsidR="006C5397" w:rsidRPr="006C5397" w:rsidTr="006C5397">
        <w:tc>
          <w:tcPr>
            <w:tcW w:w="2179" w:type="dxa"/>
            <w:shd w:val="clear" w:color="auto" w:fill="auto"/>
          </w:tcPr>
          <w:p w:rsidR="006C5397" w:rsidRPr="006C5397" w:rsidRDefault="006C5397" w:rsidP="006C5397">
            <w:pPr>
              <w:ind w:firstLine="0"/>
            </w:pPr>
            <w:r>
              <w:t>McDaniel</w:t>
            </w:r>
          </w:p>
        </w:tc>
        <w:tc>
          <w:tcPr>
            <w:tcW w:w="2179" w:type="dxa"/>
            <w:shd w:val="clear" w:color="auto" w:fill="auto"/>
          </w:tcPr>
          <w:p w:rsidR="006C5397" w:rsidRPr="006C5397" w:rsidRDefault="006C5397" w:rsidP="006C5397">
            <w:pPr>
              <w:ind w:firstLine="0"/>
            </w:pPr>
            <w:r>
              <w:t>McGarry</w:t>
            </w:r>
          </w:p>
        </w:tc>
        <w:tc>
          <w:tcPr>
            <w:tcW w:w="2180" w:type="dxa"/>
            <w:shd w:val="clear" w:color="auto" w:fill="auto"/>
          </w:tcPr>
          <w:p w:rsidR="006C5397" w:rsidRPr="006C5397" w:rsidRDefault="006C5397" w:rsidP="006C5397">
            <w:pPr>
              <w:ind w:firstLine="0"/>
            </w:pPr>
            <w:r>
              <w:t>J. Moore</w:t>
            </w:r>
          </w:p>
        </w:tc>
      </w:tr>
      <w:tr w:rsidR="006C5397" w:rsidRPr="006C5397" w:rsidTr="006C5397">
        <w:tc>
          <w:tcPr>
            <w:tcW w:w="2179" w:type="dxa"/>
            <w:shd w:val="clear" w:color="auto" w:fill="auto"/>
          </w:tcPr>
          <w:p w:rsidR="006C5397" w:rsidRPr="006C5397" w:rsidRDefault="006C5397" w:rsidP="006C5397">
            <w:pPr>
              <w:ind w:firstLine="0"/>
            </w:pPr>
            <w:r>
              <w:t>T. Moore</w:t>
            </w:r>
          </w:p>
        </w:tc>
        <w:tc>
          <w:tcPr>
            <w:tcW w:w="2179" w:type="dxa"/>
            <w:shd w:val="clear" w:color="auto" w:fill="auto"/>
          </w:tcPr>
          <w:p w:rsidR="006C5397" w:rsidRPr="006C5397" w:rsidRDefault="006C5397" w:rsidP="006C5397">
            <w:pPr>
              <w:ind w:firstLine="0"/>
            </w:pPr>
            <w:r>
              <w:t>D. C. Moss</w:t>
            </w:r>
          </w:p>
        </w:tc>
        <w:tc>
          <w:tcPr>
            <w:tcW w:w="2180" w:type="dxa"/>
            <w:shd w:val="clear" w:color="auto" w:fill="auto"/>
          </w:tcPr>
          <w:p w:rsidR="006C5397" w:rsidRPr="006C5397" w:rsidRDefault="006C5397" w:rsidP="006C5397">
            <w:pPr>
              <w:ind w:firstLine="0"/>
            </w:pPr>
            <w:r>
              <w:t>V. S. Moss</w:t>
            </w:r>
          </w:p>
        </w:tc>
      </w:tr>
      <w:tr w:rsidR="006C5397" w:rsidRPr="006C5397" w:rsidTr="006C5397">
        <w:tc>
          <w:tcPr>
            <w:tcW w:w="2179" w:type="dxa"/>
            <w:shd w:val="clear" w:color="auto" w:fill="auto"/>
          </w:tcPr>
          <w:p w:rsidR="006C5397" w:rsidRPr="006C5397" w:rsidRDefault="006C5397" w:rsidP="006C5397">
            <w:pPr>
              <w:ind w:firstLine="0"/>
            </w:pPr>
            <w:r>
              <w:t>Murray</w:t>
            </w:r>
          </w:p>
        </w:tc>
        <w:tc>
          <w:tcPr>
            <w:tcW w:w="2179" w:type="dxa"/>
            <w:shd w:val="clear" w:color="auto" w:fill="auto"/>
          </w:tcPr>
          <w:p w:rsidR="006C5397" w:rsidRPr="006C5397" w:rsidRDefault="006C5397" w:rsidP="006C5397">
            <w:pPr>
              <w:ind w:firstLine="0"/>
            </w:pPr>
            <w:r>
              <w:t>B. Newton</w:t>
            </w:r>
          </w:p>
        </w:tc>
        <w:tc>
          <w:tcPr>
            <w:tcW w:w="2180" w:type="dxa"/>
            <w:shd w:val="clear" w:color="auto" w:fill="auto"/>
          </w:tcPr>
          <w:p w:rsidR="006C5397" w:rsidRPr="006C5397" w:rsidRDefault="006C5397" w:rsidP="006C5397">
            <w:pPr>
              <w:ind w:firstLine="0"/>
            </w:pPr>
            <w:r>
              <w:t>W. Newton</w:t>
            </w:r>
          </w:p>
        </w:tc>
      </w:tr>
      <w:tr w:rsidR="006C5397" w:rsidRPr="006C5397" w:rsidTr="006C5397">
        <w:tc>
          <w:tcPr>
            <w:tcW w:w="2179" w:type="dxa"/>
            <w:shd w:val="clear" w:color="auto" w:fill="auto"/>
          </w:tcPr>
          <w:p w:rsidR="006C5397" w:rsidRPr="006C5397" w:rsidRDefault="006C5397" w:rsidP="006C5397">
            <w:pPr>
              <w:ind w:firstLine="0"/>
            </w:pPr>
            <w:r>
              <w:t>Nutt</w:t>
            </w:r>
          </w:p>
        </w:tc>
        <w:tc>
          <w:tcPr>
            <w:tcW w:w="2179" w:type="dxa"/>
            <w:shd w:val="clear" w:color="auto" w:fill="auto"/>
          </w:tcPr>
          <w:p w:rsidR="006C5397" w:rsidRPr="006C5397" w:rsidRDefault="006C5397" w:rsidP="006C5397">
            <w:pPr>
              <w:ind w:firstLine="0"/>
            </w:pPr>
            <w:r>
              <w:t>Oremus</w:t>
            </w:r>
          </w:p>
        </w:tc>
        <w:tc>
          <w:tcPr>
            <w:tcW w:w="2180" w:type="dxa"/>
            <w:shd w:val="clear" w:color="auto" w:fill="auto"/>
          </w:tcPr>
          <w:p w:rsidR="006C5397" w:rsidRPr="006C5397" w:rsidRDefault="006C5397" w:rsidP="006C5397">
            <w:pPr>
              <w:ind w:firstLine="0"/>
            </w:pPr>
            <w:r>
              <w:t>Ott</w:t>
            </w:r>
          </w:p>
        </w:tc>
      </w:tr>
      <w:tr w:rsidR="006C5397" w:rsidRPr="006C5397" w:rsidTr="006C5397">
        <w:tc>
          <w:tcPr>
            <w:tcW w:w="2179" w:type="dxa"/>
            <w:shd w:val="clear" w:color="auto" w:fill="auto"/>
          </w:tcPr>
          <w:p w:rsidR="006C5397" w:rsidRPr="006C5397" w:rsidRDefault="006C5397" w:rsidP="006C5397">
            <w:pPr>
              <w:ind w:firstLine="0"/>
            </w:pPr>
            <w:r>
              <w:t>Pendarvis</w:t>
            </w:r>
          </w:p>
        </w:tc>
        <w:tc>
          <w:tcPr>
            <w:tcW w:w="2179" w:type="dxa"/>
            <w:shd w:val="clear" w:color="auto" w:fill="auto"/>
          </w:tcPr>
          <w:p w:rsidR="006C5397" w:rsidRPr="006C5397" w:rsidRDefault="006C5397" w:rsidP="006C5397">
            <w:pPr>
              <w:ind w:firstLine="0"/>
            </w:pPr>
            <w:r>
              <w:t>Pope</w:t>
            </w:r>
          </w:p>
        </w:tc>
        <w:tc>
          <w:tcPr>
            <w:tcW w:w="2180" w:type="dxa"/>
            <w:shd w:val="clear" w:color="auto" w:fill="auto"/>
          </w:tcPr>
          <w:p w:rsidR="006C5397" w:rsidRPr="006C5397" w:rsidRDefault="006C5397" w:rsidP="006C5397">
            <w:pPr>
              <w:ind w:firstLine="0"/>
            </w:pPr>
            <w:r>
              <w:t>Rivers</w:t>
            </w:r>
          </w:p>
        </w:tc>
      </w:tr>
      <w:tr w:rsidR="006C5397" w:rsidRPr="006C5397" w:rsidTr="006C5397">
        <w:tc>
          <w:tcPr>
            <w:tcW w:w="2179" w:type="dxa"/>
            <w:shd w:val="clear" w:color="auto" w:fill="auto"/>
          </w:tcPr>
          <w:p w:rsidR="006C5397" w:rsidRPr="006C5397" w:rsidRDefault="006C5397" w:rsidP="006C5397">
            <w:pPr>
              <w:ind w:firstLine="0"/>
            </w:pPr>
            <w:r>
              <w:t>Robinson</w:t>
            </w:r>
          </w:p>
        </w:tc>
        <w:tc>
          <w:tcPr>
            <w:tcW w:w="2179" w:type="dxa"/>
            <w:shd w:val="clear" w:color="auto" w:fill="auto"/>
          </w:tcPr>
          <w:p w:rsidR="006C5397" w:rsidRPr="006C5397" w:rsidRDefault="006C5397" w:rsidP="006C5397">
            <w:pPr>
              <w:ind w:firstLine="0"/>
            </w:pPr>
            <w:r>
              <w:t>Rose</w:t>
            </w:r>
          </w:p>
        </w:tc>
        <w:tc>
          <w:tcPr>
            <w:tcW w:w="2180" w:type="dxa"/>
            <w:shd w:val="clear" w:color="auto" w:fill="auto"/>
          </w:tcPr>
          <w:p w:rsidR="006C5397" w:rsidRPr="006C5397" w:rsidRDefault="006C5397" w:rsidP="006C5397">
            <w:pPr>
              <w:ind w:firstLine="0"/>
            </w:pPr>
            <w:r>
              <w:t>Rutherford</w:t>
            </w:r>
          </w:p>
        </w:tc>
      </w:tr>
      <w:tr w:rsidR="006C5397" w:rsidRPr="006C5397" w:rsidTr="006C5397">
        <w:tc>
          <w:tcPr>
            <w:tcW w:w="2179" w:type="dxa"/>
            <w:shd w:val="clear" w:color="auto" w:fill="auto"/>
          </w:tcPr>
          <w:p w:rsidR="006C5397" w:rsidRPr="006C5397" w:rsidRDefault="006C5397" w:rsidP="006C5397">
            <w:pPr>
              <w:ind w:firstLine="0"/>
            </w:pPr>
            <w:r>
              <w:t>Sandifer</w:t>
            </w:r>
          </w:p>
        </w:tc>
        <w:tc>
          <w:tcPr>
            <w:tcW w:w="2179" w:type="dxa"/>
            <w:shd w:val="clear" w:color="auto" w:fill="auto"/>
          </w:tcPr>
          <w:p w:rsidR="006C5397" w:rsidRPr="006C5397" w:rsidRDefault="006C5397" w:rsidP="006C5397">
            <w:pPr>
              <w:ind w:firstLine="0"/>
            </w:pPr>
            <w:r>
              <w:t>Simrill</w:t>
            </w:r>
          </w:p>
        </w:tc>
        <w:tc>
          <w:tcPr>
            <w:tcW w:w="2180" w:type="dxa"/>
            <w:shd w:val="clear" w:color="auto" w:fill="auto"/>
          </w:tcPr>
          <w:p w:rsidR="006C5397" w:rsidRPr="006C5397" w:rsidRDefault="006C5397" w:rsidP="006C5397">
            <w:pPr>
              <w:ind w:firstLine="0"/>
            </w:pPr>
            <w:r>
              <w:t>G. M. Smith</w:t>
            </w:r>
          </w:p>
        </w:tc>
      </w:tr>
      <w:tr w:rsidR="006C5397" w:rsidRPr="006C5397" w:rsidTr="006C5397">
        <w:tc>
          <w:tcPr>
            <w:tcW w:w="2179" w:type="dxa"/>
            <w:shd w:val="clear" w:color="auto" w:fill="auto"/>
          </w:tcPr>
          <w:p w:rsidR="006C5397" w:rsidRPr="006C5397" w:rsidRDefault="006C5397" w:rsidP="006C5397">
            <w:pPr>
              <w:ind w:firstLine="0"/>
            </w:pPr>
            <w:r>
              <w:t>M. M. Smith</w:t>
            </w:r>
          </w:p>
        </w:tc>
        <w:tc>
          <w:tcPr>
            <w:tcW w:w="2179" w:type="dxa"/>
            <w:shd w:val="clear" w:color="auto" w:fill="auto"/>
          </w:tcPr>
          <w:p w:rsidR="006C5397" w:rsidRPr="006C5397" w:rsidRDefault="006C5397" w:rsidP="006C5397">
            <w:pPr>
              <w:ind w:firstLine="0"/>
            </w:pPr>
            <w:r>
              <w:t>Stavrinakis</w:t>
            </w:r>
          </w:p>
        </w:tc>
        <w:tc>
          <w:tcPr>
            <w:tcW w:w="2180" w:type="dxa"/>
            <w:shd w:val="clear" w:color="auto" w:fill="auto"/>
          </w:tcPr>
          <w:p w:rsidR="006C5397" w:rsidRPr="006C5397" w:rsidRDefault="006C5397" w:rsidP="006C5397">
            <w:pPr>
              <w:ind w:firstLine="0"/>
            </w:pPr>
            <w:r>
              <w:t>Taylor</w:t>
            </w:r>
          </w:p>
        </w:tc>
      </w:tr>
      <w:tr w:rsidR="006C5397" w:rsidRPr="006C5397" w:rsidTr="006C5397">
        <w:tc>
          <w:tcPr>
            <w:tcW w:w="2179" w:type="dxa"/>
            <w:shd w:val="clear" w:color="auto" w:fill="auto"/>
          </w:tcPr>
          <w:p w:rsidR="006C5397" w:rsidRPr="006C5397" w:rsidRDefault="006C5397" w:rsidP="006C5397">
            <w:pPr>
              <w:ind w:firstLine="0"/>
            </w:pPr>
            <w:r>
              <w:t>Tedder</w:t>
            </w:r>
          </w:p>
        </w:tc>
        <w:tc>
          <w:tcPr>
            <w:tcW w:w="2179" w:type="dxa"/>
            <w:shd w:val="clear" w:color="auto" w:fill="auto"/>
          </w:tcPr>
          <w:p w:rsidR="006C5397" w:rsidRPr="006C5397" w:rsidRDefault="006C5397" w:rsidP="006C5397">
            <w:pPr>
              <w:ind w:firstLine="0"/>
            </w:pPr>
            <w:r>
              <w:t>Thayer</w:t>
            </w:r>
          </w:p>
        </w:tc>
        <w:tc>
          <w:tcPr>
            <w:tcW w:w="2180" w:type="dxa"/>
            <w:shd w:val="clear" w:color="auto" w:fill="auto"/>
          </w:tcPr>
          <w:p w:rsidR="006C5397" w:rsidRPr="006C5397" w:rsidRDefault="006C5397" w:rsidP="006C5397">
            <w:pPr>
              <w:ind w:firstLine="0"/>
            </w:pPr>
            <w:r>
              <w:t>Thigpen</w:t>
            </w:r>
          </w:p>
        </w:tc>
      </w:tr>
      <w:tr w:rsidR="006C5397" w:rsidRPr="006C5397" w:rsidTr="006C5397">
        <w:tc>
          <w:tcPr>
            <w:tcW w:w="2179" w:type="dxa"/>
            <w:shd w:val="clear" w:color="auto" w:fill="auto"/>
          </w:tcPr>
          <w:p w:rsidR="006C5397" w:rsidRPr="006C5397" w:rsidRDefault="006C5397" w:rsidP="006C5397">
            <w:pPr>
              <w:ind w:firstLine="0"/>
            </w:pPr>
            <w:r>
              <w:t>Trantham</w:t>
            </w:r>
          </w:p>
        </w:tc>
        <w:tc>
          <w:tcPr>
            <w:tcW w:w="2179" w:type="dxa"/>
            <w:shd w:val="clear" w:color="auto" w:fill="auto"/>
          </w:tcPr>
          <w:p w:rsidR="006C5397" w:rsidRPr="006C5397" w:rsidRDefault="006C5397" w:rsidP="006C5397">
            <w:pPr>
              <w:ind w:firstLine="0"/>
            </w:pPr>
            <w:r>
              <w:t>Weeks</w:t>
            </w:r>
          </w:p>
        </w:tc>
        <w:tc>
          <w:tcPr>
            <w:tcW w:w="2180" w:type="dxa"/>
            <w:shd w:val="clear" w:color="auto" w:fill="auto"/>
          </w:tcPr>
          <w:p w:rsidR="006C5397" w:rsidRPr="006C5397" w:rsidRDefault="006C5397" w:rsidP="006C5397">
            <w:pPr>
              <w:ind w:firstLine="0"/>
            </w:pPr>
            <w:r>
              <w:t>West</w:t>
            </w:r>
          </w:p>
        </w:tc>
      </w:tr>
      <w:tr w:rsidR="006C5397" w:rsidRPr="006C5397" w:rsidTr="006C5397">
        <w:tc>
          <w:tcPr>
            <w:tcW w:w="2179" w:type="dxa"/>
            <w:shd w:val="clear" w:color="auto" w:fill="auto"/>
          </w:tcPr>
          <w:p w:rsidR="006C5397" w:rsidRPr="006C5397" w:rsidRDefault="006C5397" w:rsidP="006C5397">
            <w:pPr>
              <w:ind w:firstLine="0"/>
            </w:pPr>
            <w:r>
              <w:t>Wetmore</w:t>
            </w:r>
          </w:p>
        </w:tc>
        <w:tc>
          <w:tcPr>
            <w:tcW w:w="2179" w:type="dxa"/>
            <w:shd w:val="clear" w:color="auto" w:fill="auto"/>
          </w:tcPr>
          <w:p w:rsidR="006C5397" w:rsidRPr="006C5397" w:rsidRDefault="006C5397" w:rsidP="006C5397">
            <w:pPr>
              <w:ind w:firstLine="0"/>
            </w:pPr>
            <w:r>
              <w:t>Wheeler</w:t>
            </w:r>
          </w:p>
        </w:tc>
        <w:tc>
          <w:tcPr>
            <w:tcW w:w="2180" w:type="dxa"/>
            <w:shd w:val="clear" w:color="auto" w:fill="auto"/>
          </w:tcPr>
          <w:p w:rsidR="006C5397" w:rsidRPr="006C5397" w:rsidRDefault="006C5397" w:rsidP="006C5397">
            <w:pPr>
              <w:ind w:firstLine="0"/>
            </w:pPr>
            <w:r>
              <w:t>White</w:t>
            </w:r>
          </w:p>
        </w:tc>
      </w:tr>
      <w:tr w:rsidR="006C5397" w:rsidRPr="006C5397" w:rsidTr="006C5397">
        <w:tc>
          <w:tcPr>
            <w:tcW w:w="2179" w:type="dxa"/>
            <w:shd w:val="clear" w:color="auto" w:fill="auto"/>
          </w:tcPr>
          <w:p w:rsidR="006C5397" w:rsidRPr="006C5397" w:rsidRDefault="006C5397" w:rsidP="006C5397">
            <w:pPr>
              <w:keepNext/>
              <w:ind w:firstLine="0"/>
            </w:pPr>
            <w:r>
              <w:t>Whitmire</w:t>
            </w:r>
          </w:p>
        </w:tc>
        <w:tc>
          <w:tcPr>
            <w:tcW w:w="2179" w:type="dxa"/>
            <w:shd w:val="clear" w:color="auto" w:fill="auto"/>
          </w:tcPr>
          <w:p w:rsidR="006C5397" w:rsidRPr="006C5397" w:rsidRDefault="006C5397" w:rsidP="006C5397">
            <w:pPr>
              <w:keepNext/>
              <w:ind w:firstLine="0"/>
            </w:pPr>
            <w:r>
              <w:t>R. Williams</w:t>
            </w:r>
          </w:p>
        </w:tc>
        <w:tc>
          <w:tcPr>
            <w:tcW w:w="2180" w:type="dxa"/>
            <w:shd w:val="clear" w:color="auto" w:fill="auto"/>
          </w:tcPr>
          <w:p w:rsidR="006C5397" w:rsidRPr="006C5397" w:rsidRDefault="006C5397" w:rsidP="006C5397">
            <w:pPr>
              <w:keepNext/>
              <w:ind w:firstLine="0"/>
            </w:pPr>
            <w:r>
              <w:t>Willis</w:t>
            </w:r>
          </w:p>
        </w:tc>
      </w:tr>
      <w:tr w:rsidR="006C5397" w:rsidRPr="006C5397" w:rsidTr="006C5397">
        <w:tc>
          <w:tcPr>
            <w:tcW w:w="2179" w:type="dxa"/>
            <w:shd w:val="clear" w:color="auto" w:fill="auto"/>
          </w:tcPr>
          <w:p w:rsidR="006C5397" w:rsidRPr="006C5397" w:rsidRDefault="006C5397" w:rsidP="006C5397">
            <w:pPr>
              <w:keepNext/>
              <w:ind w:firstLine="0"/>
            </w:pPr>
            <w:r>
              <w:t>Wooten</w:t>
            </w:r>
          </w:p>
        </w:tc>
        <w:tc>
          <w:tcPr>
            <w:tcW w:w="2179" w:type="dxa"/>
            <w:shd w:val="clear" w:color="auto" w:fill="auto"/>
          </w:tcPr>
          <w:p w:rsidR="006C5397" w:rsidRPr="006C5397" w:rsidRDefault="006C5397" w:rsidP="006C5397">
            <w:pPr>
              <w:keepNext/>
              <w:ind w:firstLine="0"/>
            </w:pPr>
            <w:r>
              <w:t>Yow</w:t>
            </w: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Total--110</w:t>
      </w:r>
    </w:p>
    <w:p w:rsidR="006C5397" w:rsidRDefault="006C5397" w:rsidP="006C5397">
      <w:pPr>
        <w:jc w:val="center"/>
        <w:rPr>
          <w:b/>
        </w:rPr>
      </w:pPr>
    </w:p>
    <w:p w:rsidR="006C5397" w:rsidRDefault="006C5397" w:rsidP="006C5397">
      <w:pPr>
        <w:ind w:firstLine="0"/>
      </w:pPr>
      <w:r w:rsidRPr="006C5397">
        <w:t xml:space="preserve"> </w:t>
      </w:r>
      <w:r>
        <w:t>Those who voted in the negative are:</w:t>
      </w:r>
    </w:p>
    <w:p w:rsidR="006C5397" w:rsidRDefault="006C5397" w:rsidP="006C5397"/>
    <w:p w:rsidR="006C5397" w:rsidRDefault="006C5397" w:rsidP="006C5397">
      <w:pPr>
        <w:jc w:val="center"/>
        <w:rPr>
          <w:b/>
        </w:rPr>
      </w:pPr>
      <w:r w:rsidRPr="006C5397">
        <w:rPr>
          <w:b/>
        </w:rPr>
        <w:t>Total--0</w:t>
      </w:r>
    </w:p>
    <w:p w:rsidR="006C5397" w:rsidRDefault="006C5397" w:rsidP="006C5397">
      <w:pPr>
        <w:jc w:val="center"/>
        <w:rPr>
          <w:b/>
        </w:rPr>
      </w:pPr>
    </w:p>
    <w:p w:rsidR="006C5397" w:rsidRDefault="006C5397" w:rsidP="006C5397">
      <w:r>
        <w:t xml:space="preserve">So, the Bill was read the second time and ordered to third reading.  </w:t>
      </w:r>
    </w:p>
    <w:p w:rsidR="006C5397" w:rsidRDefault="006C5397" w:rsidP="006C5397"/>
    <w:p w:rsidR="006C5397" w:rsidRDefault="006C5397" w:rsidP="006C5397">
      <w:pPr>
        <w:keepNext/>
        <w:jc w:val="center"/>
        <w:rPr>
          <w:b/>
        </w:rPr>
      </w:pPr>
      <w:r w:rsidRPr="006C5397">
        <w:rPr>
          <w:b/>
        </w:rPr>
        <w:t>H. 3271--ORDERED TO BE READ THIRD TIME TOMORROW</w:t>
      </w:r>
    </w:p>
    <w:p w:rsidR="006C5397" w:rsidRDefault="006C5397" w:rsidP="006C5397">
      <w:r>
        <w:t xml:space="preserve">On motion of Rep. BERNSTEIN, with unanimous consent, it was ordered that H. 3271 be read the third time tomorrow.  </w:t>
      </w:r>
    </w:p>
    <w:p w:rsidR="006C5397" w:rsidRDefault="006C5397" w:rsidP="006C5397"/>
    <w:p w:rsidR="006C5397" w:rsidRDefault="006C5397" w:rsidP="006C5397">
      <w:pPr>
        <w:keepNext/>
        <w:jc w:val="center"/>
        <w:rPr>
          <w:b/>
        </w:rPr>
      </w:pPr>
      <w:r w:rsidRPr="006C5397">
        <w:rPr>
          <w:b/>
        </w:rPr>
        <w:t>H. 3950--ORDERED TO THIRD READING</w:t>
      </w:r>
    </w:p>
    <w:p w:rsidR="006C5397" w:rsidRDefault="006C5397" w:rsidP="006C5397">
      <w:pPr>
        <w:keepNext/>
      </w:pPr>
      <w:r>
        <w:t>The following Bill was taken up:</w:t>
      </w:r>
    </w:p>
    <w:p w:rsidR="006C5397" w:rsidRDefault="006C5397" w:rsidP="006C5397">
      <w:pPr>
        <w:keepNext/>
      </w:pPr>
      <w:bookmarkStart w:id="44" w:name="include_clip_start_161"/>
      <w:bookmarkEnd w:id="44"/>
    </w:p>
    <w:p w:rsidR="006C5397" w:rsidRDefault="006C5397" w:rsidP="006C5397">
      <w:r>
        <w:t>H. 3950 -- Reps. Murphy, Bernstein and W. Newton: A BILL TO AMEND THE CODE OF LAWS OF SOUTH CAROLINA, 1976, BY ADDING PART 4 TO ARTICLE 6, TITLE 62 SO AS TO PROVIDE FOR TRANSFER ON DEATH DESIGNATIONS FOR CERTAIN CATEGORIES OF TITLED PERSONAL PROPERTY; TO AMEND SECTION 50-23-60, RELATING TO APPLICATIONS FOR CERTIFICATES OF TITLE FOR WATERCRAFT OR OUTBOARD MOTORS, SO AS TO PROVIDE FOR TRANSFER ON DEATH DESIGNATIONS; TO AMEND SECTION 50-23-70, AS AMENDED, RELATING TO FEES FOR WATERCRAFT AND OUTBOARD MOTOR CERTIFICATES OF TITLE, SO AS TO ESTABLISH A FEE FOR TRANSFER ON DEATH DESIGNATIONS; TO AMEND SECTION 50-23-90, RELATING TO THE CONTENTS OF WATERCRAFT AND OUTBOARD MOTOR CERTIFICATES OF TITLE, SO AS TO REQUIRE CERTAIN INFORMATION REGARDING TRANSFER ON DEATH DESIGNATIONS; TO AMEND SECTION 50-23-130, RELATING TO TRANSFERS OF OWNERSHIP OF WATERCRAFT AND OUTBOARD MOTORS BY OPERATION OF LAW, SO AS TO INCLUDE TRANSFER ON DEATH DESIGNATIONS; TO AMEND SECTION 56-19-290, RELATING TO THE CONTENTS OF A CERTIFICATE OF TITLE ISSUED BY THE DEPARTMENT OF MOTOR VEHICLES, SO AS TO REQUIRE CERTAIN INFORMATION REGARDING TRANSFER ON DEATH DESIGNATIONS; TO AMEND SECTION 56-19-420, RELATING TO FEES THE DEPARTMENT OF MOTOR VEHICLES MAY CHARGE TO ISSUE OR TRANSFER A CERTIFICATE OF TITLE, SO AS TO ESTABLISH A FEE FOR TRANSFER ON DEATH DESIGNATIONS; AND TO AMEND SECTION 62-6-101, RELATING TO DEFINITIONS APPLICABLE TO NONPROBATE TRANSFERS, SO AS TO REVISE AND INCLUDE CERTAIN DEFINITIONS PERTAINING TO TRANSFERS ON DEATH FOR TITLED PERSONAL PROPERTY.</w:t>
      </w:r>
    </w:p>
    <w:p w:rsidR="006C5397" w:rsidRDefault="006C5397" w:rsidP="006C5397">
      <w:bookmarkStart w:id="45" w:name="include_clip_end_161"/>
      <w:bookmarkEnd w:id="45"/>
    </w:p>
    <w:p w:rsidR="006C5397" w:rsidRDefault="006C5397" w:rsidP="006C5397">
      <w:r>
        <w:t>Rep. BERNSTEIN explained the Bill.</w:t>
      </w:r>
    </w:p>
    <w:p w:rsidR="006C5397" w:rsidRDefault="006C5397" w:rsidP="006C5397"/>
    <w:p w:rsidR="006C5397" w:rsidRDefault="006C5397" w:rsidP="006C5397">
      <w:r>
        <w:t xml:space="preserve">The yeas and nays were taken resulting as follows: </w:t>
      </w:r>
    </w:p>
    <w:p w:rsidR="006C5397" w:rsidRDefault="006C5397" w:rsidP="006C5397">
      <w:pPr>
        <w:jc w:val="center"/>
      </w:pPr>
      <w:r>
        <w:t xml:space="preserve"> </w:t>
      </w:r>
      <w:bookmarkStart w:id="46" w:name="vote_start163"/>
      <w:bookmarkEnd w:id="46"/>
      <w:r>
        <w:t>Yeas 105; Nays 0</w:t>
      </w:r>
    </w:p>
    <w:p w:rsidR="006C5397" w:rsidRDefault="006C5397" w:rsidP="006C5397">
      <w:pPr>
        <w:jc w:val="center"/>
      </w:pPr>
    </w:p>
    <w:p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Anderson</w:t>
            </w:r>
          </w:p>
        </w:tc>
      </w:tr>
      <w:tr w:rsidR="006C5397" w:rsidRPr="006C5397" w:rsidTr="006C5397">
        <w:tc>
          <w:tcPr>
            <w:tcW w:w="2179" w:type="dxa"/>
            <w:shd w:val="clear" w:color="auto" w:fill="auto"/>
          </w:tcPr>
          <w:p w:rsidR="006C5397" w:rsidRPr="006C5397" w:rsidRDefault="006C5397" w:rsidP="006C5397">
            <w:pPr>
              <w:ind w:firstLine="0"/>
            </w:pPr>
            <w:r>
              <w:t>Atkinson</w:t>
            </w:r>
          </w:p>
        </w:tc>
        <w:tc>
          <w:tcPr>
            <w:tcW w:w="2179" w:type="dxa"/>
            <w:shd w:val="clear" w:color="auto" w:fill="auto"/>
          </w:tcPr>
          <w:p w:rsidR="006C5397" w:rsidRPr="006C5397" w:rsidRDefault="006C5397" w:rsidP="006C5397">
            <w:pPr>
              <w:ind w:firstLine="0"/>
            </w:pPr>
            <w:r>
              <w:t>Bailey</w:t>
            </w:r>
          </w:p>
        </w:tc>
        <w:tc>
          <w:tcPr>
            <w:tcW w:w="2180" w:type="dxa"/>
            <w:shd w:val="clear" w:color="auto" w:fill="auto"/>
          </w:tcPr>
          <w:p w:rsidR="006C5397" w:rsidRPr="006C5397" w:rsidRDefault="006C5397" w:rsidP="006C5397">
            <w:pPr>
              <w:ind w:firstLine="0"/>
            </w:pPr>
            <w:r>
              <w:t>Ballentine</w:t>
            </w:r>
          </w:p>
        </w:tc>
      </w:tr>
      <w:tr w:rsidR="006C5397" w:rsidRPr="006C5397" w:rsidTr="006C5397">
        <w:tc>
          <w:tcPr>
            <w:tcW w:w="2179" w:type="dxa"/>
            <w:shd w:val="clear" w:color="auto" w:fill="auto"/>
          </w:tcPr>
          <w:p w:rsidR="006C5397" w:rsidRPr="006C5397" w:rsidRDefault="006C5397" w:rsidP="006C5397">
            <w:pPr>
              <w:ind w:firstLine="0"/>
            </w:pPr>
            <w:r>
              <w:t>Bannister</w:t>
            </w:r>
          </w:p>
        </w:tc>
        <w:tc>
          <w:tcPr>
            <w:tcW w:w="2179" w:type="dxa"/>
            <w:shd w:val="clear" w:color="auto" w:fill="auto"/>
          </w:tcPr>
          <w:p w:rsidR="006C5397" w:rsidRPr="006C5397" w:rsidRDefault="006C5397" w:rsidP="006C5397">
            <w:pPr>
              <w:ind w:firstLine="0"/>
            </w:pPr>
            <w:r>
              <w:t>Bernstein</w:t>
            </w:r>
          </w:p>
        </w:tc>
        <w:tc>
          <w:tcPr>
            <w:tcW w:w="2180" w:type="dxa"/>
            <w:shd w:val="clear" w:color="auto" w:fill="auto"/>
          </w:tcPr>
          <w:p w:rsidR="006C5397" w:rsidRPr="006C5397" w:rsidRDefault="006C5397" w:rsidP="006C5397">
            <w:pPr>
              <w:ind w:firstLine="0"/>
            </w:pPr>
            <w:r>
              <w:t>Blackwell</w:t>
            </w:r>
          </w:p>
        </w:tc>
      </w:tr>
      <w:tr w:rsidR="006C5397" w:rsidRPr="006C5397" w:rsidTr="006C5397">
        <w:tc>
          <w:tcPr>
            <w:tcW w:w="2179" w:type="dxa"/>
            <w:shd w:val="clear" w:color="auto" w:fill="auto"/>
          </w:tcPr>
          <w:p w:rsidR="006C5397" w:rsidRPr="006C5397" w:rsidRDefault="006C5397" w:rsidP="006C5397">
            <w:pPr>
              <w:ind w:firstLine="0"/>
            </w:pPr>
            <w:r>
              <w:t>Brawley</w:t>
            </w:r>
          </w:p>
        </w:tc>
        <w:tc>
          <w:tcPr>
            <w:tcW w:w="2179" w:type="dxa"/>
            <w:shd w:val="clear" w:color="auto" w:fill="auto"/>
          </w:tcPr>
          <w:p w:rsidR="006C5397" w:rsidRPr="006C5397" w:rsidRDefault="006C5397" w:rsidP="006C5397">
            <w:pPr>
              <w:ind w:firstLine="0"/>
            </w:pPr>
            <w:r>
              <w:t>Bryant</w:t>
            </w:r>
          </w:p>
        </w:tc>
        <w:tc>
          <w:tcPr>
            <w:tcW w:w="2180" w:type="dxa"/>
            <w:shd w:val="clear" w:color="auto" w:fill="auto"/>
          </w:tcPr>
          <w:p w:rsidR="006C5397" w:rsidRPr="006C5397" w:rsidRDefault="006C5397" w:rsidP="006C5397">
            <w:pPr>
              <w:ind w:firstLine="0"/>
            </w:pPr>
            <w:r>
              <w:t>Burns</w:t>
            </w:r>
          </w:p>
        </w:tc>
      </w:tr>
      <w:tr w:rsidR="006C5397" w:rsidRPr="006C5397" w:rsidTr="006C5397">
        <w:tc>
          <w:tcPr>
            <w:tcW w:w="2179" w:type="dxa"/>
            <w:shd w:val="clear" w:color="auto" w:fill="auto"/>
          </w:tcPr>
          <w:p w:rsidR="006C5397" w:rsidRPr="006C5397" w:rsidRDefault="006C5397" w:rsidP="006C5397">
            <w:pPr>
              <w:ind w:firstLine="0"/>
            </w:pPr>
            <w:r>
              <w:t>Bustos</w:t>
            </w:r>
          </w:p>
        </w:tc>
        <w:tc>
          <w:tcPr>
            <w:tcW w:w="2179" w:type="dxa"/>
            <w:shd w:val="clear" w:color="auto" w:fill="auto"/>
          </w:tcPr>
          <w:p w:rsidR="006C5397" w:rsidRPr="006C5397" w:rsidRDefault="006C5397" w:rsidP="006C5397">
            <w:pPr>
              <w:ind w:firstLine="0"/>
            </w:pPr>
            <w:r>
              <w:t>Calhoon</w:t>
            </w:r>
          </w:p>
        </w:tc>
        <w:tc>
          <w:tcPr>
            <w:tcW w:w="2180" w:type="dxa"/>
            <w:shd w:val="clear" w:color="auto" w:fill="auto"/>
          </w:tcPr>
          <w:p w:rsidR="006C5397" w:rsidRPr="006C5397" w:rsidRDefault="006C5397" w:rsidP="006C5397">
            <w:pPr>
              <w:ind w:firstLine="0"/>
            </w:pPr>
            <w:r>
              <w:t>Carter</w:t>
            </w:r>
          </w:p>
        </w:tc>
      </w:tr>
      <w:tr w:rsidR="006C5397" w:rsidRPr="006C5397" w:rsidTr="006C5397">
        <w:tc>
          <w:tcPr>
            <w:tcW w:w="2179" w:type="dxa"/>
            <w:shd w:val="clear" w:color="auto" w:fill="auto"/>
          </w:tcPr>
          <w:p w:rsidR="006C5397" w:rsidRPr="006C5397" w:rsidRDefault="006C5397" w:rsidP="006C5397">
            <w:pPr>
              <w:ind w:firstLine="0"/>
            </w:pPr>
            <w:r>
              <w:t>Caskey</w:t>
            </w:r>
          </w:p>
        </w:tc>
        <w:tc>
          <w:tcPr>
            <w:tcW w:w="2179" w:type="dxa"/>
            <w:shd w:val="clear" w:color="auto" w:fill="auto"/>
          </w:tcPr>
          <w:p w:rsidR="006C5397" w:rsidRPr="006C5397" w:rsidRDefault="006C5397" w:rsidP="006C5397">
            <w:pPr>
              <w:ind w:firstLine="0"/>
            </w:pPr>
            <w:r>
              <w:t>Chumley</w:t>
            </w:r>
          </w:p>
        </w:tc>
        <w:tc>
          <w:tcPr>
            <w:tcW w:w="2180" w:type="dxa"/>
            <w:shd w:val="clear" w:color="auto" w:fill="auto"/>
          </w:tcPr>
          <w:p w:rsidR="006C5397" w:rsidRPr="006C5397" w:rsidRDefault="006C5397" w:rsidP="006C5397">
            <w:pPr>
              <w:ind w:firstLine="0"/>
            </w:pPr>
            <w:r>
              <w:t>Clyburn</w:t>
            </w:r>
          </w:p>
        </w:tc>
      </w:tr>
      <w:tr w:rsidR="006C5397" w:rsidRPr="006C5397" w:rsidTr="006C5397">
        <w:tc>
          <w:tcPr>
            <w:tcW w:w="2179" w:type="dxa"/>
            <w:shd w:val="clear" w:color="auto" w:fill="auto"/>
          </w:tcPr>
          <w:p w:rsidR="006C5397" w:rsidRPr="006C5397" w:rsidRDefault="006C5397" w:rsidP="006C5397">
            <w:pPr>
              <w:ind w:firstLine="0"/>
            </w:pPr>
            <w:r>
              <w:t>Cobb-Hunter</w:t>
            </w:r>
          </w:p>
        </w:tc>
        <w:tc>
          <w:tcPr>
            <w:tcW w:w="2179" w:type="dxa"/>
            <w:shd w:val="clear" w:color="auto" w:fill="auto"/>
          </w:tcPr>
          <w:p w:rsidR="006C5397" w:rsidRPr="006C5397" w:rsidRDefault="006C5397" w:rsidP="006C5397">
            <w:pPr>
              <w:ind w:firstLine="0"/>
            </w:pPr>
            <w:r>
              <w:t>Cogswell</w:t>
            </w:r>
          </w:p>
        </w:tc>
        <w:tc>
          <w:tcPr>
            <w:tcW w:w="2180" w:type="dxa"/>
            <w:shd w:val="clear" w:color="auto" w:fill="auto"/>
          </w:tcPr>
          <w:p w:rsidR="006C5397" w:rsidRPr="006C5397" w:rsidRDefault="006C5397" w:rsidP="006C5397">
            <w:pPr>
              <w:ind w:firstLine="0"/>
            </w:pPr>
            <w:r>
              <w:t>Collins</w:t>
            </w:r>
          </w:p>
        </w:tc>
      </w:tr>
      <w:tr w:rsidR="006C5397" w:rsidRPr="006C5397" w:rsidTr="006C5397">
        <w:tc>
          <w:tcPr>
            <w:tcW w:w="2179" w:type="dxa"/>
            <w:shd w:val="clear" w:color="auto" w:fill="auto"/>
          </w:tcPr>
          <w:p w:rsidR="006C5397" w:rsidRPr="006C5397" w:rsidRDefault="006C5397" w:rsidP="006C5397">
            <w:pPr>
              <w:ind w:firstLine="0"/>
            </w:pPr>
            <w:r>
              <w:t>B. Cox</w:t>
            </w:r>
          </w:p>
        </w:tc>
        <w:tc>
          <w:tcPr>
            <w:tcW w:w="2179" w:type="dxa"/>
            <w:shd w:val="clear" w:color="auto" w:fill="auto"/>
          </w:tcPr>
          <w:p w:rsidR="006C5397" w:rsidRPr="006C5397" w:rsidRDefault="006C5397" w:rsidP="006C5397">
            <w:pPr>
              <w:ind w:firstLine="0"/>
            </w:pPr>
            <w:r>
              <w:t>W. Cox</w:t>
            </w:r>
          </w:p>
        </w:tc>
        <w:tc>
          <w:tcPr>
            <w:tcW w:w="2180" w:type="dxa"/>
            <w:shd w:val="clear" w:color="auto" w:fill="auto"/>
          </w:tcPr>
          <w:p w:rsidR="006C5397" w:rsidRPr="006C5397" w:rsidRDefault="006C5397" w:rsidP="006C5397">
            <w:pPr>
              <w:ind w:firstLine="0"/>
            </w:pPr>
            <w:r>
              <w:t>Crawford</w:t>
            </w:r>
          </w:p>
        </w:tc>
      </w:tr>
      <w:tr w:rsidR="006C5397" w:rsidRPr="006C5397" w:rsidTr="006C5397">
        <w:tc>
          <w:tcPr>
            <w:tcW w:w="2179" w:type="dxa"/>
            <w:shd w:val="clear" w:color="auto" w:fill="auto"/>
          </w:tcPr>
          <w:p w:rsidR="006C5397" w:rsidRPr="006C5397" w:rsidRDefault="006C5397" w:rsidP="006C5397">
            <w:pPr>
              <w:ind w:firstLine="0"/>
            </w:pPr>
            <w:r>
              <w:t>Dabney</w:t>
            </w:r>
          </w:p>
        </w:tc>
        <w:tc>
          <w:tcPr>
            <w:tcW w:w="2179" w:type="dxa"/>
            <w:shd w:val="clear" w:color="auto" w:fill="auto"/>
          </w:tcPr>
          <w:p w:rsidR="006C5397" w:rsidRPr="006C5397" w:rsidRDefault="006C5397" w:rsidP="006C5397">
            <w:pPr>
              <w:ind w:firstLine="0"/>
            </w:pPr>
            <w:r>
              <w:t>Davis</w:t>
            </w:r>
          </w:p>
        </w:tc>
        <w:tc>
          <w:tcPr>
            <w:tcW w:w="2180" w:type="dxa"/>
            <w:shd w:val="clear" w:color="auto" w:fill="auto"/>
          </w:tcPr>
          <w:p w:rsidR="006C5397" w:rsidRPr="006C5397" w:rsidRDefault="006C5397" w:rsidP="006C5397">
            <w:pPr>
              <w:ind w:firstLine="0"/>
            </w:pPr>
            <w:r>
              <w:t>Dillard</w:t>
            </w:r>
          </w:p>
        </w:tc>
      </w:tr>
      <w:tr w:rsidR="006C5397" w:rsidRPr="006C5397" w:rsidTr="006C5397">
        <w:tc>
          <w:tcPr>
            <w:tcW w:w="2179" w:type="dxa"/>
            <w:shd w:val="clear" w:color="auto" w:fill="auto"/>
          </w:tcPr>
          <w:p w:rsidR="006C5397" w:rsidRPr="006C5397" w:rsidRDefault="006C5397" w:rsidP="006C5397">
            <w:pPr>
              <w:ind w:firstLine="0"/>
            </w:pPr>
            <w:r>
              <w:t>Elliott</w:t>
            </w:r>
          </w:p>
        </w:tc>
        <w:tc>
          <w:tcPr>
            <w:tcW w:w="2179" w:type="dxa"/>
            <w:shd w:val="clear" w:color="auto" w:fill="auto"/>
          </w:tcPr>
          <w:p w:rsidR="006C5397" w:rsidRPr="006C5397" w:rsidRDefault="006C5397" w:rsidP="006C5397">
            <w:pPr>
              <w:ind w:firstLine="0"/>
            </w:pPr>
            <w:r>
              <w:t>Erickson</w:t>
            </w:r>
          </w:p>
        </w:tc>
        <w:tc>
          <w:tcPr>
            <w:tcW w:w="2180" w:type="dxa"/>
            <w:shd w:val="clear" w:color="auto" w:fill="auto"/>
          </w:tcPr>
          <w:p w:rsidR="006C5397" w:rsidRPr="006C5397" w:rsidRDefault="006C5397" w:rsidP="006C5397">
            <w:pPr>
              <w:ind w:firstLine="0"/>
            </w:pPr>
            <w:r>
              <w:t>Felder</w:t>
            </w:r>
          </w:p>
        </w:tc>
      </w:tr>
      <w:tr w:rsidR="006C5397" w:rsidRPr="006C5397" w:rsidTr="006C5397">
        <w:tc>
          <w:tcPr>
            <w:tcW w:w="2179" w:type="dxa"/>
            <w:shd w:val="clear" w:color="auto" w:fill="auto"/>
          </w:tcPr>
          <w:p w:rsidR="006C5397" w:rsidRPr="006C5397" w:rsidRDefault="006C5397" w:rsidP="006C5397">
            <w:pPr>
              <w:ind w:firstLine="0"/>
            </w:pPr>
            <w:r>
              <w:t>Finlay</w:t>
            </w:r>
          </w:p>
        </w:tc>
        <w:tc>
          <w:tcPr>
            <w:tcW w:w="2179" w:type="dxa"/>
            <w:shd w:val="clear" w:color="auto" w:fill="auto"/>
          </w:tcPr>
          <w:p w:rsidR="006C5397" w:rsidRPr="006C5397" w:rsidRDefault="006C5397" w:rsidP="006C5397">
            <w:pPr>
              <w:ind w:firstLine="0"/>
            </w:pPr>
            <w:r>
              <w:t>Forrest</w:t>
            </w:r>
          </w:p>
        </w:tc>
        <w:tc>
          <w:tcPr>
            <w:tcW w:w="2180" w:type="dxa"/>
            <w:shd w:val="clear" w:color="auto" w:fill="auto"/>
          </w:tcPr>
          <w:p w:rsidR="006C5397" w:rsidRPr="006C5397" w:rsidRDefault="006C5397" w:rsidP="006C5397">
            <w:pPr>
              <w:ind w:firstLine="0"/>
            </w:pPr>
            <w:r>
              <w:t>Fry</w:t>
            </w:r>
          </w:p>
        </w:tc>
      </w:tr>
      <w:tr w:rsidR="006C5397" w:rsidRPr="006C5397" w:rsidTr="006C5397">
        <w:tc>
          <w:tcPr>
            <w:tcW w:w="2179" w:type="dxa"/>
            <w:shd w:val="clear" w:color="auto" w:fill="auto"/>
          </w:tcPr>
          <w:p w:rsidR="006C5397" w:rsidRPr="006C5397" w:rsidRDefault="006C5397" w:rsidP="006C5397">
            <w:pPr>
              <w:ind w:firstLine="0"/>
            </w:pPr>
            <w:r>
              <w:t>Gagnon</w:t>
            </w:r>
          </w:p>
        </w:tc>
        <w:tc>
          <w:tcPr>
            <w:tcW w:w="2179" w:type="dxa"/>
            <w:shd w:val="clear" w:color="auto" w:fill="auto"/>
          </w:tcPr>
          <w:p w:rsidR="006C5397" w:rsidRPr="006C5397" w:rsidRDefault="006C5397" w:rsidP="006C5397">
            <w:pPr>
              <w:ind w:firstLine="0"/>
            </w:pPr>
            <w:r>
              <w:t>Garvin</w:t>
            </w:r>
          </w:p>
        </w:tc>
        <w:tc>
          <w:tcPr>
            <w:tcW w:w="2180" w:type="dxa"/>
            <w:shd w:val="clear" w:color="auto" w:fill="auto"/>
          </w:tcPr>
          <w:p w:rsidR="006C5397" w:rsidRPr="006C5397" w:rsidRDefault="006C5397" w:rsidP="006C5397">
            <w:pPr>
              <w:ind w:firstLine="0"/>
            </w:pPr>
            <w:r>
              <w:t>Gatch</w:t>
            </w:r>
          </w:p>
        </w:tc>
      </w:tr>
      <w:tr w:rsidR="006C5397" w:rsidRPr="006C5397" w:rsidTr="006C5397">
        <w:tc>
          <w:tcPr>
            <w:tcW w:w="2179" w:type="dxa"/>
            <w:shd w:val="clear" w:color="auto" w:fill="auto"/>
          </w:tcPr>
          <w:p w:rsidR="006C5397" w:rsidRPr="006C5397" w:rsidRDefault="006C5397" w:rsidP="006C5397">
            <w:pPr>
              <w:ind w:firstLine="0"/>
            </w:pPr>
            <w:r>
              <w:t>Gilliam</w:t>
            </w:r>
          </w:p>
        </w:tc>
        <w:tc>
          <w:tcPr>
            <w:tcW w:w="2179" w:type="dxa"/>
            <w:shd w:val="clear" w:color="auto" w:fill="auto"/>
          </w:tcPr>
          <w:p w:rsidR="006C5397" w:rsidRPr="006C5397" w:rsidRDefault="006C5397" w:rsidP="006C5397">
            <w:pPr>
              <w:ind w:firstLine="0"/>
            </w:pPr>
            <w:r>
              <w:t>Haddon</w:t>
            </w:r>
          </w:p>
        </w:tc>
        <w:tc>
          <w:tcPr>
            <w:tcW w:w="2180" w:type="dxa"/>
            <w:shd w:val="clear" w:color="auto" w:fill="auto"/>
          </w:tcPr>
          <w:p w:rsidR="006C5397" w:rsidRPr="006C5397" w:rsidRDefault="006C5397" w:rsidP="006C5397">
            <w:pPr>
              <w:ind w:firstLine="0"/>
            </w:pPr>
            <w:r>
              <w:t>Hardee</w:t>
            </w:r>
          </w:p>
        </w:tc>
      </w:tr>
      <w:tr w:rsidR="006C5397" w:rsidRPr="006C5397" w:rsidTr="006C5397">
        <w:tc>
          <w:tcPr>
            <w:tcW w:w="2179" w:type="dxa"/>
            <w:shd w:val="clear" w:color="auto" w:fill="auto"/>
          </w:tcPr>
          <w:p w:rsidR="006C5397" w:rsidRPr="006C5397" w:rsidRDefault="006C5397" w:rsidP="006C5397">
            <w:pPr>
              <w:ind w:firstLine="0"/>
            </w:pPr>
            <w:r>
              <w:t>Hart</w:t>
            </w:r>
          </w:p>
        </w:tc>
        <w:tc>
          <w:tcPr>
            <w:tcW w:w="2179" w:type="dxa"/>
            <w:shd w:val="clear" w:color="auto" w:fill="auto"/>
          </w:tcPr>
          <w:p w:rsidR="006C5397" w:rsidRPr="006C5397" w:rsidRDefault="006C5397" w:rsidP="006C5397">
            <w:pPr>
              <w:ind w:firstLine="0"/>
            </w:pPr>
            <w:r>
              <w:t>Hayes</w:t>
            </w:r>
          </w:p>
        </w:tc>
        <w:tc>
          <w:tcPr>
            <w:tcW w:w="2180" w:type="dxa"/>
            <w:shd w:val="clear" w:color="auto" w:fill="auto"/>
          </w:tcPr>
          <w:p w:rsidR="006C5397" w:rsidRPr="006C5397" w:rsidRDefault="006C5397" w:rsidP="006C5397">
            <w:pPr>
              <w:ind w:firstLine="0"/>
            </w:pPr>
            <w:r>
              <w:t>Henderson-Myers</w:t>
            </w:r>
          </w:p>
        </w:tc>
      </w:tr>
      <w:tr w:rsidR="006C5397" w:rsidRPr="006C5397" w:rsidTr="006C5397">
        <w:tc>
          <w:tcPr>
            <w:tcW w:w="2179" w:type="dxa"/>
            <w:shd w:val="clear" w:color="auto" w:fill="auto"/>
          </w:tcPr>
          <w:p w:rsidR="006C5397" w:rsidRPr="006C5397" w:rsidRDefault="006C5397" w:rsidP="006C5397">
            <w:pPr>
              <w:ind w:firstLine="0"/>
            </w:pPr>
            <w:r>
              <w:t>Henegan</w:t>
            </w:r>
          </w:p>
        </w:tc>
        <w:tc>
          <w:tcPr>
            <w:tcW w:w="2179" w:type="dxa"/>
            <w:shd w:val="clear" w:color="auto" w:fill="auto"/>
          </w:tcPr>
          <w:p w:rsidR="006C5397" w:rsidRPr="006C5397" w:rsidRDefault="006C5397" w:rsidP="006C5397">
            <w:pPr>
              <w:ind w:firstLine="0"/>
            </w:pPr>
            <w:r>
              <w:t>Herbkersman</w:t>
            </w:r>
          </w:p>
        </w:tc>
        <w:tc>
          <w:tcPr>
            <w:tcW w:w="2180" w:type="dxa"/>
            <w:shd w:val="clear" w:color="auto" w:fill="auto"/>
          </w:tcPr>
          <w:p w:rsidR="006C5397" w:rsidRPr="006C5397" w:rsidRDefault="006C5397" w:rsidP="006C5397">
            <w:pPr>
              <w:ind w:firstLine="0"/>
            </w:pPr>
            <w:r>
              <w:t>Hewitt</w:t>
            </w:r>
          </w:p>
        </w:tc>
      </w:tr>
      <w:tr w:rsidR="006C5397" w:rsidRPr="006C5397" w:rsidTr="006C5397">
        <w:tc>
          <w:tcPr>
            <w:tcW w:w="2179" w:type="dxa"/>
            <w:shd w:val="clear" w:color="auto" w:fill="auto"/>
          </w:tcPr>
          <w:p w:rsidR="006C5397" w:rsidRPr="006C5397" w:rsidRDefault="006C5397" w:rsidP="006C5397">
            <w:pPr>
              <w:ind w:firstLine="0"/>
            </w:pPr>
            <w:r>
              <w:t>Hiott</w:t>
            </w:r>
          </w:p>
        </w:tc>
        <w:tc>
          <w:tcPr>
            <w:tcW w:w="2179" w:type="dxa"/>
            <w:shd w:val="clear" w:color="auto" w:fill="auto"/>
          </w:tcPr>
          <w:p w:rsidR="006C5397" w:rsidRPr="006C5397" w:rsidRDefault="006C5397" w:rsidP="006C5397">
            <w:pPr>
              <w:ind w:firstLine="0"/>
            </w:pPr>
            <w:r>
              <w:t>Hixon</w:t>
            </w:r>
          </w:p>
        </w:tc>
        <w:tc>
          <w:tcPr>
            <w:tcW w:w="2180" w:type="dxa"/>
            <w:shd w:val="clear" w:color="auto" w:fill="auto"/>
          </w:tcPr>
          <w:p w:rsidR="006C5397" w:rsidRPr="006C5397" w:rsidRDefault="006C5397" w:rsidP="006C5397">
            <w:pPr>
              <w:ind w:firstLine="0"/>
            </w:pPr>
            <w:r>
              <w:t>Hosey</w:t>
            </w:r>
          </w:p>
        </w:tc>
      </w:tr>
      <w:tr w:rsidR="006C5397" w:rsidRPr="006C5397" w:rsidTr="006C5397">
        <w:tc>
          <w:tcPr>
            <w:tcW w:w="2179" w:type="dxa"/>
            <w:shd w:val="clear" w:color="auto" w:fill="auto"/>
          </w:tcPr>
          <w:p w:rsidR="006C5397" w:rsidRPr="006C5397" w:rsidRDefault="006C5397" w:rsidP="006C5397">
            <w:pPr>
              <w:ind w:firstLine="0"/>
            </w:pPr>
            <w:r>
              <w:t>Howard</w:t>
            </w:r>
          </w:p>
        </w:tc>
        <w:tc>
          <w:tcPr>
            <w:tcW w:w="2179" w:type="dxa"/>
            <w:shd w:val="clear" w:color="auto" w:fill="auto"/>
          </w:tcPr>
          <w:p w:rsidR="006C5397" w:rsidRPr="006C5397" w:rsidRDefault="006C5397" w:rsidP="006C5397">
            <w:pPr>
              <w:ind w:firstLine="0"/>
            </w:pPr>
            <w:r>
              <w:t>Huggins</w:t>
            </w:r>
          </w:p>
        </w:tc>
        <w:tc>
          <w:tcPr>
            <w:tcW w:w="2180" w:type="dxa"/>
            <w:shd w:val="clear" w:color="auto" w:fill="auto"/>
          </w:tcPr>
          <w:p w:rsidR="006C5397" w:rsidRPr="006C5397" w:rsidRDefault="006C5397" w:rsidP="006C5397">
            <w:pPr>
              <w:ind w:firstLine="0"/>
            </w:pPr>
            <w:r>
              <w:t>Hyde</w:t>
            </w:r>
          </w:p>
        </w:tc>
      </w:tr>
      <w:tr w:rsidR="006C5397" w:rsidRPr="006C5397" w:rsidTr="006C5397">
        <w:tc>
          <w:tcPr>
            <w:tcW w:w="2179" w:type="dxa"/>
            <w:shd w:val="clear" w:color="auto" w:fill="auto"/>
          </w:tcPr>
          <w:p w:rsidR="006C5397" w:rsidRPr="006C5397" w:rsidRDefault="006C5397" w:rsidP="006C5397">
            <w:pPr>
              <w:ind w:firstLine="0"/>
            </w:pPr>
            <w:r>
              <w:t>J. E. Johnson</w:t>
            </w:r>
          </w:p>
        </w:tc>
        <w:tc>
          <w:tcPr>
            <w:tcW w:w="2179" w:type="dxa"/>
            <w:shd w:val="clear" w:color="auto" w:fill="auto"/>
          </w:tcPr>
          <w:p w:rsidR="006C5397" w:rsidRPr="006C5397" w:rsidRDefault="006C5397" w:rsidP="006C5397">
            <w:pPr>
              <w:ind w:firstLine="0"/>
            </w:pPr>
            <w:r>
              <w:t>J. L. Johnson</w:t>
            </w:r>
          </w:p>
        </w:tc>
        <w:tc>
          <w:tcPr>
            <w:tcW w:w="2180" w:type="dxa"/>
            <w:shd w:val="clear" w:color="auto" w:fill="auto"/>
          </w:tcPr>
          <w:p w:rsidR="006C5397" w:rsidRPr="006C5397" w:rsidRDefault="006C5397" w:rsidP="006C5397">
            <w:pPr>
              <w:ind w:firstLine="0"/>
            </w:pPr>
            <w:r>
              <w:t>K. O. Johnson</w:t>
            </w:r>
          </w:p>
        </w:tc>
      </w:tr>
      <w:tr w:rsidR="006C5397" w:rsidRPr="006C5397" w:rsidTr="006C5397">
        <w:tc>
          <w:tcPr>
            <w:tcW w:w="2179" w:type="dxa"/>
            <w:shd w:val="clear" w:color="auto" w:fill="auto"/>
          </w:tcPr>
          <w:p w:rsidR="006C5397" w:rsidRPr="006C5397" w:rsidRDefault="006C5397" w:rsidP="006C5397">
            <w:pPr>
              <w:ind w:firstLine="0"/>
            </w:pPr>
            <w:r>
              <w:t>Jones</w:t>
            </w:r>
          </w:p>
        </w:tc>
        <w:tc>
          <w:tcPr>
            <w:tcW w:w="2179" w:type="dxa"/>
            <w:shd w:val="clear" w:color="auto" w:fill="auto"/>
          </w:tcPr>
          <w:p w:rsidR="006C5397" w:rsidRPr="006C5397" w:rsidRDefault="006C5397" w:rsidP="006C5397">
            <w:pPr>
              <w:ind w:firstLine="0"/>
            </w:pPr>
            <w:r>
              <w:t>Jordan</w:t>
            </w:r>
          </w:p>
        </w:tc>
        <w:tc>
          <w:tcPr>
            <w:tcW w:w="2180" w:type="dxa"/>
            <w:shd w:val="clear" w:color="auto" w:fill="auto"/>
          </w:tcPr>
          <w:p w:rsidR="006C5397" w:rsidRPr="006C5397" w:rsidRDefault="006C5397" w:rsidP="006C5397">
            <w:pPr>
              <w:ind w:firstLine="0"/>
            </w:pPr>
            <w:r>
              <w:t>King</w:t>
            </w:r>
          </w:p>
        </w:tc>
      </w:tr>
      <w:tr w:rsidR="006C5397" w:rsidRPr="006C5397" w:rsidTr="006C5397">
        <w:tc>
          <w:tcPr>
            <w:tcW w:w="2179" w:type="dxa"/>
            <w:shd w:val="clear" w:color="auto" w:fill="auto"/>
          </w:tcPr>
          <w:p w:rsidR="006C5397" w:rsidRPr="006C5397" w:rsidRDefault="006C5397" w:rsidP="006C5397">
            <w:pPr>
              <w:ind w:firstLine="0"/>
            </w:pPr>
            <w:r>
              <w:t>Kirby</w:t>
            </w:r>
          </w:p>
        </w:tc>
        <w:tc>
          <w:tcPr>
            <w:tcW w:w="2179" w:type="dxa"/>
            <w:shd w:val="clear" w:color="auto" w:fill="auto"/>
          </w:tcPr>
          <w:p w:rsidR="006C5397" w:rsidRPr="006C5397" w:rsidRDefault="006C5397" w:rsidP="006C5397">
            <w:pPr>
              <w:ind w:firstLine="0"/>
            </w:pPr>
            <w:r>
              <w:t>Ligon</w:t>
            </w:r>
          </w:p>
        </w:tc>
        <w:tc>
          <w:tcPr>
            <w:tcW w:w="2180" w:type="dxa"/>
            <w:shd w:val="clear" w:color="auto" w:fill="auto"/>
          </w:tcPr>
          <w:p w:rsidR="006C5397" w:rsidRPr="006C5397" w:rsidRDefault="006C5397" w:rsidP="006C5397">
            <w:pPr>
              <w:ind w:firstLine="0"/>
            </w:pPr>
            <w:r>
              <w:t>Long</w:t>
            </w:r>
          </w:p>
        </w:tc>
      </w:tr>
      <w:tr w:rsidR="006C5397" w:rsidRPr="006C5397" w:rsidTr="006C5397">
        <w:tc>
          <w:tcPr>
            <w:tcW w:w="2179" w:type="dxa"/>
            <w:shd w:val="clear" w:color="auto" w:fill="auto"/>
          </w:tcPr>
          <w:p w:rsidR="006C5397" w:rsidRPr="006C5397" w:rsidRDefault="006C5397" w:rsidP="006C5397">
            <w:pPr>
              <w:ind w:firstLine="0"/>
            </w:pPr>
            <w:r>
              <w:t>Lowe</w:t>
            </w:r>
          </w:p>
        </w:tc>
        <w:tc>
          <w:tcPr>
            <w:tcW w:w="2179" w:type="dxa"/>
            <w:shd w:val="clear" w:color="auto" w:fill="auto"/>
          </w:tcPr>
          <w:p w:rsidR="006C5397" w:rsidRPr="006C5397" w:rsidRDefault="006C5397" w:rsidP="006C5397">
            <w:pPr>
              <w:ind w:firstLine="0"/>
            </w:pPr>
            <w:r>
              <w:t>Lucas</w:t>
            </w:r>
          </w:p>
        </w:tc>
        <w:tc>
          <w:tcPr>
            <w:tcW w:w="2180" w:type="dxa"/>
            <w:shd w:val="clear" w:color="auto" w:fill="auto"/>
          </w:tcPr>
          <w:p w:rsidR="006C5397" w:rsidRPr="006C5397" w:rsidRDefault="006C5397" w:rsidP="006C5397">
            <w:pPr>
              <w:ind w:firstLine="0"/>
            </w:pPr>
            <w:r>
              <w:t>Magnuson</w:t>
            </w:r>
          </w:p>
        </w:tc>
      </w:tr>
      <w:tr w:rsidR="006C5397" w:rsidRPr="006C5397" w:rsidTr="006C5397">
        <w:tc>
          <w:tcPr>
            <w:tcW w:w="2179" w:type="dxa"/>
            <w:shd w:val="clear" w:color="auto" w:fill="auto"/>
          </w:tcPr>
          <w:p w:rsidR="006C5397" w:rsidRPr="006C5397" w:rsidRDefault="006C5397" w:rsidP="006C5397">
            <w:pPr>
              <w:ind w:firstLine="0"/>
            </w:pPr>
            <w:r>
              <w:t>May</w:t>
            </w:r>
          </w:p>
        </w:tc>
        <w:tc>
          <w:tcPr>
            <w:tcW w:w="2179" w:type="dxa"/>
            <w:shd w:val="clear" w:color="auto" w:fill="auto"/>
          </w:tcPr>
          <w:p w:rsidR="006C5397" w:rsidRPr="006C5397" w:rsidRDefault="006C5397" w:rsidP="006C5397">
            <w:pPr>
              <w:ind w:firstLine="0"/>
            </w:pPr>
            <w:r>
              <w:t>McCabe</w:t>
            </w:r>
          </w:p>
        </w:tc>
        <w:tc>
          <w:tcPr>
            <w:tcW w:w="2180" w:type="dxa"/>
            <w:shd w:val="clear" w:color="auto" w:fill="auto"/>
          </w:tcPr>
          <w:p w:rsidR="006C5397" w:rsidRPr="006C5397" w:rsidRDefault="006C5397" w:rsidP="006C5397">
            <w:pPr>
              <w:ind w:firstLine="0"/>
            </w:pPr>
            <w:r>
              <w:t>McCravy</w:t>
            </w:r>
          </w:p>
        </w:tc>
      </w:tr>
      <w:tr w:rsidR="006C5397" w:rsidRPr="006C5397" w:rsidTr="006C5397">
        <w:tc>
          <w:tcPr>
            <w:tcW w:w="2179" w:type="dxa"/>
            <w:shd w:val="clear" w:color="auto" w:fill="auto"/>
          </w:tcPr>
          <w:p w:rsidR="006C5397" w:rsidRPr="006C5397" w:rsidRDefault="006C5397" w:rsidP="006C5397">
            <w:pPr>
              <w:ind w:firstLine="0"/>
            </w:pPr>
            <w:r>
              <w:t>McDaniel</w:t>
            </w:r>
          </w:p>
        </w:tc>
        <w:tc>
          <w:tcPr>
            <w:tcW w:w="2179" w:type="dxa"/>
            <w:shd w:val="clear" w:color="auto" w:fill="auto"/>
          </w:tcPr>
          <w:p w:rsidR="006C5397" w:rsidRPr="006C5397" w:rsidRDefault="006C5397" w:rsidP="006C5397">
            <w:pPr>
              <w:ind w:firstLine="0"/>
            </w:pPr>
            <w:r>
              <w:t>McGarry</w:t>
            </w:r>
          </w:p>
        </w:tc>
        <w:tc>
          <w:tcPr>
            <w:tcW w:w="2180" w:type="dxa"/>
            <w:shd w:val="clear" w:color="auto" w:fill="auto"/>
          </w:tcPr>
          <w:p w:rsidR="006C5397" w:rsidRPr="006C5397" w:rsidRDefault="006C5397" w:rsidP="006C5397">
            <w:pPr>
              <w:ind w:firstLine="0"/>
            </w:pPr>
            <w:r>
              <w:t>McGinnis</w:t>
            </w:r>
          </w:p>
        </w:tc>
      </w:tr>
      <w:tr w:rsidR="006C5397" w:rsidRPr="006C5397" w:rsidTr="006C5397">
        <w:tc>
          <w:tcPr>
            <w:tcW w:w="2179" w:type="dxa"/>
            <w:shd w:val="clear" w:color="auto" w:fill="auto"/>
          </w:tcPr>
          <w:p w:rsidR="006C5397" w:rsidRPr="006C5397" w:rsidRDefault="006C5397" w:rsidP="006C5397">
            <w:pPr>
              <w:ind w:firstLine="0"/>
            </w:pPr>
            <w:r>
              <w:t>J. Moore</w:t>
            </w:r>
          </w:p>
        </w:tc>
        <w:tc>
          <w:tcPr>
            <w:tcW w:w="2179" w:type="dxa"/>
            <w:shd w:val="clear" w:color="auto" w:fill="auto"/>
          </w:tcPr>
          <w:p w:rsidR="006C5397" w:rsidRPr="006C5397" w:rsidRDefault="006C5397" w:rsidP="006C5397">
            <w:pPr>
              <w:ind w:firstLine="0"/>
            </w:pPr>
            <w:r>
              <w:t>T. Moore</w:t>
            </w:r>
          </w:p>
        </w:tc>
        <w:tc>
          <w:tcPr>
            <w:tcW w:w="2180" w:type="dxa"/>
            <w:shd w:val="clear" w:color="auto" w:fill="auto"/>
          </w:tcPr>
          <w:p w:rsidR="006C5397" w:rsidRPr="006C5397" w:rsidRDefault="006C5397" w:rsidP="006C5397">
            <w:pPr>
              <w:ind w:firstLine="0"/>
            </w:pPr>
            <w:r>
              <w:t>Morgan</w:t>
            </w:r>
          </w:p>
        </w:tc>
      </w:tr>
      <w:tr w:rsidR="006C5397" w:rsidRPr="006C5397" w:rsidTr="006C5397">
        <w:tc>
          <w:tcPr>
            <w:tcW w:w="2179" w:type="dxa"/>
            <w:shd w:val="clear" w:color="auto" w:fill="auto"/>
          </w:tcPr>
          <w:p w:rsidR="006C5397" w:rsidRPr="006C5397" w:rsidRDefault="006C5397" w:rsidP="006C5397">
            <w:pPr>
              <w:ind w:firstLine="0"/>
            </w:pPr>
            <w:r>
              <w:t>D. C. Moss</w:t>
            </w:r>
          </w:p>
        </w:tc>
        <w:tc>
          <w:tcPr>
            <w:tcW w:w="2179" w:type="dxa"/>
            <w:shd w:val="clear" w:color="auto" w:fill="auto"/>
          </w:tcPr>
          <w:p w:rsidR="006C5397" w:rsidRPr="006C5397" w:rsidRDefault="006C5397" w:rsidP="006C5397">
            <w:pPr>
              <w:ind w:firstLine="0"/>
            </w:pPr>
            <w:r>
              <w:t>V. S. Moss</w:t>
            </w:r>
          </w:p>
        </w:tc>
        <w:tc>
          <w:tcPr>
            <w:tcW w:w="2180" w:type="dxa"/>
            <w:shd w:val="clear" w:color="auto" w:fill="auto"/>
          </w:tcPr>
          <w:p w:rsidR="006C5397" w:rsidRPr="006C5397" w:rsidRDefault="006C5397" w:rsidP="006C5397">
            <w:pPr>
              <w:ind w:firstLine="0"/>
            </w:pPr>
            <w:r>
              <w:t>Murray</w:t>
            </w:r>
          </w:p>
        </w:tc>
      </w:tr>
      <w:tr w:rsidR="006C5397" w:rsidRPr="006C5397" w:rsidTr="006C5397">
        <w:tc>
          <w:tcPr>
            <w:tcW w:w="2179" w:type="dxa"/>
            <w:shd w:val="clear" w:color="auto" w:fill="auto"/>
          </w:tcPr>
          <w:p w:rsidR="006C5397" w:rsidRPr="006C5397" w:rsidRDefault="006C5397" w:rsidP="006C5397">
            <w:pPr>
              <w:ind w:firstLine="0"/>
            </w:pPr>
            <w:r>
              <w:t>B. Newton</w:t>
            </w:r>
          </w:p>
        </w:tc>
        <w:tc>
          <w:tcPr>
            <w:tcW w:w="2179" w:type="dxa"/>
            <w:shd w:val="clear" w:color="auto" w:fill="auto"/>
          </w:tcPr>
          <w:p w:rsidR="006C5397" w:rsidRPr="006C5397" w:rsidRDefault="006C5397" w:rsidP="006C5397">
            <w:pPr>
              <w:ind w:firstLine="0"/>
            </w:pPr>
            <w:r>
              <w:t>W. Newton</w:t>
            </w:r>
          </w:p>
        </w:tc>
        <w:tc>
          <w:tcPr>
            <w:tcW w:w="2180" w:type="dxa"/>
            <w:shd w:val="clear" w:color="auto" w:fill="auto"/>
          </w:tcPr>
          <w:p w:rsidR="006C5397" w:rsidRPr="006C5397" w:rsidRDefault="006C5397" w:rsidP="006C5397">
            <w:pPr>
              <w:ind w:firstLine="0"/>
            </w:pPr>
            <w:r>
              <w:t>Nutt</w:t>
            </w:r>
          </w:p>
        </w:tc>
      </w:tr>
      <w:tr w:rsidR="006C5397" w:rsidRPr="006C5397" w:rsidTr="006C5397">
        <w:tc>
          <w:tcPr>
            <w:tcW w:w="2179" w:type="dxa"/>
            <w:shd w:val="clear" w:color="auto" w:fill="auto"/>
          </w:tcPr>
          <w:p w:rsidR="006C5397" w:rsidRPr="006C5397" w:rsidRDefault="006C5397" w:rsidP="006C5397">
            <w:pPr>
              <w:ind w:firstLine="0"/>
            </w:pPr>
            <w:r>
              <w:t>Oremus</w:t>
            </w:r>
          </w:p>
        </w:tc>
        <w:tc>
          <w:tcPr>
            <w:tcW w:w="2179" w:type="dxa"/>
            <w:shd w:val="clear" w:color="auto" w:fill="auto"/>
          </w:tcPr>
          <w:p w:rsidR="006C5397" w:rsidRPr="006C5397" w:rsidRDefault="006C5397" w:rsidP="006C5397">
            <w:pPr>
              <w:ind w:firstLine="0"/>
            </w:pPr>
            <w:r>
              <w:t>Ott</w:t>
            </w:r>
          </w:p>
        </w:tc>
        <w:tc>
          <w:tcPr>
            <w:tcW w:w="2180" w:type="dxa"/>
            <w:shd w:val="clear" w:color="auto" w:fill="auto"/>
          </w:tcPr>
          <w:p w:rsidR="006C5397" w:rsidRPr="006C5397" w:rsidRDefault="006C5397" w:rsidP="006C5397">
            <w:pPr>
              <w:ind w:firstLine="0"/>
            </w:pPr>
            <w:r>
              <w:t>Pendarvis</w:t>
            </w:r>
          </w:p>
        </w:tc>
      </w:tr>
      <w:tr w:rsidR="006C5397" w:rsidRPr="006C5397" w:rsidTr="006C5397">
        <w:tc>
          <w:tcPr>
            <w:tcW w:w="2179" w:type="dxa"/>
            <w:shd w:val="clear" w:color="auto" w:fill="auto"/>
          </w:tcPr>
          <w:p w:rsidR="006C5397" w:rsidRPr="006C5397" w:rsidRDefault="006C5397" w:rsidP="006C5397">
            <w:pPr>
              <w:ind w:firstLine="0"/>
            </w:pPr>
            <w:r>
              <w:t>Pope</w:t>
            </w:r>
          </w:p>
        </w:tc>
        <w:tc>
          <w:tcPr>
            <w:tcW w:w="2179" w:type="dxa"/>
            <w:shd w:val="clear" w:color="auto" w:fill="auto"/>
          </w:tcPr>
          <w:p w:rsidR="006C5397" w:rsidRPr="006C5397" w:rsidRDefault="006C5397" w:rsidP="006C5397">
            <w:pPr>
              <w:ind w:firstLine="0"/>
            </w:pPr>
            <w:r>
              <w:t>Rivers</w:t>
            </w:r>
          </w:p>
        </w:tc>
        <w:tc>
          <w:tcPr>
            <w:tcW w:w="2180" w:type="dxa"/>
            <w:shd w:val="clear" w:color="auto" w:fill="auto"/>
          </w:tcPr>
          <w:p w:rsidR="006C5397" w:rsidRPr="006C5397" w:rsidRDefault="006C5397" w:rsidP="006C5397">
            <w:pPr>
              <w:ind w:firstLine="0"/>
            </w:pPr>
            <w:r>
              <w:t>Rose</w:t>
            </w:r>
          </w:p>
        </w:tc>
      </w:tr>
      <w:tr w:rsidR="006C5397" w:rsidRPr="006C5397" w:rsidTr="006C5397">
        <w:tc>
          <w:tcPr>
            <w:tcW w:w="2179" w:type="dxa"/>
            <w:shd w:val="clear" w:color="auto" w:fill="auto"/>
          </w:tcPr>
          <w:p w:rsidR="006C5397" w:rsidRPr="006C5397" w:rsidRDefault="006C5397" w:rsidP="006C5397">
            <w:pPr>
              <w:ind w:firstLine="0"/>
            </w:pPr>
            <w:r>
              <w:t>Rutherford</w:t>
            </w:r>
          </w:p>
        </w:tc>
        <w:tc>
          <w:tcPr>
            <w:tcW w:w="2179" w:type="dxa"/>
            <w:shd w:val="clear" w:color="auto" w:fill="auto"/>
          </w:tcPr>
          <w:p w:rsidR="006C5397" w:rsidRPr="006C5397" w:rsidRDefault="006C5397" w:rsidP="006C5397">
            <w:pPr>
              <w:ind w:firstLine="0"/>
            </w:pPr>
            <w:r>
              <w:t>Sandifer</w:t>
            </w:r>
          </w:p>
        </w:tc>
        <w:tc>
          <w:tcPr>
            <w:tcW w:w="2180" w:type="dxa"/>
            <w:shd w:val="clear" w:color="auto" w:fill="auto"/>
          </w:tcPr>
          <w:p w:rsidR="006C5397" w:rsidRPr="006C5397" w:rsidRDefault="006C5397" w:rsidP="006C5397">
            <w:pPr>
              <w:ind w:firstLine="0"/>
            </w:pPr>
            <w:r>
              <w:t>Simrill</w:t>
            </w:r>
          </w:p>
        </w:tc>
      </w:tr>
      <w:tr w:rsidR="006C5397" w:rsidRPr="006C5397" w:rsidTr="006C5397">
        <w:tc>
          <w:tcPr>
            <w:tcW w:w="2179" w:type="dxa"/>
            <w:shd w:val="clear" w:color="auto" w:fill="auto"/>
          </w:tcPr>
          <w:p w:rsidR="006C5397" w:rsidRPr="006C5397" w:rsidRDefault="006C5397" w:rsidP="006C5397">
            <w:pPr>
              <w:ind w:firstLine="0"/>
            </w:pPr>
            <w:r>
              <w:t>G. M. Smith</w:t>
            </w:r>
          </w:p>
        </w:tc>
        <w:tc>
          <w:tcPr>
            <w:tcW w:w="2179" w:type="dxa"/>
            <w:shd w:val="clear" w:color="auto" w:fill="auto"/>
          </w:tcPr>
          <w:p w:rsidR="006C5397" w:rsidRPr="006C5397" w:rsidRDefault="006C5397" w:rsidP="006C5397">
            <w:pPr>
              <w:ind w:firstLine="0"/>
            </w:pPr>
            <w:r>
              <w:t>M. M. Smith</w:t>
            </w:r>
          </w:p>
        </w:tc>
        <w:tc>
          <w:tcPr>
            <w:tcW w:w="2180" w:type="dxa"/>
            <w:shd w:val="clear" w:color="auto" w:fill="auto"/>
          </w:tcPr>
          <w:p w:rsidR="006C5397" w:rsidRPr="006C5397" w:rsidRDefault="006C5397" w:rsidP="006C5397">
            <w:pPr>
              <w:ind w:firstLine="0"/>
            </w:pPr>
            <w:r>
              <w:t>Stavrinakis</w:t>
            </w:r>
          </w:p>
        </w:tc>
      </w:tr>
      <w:tr w:rsidR="006C5397" w:rsidRPr="006C5397" w:rsidTr="006C5397">
        <w:tc>
          <w:tcPr>
            <w:tcW w:w="2179" w:type="dxa"/>
            <w:shd w:val="clear" w:color="auto" w:fill="auto"/>
          </w:tcPr>
          <w:p w:rsidR="006C5397" w:rsidRPr="006C5397" w:rsidRDefault="006C5397" w:rsidP="006C5397">
            <w:pPr>
              <w:ind w:firstLine="0"/>
            </w:pPr>
            <w:r>
              <w:t>Taylor</w:t>
            </w:r>
          </w:p>
        </w:tc>
        <w:tc>
          <w:tcPr>
            <w:tcW w:w="2179" w:type="dxa"/>
            <w:shd w:val="clear" w:color="auto" w:fill="auto"/>
          </w:tcPr>
          <w:p w:rsidR="006C5397" w:rsidRPr="006C5397" w:rsidRDefault="006C5397" w:rsidP="006C5397">
            <w:pPr>
              <w:ind w:firstLine="0"/>
            </w:pPr>
            <w:r>
              <w:t>Tedder</w:t>
            </w:r>
          </w:p>
        </w:tc>
        <w:tc>
          <w:tcPr>
            <w:tcW w:w="2180" w:type="dxa"/>
            <w:shd w:val="clear" w:color="auto" w:fill="auto"/>
          </w:tcPr>
          <w:p w:rsidR="006C5397" w:rsidRPr="006C5397" w:rsidRDefault="006C5397" w:rsidP="006C5397">
            <w:pPr>
              <w:ind w:firstLine="0"/>
            </w:pPr>
            <w:r>
              <w:t>Thayer</w:t>
            </w:r>
          </w:p>
        </w:tc>
      </w:tr>
      <w:tr w:rsidR="006C5397" w:rsidRPr="006C5397" w:rsidTr="006C5397">
        <w:tc>
          <w:tcPr>
            <w:tcW w:w="2179" w:type="dxa"/>
            <w:shd w:val="clear" w:color="auto" w:fill="auto"/>
          </w:tcPr>
          <w:p w:rsidR="006C5397" w:rsidRPr="006C5397" w:rsidRDefault="006C5397" w:rsidP="006C5397">
            <w:pPr>
              <w:ind w:firstLine="0"/>
            </w:pPr>
            <w:r>
              <w:t>Thigpen</w:t>
            </w:r>
          </w:p>
        </w:tc>
        <w:tc>
          <w:tcPr>
            <w:tcW w:w="2179" w:type="dxa"/>
            <w:shd w:val="clear" w:color="auto" w:fill="auto"/>
          </w:tcPr>
          <w:p w:rsidR="006C5397" w:rsidRPr="006C5397" w:rsidRDefault="006C5397" w:rsidP="006C5397">
            <w:pPr>
              <w:ind w:firstLine="0"/>
            </w:pPr>
            <w:r>
              <w:t>Trantham</w:t>
            </w:r>
          </w:p>
        </w:tc>
        <w:tc>
          <w:tcPr>
            <w:tcW w:w="2180" w:type="dxa"/>
            <w:shd w:val="clear" w:color="auto" w:fill="auto"/>
          </w:tcPr>
          <w:p w:rsidR="006C5397" w:rsidRPr="006C5397" w:rsidRDefault="006C5397" w:rsidP="006C5397">
            <w:pPr>
              <w:ind w:firstLine="0"/>
            </w:pPr>
            <w:r>
              <w:t>Weeks</w:t>
            </w:r>
          </w:p>
        </w:tc>
      </w:tr>
      <w:tr w:rsidR="006C5397" w:rsidRPr="006C5397" w:rsidTr="006C5397">
        <w:tc>
          <w:tcPr>
            <w:tcW w:w="2179" w:type="dxa"/>
            <w:shd w:val="clear" w:color="auto" w:fill="auto"/>
          </w:tcPr>
          <w:p w:rsidR="006C5397" w:rsidRPr="006C5397" w:rsidRDefault="006C5397" w:rsidP="006C5397">
            <w:pPr>
              <w:ind w:firstLine="0"/>
            </w:pPr>
            <w:r>
              <w:t>West</w:t>
            </w:r>
          </w:p>
        </w:tc>
        <w:tc>
          <w:tcPr>
            <w:tcW w:w="2179" w:type="dxa"/>
            <w:shd w:val="clear" w:color="auto" w:fill="auto"/>
          </w:tcPr>
          <w:p w:rsidR="006C5397" w:rsidRPr="006C5397" w:rsidRDefault="006C5397" w:rsidP="006C5397">
            <w:pPr>
              <w:ind w:firstLine="0"/>
            </w:pPr>
            <w:r>
              <w:t>Wetmore</w:t>
            </w:r>
          </w:p>
        </w:tc>
        <w:tc>
          <w:tcPr>
            <w:tcW w:w="2180" w:type="dxa"/>
            <w:shd w:val="clear" w:color="auto" w:fill="auto"/>
          </w:tcPr>
          <w:p w:rsidR="006C5397" w:rsidRPr="006C5397" w:rsidRDefault="006C5397" w:rsidP="006C5397">
            <w:pPr>
              <w:ind w:firstLine="0"/>
            </w:pPr>
            <w:r>
              <w:t>Wheeler</w:t>
            </w:r>
          </w:p>
        </w:tc>
      </w:tr>
      <w:tr w:rsidR="006C5397" w:rsidRPr="006C5397" w:rsidTr="006C5397">
        <w:tc>
          <w:tcPr>
            <w:tcW w:w="2179" w:type="dxa"/>
            <w:shd w:val="clear" w:color="auto" w:fill="auto"/>
          </w:tcPr>
          <w:p w:rsidR="006C5397" w:rsidRPr="006C5397" w:rsidRDefault="006C5397" w:rsidP="006C5397">
            <w:pPr>
              <w:keepNext/>
              <w:ind w:firstLine="0"/>
            </w:pPr>
            <w:r>
              <w:t>White</w:t>
            </w:r>
          </w:p>
        </w:tc>
        <w:tc>
          <w:tcPr>
            <w:tcW w:w="2179" w:type="dxa"/>
            <w:shd w:val="clear" w:color="auto" w:fill="auto"/>
          </w:tcPr>
          <w:p w:rsidR="006C5397" w:rsidRPr="006C5397" w:rsidRDefault="006C5397" w:rsidP="006C5397">
            <w:pPr>
              <w:keepNext/>
              <w:ind w:firstLine="0"/>
            </w:pPr>
            <w:r>
              <w:t>Whitmire</w:t>
            </w:r>
          </w:p>
        </w:tc>
        <w:tc>
          <w:tcPr>
            <w:tcW w:w="2180" w:type="dxa"/>
            <w:shd w:val="clear" w:color="auto" w:fill="auto"/>
          </w:tcPr>
          <w:p w:rsidR="006C5397" w:rsidRPr="006C5397" w:rsidRDefault="006C5397" w:rsidP="006C5397">
            <w:pPr>
              <w:keepNext/>
              <w:ind w:firstLine="0"/>
            </w:pPr>
            <w:r>
              <w:t>R. Williams</w:t>
            </w:r>
          </w:p>
        </w:tc>
      </w:tr>
      <w:tr w:rsidR="006C5397" w:rsidRPr="006C5397" w:rsidTr="006C5397">
        <w:tc>
          <w:tcPr>
            <w:tcW w:w="2179" w:type="dxa"/>
            <w:shd w:val="clear" w:color="auto" w:fill="auto"/>
          </w:tcPr>
          <w:p w:rsidR="006C5397" w:rsidRPr="006C5397" w:rsidRDefault="006C5397" w:rsidP="006C5397">
            <w:pPr>
              <w:keepNext/>
              <w:ind w:firstLine="0"/>
            </w:pPr>
            <w:r>
              <w:t>Willis</w:t>
            </w:r>
          </w:p>
        </w:tc>
        <w:tc>
          <w:tcPr>
            <w:tcW w:w="2179" w:type="dxa"/>
            <w:shd w:val="clear" w:color="auto" w:fill="auto"/>
          </w:tcPr>
          <w:p w:rsidR="006C5397" w:rsidRPr="006C5397" w:rsidRDefault="006C5397" w:rsidP="006C5397">
            <w:pPr>
              <w:keepNext/>
              <w:ind w:firstLine="0"/>
            </w:pPr>
            <w:r>
              <w:t>Wooten</w:t>
            </w:r>
          </w:p>
        </w:tc>
        <w:tc>
          <w:tcPr>
            <w:tcW w:w="2180" w:type="dxa"/>
            <w:shd w:val="clear" w:color="auto" w:fill="auto"/>
          </w:tcPr>
          <w:p w:rsidR="006C5397" w:rsidRPr="006C5397" w:rsidRDefault="006C5397" w:rsidP="006C5397">
            <w:pPr>
              <w:keepNext/>
              <w:ind w:firstLine="0"/>
            </w:pPr>
            <w:r>
              <w:t>Yow</w:t>
            </w:r>
          </w:p>
        </w:tc>
      </w:tr>
    </w:tbl>
    <w:p w:rsidR="006C5397" w:rsidRDefault="006C5397" w:rsidP="006C5397"/>
    <w:p w:rsidR="006C5397" w:rsidRDefault="006C5397" w:rsidP="006C5397">
      <w:pPr>
        <w:jc w:val="center"/>
        <w:rPr>
          <w:b/>
        </w:rPr>
      </w:pPr>
      <w:r w:rsidRPr="006C5397">
        <w:rPr>
          <w:b/>
        </w:rPr>
        <w:t>Total--105</w:t>
      </w:r>
    </w:p>
    <w:p w:rsidR="006C5397" w:rsidRDefault="006C5397" w:rsidP="006C5397">
      <w:pPr>
        <w:jc w:val="center"/>
        <w:rPr>
          <w:b/>
        </w:rPr>
      </w:pPr>
    </w:p>
    <w:p w:rsidR="006C5397" w:rsidRDefault="006C5397" w:rsidP="006C5397">
      <w:pPr>
        <w:ind w:firstLine="0"/>
      </w:pPr>
      <w:r w:rsidRPr="006C5397">
        <w:t xml:space="preserve"> </w:t>
      </w:r>
      <w:r>
        <w:t>Those who voted in the negative are:</w:t>
      </w:r>
    </w:p>
    <w:p w:rsidR="006C5397" w:rsidRDefault="006C5397" w:rsidP="006C5397"/>
    <w:p w:rsidR="006C5397" w:rsidRDefault="006C5397" w:rsidP="006C5397">
      <w:pPr>
        <w:jc w:val="center"/>
        <w:rPr>
          <w:b/>
        </w:rPr>
      </w:pPr>
      <w:r w:rsidRPr="006C5397">
        <w:rPr>
          <w:b/>
        </w:rPr>
        <w:t>Total--0</w:t>
      </w:r>
    </w:p>
    <w:p w:rsidR="006C5397" w:rsidRDefault="006C5397" w:rsidP="006C5397">
      <w:pPr>
        <w:jc w:val="center"/>
        <w:rPr>
          <w:b/>
        </w:rPr>
      </w:pPr>
    </w:p>
    <w:p w:rsidR="006C5397" w:rsidRDefault="006C5397" w:rsidP="006C5397">
      <w:r>
        <w:t xml:space="preserve">So, the Bill was read the second time and ordered to third reading.  </w:t>
      </w:r>
    </w:p>
    <w:p w:rsidR="006C5397" w:rsidRDefault="006C5397" w:rsidP="006C5397"/>
    <w:p w:rsidR="006C5397" w:rsidRDefault="006C5397" w:rsidP="006C5397">
      <w:pPr>
        <w:keepNext/>
        <w:jc w:val="center"/>
        <w:rPr>
          <w:b/>
        </w:rPr>
      </w:pPr>
      <w:r w:rsidRPr="006C5397">
        <w:rPr>
          <w:b/>
        </w:rPr>
        <w:t>H. 3950--ORDERED TO BE READ THIRD TIME TOMORROW</w:t>
      </w:r>
    </w:p>
    <w:p w:rsidR="006C5397" w:rsidRDefault="006C5397" w:rsidP="006C5397">
      <w:r>
        <w:t xml:space="preserve">On motion of Rep. BERNSTEIN, with unanimous consent, it was ordered that H. 3950 be read the third time tomorrow.  </w:t>
      </w:r>
    </w:p>
    <w:p w:rsidR="006C5397" w:rsidRDefault="006C5397" w:rsidP="006C5397"/>
    <w:p w:rsidR="006C5397" w:rsidRDefault="006C5397" w:rsidP="006C5397">
      <w:pPr>
        <w:keepNext/>
        <w:jc w:val="center"/>
        <w:rPr>
          <w:b/>
        </w:rPr>
      </w:pPr>
      <w:r w:rsidRPr="006C5397">
        <w:rPr>
          <w:b/>
        </w:rPr>
        <w:t>H. 4998--POINT OF ORDER</w:t>
      </w:r>
    </w:p>
    <w:p w:rsidR="006C5397" w:rsidRDefault="006C5397" w:rsidP="006C5397">
      <w:pPr>
        <w:keepNext/>
      </w:pPr>
      <w:r>
        <w:t>The following Bill was taken up:</w:t>
      </w:r>
    </w:p>
    <w:p w:rsidR="006C5397" w:rsidRDefault="006C5397" w:rsidP="006C5397">
      <w:pPr>
        <w:keepNext/>
      </w:pPr>
      <w:bookmarkStart w:id="47" w:name="include_clip_start_168"/>
      <w:bookmarkEnd w:id="47"/>
    </w:p>
    <w:p w:rsidR="006C5397" w:rsidRDefault="006C5397" w:rsidP="006C5397">
      <w:r>
        <w:t>H. 4998 -- Reps. Caskey, Wetmore, W. Newton and Wooten: A BILL TO AMEND SECTIONS 61-4-10, 61-6-20, 61-6-30, 12-21-1010, 12-21-1030, AND 12-33-245, ALL RELATING TO ALCOHOLIC BEVERAGES, SO AS TO CONSIDER ALCOHOLIC CONSUMABLES THE SAME AS ALCOHOLIC BEVERAGES AND TO MAKE CONFORMING CHANGES.</w:t>
      </w:r>
    </w:p>
    <w:p w:rsidR="006C5397" w:rsidRDefault="006C5397" w:rsidP="006C5397">
      <w:bookmarkStart w:id="48" w:name="include_clip_end_168"/>
      <w:bookmarkEnd w:id="48"/>
    </w:p>
    <w:p w:rsidR="006C5397" w:rsidRDefault="006C5397" w:rsidP="006C5397">
      <w:pPr>
        <w:keepNext/>
        <w:jc w:val="center"/>
        <w:rPr>
          <w:b/>
        </w:rPr>
      </w:pPr>
      <w:r w:rsidRPr="006C5397">
        <w:rPr>
          <w:b/>
        </w:rPr>
        <w:t>POINT OF ORDER</w:t>
      </w:r>
    </w:p>
    <w:p w:rsidR="006C5397" w:rsidRDefault="006C5397" w:rsidP="006C5397">
      <w:r>
        <w:t>Rep. CASKEY made the Point of Order that the Bill was improperly before the House for consideration since its number and title have not been printed in the House Calendar at least one statewide legislative day prior to second reading.</w:t>
      </w:r>
    </w:p>
    <w:p w:rsidR="006C5397" w:rsidRDefault="006C5397" w:rsidP="006C5397">
      <w:r>
        <w:t xml:space="preserve">The SPEAKER sustained the Point of Order.  </w:t>
      </w:r>
    </w:p>
    <w:p w:rsidR="006C5397" w:rsidRDefault="006C5397" w:rsidP="006C5397"/>
    <w:p w:rsidR="006C5397" w:rsidRDefault="006C5397" w:rsidP="006C5397">
      <w:pPr>
        <w:keepNext/>
        <w:jc w:val="center"/>
        <w:rPr>
          <w:b/>
        </w:rPr>
      </w:pPr>
      <w:r w:rsidRPr="006C5397">
        <w:rPr>
          <w:b/>
        </w:rPr>
        <w:t>H. 4601--ORDERED TO THIRD READING</w:t>
      </w:r>
    </w:p>
    <w:p w:rsidR="006C5397" w:rsidRDefault="006C5397" w:rsidP="006C5397">
      <w:pPr>
        <w:keepNext/>
      </w:pPr>
      <w:r>
        <w:t>The following Bill was taken up:</w:t>
      </w:r>
    </w:p>
    <w:p w:rsidR="006C5397" w:rsidRDefault="006C5397" w:rsidP="006C5397">
      <w:pPr>
        <w:keepNext/>
      </w:pPr>
      <w:bookmarkStart w:id="49" w:name="include_clip_start_172"/>
      <w:bookmarkEnd w:id="49"/>
    </w:p>
    <w:p w:rsidR="006C5397" w:rsidRDefault="006C5397" w:rsidP="006C5397">
      <w:r>
        <w:t>H. 4601 -- Reps. W. Cox, G. R. Smith, Bustos, Gagnon, Bennett, McGarry, Atkinson, Hayes, M. M. Smith, V. S. Moss and Matthews: A BILL TO AMEND THE CODE OF LAWS OF SOUTH CAROLINA, 1976, BY ADDING SECTION 6-1-2020 SO AS TO, AMONG OTHER THINGS, DESIGNATE AMBULANCE SERVICE AS AN ESSENTIAL SERVICE IN SOUTH CAROLINA; TO REQUIRE THAT EACH COUNTY GOVERNING BODY ENSURES THAT AT LEAST ONE LICENSED AMBULANCE SERVICE IS OPERATING WITHIN THE COUNTY; AND TO DEFINE RELEVANT TERMS.</w:t>
      </w:r>
    </w:p>
    <w:p w:rsidR="006C5397" w:rsidRDefault="006C5397" w:rsidP="006C5397">
      <w:bookmarkStart w:id="50" w:name="include_clip_end_172"/>
      <w:bookmarkEnd w:id="50"/>
    </w:p>
    <w:p w:rsidR="006C5397" w:rsidRDefault="006C5397" w:rsidP="006C5397">
      <w:r>
        <w:t>Rep. CASKEY explained the Bill.</w:t>
      </w:r>
    </w:p>
    <w:p w:rsidR="006C5397" w:rsidRDefault="006C5397" w:rsidP="006C5397"/>
    <w:p w:rsidR="006C5397" w:rsidRDefault="006C5397" w:rsidP="006C5397">
      <w:r>
        <w:t xml:space="preserve">The yeas and nays were taken resulting as follows: </w:t>
      </w:r>
    </w:p>
    <w:p w:rsidR="006C5397" w:rsidRDefault="006C5397" w:rsidP="006C5397">
      <w:pPr>
        <w:jc w:val="center"/>
      </w:pPr>
      <w:r>
        <w:t xml:space="preserve"> </w:t>
      </w:r>
      <w:bookmarkStart w:id="51" w:name="vote_start174"/>
      <w:bookmarkEnd w:id="51"/>
      <w:r>
        <w:t>Yeas 107; Nays 0</w:t>
      </w:r>
    </w:p>
    <w:p w:rsidR="006C5397" w:rsidRDefault="006C5397" w:rsidP="006C5397">
      <w:pPr>
        <w:jc w:val="center"/>
      </w:pPr>
    </w:p>
    <w:p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Anderson</w:t>
            </w:r>
          </w:p>
        </w:tc>
      </w:tr>
      <w:tr w:rsidR="006C5397" w:rsidRPr="006C5397" w:rsidTr="006C5397">
        <w:tc>
          <w:tcPr>
            <w:tcW w:w="2179" w:type="dxa"/>
            <w:shd w:val="clear" w:color="auto" w:fill="auto"/>
          </w:tcPr>
          <w:p w:rsidR="006C5397" w:rsidRPr="006C5397" w:rsidRDefault="006C5397" w:rsidP="006C5397">
            <w:pPr>
              <w:ind w:firstLine="0"/>
            </w:pPr>
            <w:r>
              <w:t>Atkinson</w:t>
            </w:r>
          </w:p>
        </w:tc>
        <w:tc>
          <w:tcPr>
            <w:tcW w:w="2179" w:type="dxa"/>
            <w:shd w:val="clear" w:color="auto" w:fill="auto"/>
          </w:tcPr>
          <w:p w:rsidR="006C5397" w:rsidRPr="006C5397" w:rsidRDefault="006C5397" w:rsidP="006C5397">
            <w:pPr>
              <w:ind w:firstLine="0"/>
            </w:pPr>
            <w:r>
              <w:t>Bailey</w:t>
            </w:r>
          </w:p>
        </w:tc>
        <w:tc>
          <w:tcPr>
            <w:tcW w:w="2180" w:type="dxa"/>
            <w:shd w:val="clear" w:color="auto" w:fill="auto"/>
          </w:tcPr>
          <w:p w:rsidR="006C5397" w:rsidRPr="006C5397" w:rsidRDefault="006C5397" w:rsidP="006C5397">
            <w:pPr>
              <w:ind w:firstLine="0"/>
            </w:pPr>
            <w:r>
              <w:t>Ballentine</w:t>
            </w:r>
          </w:p>
        </w:tc>
      </w:tr>
      <w:tr w:rsidR="006C5397" w:rsidRPr="006C5397" w:rsidTr="006C5397">
        <w:tc>
          <w:tcPr>
            <w:tcW w:w="2179" w:type="dxa"/>
            <w:shd w:val="clear" w:color="auto" w:fill="auto"/>
          </w:tcPr>
          <w:p w:rsidR="006C5397" w:rsidRPr="006C5397" w:rsidRDefault="006C5397" w:rsidP="006C5397">
            <w:pPr>
              <w:ind w:firstLine="0"/>
            </w:pPr>
            <w:r>
              <w:t>Bannister</w:t>
            </w:r>
          </w:p>
        </w:tc>
        <w:tc>
          <w:tcPr>
            <w:tcW w:w="2179" w:type="dxa"/>
            <w:shd w:val="clear" w:color="auto" w:fill="auto"/>
          </w:tcPr>
          <w:p w:rsidR="006C5397" w:rsidRPr="006C5397" w:rsidRDefault="006C5397" w:rsidP="006C5397">
            <w:pPr>
              <w:ind w:firstLine="0"/>
            </w:pPr>
            <w:r>
              <w:t>Bennett</w:t>
            </w:r>
          </w:p>
        </w:tc>
        <w:tc>
          <w:tcPr>
            <w:tcW w:w="2180" w:type="dxa"/>
            <w:shd w:val="clear" w:color="auto" w:fill="auto"/>
          </w:tcPr>
          <w:p w:rsidR="006C5397" w:rsidRPr="006C5397" w:rsidRDefault="006C5397" w:rsidP="006C5397">
            <w:pPr>
              <w:ind w:firstLine="0"/>
            </w:pPr>
            <w:r>
              <w:t>Bernstein</w:t>
            </w:r>
          </w:p>
        </w:tc>
      </w:tr>
      <w:tr w:rsidR="006C5397" w:rsidRPr="006C5397" w:rsidTr="006C5397">
        <w:tc>
          <w:tcPr>
            <w:tcW w:w="2179" w:type="dxa"/>
            <w:shd w:val="clear" w:color="auto" w:fill="auto"/>
          </w:tcPr>
          <w:p w:rsidR="006C5397" w:rsidRPr="006C5397" w:rsidRDefault="006C5397" w:rsidP="006C5397">
            <w:pPr>
              <w:ind w:firstLine="0"/>
            </w:pPr>
            <w:r>
              <w:t>Blackwell</w:t>
            </w:r>
          </w:p>
        </w:tc>
        <w:tc>
          <w:tcPr>
            <w:tcW w:w="2179" w:type="dxa"/>
            <w:shd w:val="clear" w:color="auto" w:fill="auto"/>
          </w:tcPr>
          <w:p w:rsidR="006C5397" w:rsidRPr="006C5397" w:rsidRDefault="006C5397" w:rsidP="006C5397">
            <w:pPr>
              <w:ind w:firstLine="0"/>
            </w:pPr>
            <w:r>
              <w:t>Brawley</w:t>
            </w:r>
          </w:p>
        </w:tc>
        <w:tc>
          <w:tcPr>
            <w:tcW w:w="2180" w:type="dxa"/>
            <w:shd w:val="clear" w:color="auto" w:fill="auto"/>
          </w:tcPr>
          <w:p w:rsidR="006C5397" w:rsidRPr="006C5397" w:rsidRDefault="006C5397" w:rsidP="006C5397">
            <w:pPr>
              <w:ind w:firstLine="0"/>
            </w:pPr>
            <w:r>
              <w:t>Bryant</w:t>
            </w:r>
          </w:p>
        </w:tc>
      </w:tr>
      <w:tr w:rsidR="006C5397" w:rsidRPr="006C5397" w:rsidTr="006C5397">
        <w:tc>
          <w:tcPr>
            <w:tcW w:w="2179" w:type="dxa"/>
            <w:shd w:val="clear" w:color="auto" w:fill="auto"/>
          </w:tcPr>
          <w:p w:rsidR="006C5397" w:rsidRPr="006C5397" w:rsidRDefault="006C5397" w:rsidP="006C5397">
            <w:pPr>
              <w:ind w:firstLine="0"/>
            </w:pPr>
            <w:r>
              <w:t>Burns</w:t>
            </w:r>
          </w:p>
        </w:tc>
        <w:tc>
          <w:tcPr>
            <w:tcW w:w="2179" w:type="dxa"/>
            <w:shd w:val="clear" w:color="auto" w:fill="auto"/>
          </w:tcPr>
          <w:p w:rsidR="006C5397" w:rsidRPr="006C5397" w:rsidRDefault="006C5397" w:rsidP="006C5397">
            <w:pPr>
              <w:ind w:firstLine="0"/>
            </w:pPr>
            <w:r>
              <w:t>Bustos</w:t>
            </w:r>
          </w:p>
        </w:tc>
        <w:tc>
          <w:tcPr>
            <w:tcW w:w="2180" w:type="dxa"/>
            <w:shd w:val="clear" w:color="auto" w:fill="auto"/>
          </w:tcPr>
          <w:p w:rsidR="006C5397" w:rsidRPr="006C5397" w:rsidRDefault="006C5397" w:rsidP="006C5397">
            <w:pPr>
              <w:ind w:firstLine="0"/>
            </w:pPr>
            <w:r>
              <w:t>Calhoon</w:t>
            </w:r>
          </w:p>
        </w:tc>
      </w:tr>
      <w:tr w:rsidR="006C5397" w:rsidRPr="006C5397" w:rsidTr="006C5397">
        <w:tc>
          <w:tcPr>
            <w:tcW w:w="2179" w:type="dxa"/>
            <w:shd w:val="clear" w:color="auto" w:fill="auto"/>
          </w:tcPr>
          <w:p w:rsidR="006C5397" w:rsidRPr="006C5397" w:rsidRDefault="006C5397" w:rsidP="006C5397">
            <w:pPr>
              <w:ind w:firstLine="0"/>
            </w:pPr>
            <w:r>
              <w:t>Carter</w:t>
            </w:r>
          </w:p>
        </w:tc>
        <w:tc>
          <w:tcPr>
            <w:tcW w:w="2179" w:type="dxa"/>
            <w:shd w:val="clear" w:color="auto" w:fill="auto"/>
          </w:tcPr>
          <w:p w:rsidR="006C5397" w:rsidRPr="006C5397" w:rsidRDefault="006C5397" w:rsidP="006C5397">
            <w:pPr>
              <w:ind w:firstLine="0"/>
            </w:pPr>
            <w:r>
              <w:t>Caskey</w:t>
            </w:r>
          </w:p>
        </w:tc>
        <w:tc>
          <w:tcPr>
            <w:tcW w:w="2180" w:type="dxa"/>
            <w:shd w:val="clear" w:color="auto" w:fill="auto"/>
          </w:tcPr>
          <w:p w:rsidR="006C5397" w:rsidRPr="006C5397" w:rsidRDefault="006C5397" w:rsidP="006C5397">
            <w:pPr>
              <w:ind w:firstLine="0"/>
            </w:pPr>
            <w:r>
              <w:t>Chumley</w:t>
            </w:r>
          </w:p>
        </w:tc>
      </w:tr>
      <w:tr w:rsidR="006C5397" w:rsidRPr="006C5397" w:rsidTr="006C5397">
        <w:tc>
          <w:tcPr>
            <w:tcW w:w="2179" w:type="dxa"/>
            <w:shd w:val="clear" w:color="auto" w:fill="auto"/>
          </w:tcPr>
          <w:p w:rsidR="006C5397" w:rsidRPr="006C5397" w:rsidRDefault="006C5397" w:rsidP="006C5397">
            <w:pPr>
              <w:ind w:firstLine="0"/>
            </w:pPr>
            <w:r>
              <w:t>Clyburn</w:t>
            </w:r>
          </w:p>
        </w:tc>
        <w:tc>
          <w:tcPr>
            <w:tcW w:w="2179" w:type="dxa"/>
            <w:shd w:val="clear" w:color="auto" w:fill="auto"/>
          </w:tcPr>
          <w:p w:rsidR="006C5397" w:rsidRPr="006C5397" w:rsidRDefault="006C5397" w:rsidP="006C5397">
            <w:pPr>
              <w:ind w:firstLine="0"/>
            </w:pPr>
            <w:r>
              <w:t>Cobb-Hunter</w:t>
            </w:r>
          </w:p>
        </w:tc>
        <w:tc>
          <w:tcPr>
            <w:tcW w:w="2180" w:type="dxa"/>
            <w:shd w:val="clear" w:color="auto" w:fill="auto"/>
          </w:tcPr>
          <w:p w:rsidR="006C5397" w:rsidRPr="006C5397" w:rsidRDefault="006C5397" w:rsidP="006C5397">
            <w:pPr>
              <w:ind w:firstLine="0"/>
            </w:pPr>
            <w:r>
              <w:t>Cogswell</w:t>
            </w:r>
          </w:p>
        </w:tc>
      </w:tr>
      <w:tr w:rsidR="006C5397" w:rsidRPr="006C5397" w:rsidTr="006C5397">
        <w:tc>
          <w:tcPr>
            <w:tcW w:w="2179" w:type="dxa"/>
            <w:shd w:val="clear" w:color="auto" w:fill="auto"/>
          </w:tcPr>
          <w:p w:rsidR="006C5397" w:rsidRPr="006C5397" w:rsidRDefault="006C5397" w:rsidP="006C5397">
            <w:pPr>
              <w:ind w:firstLine="0"/>
            </w:pPr>
            <w:r>
              <w:t>Collins</w:t>
            </w:r>
          </w:p>
        </w:tc>
        <w:tc>
          <w:tcPr>
            <w:tcW w:w="2179" w:type="dxa"/>
            <w:shd w:val="clear" w:color="auto" w:fill="auto"/>
          </w:tcPr>
          <w:p w:rsidR="006C5397" w:rsidRPr="006C5397" w:rsidRDefault="006C5397" w:rsidP="006C5397">
            <w:pPr>
              <w:ind w:firstLine="0"/>
            </w:pPr>
            <w:r>
              <w:t>B. Cox</w:t>
            </w:r>
          </w:p>
        </w:tc>
        <w:tc>
          <w:tcPr>
            <w:tcW w:w="2180" w:type="dxa"/>
            <w:shd w:val="clear" w:color="auto" w:fill="auto"/>
          </w:tcPr>
          <w:p w:rsidR="006C5397" w:rsidRPr="006C5397" w:rsidRDefault="006C5397" w:rsidP="006C5397">
            <w:pPr>
              <w:ind w:firstLine="0"/>
            </w:pPr>
            <w:r>
              <w:t>W. Cox</w:t>
            </w:r>
          </w:p>
        </w:tc>
      </w:tr>
      <w:tr w:rsidR="006C5397" w:rsidRPr="006C5397" w:rsidTr="006C5397">
        <w:tc>
          <w:tcPr>
            <w:tcW w:w="2179" w:type="dxa"/>
            <w:shd w:val="clear" w:color="auto" w:fill="auto"/>
          </w:tcPr>
          <w:p w:rsidR="006C5397" w:rsidRPr="006C5397" w:rsidRDefault="006C5397" w:rsidP="006C5397">
            <w:pPr>
              <w:ind w:firstLine="0"/>
            </w:pPr>
            <w:r>
              <w:t>Crawford</w:t>
            </w:r>
          </w:p>
        </w:tc>
        <w:tc>
          <w:tcPr>
            <w:tcW w:w="2179" w:type="dxa"/>
            <w:shd w:val="clear" w:color="auto" w:fill="auto"/>
          </w:tcPr>
          <w:p w:rsidR="006C5397" w:rsidRPr="006C5397" w:rsidRDefault="006C5397" w:rsidP="006C5397">
            <w:pPr>
              <w:ind w:firstLine="0"/>
            </w:pPr>
            <w:r>
              <w:t>Dabney</w:t>
            </w:r>
          </w:p>
        </w:tc>
        <w:tc>
          <w:tcPr>
            <w:tcW w:w="2180" w:type="dxa"/>
            <w:shd w:val="clear" w:color="auto" w:fill="auto"/>
          </w:tcPr>
          <w:p w:rsidR="006C5397" w:rsidRPr="006C5397" w:rsidRDefault="006C5397" w:rsidP="006C5397">
            <w:pPr>
              <w:ind w:firstLine="0"/>
            </w:pPr>
            <w:r>
              <w:t>Davis</w:t>
            </w:r>
          </w:p>
        </w:tc>
      </w:tr>
      <w:tr w:rsidR="006C5397" w:rsidRPr="006C5397" w:rsidTr="006C5397">
        <w:tc>
          <w:tcPr>
            <w:tcW w:w="2179" w:type="dxa"/>
            <w:shd w:val="clear" w:color="auto" w:fill="auto"/>
          </w:tcPr>
          <w:p w:rsidR="006C5397" w:rsidRPr="006C5397" w:rsidRDefault="006C5397" w:rsidP="006C5397">
            <w:pPr>
              <w:ind w:firstLine="0"/>
            </w:pPr>
            <w:r>
              <w:t>Elliott</w:t>
            </w:r>
          </w:p>
        </w:tc>
        <w:tc>
          <w:tcPr>
            <w:tcW w:w="2179" w:type="dxa"/>
            <w:shd w:val="clear" w:color="auto" w:fill="auto"/>
          </w:tcPr>
          <w:p w:rsidR="006C5397" w:rsidRPr="006C5397" w:rsidRDefault="006C5397" w:rsidP="006C5397">
            <w:pPr>
              <w:ind w:firstLine="0"/>
            </w:pPr>
            <w:r>
              <w:t>Erickson</w:t>
            </w:r>
          </w:p>
        </w:tc>
        <w:tc>
          <w:tcPr>
            <w:tcW w:w="2180" w:type="dxa"/>
            <w:shd w:val="clear" w:color="auto" w:fill="auto"/>
          </w:tcPr>
          <w:p w:rsidR="006C5397" w:rsidRPr="006C5397" w:rsidRDefault="006C5397" w:rsidP="006C5397">
            <w:pPr>
              <w:ind w:firstLine="0"/>
            </w:pPr>
            <w:r>
              <w:t>Felder</w:t>
            </w:r>
          </w:p>
        </w:tc>
      </w:tr>
      <w:tr w:rsidR="006C5397" w:rsidRPr="006C5397" w:rsidTr="006C5397">
        <w:tc>
          <w:tcPr>
            <w:tcW w:w="2179" w:type="dxa"/>
            <w:shd w:val="clear" w:color="auto" w:fill="auto"/>
          </w:tcPr>
          <w:p w:rsidR="006C5397" w:rsidRPr="006C5397" w:rsidRDefault="006C5397" w:rsidP="006C5397">
            <w:pPr>
              <w:ind w:firstLine="0"/>
            </w:pPr>
            <w:r>
              <w:t>Finlay</w:t>
            </w:r>
          </w:p>
        </w:tc>
        <w:tc>
          <w:tcPr>
            <w:tcW w:w="2179" w:type="dxa"/>
            <w:shd w:val="clear" w:color="auto" w:fill="auto"/>
          </w:tcPr>
          <w:p w:rsidR="006C5397" w:rsidRPr="006C5397" w:rsidRDefault="006C5397" w:rsidP="006C5397">
            <w:pPr>
              <w:ind w:firstLine="0"/>
            </w:pPr>
            <w:r>
              <w:t>Forrest</w:t>
            </w:r>
          </w:p>
        </w:tc>
        <w:tc>
          <w:tcPr>
            <w:tcW w:w="2180" w:type="dxa"/>
            <w:shd w:val="clear" w:color="auto" w:fill="auto"/>
          </w:tcPr>
          <w:p w:rsidR="006C5397" w:rsidRPr="006C5397" w:rsidRDefault="006C5397" w:rsidP="006C5397">
            <w:pPr>
              <w:ind w:firstLine="0"/>
            </w:pPr>
            <w:r>
              <w:t>Fry</w:t>
            </w:r>
          </w:p>
        </w:tc>
      </w:tr>
      <w:tr w:rsidR="006C5397" w:rsidRPr="006C5397" w:rsidTr="006C5397">
        <w:tc>
          <w:tcPr>
            <w:tcW w:w="2179" w:type="dxa"/>
            <w:shd w:val="clear" w:color="auto" w:fill="auto"/>
          </w:tcPr>
          <w:p w:rsidR="006C5397" w:rsidRPr="006C5397" w:rsidRDefault="006C5397" w:rsidP="006C5397">
            <w:pPr>
              <w:ind w:firstLine="0"/>
            </w:pPr>
            <w:r>
              <w:t>Gagnon</w:t>
            </w:r>
          </w:p>
        </w:tc>
        <w:tc>
          <w:tcPr>
            <w:tcW w:w="2179" w:type="dxa"/>
            <w:shd w:val="clear" w:color="auto" w:fill="auto"/>
          </w:tcPr>
          <w:p w:rsidR="006C5397" w:rsidRPr="006C5397" w:rsidRDefault="006C5397" w:rsidP="006C5397">
            <w:pPr>
              <w:ind w:firstLine="0"/>
            </w:pPr>
            <w:r>
              <w:t>Garvin</w:t>
            </w:r>
          </w:p>
        </w:tc>
        <w:tc>
          <w:tcPr>
            <w:tcW w:w="2180" w:type="dxa"/>
            <w:shd w:val="clear" w:color="auto" w:fill="auto"/>
          </w:tcPr>
          <w:p w:rsidR="006C5397" w:rsidRPr="006C5397" w:rsidRDefault="006C5397" w:rsidP="006C5397">
            <w:pPr>
              <w:ind w:firstLine="0"/>
            </w:pPr>
            <w:r>
              <w:t>Gatch</w:t>
            </w:r>
          </w:p>
        </w:tc>
      </w:tr>
      <w:tr w:rsidR="006C5397" w:rsidRPr="006C5397" w:rsidTr="006C5397">
        <w:tc>
          <w:tcPr>
            <w:tcW w:w="2179" w:type="dxa"/>
            <w:shd w:val="clear" w:color="auto" w:fill="auto"/>
          </w:tcPr>
          <w:p w:rsidR="006C5397" w:rsidRPr="006C5397" w:rsidRDefault="006C5397" w:rsidP="006C5397">
            <w:pPr>
              <w:ind w:firstLine="0"/>
            </w:pPr>
            <w:r>
              <w:t>Gilliard</w:t>
            </w:r>
          </w:p>
        </w:tc>
        <w:tc>
          <w:tcPr>
            <w:tcW w:w="2179" w:type="dxa"/>
            <w:shd w:val="clear" w:color="auto" w:fill="auto"/>
          </w:tcPr>
          <w:p w:rsidR="006C5397" w:rsidRPr="006C5397" w:rsidRDefault="006C5397" w:rsidP="006C5397">
            <w:pPr>
              <w:ind w:firstLine="0"/>
            </w:pPr>
            <w:r>
              <w:t>Govan</w:t>
            </w:r>
          </w:p>
        </w:tc>
        <w:tc>
          <w:tcPr>
            <w:tcW w:w="2180" w:type="dxa"/>
            <w:shd w:val="clear" w:color="auto" w:fill="auto"/>
          </w:tcPr>
          <w:p w:rsidR="006C5397" w:rsidRPr="006C5397" w:rsidRDefault="006C5397" w:rsidP="006C5397">
            <w:pPr>
              <w:ind w:firstLine="0"/>
            </w:pPr>
            <w:r>
              <w:t>Haddon</w:t>
            </w:r>
          </w:p>
        </w:tc>
      </w:tr>
      <w:tr w:rsidR="006C5397" w:rsidRPr="006C5397" w:rsidTr="006C5397">
        <w:tc>
          <w:tcPr>
            <w:tcW w:w="2179" w:type="dxa"/>
            <w:shd w:val="clear" w:color="auto" w:fill="auto"/>
          </w:tcPr>
          <w:p w:rsidR="006C5397" w:rsidRPr="006C5397" w:rsidRDefault="006C5397" w:rsidP="006C5397">
            <w:pPr>
              <w:ind w:firstLine="0"/>
            </w:pPr>
            <w:r>
              <w:t>Hardee</w:t>
            </w:r>
          </w:p>
        </w:tc>
        <w:tc>
          <w:tcPr>
            <w:tcW w:w="2179" w:type="dxa"/>
            <w:shd w:val="clear" w:color="auto" w:fill="auto"/>
          </w:tcPr>
          <w:p w:rsidR="006C5397" w:rsidRPr="006C5397" w:rsidRDefault="006C5397" w:rsidP="006C5397">
            <w:pPr>
              <w:ind w:firstLine="0"/>
            </w:pPr>
            <w:r>
              <w:t>Hart</w:t>
            </w:r>
          </w:p>
        </w:tc>
        <w:tc>
          <w:tcPr>
            <w:tcW w:w="2180" w:type="dxa"/>
            <w:shd w:val="clear" w:color="auto" w:fill="auto"/>
          </w:tcPr>
          <w:p w:rsidR="006C5397" w:rsidRPr="006C5397" w:rsidRDefault="006C5397" w:rsidP="006C5397">
            <w:pPr>
              <w:ind w:firstLine="0"/>
            </w:pPr>
            <w:r>
              <w:t>Hayes</w:t>
            </w:r>
          </w:p>
        </w:tc>
      </w:tr>
      <w:tr w:rsidR="006C5397" w:rsidRPr="006C5397" w:rsidTr="006C5397">
        <w:tc>
          <w:tcPr>
            <w:tcW w:w="2179" w:type="dxa"/>
            <w:shd w:val="clear" w:color="auto" w:fill="auto"/>
          </w:tcPr>
          <w:p w:rsidR="006C5397" w:rsidRPr="006C5397" w:rsidRDefault="006C5397" w:rsidP="006C5397">
            <w:pPr>
              <w:ind w:firstLine="0"/>
            </w:pPr>
            <w:r>
              <w:t>Henderson-Myers</w:t>
            </w:r>
          </w:p>
        </w:tc>
        <w:tc>
          <w:tcPr>
            <w:tcW w:w="2179" w:type="dxa"/>
            <w:shd w:val="clear" w:color="auto" w:fill="auto"/>
          </w:tcPr>
          <w:p w:rsidR="006C5397" w:rsidRPr="006C5397" w:rsidRDefault="006C5397" w:rsidP="006C5397">
            <w:pPr>
              <w:ind w:firstLine="0"/>
            </w:pPr>
            <w:r>
              <w:t>Henegan</w:t>
            </w:r>
          </w:p>
        </w:tc>
        <w:tc>
          <w:tcPr>
            <w:tcW w:w="2180" w:type="dxa"/>
            <w:shd w:val="clear" w:color="auto" w:fill="auto"/>
          </w:tcPr>
          <w:p w:rsidR="006C5397" w:rsidRPr="006C5397" w:rsidRDefault="006C5397" w:rsidP="006C5397">
            <w:pPr>
              <w:ind w:firstLine="0"/>
            </w:pPr>
            <w:r>
              <w:t>Herbkersman</w:t>
            </w:r>
          </w:p>
        </w:tc>
      </w:tr>
      <w:tr w:rsidR="006C5397" w:rsidRPr="006C5397" w:rsidTr="006C5397">
        <w:tc>
          <w:tcPr>
            <w:tcW w:w="2179" w:type="dxa"/>
            <w:shd w:val="clear" w:color="auto" w:fill="auto"/>
          </w:tcPr>
          <w:p w:rsidR="006C5397" w:rsidRPr="006C5397" w:rsidRDefault="006C5397" w:rsidP="006C5397">
            <w:pPr>
              <w:ind w:firstLine="0"/>
            </w:pPr>
            <w:r>
              <w:t>Hewitt</w:t>
            </w:r>
          </w:p>
        </w:tc>
        <w:tc>
          <w:tcPr>
            <w:tcW w:w="2179" w:type="dxa"/>
            <w:shd w:val="clear" w:color="auto" w:fill="auto"/>
          </w:tcPr>
          <w:p w:rsidR="006C5397" w:rsidRPr="006C5397" w:rsidRDefault="006C5397" w:rsidP="006C5397">
            <w:pPr>
              <w:ind w:firstLine="0"/>
            </w:pPr>
            <w:r>
              <w:t>Hill</w:t>
            </w:r>
          </w:p>
        </w:tc>
        <w:tc>
          <w:tcPr>
            <w:tcW w:w="2180" w:type="dxa"/>
            <w:shd w:val="clear" w:color="auto" w:fill="auto"/>
          </w:tcPr>
          <w:p w:rsidR="006C5397" w:rsidRPr="006C5397" w:rsidRDefault="006C5397" w:rsidP="006C5397">
            <w:pPr>
              <w:ind w:firstLine="0"/>
            </w:pPr>
            <w:r>
              <w:t>Hiott</w:t>
            </w:r>
          </w:p>
        </w:tc>
      </w:tr>
      <w:tr w:rsidR="006C5397" w:rsidRPr="006C5397" w:rsidTr="006C5397">
        <w:tc>
          <w:tcPr>
            <w:tcW w:w="2179" w:type="dxa"/>
            <w:shd w:val="clear" w:color="auto" w:fill="auto"/>
          </w:tcPr>
          <w:p w:rsidR="006C5397" w:rsidRPr="006C5397" w:rsidRDefault="006C5397" w:rsidP="006C5397">
            <w:pPr>
              <w:ind w:firstLine="0"/>
            </w:pPr>
            <w:r>
              <w:t>Hixon</w:t>
            </w:r>
          </w:p>
        </w:tc>
        <w:tc>
          <w:tcPr>
            <w:tcW w:w="2179" w:type="dxa"/>
            <w:shd w:val="clear" w:color="auto" w:fill="auto"/>
          </w:tcPr>
          <w:p w:rsidR="006C5397" w:rsidRPr="006C5397" w:rsidRDefault="006C5397" w:rsidP="006C5397">
            <w:pPr>
              <w:ind w:firstLine="0"/>
            </w:pPr>
            <w:r>
              <w:t>Hosey</w:t>
            </w:r>
          </w:p>
        </w:tc>
        <w:tc>
          <w:tcPr>
            <w:tcW w:w="2180" w:type="dxa"/>
            <w:shd w:val="clear" w:color="auto" w:fill="auto"/>
          </w:tcPr>
          <w:p w:rsidR="006C5397" w:rsidRPr="006C5397" w:rsidRDefault="006C5397" w:rsidP="006C5397">
            <w:pPr>
              <w:ind w:firstLine="0"/>
            </w:pPr>
            <w:r>
              <w:t>Howard</w:t>
            </w:r>
          </w:p>
        </w:tc>
      </w:tr>
      <w:tr w:rsidR="006C5397" w:rsidRPr="006C5397" w:rsidTr="006C5397">
        <w:tc>
          <w:tcPr>
            <w:tcW w:w="2179" w:type="dxa"/>
            <w:shd w:val="clear" w:color="auto" w:fill="auto"/>
          </w:tcPr>
          <w:p w:rsidR="006C5397" w:rsidRPr="006C5397" w:rsidRDefault="006C5397" w:rsidP="006C5397">
            <w:pPr>
              <w:ind w:firstLine="0"/>
            </w:pPr>
            <w:r>
              <w:t>Huggins</w:t>
            </w:r>
          </w:p>
        </w:tc>
        <w:tc>
          <w:tcPr>
            <w:tcW w:w="2179" w:type="dxa"/>
            <w:shd w:val="clear" w:color="auto" w:fill="auto"/>
          </w:tcPr>
          <w:p w:rsidR="006C5397" w:rsidRPr="006C5397" w:rsidRDefault="006C5397" w:rsidP="006C5397">
            <w:pPr>
              <w:ind w:firstLine="0"/>
            </w:pPr>
            <w:r>
              <w:t>Hyde</w:t>
            </w:r>
          </w:p>
        </w:tc>
        <w:tc>
          <w:tcPr>
            <w:tcW w:w="2180" w:type="dxa"/>
            <w:shd w:val="clear" w:color="auto" w:fill="auto"/>
          </w:tcPr>
          <w:p w:rsidR="006C5397" w:rsidRPr="006C5397" w:rsidRDefault="006C5397" w:rsidP="006C5397">
            <w:pPr>
              <w:ind w:firstLine="0"/>
            </w:pPr>
            <w:r>
              <w:t>J. E. Johnson</w:t>
            </w:r>
          </w:p>
        </w:tc>
      </w:tr>
      <w:tr w:rsidR="006C5397" w:rsidRPr="006C5397" w:rsidTr="006C5397">
        <w:tc>
          <w:tcPr>
            <w:tcW w:w="2179" w:type="dxa"/>
            <w:shd w:val="clear" w:color="auto" w:fill="auto"/>
          </w:tcPr>
          <w:p w:rsidR="006C5397" w:rsidRPr="006C5397" w:rsidRDefault="006C5397" w:rsidP="006C5397">
            <w:pPr>
              <w:ind w:firstLine="0"/>
            </w:pPr>
            <w:r>
              <w:t>J. L. Johnson</w:t>
            </w:r>
          </w:p>
        </w:tc>
        <w:tc>
          <w:tcPr>
            <w:tcW w:w="2179" w:type="dxa"/>
            <w:shd w:val="clear" w:color="auto" w:fill="auto"/>
          </w:tcPr>
          <w:p w:rsidR="006C5397" w:rsidRPr="006C5397" w:rsidRDefault="006C5397" w:rsidP="006C5397">
            <w:pPr>
              <w:ind w:firstLine="0"/>
            </w:pPr>
            <w:r>
              <w:t>K. O. Johnson</w:t>
            </w:r>
          </w:p>
        </w:tc>
        <w:tc>
          <w:tcPr>
            <w:tcW w:w="2180" w:type="dxa"/>
            <w:shd w:val="clear" w:color="auto" w:fill="auto"/>
          </w:tcPr>
          <w:p w:rsidR="006C5397" w:rsidRPr="006C5397" w:rsidRDefault="006C5397" w:rsidP="006C5397">
            <w:pPr>
              <w:ind w:firstLine="0"/>
            </w:pPr>
            <w:r>
              <w:t>Jones</w:t>
            </w:r>
          </w:p>
        </w:tc>
      </w:tr>
      <w:tr w:rsidR="006C5397" w:rsidRPr="006C5397" w:rsidTr="006C5397">
        <w:tc>
          <w:tcPr>
            <w:tcW w:w="2179" w:type="dxa"/>
            <w:shd w:val="clear" w:color="auto" w:fill="auto"/>
          </w:tcPr>
          <w:p w:rsidR="006C5397" w:rsidRPr="006C5397" w:rsidRDefault="006C5397" w:rsidP="006C5397">
            <w:pPr>
              <w:ind w:firstLine="0"/>
            </w:pPr>
            <w:r>
              <w:t>Jordan</w:t>
            </w:r>
          </w:p>
        </w:tc>
        <w:tc>
          <w:tcPr>
            <w:tcW w:w="2179" w:type="dxa"/>
            <w:shd w:val="clear" w:color="auto" w:fill="auto"/>
          </w:tcPr>
          <w:p w:rsidR="006C5397" w:rsidRPr="006C5397" w:rsidRDefault="006C5397" w:rsidP="006C5397">
            <w:pPr>
              <w:ind w:firstLine="0"/>
            </w:pPr>
            <w:r>
              <w:t>King</w:t>
            </w:r>
          </w:p>
        </w:tc>
        <w:tc>
          <w:tcPr>
            <w:tcW w:w="2180" w:type="dxa"/>
            <w:shd w:val="clear" w:color="auto" w:fill="auto"/>
          </w:tcPr>
          <w:p w:rsidR="006C5397" w:rsidRPr="006C5397" w:rsidRDefault="006C5397" w:rsidP="006C5397">
            <w:pPr>
              <w:ind w:firstLine="0"/>
            </w:pPr>
            <w:r>
              <w:t>Kirby</w:t>
            </w:r>
          </w:p>
        </w:tc>
      </w:tr>
      <w:tr w:rsidR="006C5397" w:rsidRPr="006C5397" w:rsidTr="006C5397">
        <w:tc>
          <w:tcPr>
            <w:tcW w:w="2179" w:type="dxa"/>
            <w:shd w:val="clear" w:color="auto" w:fill="auto"/>
          </w:tcPr>
          <w:p w:rsidR="006C5397" w:rsidRPr="006C5397" w:rsidRDefault="006C5397" w:rsidP="006C5397">
            <w:pPr>
              <w:ind w:firstLine="0"/>
            </w:pPr>
            <w:r>
              <w:t>Ligon</w:t>
            </w:r>
          </w:p>
        </w:tc>
        <w:tc>
          <w:tcPr>
            <w:tcW w:w="2179" w:type="dxa"/>
            <w:shd w:val="clear" w:color="auto" w:fill="auto"/>
          </w:tcPr>
          <w:p w:rsidR="006C5397" w:rsidRPr="006C5397" w:rsidRDefault="006C5397" w:rsidP="006C5397">
            <w:pPr>
              <w:ind w:firstLine="0"/>
            </w:pPr>
            <w:r>
              <w:t>Long</w:t>
            </w:r>
          </w:p>
        </w:tc>
        <w:tc>
          <w:tcPr>
            <w:tcW w:w="2180" w:type="dxa"/>
            <w:shd w:val="clear" w:color="auto" w:fill="auto"/>
          </w:tcPr>
          <w:p w:rsidR="006C5397" w:rsidRPr="006C5397" w:rsidRDefault="006C5397" w:rsidP="006C5397">
            <w:pPr>
              <w:ind w:firstLine="0"/>
            </w:pPr>
            <w:r>
              <w:t>Lowe</w:t>
            </w:r>
          </w:p>
        </w:tc>
      </w:tr>
      <w:tr w:rsidR="006C5397" w:rsidRPr="006C5397" w:rsidTr="006C5397">
        <w:tc>
          <w:tcPr>
            <w:tcW w:w="2179" w:type="dxa"/>
            <w:shd w:val="clear" w:color="auto" w:fill="auto"/>
          </w:tcPr>
          <w:p w:rsidR="006C5397" w:rsidRPr="006C5397" w:rsidRDefault="006C5397" w:rsidP="006C5397">
            <w:pPr>
              <w:ind w:firstLine="0"/>
            </w:pPr>
            <w:r>
              <w:t>Lucas</w:t>
            </w:r>
          </w:p>
        </w:tc>
        <w:tc>
          <w:tcPr>
            <w:tcW w:w="2179" w:type="dxa"/>
            <w:shd w:val="clear" w:color="auto" w:fill="auto"/>
          </w:tcPr>
          <w:p w:rsidR="006C5397" w:rsidRPr="006C5397" w:rsidRDefault="006C5397" w:rsidP="006C5397">
            <w:pPr>
              <w:ind w:firstLine="0"/>
            </w:pPr>
            <w:r>
              <w:t>Magnuson</w:t>
            </w:r>
          </w:p>
        </w:tc>
        <w:tc>
          <w:tcPr>
            <w:tcW w:w="2180" w:type="dxa"/>
            <w:shd w:val="clear" w:color="auto" w:fill="auto"/>
          </w:tcPr>
          <w:p w:rsidR="006C5397" w:rsidRPr="006C5397" w:rsidRDefault="006C5397" w:rsidP="006C5397">
            <w:pPr>
              <w:ind w:firstLine="0"/>
            </w:pPr>
            <w:r>
              <w:t>Matthews</w:t>
            </w:r>
          </w:p>
        </w:tc>
      </w:tr>
      <w:tr w:rsidR="006C5397" w:rsidRPr="006C5397" w:rsidTr="006C5397">
        <w:tc>
          <w:tcPr>
            <w:tcW w:w="2179" w:type="dxa"/>
            <w:shd w:val="clear" w:color="auto" w:fill="auto"/>
          </w:tcPr>
          <w:p w:rsidR="006C5397" w:rsidRPr="006C5397" w:rsidRDefault="006C5397" w:rsidP="006C5397">
            <w:pPr>
              <w:ind w:firstLine="0"/>
            </w:pPr>
            <w:r>
              <w:t>May</w:t>
            </w:r>
          </w:p>
        </w:tc>
        <w:tc>
          <w:tcPr>
            <w:tcW w:w="2179" w:type="dxa"/>
            <w:shd w:val="clear" w:color="auto" w:fill="auto"/>
          </w:tcPr>
          <w:p w:rsidR="006C5397" w:rsidRPr="006C5397" w:rsidRDefault="006C5397" w:rsidP="006C5397">
            <w:pPr>
              <w:ind w:firstLine="0"/>
            </w:pPr>
            <w:r>
              <w:t>McCabe</w:t>
            </w:r>
          </w:p>
        </w:tc>
        <w:tc>
          <w:tcPr>
            <w:tcW w:w="2180" w:type="dxa"/>
            <w:shd w:val="clear" w:color="auto" w:fill="auto"/>
          </w:tcPr>
          <w:p w:rsidR="006C5397" w:rsidRPr="006C5397" w:rsidRDefault="006C5397" w:rsidP="006C5397">
            <w:pPr>
              <w:ind w:firstLine="0"/>
            </w:pPr>
            <w:r>
              <w:t>McCravy</w:t>
            </w:r>
          </w:p>
        </w:tc>
      </w:tr>
      <w:tr w:rsidR="006C5397" w:rsidRPr="006C5397" w:rsidTr="006C5397">
        <w:tc>
          <w:tcPr>
            <w:tcW w:w="2179" w:type="dxa"/>
            <w:shd w:val="clear" w:color="auto" w:fill="auto"/>
          </w:tcPr>
          <w:p w:rsidR="006C5397" w:rsidRPr="006C5397" w:rsidRDefault="006C5397" w:rsidP="006C5397">
            <w:pPr>
              <w:ind w:firstLine="0"/>
            </w:pPr>
            <w:r>
              <w:t>McDaniel</w:t>
            </w:r>
          </w:p>
        </w:tc>
        <w:tc>
          <w:tcPr>
            <w:tcW w:w="2179" w:type="dxa"/>
            <w:shd w:val="clear" w:color="auto" w:fill="auto"/>
          </w:tcPr>
          <w:p w:rsidR="006C5397" w:rsidRPr="006C5397" w:rsidRDefault="006C5397" w:rsidP="006C5397">
            <w:pPr>
              <w:ind w:firstLine="0"/>
            </w:pPr>
            <w:r>
              <w:t>McGarry</w:t>
            </w:r>
          </w:p>
        </w:tc>
        <w:tc>
          <w:tcPr>
            <w:tcW w:w="2180" w:type="dxa"/>
            <w:shd w:val="clear" w:color="auto" w:fill="auto"/>
          </w:tcPr>
          <w:p w:rsidR="006C5397" w:rsidRPr="006C5397" w:rsidRDefault="006C5397" w:rsidP="006C5397">
            <w:pPr>
              <w:ind w:firstLine="0"/>
            </w:pPr>
            <w:r>
              <w:t>McGinnis</w:t>
            </w:r>
          </w:p>
        </w:tc>
      </w:tr>
      <w:tr w:rsidR="006C5397" w:rsidRPr="006C5397" w:rsidTr="006C5397">
        <w:tc>
          <w:tcPr>
            <w:tcW w:w="2179" w:type="dxa"/>
            <w:shd w:val="clear" w:color="auto" w:fill="auto"/>
          </w:tcPr>
          <w:p w:rsidR="006C5397" w:rsidRPr="006C5397" w:rsidRDefault="006C5397" w:rsidP="006C5397">
            <w:pPr>
              <w:ind w:firstLine="0"/>
            </w:pPr>
            <w:r>
              <w:t>McKnight</w:t>
            </w:r>
          </w:p>
        </w:tc>
        <w:tc>
          <w:tcPr>
            <w:tcW w:w="2179" w:type="dxa"/>
            <w:shd w:val="clear" w:color="auto" w:fill="auto"/>
          </w:tcPr>
          <w:p w:rsidR="006C5397" w:rsidRPr="006C5397" w:rsidRDefault="006C5397" w:rsidP="006C5397">
            <w:pPr>
              <w:ind w:firstLine="0"/>
            </w:pPr>
            <w:r>
              <w:t>J. Moore</w:t>
            </w:r>
          </w:p>
        </w:tc>
        <w:tc>
          <w:tcPr>
            <w:tcW w:w="2180" w:type="dxa"/>
            <w:shd w:val="clear" w:color="auto" w:fill="auto"/>
          </w:tcPr>
          <w:p w:rsidR="006C5397" w:rsidRPr="006C5397" w:rsidRDefault="006C5397" w:rsidP="006C5397">
            <w:pPr>
              <w:ind w:firstLine="0"/>
            </w:pPr>
            <w:r>
              <w:t>T. Moore</w:t>
            </w:r>
          </w:p>
        </w:tc>
      </w:tr>
      <w:tr w:rsidR="006C5397" w:rsidRPr="006C5397" w:rsidTr="006C5397">
        <w:tc>
          <w:tcPr>
            <w:tcW w:w="2179" w:type="dxa"/>
            <w:shd w:val="clear" w:color="auto" w:fill="auto"/>
          </w:tcPr>
          <w:p w:rsidR="006C5397" w:rsidRPr="006C5397" w:rsidRDefault="006C5397" w:rsidP="006C5397">
            <w:pPr>
              <w:ind w:firstLine="0"/>
            </w:pPr>
            <w:r>
              <w:t>Morgan</w:t>
            </w:r>
          </w:p>
        </w:tc>
        <w:tc>
          <w:tcPr>
            <w:tcW w:w="2179" w:type="dxa"/>
            <w:shd w:val="clear" w:color="auto" w:fill="auto"/>
          </w:tcPr>
          <w:p w:rsidR="006C5397" w:rsidRPr="006C5397" w:rsidRDefault="006C5397" w:rsidP="006C5397">
            <w:pPr>
              <w:ind w:firstLine="0"/>
            </w:pPr>
            <w:r>
              <w:t>D. C. Moss</w:t>
            </w:r>
          </w:p>
        </w:tc>
        <w:tc>
          <w:tcPr>
            <w:tcW w:w="2180" w:type="dxa"/>
            <w:shd w:val="clear" w:color="auto" w:fill="auto"/>
          </w:tcPr>
          <w:p w:rsidR="006C5397" w:rsidRPr="006C5397" w:rsidRDefault="006C5397" w:rsidP="006C5397">
            <w:pPr>
              <w:ind w:firstLine="0"/>
            </w:pPr>
            <w:r>
              <w:t>V. S. Moss</w:t>
            </w:r>
          </w:p>
        </w:tc>
      </w:tr>
      <w:tr w:rsidR="006C5397" w:rsidRPr="006C5397" w:rsidTr="006C5397">
        <w:tc>
          <w:tcPr>
            <w:tcW w:w="2179" w:type="dxa"/>
            <w:shd w:val="clear" w:color="auto" w:fill="auto"/>
          </w:tcPr>
          <w:p w:rsidR="006C5397" w:rsidRPr="006C5397" w:rsidRDefault="006C5397" w:rsidP="006C5397">
            <w:pPr>
              <w:ind w:firstLine="0"/>
            </w:pPr>
            <w:r>
              <w:t>Murray</w:t>
            </w:r>
          </w:p>
        </w:tc>
        <w:tc>
          <w:tcPr>
            <w:tcW w:w="2179" w:type="dxa"/>
            <w:shd w:val="clear" w:color="auto" w:fill="auto"/>
          </w:tcPr>
          <w:p w:rsidR="006C5397" w:rsidRPr="006C5397" w:rsidRDefault="006C5397" w:rsidP="006C5397">
            <w:pPr>
              <w:ind w:firstLine="0"/>
            </w:pPr>
            <w:r>
              <w:t>B. Newton</w:t>
            </w:r>
          </w:p>
        </w:tc>
        <w:tc>
          <w:tcPr>
            <w:tcW w:w="2180" w:type="dxa"/>
            <w:shd w:val="clear" w:color="auto" w:fill="auto"/>
          </w:tcPr>
          <w:p w:rsidR="006C5397" w:rsidRPr="006C5397" w:rsidRDefault="006C5397" w:rsidP="006C5397">
            <w:pPr>
              <w:ind w:firstLine="0"/>
            </w:pPr>
            <w:r>
              <w:t>W. Newton</w:t>
            </w:r>
          </w:p>
        </w:tc>
      </w:tr>
      <w:tr w:rsidR="006C5397" w:rsidRPr="006C5397" w:rsidTr="006C5397">
        <w:tc>
          <w:tcPr>
            <w:tcW w:w="2179" w:type="dxa"/>
            <w:shd w:val="clear" w:color="auto" w:fill="auto"/>
          </w:tcPr>
          <w:p w:rsidR="006C5397" w:rsidRPr="006C5397" w:rsidRDefault="006C5397" w:rsidP="006C5397">
            <w:pPr>
              <w:ind w:firstLine="0"/>
            </w:pPr>
            <w:r>
              <w:t>Nutt</w:t>
            </w:r>
          </w:p>
        </w:tc>
        <w:tc>
          <w:tcPr>
            <w:tcW w:w="2179" w:type="dxa"/>
            <w:shd w:val="clear" w:color="auto" w:fill="auto"/>
          </w:tcPr>
          <w:p w:rsidR="006C5397" w:rsidRPr="006C5397" w:rsidRDefault="006C5397" w:rsidP="006C5397">
            <w:pPr>
              <w:ind w:firstLine="0"/>
            </w:pPr>
            <w:r>
              <w:t>Oremus</w:t>
            </w:r>
          </w:p>
        </w:tc>
        <w:tc>
          <w:tcPr>
            <w:tcW w:w="2180" w:type="dxa"/>
            <w:shd w:val="clear" w:color="auto" w:fill="auto"/>
          </w:tcPr>
          <w:p w:rsidR="006C5397" w:rsidRPr="006C5397" w:rsidRDefault="006C5397" w:rsidP="006C5397">
            <w:pPr>
              <w:ind w:firstLine="0"/>
            </w:pPr>
            <w:r>
              <w:t>Ott</w:t>
            </w:r>
          </w:p>
        </w:tc>
      </w:tr>
      <w:tr w:rsidR="006C5397" w:rsidRPr="006C5397" w:rsidTr="006C5397">
        <w:tc>
          <w:tcPr>
            <w:tcW w:w="2179" w:type="dxa"/>
            <w:shd w:val="clear" w:color="auto" w:fill="auto"/>
          </w:tcPr>
          <w:p w:rsidR="006C5397" w:rsidRPr="006C5397" w:rsidRDefault="006C5397" w:rsidP="006C5397">
            <w:pPr>
              <w:ind w:firstLine="0"/>
            </w:pPr>
            <w:r>
              <w:t>Pendarvis</w:t>
            </w:r>
          </w:p>
        </w:tc>
        <w:tc>
          <w:tcPr>
            <w:tcW w:w="2179" w:type="dxa"/>
            <w:shd w:val="clear" w:color="auto" w:fill="auto"/>
          </w:tcPr>
          <w:p w:rsidR="006C5397" w:rsidRPr="006C5397" w:rsidRDefault="006C5397" w:rsidP="006C5397">
            <w:pPr>
              <w:ind w:firstLine="0"/>
            </w:pPr>
            <w:r>
              <w:t>Pope</w:t>
            </w:r>
          </w:p>
        </w:tc>
        <w:tc>
          <w:tcPr>
            <w:tcW w:w="2180" w:type="dxa"/>
            <w:shd w:val="clear" w:color="auto" w:fill="auto"/>
          </w:tcPr>
          <w:p w:rsidR="006C5397" w:rsidRPr="006C5397" w:rsidRDefault="006C5397" w:rsidP="006C5397">
            <w:pPr>
              <w:ind w:firstLine="0"/>
            </w:pPr>
            <w:r>
              <w:t>Rose</w:t>
            </w:r>
          </w:p>
        </w:tc>
      </w:tr>
      <w:tr w:rsidR="006C5397" w:rsidRPr="006C5397" w:rsidTr="006C5397">
        <w:tc>
          <w:tcPr>
            <w:tcW w:w="2179" w:type="dxa"/>
            <w:shd w:val="clear" w:color="auto" w:fill="auto"/>
          </w:tcPr>
          <w:p w:rsidR="006C5397" w:rsidRPr="006C5397" w:rsidRDefault="006C5397" w:rsidP="006C5397">
            <w:pPr>
              <w:ind w:firstLine="0"/>
            </w:pPr>
            <w:r>
              <w:t>Rutherford</w:t>
            </w:r>
          </w:p>
        </w:tc>
        <w:tc>
          <w:tcPr>
            <w:tcW w:w="2179" w:type="dxa"/>
            <w:shd w:val="clear" w:color="auto" w:fill="auto"/>
          </w:tcPr>
          <w:p w:rsidR="006C5397" w:rsidRPr="006C5397" w:rsidRDefault="006C5397" w:rsidP="006C5397">
            <w:pPr>
              <w:ind w:firstLine="0"/>
            </w:pPr>
            <w:r>
              <w:t>Sandifer</w:t>
            </w:r>
          </w:p>
        </w:tc>
        <w:tc>
          <w:tcPr>
            <w:tcW w:w="2180" w:type="dxa"/>
            <w:shd w:val="clear" w:color="auto" w:fill="auto"/>
          </w:tcPr>
          <w:p w:rsidR="006C5397" w:rsidRPr="006C5397" w:rsidRDefault="006C5397" w:rsidP="006C5397">
            <w:pPr>
              <w:ind w:firstLine="0"/>
            </w:pPr>
            <w:r>
              <w:t>Simrill</w:t>
            </w:r>
          </w:p>
        </w:tc>
      </w:tr>
      <w:tr w:rsidR="006C5397" w:rsidRPr="006C5397" w:rsidTr="006C5397">
        <w:tc>
          <w:tcPr>
            <w:tcW w:w="2179" w:type="dxa"/>
            <w:shd w:val="clear" w:color="auto" w:fill="auto"/>
          </w:tcPr>
          <w:p w:rsidR="006C5397" w:rsidRPr="006C5397" w:rsidRDefault="006C5397" w:rsidP="006C5397">
            <w:pPr>
              <w:ind w:firstLine="0"/>
            </w:pPr>
            <w:r>
              <w:t>G. M. Smith</w:t>
            </w:r>
          </w:p>
        </w:tc>
        <w:tc>
          <w:tcPr>
            <w:tcW w:w="2179" w:type="dxa"/>
            <w:shd w:val="clear" w:color="auto" w:fill="auto"/>
          </w:tcPr>
          <w:p w:rsidR="006C5397" w:rsidRPr="006C5397" w:rsidRDefault="006C5397" w:rsidP="006C5397">
            <w:pPr>
              <w:ind w:firstLine="0"/>
            </w:pPr>
            <w:r>
              <w:t>M. M. Smith</w:t>
            </w:r>
          </w:p>
        </w:tc>
        <w:tc>
          <w:tcPr>
            <w:tcW w:w="2180" w:type="dxa"/>
            <w:shd w:val="clear" w:color="auto" w:fill="auto"/>
          </w:tcPr>
          <w:p w:rsidR="006C5397" w:rsidRPr="006C5397" w:rsidRDefault="006C5397" w:rsidP="006C5397">
            <w:pPr>
              <w:ind w:firstLine="0"/>
            </w:pPr>
            <w:r>
              <w:t>Stavrinakis</w:t>
            </w:r>
          </w:p>
        </w:tc>
      </w:tr>
      <w:tr w:rsidR="006C5397" w:rsidRPr="006C5397" w:rsidTr="006C5397">
        <w:tc>
          <w:tcPr>
            <w:tcW w:w="2179" w:type="dxa"/>
            <w:shd w:val="clear" w:color="auto" w:fill="auto"/>
          </w:tcPr>
          <w:p w:rsidR="006C5397" w:rsidRPr="006C5397" w:rsidRDefault="006C5397" w:rsidP="006C5397">
            <w:pPr>
              <w:ind w:firstLine="0"/>
            </w:pPr>
            <w:r>
              <w:t>Taylor</w:t>
            </w:r>
          </w:p>
        </w:tc>
        <w:tc>
          <w:tcPr>
            <w:tcW w:w="2179" w:type="dxa"/>
            <w:shd w:val="clear" w:color="auto" w:fill="auto"/>
          </w:tcPr>
          <w:p w:rsidR="006C5397" w:rsidRPr="006C5397" w:rsidRDefault="006C5397" w:rsidP="006C5397">
            <w:pPr>
              <w:ind w:firstLine="0"/>
            </w:pPr>
            <w:r>
              <w:t>Tedder</w:t>
            </w:r>
          </w:p>
        </w:tc>
        <w:tc>
          <w:tcPr>
            <w:tcW w:w="2180" w:type="dxa"/>
            <w:shd w:val="clear" w:color="auto" w:fill="auto"/>
          </w:tcPr>
          <w:p w:rsidR="006C5397" w:rsidRPr="006C5397" w:rsidRDefault="006C5397" w:rsidP="006C5397">
            <w:pPr>
              <w:ind w:firstLine="0"/>
            </w:pPr>
            <w:r>
              <w:t>Thayer</w:t>
            </w:r>
          </w:p>
        </w:tc>
      </w:tr>
      <w:tr w:rsidR="006C5397" w:rsidRPr="006C5397" w:rsidTr="006C5397">
        <w:tc>
          <w:tcPr>
            <w:tcW w:w="2179" w:type="dxa"/>
            <w:shd w:val="clear" w:color="auto" w:fill="auto"/>
          </w:tcPr>
          <w:p w:rsidR="006C5397" w:rsidRPr="006C5397" w:rsidRDefault="006C5397" w:rsidP="006C5397">
            <w:pPr>
              <w:ind w:firstLine="0"/>
            </w:pPr>
            <w:r>
              <w:t>Thigpen</w:t>
            </w:r>
          </w:p>
        </w:tc>
        <w:tc>
          <w:tcPr>
            <w:tcW w:w="2179" w:type="dxa"/>
            <w:shd w:val="clear" w:color="auto" w:fill="auto"/>
          </w:tcPr>
          <w:p w:rsidR="006C5397" w:rsidRPr="006C5397" w:rsidRDefault="006C5397" w:rsidP="006C5397">
            <w:pPr>
              <w:ind w:firstLine="0"/>
            </w:pPr>
            <w:r>
              <w:t>Trantham</w:t>
            </w:r>
          </w:p>
        </w:tc>
        <w:tc>
          <w:tcPr>
            <w:tcW w:w="2180" w:type="dxa"/>
            <w:shd w:val="clear" w:color="auto" w:fill="auto"/>
          </w:tcPr>
          <w:p w:rsidR="006C5397" w:rsidRPr="006C5397" w:rsidRDefault="006C5397" w:rsidP="006C5397">
            <w:pPr>
              <w:ind w:firstLine="0"/>
            </w:pPr>
            <w:r>
              <w:t>Weeks</w:t>
            </w:r>
          </w:p>
        </w:tc>
      </w:tr>
      <w:tr w:rsidR="006C5397" w:rsidRPr="006C5397" w:rsidTr="006C5397">
        <w:tc>
          <w:tcPr>
            <w:tcW w:w="2179" w:type="dxa"/>
            <w:shd w:val="clear" w:color="auto" w:fill="auto"/>
          </w:tcPr>
          <w:p w:rsidR="006C5397" w:rsidRPr="006C5397" w:rsidRDefault="006C5397" w:rsidP="006C5397">
            <w:pPr>
              <w:ind w:firstLine="0"/>
            </w:pPr>
            <w:r>
              <w:t>West</w:t>
            </w:r>
          </w:p>
        </w:tc>
        <w:tc>
          <w:tcPr>
            <w:tcW w:w="2179" w:type="dxa"/>
            <w:shd w:val="clear" w:color="auto" w:fill="auto"/>
          </w:tcPr>
          <w:p w:rsidR="006C5397" w:rsidRPr="006C5397" w:rsidRDefault="006C5397" w:rsidP="006C5397">
            <w:pPr>
              <w:ind w:firstLine="0"/>
            </w:pPr>
            <w:r>
              <w:t>Wetmore</w:t>
            </w:r>
          </w:p>
        </w:tc>
        <w:tc>
          <w:tcPr>
            <w:tcW w:w="2180" w:type="dxa"/>
            <w:shd w:val="clear" w:color="auto" w:fill="auto"/>
          </w:tcPr>
          <w:p w:rsidR="006C5397" w:rsidRPr="006C5397" w:rsidRDefault="006C5397" w:rsidP="006C5397">
            <w:pPr>
              <w:ind w:firstLine="0"/>
            </w:pPr>
            <w:r>
              <w:t>Wheeler</w:t>
            </w:r>
          </w:p>
        </w:tc>
      </w:tr>
      <w:tr w:rsidR="006C5397" w:rsidRPr="006C5397" w:rsidTr="006C5397">
        <w:tc>
          <w:tcPr>
            <w:tcW w:w="2179" w:type="dxa"/>
            <w:shd w:val="clear" w:color="auto" w:fill="auto"/>
          </w:tcPr>
          <w:p w:rsidR="006C5397" w:rsidRPr="006C5397" w:rsidRDefault="006C5397" w:rsidP="006C5397">
            <w:pPr>
              <w:keepNext/>
              <w:ind w:firstLine="0"/>
            </w:pPr>
            <w:r>
              <w:t>White</w:t>
            </w:r>
          </w:p>
        </w:tc>
        <w:tc>
          <w:tcPr>
            <w:tcW w:w="2179" w:type="dxa"/>
            <w:shd w:val="clear" w:color="auto" w:fill="auto"/>
          </w:tcPr>
          <w:p w:rsidR="006C5397" w:rsidRPr="006C5397" w:rsidRDefault="006C5397" w:rsidP="006C5397">
            <w:pPr>
              <w:keepNext/>
              <w:ind w:firstLine="0"/>
            </w:pPr>
            <w:r>
              <w:t>Whitmire</w:t>
            </w:r>
          </w:p>
        </w:tc>
        <w:tc>
          <w:tcPr>
            <w:tcW w:w="2180" w:type="dxa"/>
            <w:shd w:val="clear" w:color="auto" w:fill="auto"/>
          </w:tcPr>
          <w:p w:rsidR="006C5397" w:rsidRPr="006C5397" w:rsidRDefault="006C5397" w:rsidP="006C5397">
            <w:pPr>
              <w:keepNext/>
              <w:ind w:firstLine="0"/>
            </w:pPr>
            <w:r>
              <w:t>Willis</w:t>
            </w:r>
          </w:p>
        </w:tc>
      </w:tr>
      <w:tr w:rsidR="006C5397" w:rsidRPr="006C5397" w:rsidTr="006C5397">
        <w:tc>
          <w:tcPr>
            <w:tcW w:w="2179" w:type="dxa"/>
            <w:shd w:val="clear" w:color="auto" w:fill="auto"/>
          </w:tcPr>
          <w:p w:rsidR="006C5397" w:rsidRPr="006C5397" w:rsidRDefault="006C5397" w:rsidP="006C5397">
            <w:pPr>
              <w:keepNext/>
              <w:ind w:firstLine="0"/>
            </w:pPr>
            <w:r>
              <w:t>Wooten</w:t>
            </w:r>
          </w:p>
        </w:tc>
        <w:tc>
          <w:tcPr>
            <w:tcW w:w="2179" w:type="dxa"/>
            <w:shd w:val="clear" w:color="auto" w:fill="auto"/>
          </w:tcPr>
          <w:p w:rsidR="006C5397" w:rsidRPr="006C5397" w:rsidRDefault="006C5397" w:rsidP="006C5397">
            <w:pPr>
              <w:keepNext/>
              <w:ind w:firstLine="0"/>
            </w:pPr>
            <w:r>
              <w:t>Yow</w:t>
            </w: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Total--107</w:t>
      </w:r>
    </w:p>
    <w:p w:rsidR="006C5397" w:rsidRDefault="006C5397" w:rsidP="006C5397">
      <w:pPr>
        <w:jc w:val="center"/>
        <w:rPr>
          <w:b/>
        </w:rPr>
      </w:pPr>
    </w:p>
    <w:p w:rsidR="006C5397" w:rsidRDefault="006C5397" w:rsidP="006C5397">
      <w:pPr>
        <w:ind w:firstLine="0"/>
      </w:pPr>
      <w:r w:rsidRPr="006C5397">
        <w:t xml:space="preserve"> </w:t>
      </w:r>
      <w:r>
        <w:t>Those who voted in the negative are:</w:t>
      </w:r>
    </w:p>
    <w:p w:rsidR="006C5397" w:rsidRDefault="006C5397" w:rsidP="006C5397"/>
    <w:p w:rsidR="006C5397" w:rsidRDefault="006C5397" w:rsidP="006C5397">
      <w:pPr>
        <w:jc w:val="center"/>
        <w:rPr>
          <w:b/>
        </w:rPr>
      </w:pPr>
      <w:r w:rsidRPr="006C5397">
        <w:rPr>
          <w:b/>
        </w:rPr>
        <w:t>Total--0</w:t>
      </w:r>
    </w:p>
    <w:p w:rsidR="006C5397" w:rsidRDefault="006C5397" w:rsidP="006C5397">
      <w:pPr>
        <w:jc w:val="center"/>
        <w:rPr>
          <w:b/>
        </w:rPr>
      </w:pPr>
    </w:p>
    <w:p w:rsidR="006C5397" w:rsidRDefault="006C5397" w:rsidP="006C5397">
      <w:r>
        <w:t xml:space="preserve">So, the Bill was read the second time and ordered to third reading.  </w:t>
      </w:r>
    </w:p>
    <w:p w:rsidR="006C5397" w:rsidRDefault="006C5397" w:rsidP="006C5397"/>
    <w:p w:rsidR="006C5397" w:rsidRDefault="006C5397" w:rsidP="006C5397">
      <w:pPr>
        <w:keepNext/>
        <w:jc w:val="center"/>
        <w:rPr>
          <w:b/>
        </w:rPr>
      </w:pPr>
      <w:r w:rsidRPr="006C5397">
        <w:rPr>
          <w:b/>
        </w:rPr>
        <w:t>H. 4601--ORDERED TO BE READ THIRD TIME TOMORROW</w:t>
      </w:r>
    </w:p>
    <w:p w:rsidR="006C5397" w:rsidRDefault="006C5397" w:rsidP="006C5397">
      <w:r>
        <w:t xml:space="preserve">On motion of Rep. CASKEY, with unanimous consent, it was ordered that H. 4601 be read the third time tomorrow.  </w:t>
      </w:r>
    </w:p>
    <w:p w:rsidR="006C5397" w:rsidRDefault="006C5397" w:rsidP="006C5397"/>
    <w:p w:rsidR="006C5397" w:rsidRDefault="006C5397" w:rsidP="006C5397">
      <w:pPr>
        <w:keepNext/>
        <w:jc w:val="center"/>
        <w:rPr>
          <w:b/>
        </w:rPr>
      </w:pPr>
      <w:r w:rsidRPr="006C5397">
        <w:rPr>
          <w:b/>
        </w:rPr>
        <w:t>H. 4321 -- POINT OF ORDER, RULE 5.10 WAIVED PURSUANT TO RULE 5.15, REQUESTS FOR DEBATE, AND ORDERED TO THIRD READING</w:t>
      </w:r>
    </w:p>
    <w:p w:rsidR="006C5397" w:rsidRDefault="006C5397" w:rsidP="006C5397">
      <w:pPr>
        <w:keepNext/>
      </w:pPr>
      <w:r>
        <w:t>The following Bill was taken up:</w:t>
      </w:r>
    </w:p>
    <w:p w:rsidR="006C5397" w:rsidRDefault="006C5397" w:rsidP="006C5397">
      <w:pPr>
        <w:keepNext/>
      </w:pPr>
      <w:bookmarkStart w:id="52" w:name="include_clip_start_179"/>
      <w:bookmarkEnd w:id="52"/>
    </w:p>
    <w:p w:rsidR="006C5397" w:rsidRDefault="006C5397" w:rsidP="006C5397">
      <w:r>
        <w:t>H. 4321 -- Reps. J. E. Johnson, Murphy, Hardee, Bailey, Jordan, Brittain, Kirby, Hart, McCravy and West: A BILL TO AMEND SECTION 42-1-560, CODE OF LAWS OF SOUTH CAROLINA, 1976, RELATING TO THE NOTICE REQUIREMENT FOR FILING AN ACTION AGAINST A THIRD PARTY IN A WORKERS' COMPENSATION CLAIM, SO AS TO MAKE THE FILING OF A NOTICE FORM PERMISSIVE.</w:t>
      </w:r>
    </w:p>
    <w:p w:rsidR="006C5397" w:rsidRDefault="006C5397" w:rsidP="006C5397">
      <w:bookmarkStart w:id="53" w:name="include_clip_end_179"/>
      <w:bookmarkEnd w:id="53"/>
    </w:p>
    <w:p w:rsidR="006C5397" w:rsidRDefault="006C5397" w:rsidP="006C5397">
      <w:pPr>
        <w:keepNext/>
        <w:jc w:val="center"/>
        <w:rPr>
          <w:b/>
        </w:rPr>
      </w:pPr>
      <w:r w:rsidRPr="006C5397">
        <w:rPr>
          <w:b/>
        </w:rPr>
        <w:t>POINT OF ORDER</w:t>
      </w:r>
    </w:p>
    <w:p w:rsidR="006C5397" w:rsidRDefault="006C5397" w:rsidP="006C5397">
      <w:r>
        <w:t>Rep. MAY made the Point of Order that the Bill was improperly before the House for consideration since its number and title have not been printed in the House Calendar at least one statewide legislative day prior to second reading.</w:t>
      </w:r>
    </w:p>
    <w:p w:rsidR="006C5397" w:rsidRDefault="006C5397" w:rsidP="006C5397">
      <w:r>
        <w:t xml:space="preserve">The SPEAKER sustained the Point of Order.  </w:t>
      </w:r>
    </w:p>
    <w:p w:rsidR="006C5397" w:rsidRDefault="006C5397" w:rsidP="006C5397"/>
    <w:p w:rsidR="006C5397" w:rsidRPr="00352B74" w:rsidRDefault="00352B74" w:rsidP="00352B74">
      <w:pPr>
        <w:keepNext/>
        <w:jc w:val="left"/>
      </w:pPr>
      <w:r>
        <w:t>Rep</w:t>
      </w:r>
      <w:r w:rsidR="006C5397" w:rsidRPr="00352B74">
        <w:t>. MCCRAVY</w:t>
      </w:r>
      <w:r w:rsidRPr="00352B74">
        <w:t xml:space="preserve"> moved t</w:t>
      </w:r>
      <w:r>
        <w:t>o waive Rule 5.10, pursuant to R</w:t>
      </w:r>
      <w:r w:rsidRPr="00352B74">
        <w:t>ule 5.15.</w:t>
      </w:r>
    </w:p>
    <w:p w:rsidR="006C5397" w:rsidRPr="00352B74" w:rsidRDefault="006C5397" w:rsidP="00352B74">
      <w:pPr>
        <w:jc w:val="left"/>
      </w:pPr>
    </w:p>
    <w:p w:rsidR="006C5397" w:rsidRDefault="006C5397" w:rsidP="006C5397">
      <w:r>
        <w:t xml:space="preserve">The yeas and nays were taken resulting as follows: </w:t>
      </w:r>
    </w:p>
    <w:p w:rsidR="006C5397" w:rsidRDefault="006C5397" w:rsidP="006C5397">
      <w:pPr>
        <w:jc w:val="center"/>
      </w:pPr>
      <w:r>
        <w:t xml:space="preserve"> </w:t>
      </w:r>
      <w:bookmarkStart w:id="54" w:name="vote_start183"/>
      <w:bookmarkEnd w:id="54"/>
      <w:r>
        <w:t>Yeas 90; Nays 14</w:t>
      </w:r>
    </w:p>
    <w:p w:rsidR="006C5397" w:rsidRDefault="006C5397" w:rsidP="006C5397">
      <w:pPr>
        <w:jc w:val="center"/>
      </w:pPr>
    </w:p>
    <w:p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Anderson</w:t>
            </w:r>
          </w:p>
        </w:tc>
        <w:tc>
          <w:tcPr>
            <w:tcW w:w="2180" w:type="dxa"/>
            <w:shd w:val="clear" w:color="auto" w:fill="auto"/>
          </w:tcPr>
          <w:p w:rsidR="006C5397" w:rsidRPr="006C5397" w:rsidRDefault="006C5397" w:rsidP="006C5397">
            <w:pPr>
              <w:keepNext/>
              <w:ind w:firstLine="0"/>
            </w:pPr>
            <w:r>
              <w:t>Atkinson</w:t>
            </w:r>
          </w:p>
        </w:tc>
      </w:tr>
      <w:tr w:rsidR="006C5397" w:rsidRPr="006C5397" w:rsidTr="006C5397">
        <w:tc>
          <w:tcPr>
            <w:tcW w:w="2179" w:type="dxa"/>
            <w:shd w:val="clear" w:color="auto" w:fill="auto"/>
          </w:tcPr>
          <w:p w:rsidR="006C5397" w:rsidRPr="006C5397" w:rsidRDefault="006C5397" w:rsidP="006C5397">
            <w:pPr>
              <w:ind w:firstLine="0"/>
            </w:pPr>
            <w:r>
              <w:t>Bailey</w:t>
            </w:r>
          </w:p>
        </w:tc>
        <w:tc>
          <w:tcPr>
            <w:tcW w:w="2179" w:type="dxa"/>
            <w:shd w:val="clear" w:color="auto" w:fill="auto"/>
          </w:tcPr>
          <w:p w:rsidR="006C5397" w:rsidRPr="006C5397" w:rsidRDefault="006C5397" w:rsidP="006C5397">
            <w:pPr>
              <w:ind w:firstLine="0"/>
            </w:pPr>
            <w:r>
              <w:t>Ballentine</w:t>
            </w:r>
          </w:p>
        </w:tc>
        <w:tc>
          <w:tcPr>
            <w:tcW w:w="2180" w:type="dxa"/>
            <w:shd w:val="clear" w:color="auto" w:fill="auto"/>
          </w:tcPr>
          <w:p w:rsidR="006C5397" w:rsidRPr="006C5397" w:rsidRDefault="006C5397" w:rsidP="006C5397">
            <w:pPr>
              <w:ind w:firstLine="0"/>
            </w:pPr>
            <w:r>
              <w:t>Bannister</w:t>
            </w:r>
          </w:p>
        </w:tc>
      </w:tr>
      <w:tr w:rsidR="006C5397" w:rsidRPr="006C5397" w:rsidTr="006C5397">
        <w:tc>
          <w:tcPr>
            <w:tcW w:w="2179" w:type="dxa"/>
            <w:shd w:val="clear" w:color="auto" w:fill="auto"/>
          </w:tcPr>
          <w:p w:rsidR="006C5397" w:rsidRPr="006C5397" w:rsidRDefault="006C5397" w:rsidP="006C5397">
            <w:pPr>
              <w:ind w:firstLine="0"/>
            </w:pPr>
            <w:r>
              <w:t>Bennett</w:t>
            </w:r>
          </w:p>
        </w:tc>
        <w:tc>
          <w:tcPr>
            <w:tcW w:w="2179" w:type="dxa"/>
            <w:shd w:val="clear" w:color="auto" w:fill="auto"/>
          </w:tcPr>
          <w:p w:rsidR="006C5397" w:rsidRPr="006C5397" w:rsidRDefault="006C5397" w:rsidP="006C5397">
            <w:pPr>
              <w:ind w:firstLine="0"/>
            </w:pPr>
            <w:r>
              <w:t>Bernstein</w:t>
            </w:r>
          </w:p>
        </w:tc>
        <w:tc>
          <w:tcPr>
            <w:tcW w:w="2180" w:type="dxa"/>
            <w:shd w:val="clear" w:color="auto" w:fill="auto"/>
          </w:tcPr>
          <w:p w:rsidR="006C5397" w:rsidRPr="006C5397" w:rsidRDefault="006C5397" w:rsidP="006C5397">
            <w:pPr>
              <w:ind w:firstLine="0"/>
            </w:pPr>
            <w:r>
              <w:t>Brittain</w:t>
            </w:r>
          </w:p>
        </w:tc>
      </w:tr>
      <w:tr w:rsidR="006C5397" w:rsidRPr="006C5397" w:rsidTr="006C5397">
        <w:tc>
          <w:tcPr>
            <w:tcW w:w="2179" w:type="dxa"/>
            <w:shd w:val="clear" w:color="auto" w:fill="auto"/>
          </w:tcPr>
          <w:p w:rsidR="006C5397" w:rsidRPr="006C5397" w:rsidRDefault="006C5397" w:rsidP="006C5397">
            <w:pPr>
              <w:ind w:firstLine="0"/>
            </w:pPr>
            <w:r>
              <w:t>Bryant</w:t>
            </w:r>
          </w:p>
        </w:tc>
        <w:tc>
          <w:tcPr>
            <w:tcW w:w="2179" w:type="dxa"/>
            <w:shd w:val="clear" w:color="auto" w:fill="auto"/>
          </w:tcPr>
          <w:p w:rsidR="006C5397" w:rsidRPr="006C5397" w:rsidRDefault="006C5397" w:rsidP="006C5397">
            <w:pPr>
              <w:ind w:firstLine="0"/>
            </w:pPr>
            <w:r>
              <w:t>Burns</w:t>
            </w:r>
          </w:p>
        </w:tc>
        <w:tc>
          <w:tcPr>
            <w:tcW w:w="2180" w:type="dxa"/>
            <w:shd w:val="clear" w:color="auto" w:fill="auto"/>
          </w:tcPr>
          <w:p w:rsidR="006C5397" w:rsidRPr="006C5397" w:rsidRDefault="006C5397" w:rsidP="006C5397">
            <w:pPr>
              <w:ind w:firstLine="0"/>
            </w:pPr>
            <w:r>
              <w:t>Bustos</w:t>
            </w:r>
          </w:p>
        </w:tc>
      </w:tr>
      <w:tr w:rsidR="006C5397" w:rsidRPr="006C5397" w:rsidTr="006C5397">
        <w:tc>
          <w:tcPr>
            <w:tcW w:w="2179" w:type="dxa"/>
            <w:shd w:val="clear" w:color="auto" w:fill="auto"/>
          </w:tcPr>
          <w:p w:rsidR="006C5397" w:rsidRPr="006C5397" w:rsidRDefault="006C5397" w:rsidP="006C5397">
            <w:pPr>
              <w:ind w:firstLine="0"/>
            </w:pPr>
            <w:r>
              <w:t>Calhoon</w:t>
            </w:r>
          </w:p>
        </w:tc>
        <w:tc>
          <w:tcPr>
            <w:tcW w:w="2179" w:type="dxa"/>
            <w:shd w:val="clear" w:color="auto" w:fill="auto"/>
          </w:tcPr>
          <w:p w:rsidR="006C5397" w:rsidRPr="006C5397" w:rsidRDefault="006C5397" w:rsidP="006C5397">
            <w:pPr>
              <w:ind w:firstLine="0"/>
            </w:pPr>
            <w:r>
              <w:t>Carter</w:t>
            </w:r>
          </w:p>
        </w:tc>
        <w:tc>
          <w:tcPr>
            <w:tcW w:w="2180" w:type="dxa"/>
            <w:shd w:val="clear" w:color="auto" w:fill="auto"/>
          </w:tcPr>
          <w:p w:rsidR="006C5397" w:rsidRPr="006C5397" w:rsidRDefault="006C5397" w:rsidP="006C5397">
            <w:pPr>
              <w:ind w:firstLine="0"/>
            </w:pPr>
            <w:r>
              <w:t>Chumley</w:t>
            </w:r>
          </w:p>
        </w:tc>
      </w:tr>
      <w:tr w:rsidR="006C5397" w:rsidRPr="006C5397" w:rsidTr="006C5397">
        <w:tc>
          <w:tcPr>
            <w:tcW w:w="2179" w:type="dxa"/>
            <w:shd w:val="clear" w:color="auto" w:fill="auto"/>
          </w:tcPr>
          <w:p w:rsidR="006C5397" w:rsidRPr="006C5397" w:rsidRDefault="006C5397" w:rsidP="006C5397">
            <w:pPr>
              <w:ind w:firstLine="0"/>
            </w:pPr>
            <w:r>
              <w:t>Clyburn</w:t>
            </w:r>
          </w:p>
        </w:tc>
        <w:tc>
          <w:tcPr>
            <w:tcW w:w="2179" w:type="dxa"/>
            <w:shd w:val="clear" w:color="auto" w:fill="auto"/>
          </w:tcPr>
          <w:p w:rsidR="006C5397" w:rsidRPr="006C5397" w:rsidRDefault="006C5397" w:rsidP="006C5397">
            <w:pPr>
              <w:ind w:firstLine="0"/>
            </w:pPr>
            <w:r>
              <w:t>Cogswell</w:t>
            </w:r>
          </w:p>
        </w:tc>
        <w:tc>
          <w:tcPr>
            <w:tcW w:w="2180" w:type="dxa"/>
            <w:shd w:val="clear" w:color="auto" w:fill="auto"/>
          </w:tcPr>
          <w:p w:rsidR="006C5397" w:rsidRPr="006C5397" w:rsidRDefault="006C5397" w:rsidP="006C5397">
            <w:pPr>
              <w:ind w:firstLine="0"/>
            </w:pPr>
            <w:r>
              <w:t>Collins</w:t>
            </w:r>
          </w:p>
        </w:tc>
      </w:tr>
      <w:tr w:rsidR="006C5397" w:rsidRPr="006C5397" w:rsidTr="006C5397">
        <w:tc>
          <w:tcPr>
            <w:tcW w:w="2179" w:type="dxa"/>
            <w:shd w:val="clear" w:color="auto" w:fill="auto"/>
          </w:tcPr>
          <w:p w:rsidR="006C5397" w:rsidRPr="006C5397" w:rsidRDefault="006C5397" w:rsidP="006C5397">
            <w:pPr>
              <w:ind w:firstLine="0"/>
            </w:pPr>
            <w:r>
              <w:t>B. Cox</w:t>
            </w:r>
          </w:p>
        </w:tc>
        <w:tc>
          <w:tcPr>
            <w:tcW w:w="2179" w:type="dxa"/>
            <w:shd w:val="clear" w:color="auto" w:fill="auto"/>
          </w:tcPr>
          <w:p w:rsidR="006C5397" w:rsidRPr="006C5397" w:rsidRDefault="006C5397" w:rsidP="006C5397">
            <w:pPr>
              <w:ind w:firstLine="0"/>
            </w:pPr>
            <w:r>
              <w:t>W. Cox</w:t>
            </w:r>
          </w:p>
        </w:tc>
        <w:tc>
          <w:tcPr>
            <w:tcW w:w="2180" w:type="dxa"/>
            <w:shd w:val="clear" w:color="auto" w:fill="auto"/>
          </w:tcPr>
          <w:p w:rsidR="006C5397" w:rsidRPr="006C5397" w:rsidRDefault="006C5397" w:rsidP="006C5397">
            <w:pPr>
              <w:ind w:firstLine="0"/>
            </w:pPr>
            <w:r>
              <w:t>Crawford</w:t>
            </w:r>
          </w:p>
        </w:tc>
      </w:tr>
      <w:tr w:rsidR="006C5397" w:rsidRPr="006C5397" w:rsidTr="006C5397">
        <w:tc>
          <w:tcPr>
            <w:tcW w:w="2179" w:type="dxa"/>
            <w:shd w:val="clear" w:color="auto" w:fill="auto"/>
          </w:tcPr>
          <w:p w:rsidR="006C5397" w:rsidRPr="006C5397" w:rsidRDefault="006C5397" w:rsidP="006C5397">
            <w:pPr>
              <w:ind w:firstLine="0"/>
            </w:pPr>
            <w:r>
              <w:t>Davis</w:t>
            </w:r>
          </w:p>
        </w:tc>
        <w:tc>
          <w:tcPr>
            <w:tcW w:w="2179" w:type="dxa"/>
            <w:shd w:val="clear" w:color="auto" w:fill="auto"/>
          </w:tcPr>
          <w:p w:rsidR="006C5397" w:rsidRPr="006C5397" w:rsidRDefault="006C5397" w:rsidP="006C5397">
            <w:pPr>
              <w:ind w:firstLine="0"/>
            </w:pPr>
            <w:r>
              <w:t>Dillard</w:t>
            </w:r>
          </w:p>
        </w:tc>
        <w:tc>
          <w:tcPr>
            <w:tcW w:w="2180" w:type="dxa"/>
            <w:shd w:val="clear" w:color="auto" w:fill="auto"/>
          </w:tcPr>
          <w:p w:rsidR="006C5397" w:rsidRPr="006C5397" w:rsidRDefault="006C5397" w:rsidP="006C5397">
            <w:pPr>
              <w:ind w:firstLine="0"/>
            </w:pPr>
            <w:r>
              <w:t>Erickson</w:t>
            </w:r>
          </w:p>
        </w:tc>
      </w:tr>
      <w:tr w:rsidR="006C5397" w:rsidRPr="006C5397" w:rsidTr="006C5397">
        <w:tc>
          <w:tcPr>
            <w:tcW w:w="2179" w:type="dxa"/>
            <w:shd w:val="clear" w:color="auto" w:fill="auto"/>
          </w:tcPr>
          <w:p w:rsidR="006C5397" w:rsidRPr="006C5397" w:rsidRDefault="006C5397" w:rsidP="006C5397">
            <w:pPr>
              <w:ind w:firstLine="0"/>
            </w:pPr>
            <w:r>
              <w:t>Felder</w:t>
            </w:r>
          </w:p>
        </w:tc>
        <w:tc>
          <w:tcPr>
            <w:tcW w:w="2179" w:type="dxa"/>
            <w:shd w:val="clear" w:color="auto" w:fill="auto"/>
          </w:tcPr>
          <w:p w:rsidR="006C5397" w:rsidRPr="006C5397" w:rsidRDefault="006C5397" w:rsidP="006C5397">
            <w:pPr>
              <w:ind w:firstLine="0"/>
            </w:pPr>
            <w:r>
              <w:t>Finlay</w:t>
            </w:r>
          </w:p>
        </w:tc>
        <w:tc>
          <w:tcPr>
            <w:tcW w:w="2180" w:type="dxa"/>
            <w:shd w:val="clear" w:color="auto" w:fill="auto"/>
          </w:tcPr>
          <w:p w:rsidR="006C5397" w:rsidRPr="006C5397" w:rsidRDefault="006C5397" w:rsidP="006C5397">
            <w:pPr>
              <w:ind w:firstLine="0"/>
            </w:pPr>
            <w:r>
              <w:t>Forrest</w:t>
            </w:r>
          </w:p>
        </w:tc>
      </w:tr>
      <w:tr w:rsidR="006C5397" w:rsidRPr="006C5397" w:rsidTr="006C5397">
        <w:tc>
          <w:tcPr>
            <w:tcW w:w="2179" w:type="dxa"/>
            <w:shd w:val="clear" w:color="auto" w:fill="auto"/>
          </w:tcPr>
          <w:p w:rsidR="006C5397" w:rsidRPr="006C5397" w:rsidRDefault="006C5397" w:rsidP="006C5397">
            <w:pPr>
              <w:ind w:firstLine="0"/>
            </w:pPr>
            <w:r>
              <w:t>Fry</w:t>
            </w:r>
          </w:p>
        </w:tc>
        <w:tc>
          <w:tcPr>
            <w:tcW w:w="2179" w:type="dxa"/>
            <w:shd w:val="clear" w:color="auto" w:fill="auto"/>
          </w:tcPr>
          <w:p w:rsidR="006C5397" w:rsidRPr="006C5397" w:rsidRDefault="006C5397" w:rsidP="006C5397">
            <w:pPr>
              <w:ind w:firstLine="0"/>
            </w:pPr>
            <w:r>
              <w:t>Gagnon</w:t>
            </w:r>
          </w:p>
        </w:tc>
        <w:tc>
          <w:tcPr>
            <w:tcW w:w="2180" w:type="dxa"/>
            <w:shd w:val="clear" w:color="auto" w:fill="auto"/>
          </w:tcPr>
          <w:p w:rsidR="006C5397" w:rsidRPr="006C5397" w:rsidRDefault="006C5397" w:rsidP="006C5397">
            <w:pPr>
              <w:ind w:firstLine="0"/>
            </w:pPr>
            <w:r>
              <w:t>Garvin</w:t>
            </w:r>
          </w:p>
        </w:tc>
      </w:tr>
      <w:tr w:rsidR="006C5397" w:rsidRPr="006C5397" w:rsidTr="006C5397">
        <w:tc>
          <w:tcPr>
            <w:tcW w:w="2179" w:type="dxa"/>
            <w:shd w:val="clear" w:color="auto" w:fill="auto"/>
          </w:tcPr>
          <w:p w:rsidR="006C5397" w:rsidRPr="006C5397" w:rsidRDefault="006C5397" w:rsidP="006C5397">
            <w:pPr>
              <w:ind w:firstLine="0"/>
            </w:pPr>
            <w:r>
              <w:t>Gatch</w:t>
            </w:r>
          </w:p>
        </w:tc>
        <w:tc>
          <w:tcPr>
            <w:tcW w:w="2179" w:type="dxa"/>
            <w:shd w:val="clear" w:color="auto" w:fill="auto"/>
          </w:tcPr>
          <w:p w:rsidR="006C5397" w:rsidRPr="006C5397" w:rsidRDefault="006C5397" w:rsidP="006C5397">
            <w:pPr>
              <w:ind w:firstLine="0"/>
            </w:pPr>
            <w:r>
              <w:t>Gilliard</w:t>
            </w:r>
          </w:p>
        </w:tc>
        <w:tc>
          <w:tcPr>
            <w:tcW w:w="2180" w:type="dxa"/>
            <w:shd w:val="clear" w:color="auto" w:fill="auto"/>
          </w:tcPr>
          <w:p w:rsidR="006C5397" w:rsidRPr="006C5397" w:rsidRDefault="006C5397" w:rsidP="006C5397">
            <w:pPr>
              <w:ind w:firstLine="0"/>
            </w:pPr>
            <w:r>
              <w:t>Haddon</w:t>
            </w:r>
          </w:p>
        </w:tc>
      </w:tr>
      <w:tr w:rsidR="006C5397" w:rsidRPr="006C5397" w:rsidTr="006C5397">
        <w:tc>
          <w:tcPr>
            <w:tcW w:w="2179" w:type="dxa"/>
            <w:shd w:val="clear" w:color="auto" w:fill="auto"/>
          </w:tcPr>
          <w:p w:rsidR="006C5397" w:rsidRPr="006C5397" w:rsidRDefault="006C5397" w:rsidP="006C5397">
            <w:pPr>
              <w:ind w:firstLine="0"/>
            </w:pPr>
            <w:r>
              <w:t>Hardee</w:t>
            </w:r>
          </w:p>
        </w:tc>
        <w:tc>
          <w:tcPr>
            <w:tcW w:w="2179" w:type="dxa"/>
            <w:shd w:val="clear" w:color="auto" w:fill="auto"/>
          </w:tcPr>
          <w:p w:rsidR="006C5397" w:rsidRPr="006C5397" w:rsidRDefault="006C5397" w:rsidP="006C5397">
            <w:pPr>
              <w:ind w:firstLine="0"/>
            </w:pPr>
            <w:r>
              <w:t>Hart</w:t>
            </w:r>
          </w:p>
        </w:tc>
        <w:tc>
          <w:tcPr>
            <w:tcW w:w="2180" w:type="dxa"/>
            <w:shd w:val="clear" w:color="auto" w:fill="auto"/>
          </w:tcPr>
          <w:p w:rsidR="006C5397" w:rsidRPr="006C5397" w:rsidRDefault="006C5397" w:rsidP="006C5397">
            <w:pPr>
              <w:ind w:firstLine="0"/>
            </w:pPr>
            <w:r>
              <w:t>Hayes</w:t>
            </w:r>
          </w:p>
        </w:tc>
      </w:tr>
      <w:tr w:rsidR="006C5397" w:rsidRPr="006C5397" w:rsidTr="006C5397">
        <w:tc>
          <w:tcPr>
            <w:tcW w:w="2179" w:type="dxa"/>
            <w:shd w:val="clear" w:color="auto" w:fill="auto"/>
          </w:tcPr>
          <w:p w:rsidR="006C5397" w:rsidRPr="006C5397" w:rsidRDefault="006C5397" w:rsidP="006C5397">
            <w:pPr>
              <w:ind w:firstLine="0"/>
            </w:pPr>
            <w:r>
              <w:t>Henderson-Myers</w:t>
            </w:r>
          </w:p>
        </w:tc>
        <w:tc>
          <w:tcPr>
            <w:tcW w:w="2179" w:type="dxa"/>
            <w:shd w:val="clear" w:color="auto" w:fill="auto"/>
          </w:tcPr>
          <w:p w:rsidR="006C5397" w:rsidRPr="006C5397" w:rsidRDefault="006C5397" w:rsidP="006C5397">
            <w:pPr>
              <w:ind w:firstLine="0"/>
            </w:pPr>
            <w:r>
              <w:t>Herbkersman</w:t>
            </w:r>
          </w:p>
        </w:tc>
        <w:tc>
          <w:tcPr>
            <w:tcW w:w="2180" w:type="dxa"/>
            <w:shd w:val="clear" w:color="auto" w:fill="auto"/>
          </w:tcPr>
          <w:p w:rsidR="006C5397" w:rsidRPr="006C5397" w:rsidRDefault="006C5397" w:rsidP="006C5397">
            <w:pPr>
              <w:ind w:firstLine="0"/>
            </w:pPr>
            <w:r>
              <w:t>Hewitt</w:t>
            </w:r>
          </w:p>
        </w:tc>
      </w:tr>
      <w:tr w:rsidR="006C5397" w:rsidRPr="006C5397" w:rsidTr="006C5397">
        <w:tc>
          <w:tcPr>
            <w:tcW w:w="2179" w:type="dxa"/>
            <w:shd w:val="clear" w:color="auto" w:fill="auto"/>
          </w:tcPr>
          <w:p w:rsidR="006C5397" w:rsidRPr="006C5397" w:rsidRDefault="006C5397" w:rsidP="006C5397">
            <w:pPr>
              <w:ind w:firstLine="0"/>
            </w:pPr>
            <w:r>
              <w:t>Hixon</w:t>
            </w:r>
          </w:p>
        </w:tc>
        <w:tc>
          <w:tcPr>
            <w:tcW w:w="2179" w:type="dxa"/>
            <w:shd w:val="clear" w:color="auto" w:fill="auto"/>
          </w:tcPr>
          <w:p w:rsidR="006C5397" w:rsidRPr="006C5397" w:rsidRDefault="006C5397" w:rsidP="006C5397">
            <w:pPr>
              <w:ind w:firstLine="0"/>
            </w:pPr>
            <w:r>
              <w:t>Hosey</w:t>
            </w:r>
          </w:p>
        </w:tc>
        <w:tc>
          <w:tcPr>
            <w:tcW w:w="2180" w:type="dxa"/>
            <w:shd w:val="clear" w:color="auto" w:fill="auto"/>
          </w:tcPr>
          <w:p w:rsidR="006C5397" w:rsidRPr="006C5397" w:rsidRDefault="006C5397" w:rsidP="006C5397">
            <w:pPr>
              <w:ind w:firstLine="0"/>
            </w:pPr>
            <w:r>
              <w:t>Huggins</w:t>
            </w:r>
          </w:p>
        </w:tc>
      </w:tr>
      <w:tr w:rsidR="006C5397" w:rsidRPr="006C5397" w:rsidTr="006C5397">
        <w:tc>
          <w:tcPr>
            <w:tcW w:w="2179" w:type="dxa"/>
            <w:shd w:val="clear" w:color="auto" w:fill="auto"/>
          </w:tcPr>
          <w:p w:rsidR="006C5397" w:rsidRPr="006C5397" w:rsidRDefault="006C5397" w:rsidP="006C5397">
            <w:pPr>
              <w:ind w:firstLine="0"/>
            </w:pPr>
            <w:r>
              <w:t>Hyde</w:t>
            </w:r>
          </w:p>
        </w:tc>
        <w:tc>
          <w:tcPr>
            <w:tcW w:w="2179" w:type="dxa"/>
            <w:shd w:val="clear" w:color="auto" w:fill="auto"/>
          </w:tcPr>
          <w:p w:rsidR="006C5397" w:rsidRPr="006C5397" w:rsidRDefault="006C5397" w:rsidP="006C5397">
            <w:pPr>
              <w:ind w:firstLine="0"/>
            </w:pPr>
            <w:r>
              <w:t>J. E. Johnson</w:t>
            </w:r>
          </w:p>
        </w:tc>
        <w:tc>
          <w:tcPr>
            <w:tcW w:w="2180" w:type="dxa"/>
            <w:shd w:val="clear" w:color="auto" w:fill="auto"/>
          </w:tcPr>
          <w:p w:rsidR="006C5397" w:rsidRPr="006C5397" w:rsidRDefault="006C5397" w:rsidP="006C5397">
            <w:pPr>
              <w:ind w:firstLine="0"/>
            </w:pPr>
            <w:r>
              <w:t>J. L. Johnson</w:t>
            </w:r>
          </w:p>
        </w:tc>
      </w:tr>
      <w:tr w:rsidR="006C5397" w:rsidRPr="006C5397" w:rsidTr="006C5397">
        <w:tc>
          <w:tcPr>
            <w:tcW w:w="2179" w:type="dxa"/>
            <w:shd w:val="clear" w:color="auto" w:fill="auto"/>
          </w:tcPr>
          <w:p w:rsidR="006C5397" w:rsidRPr="006C5397" w:rsidRDefault="006C5397" w:rsidP="006C5397">
            <w:pPr>
              <w:ind w:firstLine="0"/>
            </w:pPr>
            <w:r>
              <w:t>K. O. Johnson</w:t>
            </w:r>
          </w:p>
        </w:tc>
        <w:tc>
          <w:tcPr>
            <w:tcW w:w="2179" w:type="dxa"/>
            <w:shd w:val="clear" w:color="auto" w:fill="auto"/>
          </w:tcPr>
          <w:p w:rsidR="006C5397" w:rsidRPr="006C5397" w:rsidRDefault="006C5397" w:rsidP="006C5397">
            <w:pPr>
              <w:ind w:firstLine="0"/>
            </w:pPr>
            <w:r>
              <w:t>Jordan</w:t>
            </w:r>
          </w:p>
        </w:tc>
        <w:tc>
          <w:tcPr>
            <w:tcW w:w="2180" w:type="dxa"/>
            <w:shd w:val="clear" w:color="auto" w:fill="auto"/>
          </w:tcPr>
          <w:p w:rsidR="006C5397" w:rsidRPr="006C5397" w:rsidRDefault="006C5397" w:rsidP="006C5397">
            <w:pPr>
              <w:ind w:firstLine="0"/>
            </w:pPr>
            <w:r>
              <w:t>King</w:t>
            </w:r>
          </w:p>
        </w:tc>
      </w:tr>
      <w:tr w:rsidR="006C5397" w:rsidRPr="006C5397" w:rsidTr="006C5397">
        <w:tc>
          <w:tcPr>
            <w:tcW w:w="2179" w:type="dxa"/>
            <w:shd w:val="clear" w:color="auto" w:fill="auto"/>
          </w:tcPr>
          <w:p w:rsidR="006C5397" w:rsidRPr="006C5397" w:rsidRDefault="006C5397" w:rsidP="006C5397">
            <w:pPr>
              <w:ind w:firstLine="0"/>
            </w:pPr>
            <w:r>
              <w:t>Kirby</w:t>
            </w:r>
          </w:p>
        </w:tc>
        <w:tc>
          <w:tcPr>
            <w:tcW w:w="2179" w:type="dxa"/>
            <w:shd w:val="clear" w:color="auto" w:fill="auto"/>
          </w:tcPr>
          <w:p w:rsidR="006C5397" w:rsidRPr="006C5397" w:rsidRDefault="006C5397" w:rsidP="006C5397">
            <w:pPr>
              <w:ind w:firstLine="0"/>
            </w:pPr>
            <w:r>
              <w:t>Ligon</w:t>
            </w:r>
          </w:p>
        </w:tc>
        <w:tc>
          <w:tcPr>
            <w:tcW w:w="2180" w:type="dxa"/>
            <w:shd w:val="clear" w:color="auto" w:fill="auto"/>
          </w:tcPr>
          <w:p w:rsidR="006C5397" w:rsidRPr="006C5397" w:rsidRDefault="006C5397" w:rsidP="006C5397">
            <w:pPr>
              <w:ind w:firstLine="0"/>
            </w:pPr>
            <w:r>
              <w:t>Long</w:t>
            </w:r>
          </w:p>
        </w:tc>
      </w:tr>
      <w:tr w:rsidR="006C5397" w:rsidRPr="006C5397" w:rsidTr="006C5397">
        <w:tc>
          <w:tcPr>
            <w:tcW w:w="2179" w:type="dxa"/>
            <w:shd w:val="clear" w:color="auto" w:fill="auto"/>
          </w:tcPr>
          <w:p w:rsidR="006C5397" w:rsidRPr="006C5397" w:rsidRDefault="006C5397" w:rsidP="006C5397">
            <w:pPr>
              <w:ind w:firstLine="0"/>
            </w:pPr>
            <w:r>
              <w:t>Lowe</w:t>
            </w:r>
          </w:p>
        </w:tc>
        <w:tc>
          <w:tcPr>
            <w:tcW w:w="2179" w:type="dxa"/>
            <w:shd w:val="clear" w:color="auto" w:fill="auto"/>
          </w:tcPr>
          <w:p w:rsidR="006C5397" w:rsidRPr="006C5397" w:rsidRDefault="006C5397" w:rsidP="006C5397">
            <w:pPr>
              <w:ind w:firstLine="0"/>
            </w:pPr>
            <w:r>
              <w:t>Lucas</w:t>
            </w:r>
          </w:p>
        </w:tc>
        <w:tc>
          <w:tcPr>
            <w:tcW w:w="2180" w:type="dxa"/>
            <w:shd w:val="clear" w:color="auto" w:fill="auto"/>
          </w:tcPr>
          <w:p w:rsidR="006C5397" w:rsidRPr="006C5397" w:rsidRDefault="006C5397" w:rsidP="006C5397">
            <w:pPr>
              <w:ind w:firstLine="0"/>
            </w:pPr>
            <w:r>
              <w:t>McCravy</w:t>
            </w:r>
          </w:p>
        </w:tc>
      </w:tr>
      <w:tr w:rsidR="006C5397" w:rsidRPr="006C5397" w:rsidTr="006C5397">
        <w:tc>
          <w:tcPr>
            <w:tcW w:w="2179" w:type="dxa"/>
            <w:shd w:val="clear" w:color="auto" w:fill="auto"/>
          </w:tcPr>
          <w:p w:rsidR="006C5397" w:rsidRPr="006C5397" w:rsidRDefault="006C5397" w:rsidP="006C5397">
            <w:pPr>
              <w:ind w:firstLine="0"/>
            </w:pPr>
            <w:r>
              <w:t>McDaniel</w:t>
            </w:r>
          </w:p>
        </w:tc>
        <w:tc>
          <w:tcPr>
            <w:tcW w:w="2179" w:type="dxa"/>
            <w:shd w:val="clear" w:color="auto" w:fill="auto"/>
          </w:tcPr>
          <w:p w:rsidR="006C5397" w:rsidRPr="006C5397" w:rsidRDefault="006C5397" w:rsidP="006C5397">
            <w:pPr>
              <w:ind w:firstLine="0"/>
            </w:pPr>
            <w:r>
              <w:t>McGarry</w:t>
            </w:r>
          </w:p>
        </w:tc>
        <w:tc>
          <w:tcPr>
            <w:tcW w:w="2180" w:type="dxa"/>
            <w:shd w:val="clear" w:color="auto" w:fill="auto"/>
          </w:tcPr>
          <w:p w:rsidR="006C5397" w:rsidRPr="006C5397" w:rsidRDefault="006C5397" w:rsidP="006C5397">
            <w:pPr>
              <w:ind w:firstLine="0"/>
            </w:pPr>
            <w:r>
              <w:t>McGinnis</w:t>
            </w:r>
          </w:p>
        </w:tc>
      </w:tr>
      <w:tr w:rsidR="006C5397" w:rsidRPr="006C5397" w:rsidTr="006C5397">
        <w:tc>
          <w:tcPr>
            <w:tcW w:w="2179" w:type="dxa"/>
            <w:shd w:val="clear" w:color="auto" w:fill="auto"/>
          </w:tcPr>
          <w:p w:rsidR="006C5397" w:rsidRPr="006C5397" w:rsidRDefault="006C5397" w:rsidP="006C5397">
            <w:pPr>
              <w:ind w:firstLine="0"/>
            </w:pPr>
            <w:r>
              <w:t>McKnight</w:t>
            </w:r>
          </w:p>
        </w:tc>
        <w:tc>
          <w:tcPr>
            <w:tcW w:w="2179" w:type="dxa"/>
            <w:shd w:val="clear" w:color="auto" w:fill="auto"/>
          </w:tcPr>
          <w:p w:rsidR="006C5397" w:rsidRPr="006C5397" w:rsidRDefault="006C5397" w:rsidP="006C5397">
            <w:pPr>
              <w:ind w:firstLine="0"/>
            </w:pPr>
            <w:r>
              <w:t>J. Moore</w:t>
            </w:r>
          </w:p>
        </w:tc>
        <w:tc>
          <w:tcPr>
            <w:tcW w:w="2180" w:type="dxa"/>
            <w:shd w:val="clear" w:color="auto" w:fill="auto"/>
          </w:tcPr>
          <w:p w:rsidR="006C5397" w:rsidRPr="006C5397" w:rsidRDefault="006C5397" w:rsidP="006C5397">
            <w:pPr>
              <w:ind w:firstLine="0"/>
            </w:pPr>
            <w:r>
              <w:t>T. Moore</w:t>
            </w:r>
          </w:p>
        </w:tc>
      </w:tr>
      <w:tr w:rsidR="006C5397" w:rsidRPr="006C5397" w:rsidTr="006C5397">
        <w:tc>
          <w:tcPr>
            <w:tcW w:w="2179" w:type="dxa"/>
            <w:shd w:val="clear" w:color="auto" w:fill="auto"/>
          </w:tcPr>
          <w:p w:rsidR="006C5397" w:rsidRPr="006C5397" w:rsidRDefault="006C5397" w:rsidP="006C5397">
            <w:pPr>
              <w:ind w:firstLine="0"/>
            </w:pPr>
            <w:r>
              <w:t>D. C. Moss</w:t>
            </w:r>
          </w:p>
        </w:tc>
        <w:tc>
          <w:tcPr>
            <w:tcW w:w="2179" w:type="dxa"/>
            <w:shd w:val="clear" w:color="auto" w:fill="auto"/>
          </w:tcPr>
          <w:p w:rsidR="006C5397" w:rsidRPr="006C5397" w:rsidRDefault="006C5397" w:rsidP="006C5397">
            <w:pPr>
              <w:ind w:firstLine="0"/>
            </w:pPr>
            <w:r>
              <w:t>V. S. Moss</w:t>
            </w:r>
          </w:p>
        </w:tc>
        <w:tc>
          <w:tcPr>
            <w:tcW w:w="2180" w:type="dxa"/>
            <w:shd w:val="clear" w:color="auto" w:fill="auto"/>
          </w:tcPr>
          <w:p w:rsidR="006C5397" w:rsidRPr="006C5397" w:rsidRDefault="006C5397" w:rsidP="006C5397">
            <w:pPr>
              <w:ind w:firstLine="0"/>
            </w:pPr>
            <w:r>
              <w:t>Murray</w:t>
            </w:r>
          </w:p>
        </w:tc>
      </w:tr>
      <w:tr w:rsidR="006C5397" w:rsidRPr="006C5397" w:rsidTr="006C5397">
        <w:tc>
          <w:tcPr>
            <w:tcW w:w="2179" w:type="dxa"/>
            <w:shd w:val="clear" w:color="auto" w:fill="auto"/>
          </w:tcPr>
          <w:p w:rsidR="006C5397" w:rsidRPr="006C5397" w:rsidRDefault="006C5397" w:rsidP="006C5397">
            <w:pPr>
              <w:ind w:firstLine="0"/>
            </w:pPr>
            <w:r>
              <w:t>B. Newton</w:t>
            </w:r>
          </w:p>
        </w:tc>
        <w:tc>
          <w:tcPr>
            <w:tcW w:w="2179" w:type="dxa"/>
            <w:shd w:val="clear" w:color="auto" w:fill="auto"/>
          </w:tcPr>
          <w:p w:rsidR="006C5397" w:rsidRPr="006C5397" w:rsidRDefault="006C5397" w:rsidP="006C5397">
            <w:pPr>
              <w:ind w:firstLine="0"/>
            </w:pPr>
            <w:r>
              <w:t>W. Newton</w:t>
            </w:r>
          </w:p>
        </w:tc>
        <w:tc>
          <w:tcPr>
            <w:tcW w:w="2180" w:type="dxa"/>
            <w:shd w:val="clear" w:color="auto" w:fill="auto"/>
          </w:tcPr>
          <w:p w:rsidR="006C5397" w:rsidRPr="006C5397" w:rsidRDefault="006C5397" w:rsidP="006C5397">
            <w:pPr>
              <w:ind w:firstLine="0"/>
            </w:pPr>
            <w:r>
              <w:t>Nutt</w:t>
            </w:r>
          </w:p>
        </w:tc>
      </w:tr>
      <w:tr w:rsidR="006C5397" w:rsidRPr="006C5397" w:rsidTr="006C5397">
        <w:tc>
          <w:tcPr>
            <w:tcW w:w="2179" w:type="dxa"/>
            <w:shd w:val="clear" w:color="auto" w:fill="auto"/>
          </w:tcPr>
          <w:p w:rsidR="006C5397" w:rsidRPr="006C5397" w:rsidRDefault="006C5397" w:rsidP="006C5397">
            <w:pPr>
              <w:ind w:firstLine="0"/>
            </w:pPr>
            <w:r>
              <w:t>Oremus</w:t>
            </w:r>
          </w:p>
        </w:tc>
        <w:tc>
          <w:tcPr>
            <w:tcW w:w="2179" w:type="dxa"/>
            <w:shd w:val="clear" w:color="auto" w:fill="auto"/>
          </w:tcPr>
          <w:p w:rsidR="006C5397" w:rsidRPr="006C5397" w:rsidRDefault="006C5397" w:rsidP="006C5397">
            <w:pPr>
              <w:ind w:firstLine="0"/>
            </w:pPr>
            <w:r>
              <w:t>Ott</w:t>
            </w:r>
          </w:p>
        </w:tc>
        <w:tc>
          <w:tcPr>
            <w:tcW w:w="2180" w:type="dxa"/>
            <w:shd w:val="clear" w:color="auto" w:fill="auto"/>
          </w:tcPr>
          <w:p w:rsidR="006C5397" w:rsidRPr="006C5397" w:rsidRDefault="006C5397" w:rsidP="006C5397">
            <w:pPr>
              <w:ind w:firstLine="0"/>
            </w:pPr>
            <w:r>
              <w:t>Pendarvis</w:t>
            </w:r>
          </w:p>
        </w:tc>
      </w:tr>
      <w:tr w:rsidR="006C5397" w:rsidRPr="006C5397" w:rsidTr="006C5397">
        <w:tc>
          <w:tcPr>
            <w:tcW w:w="2179" w:type="dxa"/>
            <w:shd w:val="clear" w:color="auto" w:fill="auto"/>
          </w:tcPr>
          <w:p w:rsidR="006C5397" w:rsidRPr="006C5397" w:rsidRDefault="006C5397" w:rsidP="006C5397">
            <w:pPr>
              <w:ind w:firstLine="0"/>
            </w:pPr>
            <w:r>
              <w:t>Pope</w:t>
            </w:r>
          </w:p>
        </w:tc>
        <w:tc>
          <w:tcPr>
            <w:tcW w:w="2179" w:type="dxa"/>
            <w:shd w:val="clear" w:color="auto" w:fill="auto"/>
          </w:tcPr>
          <w:p w:rsidR="006C5397" w:rsidRPr="006C5397" w:rsidRDefault="006C5397" w:rsidP="006C5397">
            <w:pPr>
              <w:ind w:firstLine="0"/>
            </w:pPr>
            <w:r>
              <w:t>Robinson</w:t>
            </w:r>
          </w:p>
        </w:tc>
        <w:tc>
          <w:tcPr>
            <w:tcW w:w="2180" w:type="dxa"/>
            <w:shd w:val="clear" w:color="auto" w:fill="auto"/>
          </w:tcPr>
          <w:p w:rsidR="006C5397" w:rsidRPr="006C5397" w:rsidRDefault="006C5397" w:rsidP="006C5397">
            <w:pPr>
              <w:ind w:firstLine="0"/>
            </w:pPr>
            <w:r>
              <w:t>Rose</w:t>
            </w:r>
          </w:p>
        </w:tc>
      </w:tr>
      <w:tr w:rsidR="006C5397" w:rsidRPr="006C5397" w:rsidTr="006C5397">
        <w:tc>
          <w:tcPr>
            <w:tcW w:w="2179" w:type="dxa"/>
            <w:shd w:val="clear" w:color="auto" w:fill="auto"/>
          </w:tcPr>
          <w:p w:rsidR="006C5397" w:rsidRPr="006C5397" w:rsidRDefault="006C5397" w:rsidP="006C5397">
            <w:pPr>
              <w:ind w:firstLine="0"/>
            </w:pPr>
            <w:r>
              <w:t>Rutherford</w:t>
            </w:r>
          </w:p>
        </w:tc>
        <w:tc>
          <w:tcPr>
            <w:tcW w:w="2179" w:type="dxa"/>
            <w:shd w:val="clear" w:color="auto" w:fill="auto"/>
          </w:tcPr>
          <w:p w:rsidR="006C5397" w:rsidRPr="006C5397" w:rsidRDefault="006C5397" w:rsidP="006C5397">
            <w:pPr>
              <w:ind w:firstLine="0"/>
            </w:pPr>
            <w:r>
              <w:t>Sandifer</w:t>
            </w:r>
          </w:p>
        </w:tc>
        <w:tc>
          <w:tcPr>
            <w:tcW w:w="2180" w:type="dxa"/>
            <w:shd w:val="clear" w:color="auto" w:fill="auto"/>
          </w:tcPr>
          <w:p w:rsidR="006C5397" w:rsidRPr="006C5397" w:rsidRDefault="006C5397" w:rsidP="006C5397">
            <w:pPr>
              <w:ind w:firstLine="0"/>
            </w:pPr>
            <w:r>
              <w:t>Simrill</w:t>
            </w:r>
          </w:p>
        </w:tc>
      </w:tr>
      <w:tr w:rsidR="006C5397" w:rsidRPr="006C5397" w:rsidTr="006C5397">
        <w:tc>
          <w:tcPr>
            <w:tcW w:w="2179" w:type="dxa"/>
            <w:shd w:val="clear" w:color="auto" w:fill="auto"/>
          </w:tcPr>
          <w:p w:rsidR="006C5397" w:rsidRPr="006C5397" w:rsidRDefault="006C5397" w:rsidP="006C5397">
            <w:pPr>
              <w:ind w:firstLine="0"/>
            </w:pPr>
            <w:r>
              <w:t>G. M. Smith</w:t>
            </w:r>
          </w:p>
        </w:tc>
        <w:tc>
          <w:tcPr>
            <w:tcW w:w="2179" w:type="dxa"/>
            <w:shd w:val="clear" w:color="auto" w:fill="auto"/>
          </w:tcPr>
          <w:p w:rsidR="006C5397" w:rsidRPr="006C5397" w:rsidRDefault="006C5397" w:rsidP="006C5397">
            <w:pPr>
              <w:ind w:firstLine="0"/>
            </w:pPr>
            <w:r>
              <w:t>M. M. Smith</w:t>
            </w:r>
          </w:p>
        </w:tc>
        <w:tc>
          <w:tcPr>
            <w:tcW w:w="2180" w:type="dxa"/>
            <w:shd w:val="clear" w:color="auto" w:fill="auto"/>
          </w:tcPr>
          <w:p w:rsidR="006C5397" w:rsidRPr="006C5397" w:rsidRDefault="006C5397" w:rsidP="006C5397">
            <w:pPr>
              <w:ind w:firstLine="0"/>
            </w:pPr>
            <w:r>
              <w:t>Stavrinakis</w:t>
            </w:r>
          </w:p>
        </w:tc>
      </w:tr>
      <w:tr w:rsidR="006C5397" w:rsidRPr="006C5397" w:rsidTr="006C5397">
        <w:tc>
          <w:tcPr>
            <w:tcW w:w="2179" w:type="dxa"/>
            <w:shd w:val="clear" w:color="auto" w:fill="auto"/>
          </w:tcPr>
          <w:p w:rsidR="006C5397" w:rsidRPr="006C5397" w:rsidRDefault="006C5397" w:rsidP="006C5397">
            <w:pPr>
              <w:ind w:firstLine="0"/>
            </w:pPr>
            <w:r>
              <w:t>Taylor</w:t>
            </w:r>
          </w:p>
        </w:tc>
        <w:tc>
          <w:tcPr>
            <w:tcW w:w="2179" w:type="dxa"/>
            <w:shd w:val="clear" w:color="auto" w:fill="auto"/>
          </w:tcPr>
          <w:p w:rsidR="006C5397" w:rsidRPr="006C5397" w:rsidRDefault="006C5397" w:rsidP="006C5397">
            <w:pPr>
              <w:ind w:firstLine="0"/>
            </w:pPr>
            <w:r>
              <w:t>Tedder</w:t>
            </w:r>
          </w:p>
        </w:tc>
        <w:tc>
          <w:tcPr>
            <w:tcW w:w="2180" w:type="dxa"/>
            <w:shd w:val="clear" w:color="auto" w:fill="auto"/>
          </w:tcPr>
          <w:p w:rsidR="006C5397" w:rsidRPr="006C5397" w:rsidRDefault="006C5397" w:rsidP="006C5397">
            <w:pPr>
              <w:ind w:firstLine="0"/>
            </w:pPr>
            <w:r>
              <w:t>Thayer</w:t>
            </w:r>
          </w:p>
        </w:tc>
      </w:tr>
      <w:tr w:rsidR="006C5397" w:rsidRPr="006C5397" w:rsidTr="006C5397">
        <w:tc>
          <w:tcPr>
            <w:tcW w:w="2179" w:type="dxa"/>
            <w:shd w:val="clear" w:color="auto" w:fill="auto"/>
          </w:tcPr>
          <w:p w:rsidR="006C5397" w:rsidRPr="006C5397" w:rsidRDefault="006C5397" w:rsidP="006C5397">
            <w:pPr>
              <w:ind w:firstLine="0"/>
            </w:pPr>
            <w:r>
              <w:t>Thigpen</w:t>
            </w:r>
          </w:p>
        </w:tc>
        <w:tc>
          <w:tcPr>
            <w:tcW w:w="2179" w:type="dxa"/>
            <w:shd w:val="clear" w:color="auto" w:fill="auto"/>
          </w:tcPr>
          <w:p w:rsidR="006C5397" w:rsidRPr="006C5397" w:rsidRDefault="006C5397" w:rsidP="006C5397">
            <w:pPr>
              <w:ind w:firstLine="0"/>
            </w:pPr>
            <w:r>
              <w:t>Trantham</w:t>
            </w:r>
          </w:p>
        </w:tc>
        <w:tc>
          <w:tcPr>
            <w:tcW w:w="2180" w:type="dxa"/>
            <w:shd w:val="clear" w:color="auto" w:fill="auto"/>
          </w:tcPr>
          <w:p w:rsidR="006C5397" w:rsidRPr="006C5397" w:rsidRDefault="006C5397" w:rsidP="006C5397">
            <w:pPr>
              <w:ind w:firstLine="0"/>
            </w:pPr>
            <w:r>
              <w:t>Weeks</w:t>
            </w:r>
          </w:p>
        </w:tc>
      </w:tr>
      <w:tr w:rsidR="006C5397" w:rsidRPr="006C5397" w:rsidTr="006C5397">
        <w:tc>
          <w:tcPr>
            <w:tcW w:w="2179" w:type="dxa"/>
            <w:shd w:val="clear" w:color="auto" w:fill="auto"/>
          </w:tcPr>
          <w:p w:rsidR="006C5397" w:rsidRPr="006C5397" w:rsidRDefault="006C5397" w:rsidP="006C5397">
            <w:pPr>
              <w:keepNext/>
              <w:ind w:firstLine="0"/>
            </w:pPr>
            <w:r>
              <w:t>Wetmore</w:t>
            </w:r>
          </w:p>
        </w:tc>
        <w:tc>
          <w:tcPr>
            <w:tcW w:w="2179" w:type="dxa"/>
            <w:shd w:val="clear" w:color="auto" w:fill="auto"/>
          </w:tcPr>
          <w:p w:rsidR="006C5397" w:rsidRPr="006C5397" w:rsidRDefault="006C5397" w:rsidP="006C5397">
            <w:pPr>
              <w:keepNext/>
              <w:ind w:firstLine="0"/>
            </w:pPr>
            <w:r>
              <w:t>Wheeler</w:t>
            </w:r>
          </w:p>
        </w:tc>
        <w:tc>
          <w:tcPr>
            <w:tcW w:w="2180" w:type="dxa"/>
            <w:shd w:val="clear" w:color="auto" w:fill="auto"/>
          </w:tcPr>
          <w:p w:rsidR="006C5397" w:rsidRPr="006C5397" w:rsidRDefault="006C5397" w:rsidP="006C5397">
            <w:pPr>
              <w:keepNext/>
              <w:ind w:firstLine="0"/>
            </w:pPr>
            <w:r>
              <w:t>Whitmire</w:t>
            </w:r>
          </w:p>
        </w:tc>
      </w:tr>
      <w:tr w:rsidR="006C5397" w:rsidRPr="006C5397" w:rsidTr="006C5397">
        <w:tc>
          <w:tcPr>
            <w:tcW w:w="2179" w:type="dxa"/>
            <w:shd w:val="clear" w:color="auto" w:fill="auto"/>
          </w:tcPr>
          <w:p w:rsidR="006C5397" w:rsidRPr="006C5397" w:rsidRDefault="006C5397" w:rsidP="006C5397">
            <w:pPr>
              <w:keepNext/>
              <w:ind w:firstLine="0"/>
            </w:pPr>
            <w:r>
              <w:t>R. Williams</w:t>
            </w:r>
          </w:p>
        </w:tc>
        <w:tc>
          <w:tcPr>
            <w:tcW w:w="2179" w:type="dxa"/>
            <w:shd w:val="clear" w:color="auto" w:fill="auto"/>
          </w:tcPr>
          <w:p w:rsidR="006C5397" w:rsidRPr="006C5397" w:rsidRDefault="006C5397" w:rsidP="006C5397">
            <w:pPr>
              <w:keepNext/>
              <w:ind w:firstLine="0"/>
            </w:pPr>
            <w:r>
              <w:t>Willis</w:t>
            </w:r>
          </w:p>
        </w:tc>
        <w:tc>
          <w:tcPr>
            <w:tcW w:w="2180" w:type="dxa"/>
            <w:shd w:val="clear" w:color="auto" w:fill="auto"/>
          </w:tcPr>
          <w:p w:rsidR="006C5397" w:rsidRPr="006C5397" w:rsidRDefault="006C5397" w:rsidP="006C5397">
            <w:pPr>
              <w:keepNext/>
              <w:ind w:firstLine="0"/>
            </w:pPr>
            <w:r>
              <w:t>Yow</w:t>
            </w:r>
          </w:p>
        </w:tc>
      </w:tr>
    </w:tbl>
    <w:p w:rsidR="006C5397" w:rsidRDefault="006C5397" w:rsidP="006C5397"/>
    <w:p w:rsidR="006C5397" w:rsidRDefault="006C5397" w:rsidP="006C5397">
      <w:pPr>
        <w:jc w:val="center"/>
        <w:rPr>
          <w:b/>
        </w:rPr>
      </w:pPr>
      <w:r w:rsidRPr="006C5397">
        <w:rPr>
          <w:b/>
        </w:rPr>
        <w:t>Total--90</w:t>
      </w:r>
    </w:p>
    <w:p w:rsidR="006C5397" w:rsidRDefault="006C5397" w:rsidP="006C5397">
      <w:pPr>
        <w:jc w:val="center"/>
        <w:rPr>
          <w:b/>
        </w:rPr>
      </w:pPr>
    </w:p>
    <w:p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Blackwell</w:t>
            </w:r>
          </w:p>
        </w:tc>
        <w:tc>
          <w:tcPr>
            <w:tcW w:w="2179" w:type="dxa"/>
            <w:shd w:val="clear" w:color="auto" w:fill="auto"/>
          </w:tcPr>
          <w:p w:rsidR="006C5397" w:rsidRPr="006C5397" w:rsidRDefault="006C5397" w:rsidP="006C5397">
            <w:pPr>
              <w:keepNext/>
              <w:ind w:firstLine="0"/>
            </w:pPr>
            <w:r>
              <w:t>Brawley</w:t>
            </w:r>
          </w:p>
        </w:tc>
        <w:tc>
          <w:tcPr>
            <w:tcW w:w="2180" w:type="dxa"/>
            <w:shd w:val="clear" w:color="auto" w:fill="auto"/>
          </w:tcPr>
          <w:p w:rsidR="006C5397" w:rsidRPr="006C5397" w:rsidRDefault="006C5397" w:rsidP="006C5397">
            <w:pPr>
              <w:keepNext/>
              <w:ind w:firstLine="0"/>
            </w:pPr>
            <w:r>
              <w:t>Caskey</w:t>
            </w:r>
          </w:p>
        </w:tc>
      </w:tr>
      <w:tr w:rsidR="006C5397" w:rsidRPr="006C5397" w:rsidTr="006C5397">
        <w:tc>
          <w:tcPr>
            <w:tcW w:w="2179" w:type="dxa"/>
            <w:shd w:val="clear" w:color="auto" w:fill="auto"/>
          </w:tcPr>
          <w:p w:rsidR="006C5397" w:rsidRPr="006C5397" w:rsidRDefault="006C5397" w:rsidP="006C5397">
            <w:pPr>
              <w:ind w:firstLine="0"/>
            </w:pPr>
            <w:r>
              <w:t>Dabney</w:t>
            </w:r>
          </w:p>
        </w:tc>
        <w:tc>
          <w:tcPr>
            <w:tcW w:w="2179" w:type="dxa"/>
            <w:shd w:val="clear" w:color="auto" w:fill="auto"/>
          </w:tcPr>
          <w:p w:rsidR="006C5397" w:rsidRPr="006C5397" w:rsidRDefault="006C5397" w:rsidP="006C5397">
            <w:pPr>
              <w:ind w:firstLine="0"/>
            </w:pPr>
            <w:r>
              <w:t>Gilliam</w:t>
            </w:r>
          </w:p>
        </w:tc>
        <w:tc>
          <w:tcPr>
            <w:tcW w:w="2180" w:type="dxa"/>
            <w:shd w:val="clear" w:color="auto" w:fill="auto"/>
          </w:tcPr>
          <w:p w:rsidR="006C5397" w:rsidRPr="006C5397" w:rsidRDefault="006C5397" w:rsidP="006C5397">
            <w:pPr>
              <w:ind w:firstLine="0"/>
            </w:pPr>
            <w:r>
              <w:t>Hill</w:t>
            </w:r>
          </w:p>
        </w:tc>
      </w:tr>
      <w:tr w:rsidR="006C5397" w:rsidRPr="006C5397" w:rsidTr="006C5397">
        <w:tc>
          <w:tcPr>
            <w:tcW w:w="2179" w:type="dxa"/>
            <w:shd w:val="clear" w:color="auto" w:fill="auto"/>
          </w:tcPr>
          <w:p w:rsidR="006C5397" w:rsidRPr="006C5397" w:rsidRDefault="006C5397" w:rsidP="006C5397">
            <w:pPr>
              <w:ind w:firstLine="0"/>
            </w:pPr>
            <w:r>
              <w:t>Howard</w:t>
            </w:r>
          </w:p>
        </w:tc>
        <w:tc>
          <w:tcPr>
            <w:tcW w:w="2179" w:type="dxa"/>
            <w:shd w:val="clear" w:color="auto" w:fill="auto"/>
          </w:tcPr>
          <w:p w:rsidR="006C5397" w:rsidRPr="006C5397" w:rsidRDefault="006C5397" w:rsidP="006C5397">
            <w:pPr>
              <w:ind w:firstLine="0"/>
            </w:pPr>
            <w:r>
              <w:t>Jones</w:t>
            </w:r>
          </w:p>
        </w:tc>
        <w:tc>
          <w:tcPr>
            <w:tcW w:w="2180" w:type="dxa"/>
            <w:shd w:val="clear" w:color="auto" w:fill="auto"/>
          </w:tcPr>
          <w:p w:rsidR="006C5397" w:rsidRPr="006C5397" w:rsidRDefault="006C5397" w:rsidP="006C5397">
            <w:pPr>
              <w:ind w:firstLine="0"/>
            </w:pPr>
            <w:r>
              <w:t>Magnuson</w:t>
            </w:r>
          </w:p>
        </w:tc>
      </w:tr>
      <w:tr w:rsidR="006C5397" w:rsidRPr="006C5397" w:rsidTr="006C5397">
        <w:tc>
          <w:tcPr>
            <w:tcW w:w="2179" w:type="dxa"/>
            <w:shd w:val="clear" w:color="auto" w:fill="auto"/>
          </w:tcPr>
          <w:p w:rsidR="006C5397" w:rsidRPr="006C5397" w:rsidRDefault="006C5397" w:rsidP="006C5397">
            <w:pPr>
              <w:keepNext/>
              <w:ind w:firstLine="0"/>
            </w:pPr>
            <w:r>
              <w:t>May</w:t>
            </w:r>
          </w:p>
        </w:tc>
        <w:tc>
          <w:tcPr>
            <w:tcW w:w="2179" w:type="dxa"/>
            <w:shd w:val="clear" w:color="auto" w:fill="auto"/>
          </w:tcPr>
          <w:p w:rsidR="006C5397" w:rsidRPr="006C5397" w:rsidRDefault="006C5397" w:rsidP="006C5397">
            <w:pPr>
              <w:keepNext/>
              <w:ind w:firstLine="0"/>
            </w:pPr>
            <w:r>
              <w:t>McCabe</w:t>
            </w:r>
          </w:p>
        </w:tc>
        <w:tc>
          <w:tcPr>
            <w:tcW w:w="2180" w:type="dxa"/>
            <w:shd w:val="clear" w:color="auto" w:fill="auto"/>
          </w:tcPr>
          <w:p w:rsidR="006C5397" w:rsidRPr="006C5397" w:rsidRDefault="006C5397" w:rsidP="006C5397">
            <w:pPr>
              <w:keepNext/>
              <w:ind w:firstLine="0"/>
            </w:pPr>
            <w:r>
              <w:t>Morgan</w:t>
            </w:r>
          </w:p>
        </w:tc>
      </w:tr>
      <w:tr w:rsidR="006C5397" w:rsidRPr="006C5397" w:rsidTr="006C5397">
        <w:tc>
          <w:tcPr>
            <w:tcW w:w="2179" w:type="dxa"/>
            <w:shd w:val="clear" w:color="auto" w:fill="auto"/>
          </w:tcPr>
          <w:p w:rsidR="006C5397" w:rsidRPr="006C5397" w:rsidRDefault="006C5397" w:rsidP="006C5397">
            <w:pPr>
              <w:keepNext/>
              <w:ind w:firstLine="0"/>
            </w:pPr>
            <w:r>
              <w:t>White</w:t>
            </w:r>
          </w:p>
        </w:tc>
        <w:tc>
          <w:tcPr>
            <w:tcW w:w="2179" w:type="dxa"/>
            <w:shd w:val="clear" w:color="auto" w:fill="auto"/>
          </w:tcPr>
          <w:p w:rsidR="006C5397" w:rsidRPr="006C5397" w:rsidRDefault="006C5397" w:rsidP="006C5397">
            <w:pPr>
              <w:keepNext/>
              <w:ind w:firstLine="0"/>
            </w:pPr>
            <w:r>
              <w:t>Wooten</w:t>
            </w: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Total--14</w:t>
      </w:r>
    </w:p>
    <w:p w:rsidR="006C5397" w:rsidRDefault="006C5397" w:rsidP="006C5397">
      <w:pPr>
        <w:jc w:val="center"/>
        <w:rPr>
          <w:b/>
        </w:rPr>
      </w:pPr>
    </w:p>
    <w:p w:rsidR="006C5397" w:rsidRDefault="006C5397" w:rsidP="006C5397">
      <w:r>
        <w:t xml:space="preserve">So, Rule 5.10 was waived, pursuant to Rule 5.15.  </w:t>
      </w:r>
    </w:p>
    <w:p w:rsidR="006C5397" w:rsidRDefault="006C5397" w:rsidP="006C5397"/>
    <w:p w:rsidR="006C5397" w:rsidRDefault="006C5397" w:rsidP="006C5397">
      <w:r>
        <w:t>Reps. MAY and HILL requested debate on the Bill.</w:t>
      </w:r>
    </w:p>
    <w:p w:rsidR="006C5397" w:rsidRDefault="006C5397" w:rsidP="006C5397"/>
    <w:p w:rsidR="006C5397" w:rsidRDefault="006C5397" w:rsidP="006C5397">
      <w:r>
        <w:t>Rep. MCCRAVY explained the Bill.</w:t>
      </w:r>
    </w:p>
    <w:p w:rsidR="006C5397" w:rsidRDefault="006C5397" w:rsidP="006C5397"/>
    <w:p w:rsidR="006C5397" w:rsidRDefault="006C5397" w:rsidP="006C5397">
      <w:r>
        <w:t xml:space="preserve">The yeas and nays were taken resulting as follows: </w:t>
      </w:r>
    </w:p>
    <w:p w:rsidR="006C5397" w:rsidRDefault="006C5397" w:rsidP="006C5397">
      <w:pPr>
        <w:jc w:val="center"/>
      </w:pPr>
      <w:r>
        <w:t xml:space="preserve"> </w:t>
      </w:r>
      <w:bookmarkStart w:id="55" w:name="vote_start187"/>
      <w:bookmarkEnd w:id="55"/>
      <w:r>
        <w:t>Yeas 105; Nays 5</w:t>
      </w:r>
    </w:p>
    <w:p w:rsidR="006C5397" w:rsidRDefault="006C5397" w:rsidP="006C5397">
      <w:pPr>
        <w:jc w:val="center"/>
      </w:pPr>
    </w:p>
    <w:p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Anderson</w:t>
            </w:r>
          </w:p>
        </w:tc>
      </w:tr>
      <w:tr w:rsidR="006C5397" w:rsidRPr="006C5397" w:rsidTr="006C5397">
        <w:tc>
          <w:tcPr>
            <w:tcW w:w="2179" w:type="dxa"/>
            <w:shd w:val="clear" w:color="auto" w:fill="auto"/>
          </w:tcPr>
          <w:p w:rsidR="006C5397" w:rsidRPr="006C5397" w:rsidRDefault="006C5397" w:rsidP="006C5397">
            <w:pPr>
              <w:ind w:firstLine="0"/>
            </w:pPr>
            <w:r>
              <w:t>Atkinson</w:t>
            </w:r>
          </w:p>
        </w:tc>
        <w:tc>
          <w:tcPr>
            <w:tcW w:w="2179" w:type="dxa"/>
            <w:shd w:val="clear" w:color="auto" w:fill="auto"/>
          </w:tcPr>
          <w:p w:rsidR="006C5397" w:rsidRPr="006C5397" w:rsidRDefault="006C5397" w:rsidP="006C5397">
            <w:pPr>
              <w:ind w:firstLine="0"/>
            </w:pPr>
            <w:r>
              <w:t>Bailey</w:t>
            </w:r>
          </w:p>
        </w:tc>
        <w:tc>
          <w:tcPr>
            <w:tcW w:w="2180" w:type="dxa"/>
            <w:shd w:val="clear" w:color="auto" w:fill="auto"/>
          </w:tcPr>
          <w:p w:rsidR="006C5397" w:rsidRPr="006C5397" w:rsidRDefault="006C5397" w:rsidP="006C5397">
            <w:pPr>
              <w:ind w:firstLine="0"/>
            </w:pPr>
            <w:r>
              <w:t>Ballentine</w:t>
            </w:r>
          </w:p>
        </w:tc>
      </w:tr>
      <w:tr w:rsidR="006C5397" w:rsidRPr="006C5397" w:rsidTr="006C5397">
        <w:tc>
          <w:tcPr>
            <w:tcW w:w="2179" w:type="dxa"/>
            <w:shd w:val="clear" w:color="auto" w:fill="auto"/>
          </w:tcPr>
          <w:p w:rsidR="006C5397" w:rsidRPr="006C5397" w:rsidRDefault="006C5397" w:rsidP="006C5397">
            <w:pPr>
              <w:ind w:firstLine="0"/>
            </w:pPr>
            <w:r>
              <w:t>Bannister</w:t>
            </w:r>
          </w:p>
        </w:tc>
        <w:tc>
          <w:tcPr>
            <w:tcW w:w="2179" w:type="dxa"/>
            <w:shd w:val="clear" w:color="auto" w:fill="auto"/>
          </w:tcPr>
          <w:p w:rsidR="006C5397" w:rsidRPr="006C5397" w:rsidRDefault="006C5397" w:rsidP="006C5397">
            <w:pPr>
              <w:ind w:firstLine="0"/>
            </w:pPr>
            <w:r>
              <w:t>Bennett</w:t>
            </w:r>
          </w:p>
        </w:tc>
        <w:tc>
          <w:tcPr>
            <w:tcW w:w="2180" w:type="dxa"/>
            <w:shd w:val="clear" w:color="auto" w:fill="auto"/>
          </w:tcPr>
          <w:p w:rsidR="006C5397" w:rsidRPr="006C5397" w:rsidRDefault="006C5397" w:rsidP="006C5397">
            <w:pPr>
              <w:ind w:firstLine="0"/>
            </w:pPr>
            <w:r>
              <w:t>Bernstein</w:t>
            </w:r>
          </w:p>
        </w:tc>
      </w:tr>
      <w:tr w:rsidR="006C5397" w:rsidRPr="006C5397" w:rsidTr="006C5397">
        <w:tc>
          <w:tcPr>
            <w:tcW w:w="2179" w:type="dxa"/>
            <w:shd w:val="clear" w:color="auto" w:fill="auto"/>
          </w:tcPr>
          <w:p w:rsidR="006C5397" w:rsidRPr="006C5397" w:rsidRDefault="006C5397" w:rsidP="006C5397">
            <w:pPr>
              <w:ind w:firstLine="0"/>
            </w:pPr>
            <w:r>
              <w:t>Brawley</w:t>
            </w:r>
          </w:p>
        </w:tc>
        <w:tc>
          <w:tcPr>
            <w:tcW w:w="2179" w:type="dxa"/>
            <w:shd w:val="clear" w:color="auto" w:fill="auto"/>
          </w:tcPr>
          <w:p w:rsidR="006C5397" w:rsidRPr="006C5397" w:rsidRDefault="006C5397" w:rsidP="006C5397">
            <w:pPr>
              <w:ind w:firstLine="0"/>
            </w:pPr>
            <w:r>
              <w:t>Brittain</w:t>
            </w:r>
          </w:p>
        </w:tc>
        <w:tc>
          <w:tcPr>
            <w:tcW w:w="2180" w:type="dxa"/>
            <w:shd w:val="clear" w:color="auto" w:fill="auto"/>
          </w:tcPr>
          <w:p w:rsidR="006C5397" w:rsidRPr="006C5397" w:rsidRDefault="006C5397" w:rsidP="006C5397">
            <w:pPr>
              <w:ind w:firstLine="0"/>
            </w:pPr>
            <w:r>
              <w:t>Bryant</w:t>
            </w:r>
          </w:p>
        </w:tc>
      </w:tr>
      <w:tr w:rsidR="006C5397" w:rsidRPr="006C5397" w:rsidTr="006C5397">
        <w:tc>
          <w:tcPr>
            <w:tcW w:w="2179" w:type="dxa"/>
            <w:shd w:val="clear" w:color="auto" w:fill="auto"/>
          </w:tcPr>
          <w:p w:rsidR="006C5397" w:rsidRPr="006C5397" w:rsidRDefault="006C5397" w:rsidP="006C5397">
            <w:pPr>
              <w:ind w:firstLine="0"/>
            </w:pPr>
            <w:r>
              <w:t>Burns</w:t>
            </w:r>
          </w:p>
        </w:tc>
        <w:tc>
          <w:tcPr>
            <w:tcW w:w="2179" w:type="dxa"/>
            <w:shd w:val="clear" w:color="auto" w:fill="auto"/>
          </w:tcPr>
          <w:p w:rsidR="006C5397" w:rsidRPr="006C5397" w:rsidRDefault="006C5397" w:rsidP="006C5397">
            <w:pPr>
              <w:ind w:firstLine="0"/>
            </w:pPr>
            <w:r>
              <w:t>Bustos</w:t>
            </w:r>
          </w:p>
        </w:tc>
        <w:tc>
          <w:tcPr>
            <w:tcW w:w="2180" w:type="dxa"/>
            <w:shd w:val="clear" w:color="auto" w:fill="auto"/>
          </w:tcPr>
          <w:p w:rsidR="006C5397" w:rsidRPr="006C5397" w:rsidRDefault="006C5397" w:rsidP="006C5397">
            <w:pPr>
              <w:ind w:firstLine="0"/>
            </w:pPr>
            <w:r>
              <w:t>Calhoon</w:t>
            </w:r>
          </w:p>
        </w:tc>
      </w:tr>
      <w:tr w:rsidR="006C5397" w:rsidRPr="006C5397" w:rsidTr="006C5397">
        <w:tc>
          <w:tcPr>
            <w:tcW w:w="2179" w:type="dxa"/>
            <w:shd w:val="clear" w:color="auto" w:fill="auto"/>
          </w:tcPr>
          <w:p w:rsidR="006C5397" w:rsidRPr="006C5397" w:rsidRDefault="006C5397" w:rsidP="006C5397">
            <w:pPr>
              <w:ind w:firstLine="0"/>
            </w:pPr>
            <w:r>
              <w:t>Carter</w:t>
            </w:r>
          </w:p>
        </w:tc>
        <w:tc>
          <w:tcPr>
            <w:tcW w:w="2179" w:type="dxa"/>
            <w:shd w:val="clear" w:color="auto" w:fill="auto"/>
          </w:tcPr>
          <w:p w:rsidR="006C5397" w:rsidRPr="006C5397" w:rsidRDefault="006C5397" w:rsidP="006C5397">
            <w:pPr>
              <w:ind w:firstLine="0"/>
            </w:pPr>
            <w:r>
              <w:t>Caskey</w:t>
            </w:r>
          </w:p>
        </w:tc>
        <w:tc>
          <w:tcPr>
            <w:tcW w:w="2180" w:type="dxa"/>
            <w:shd w:val="clear" w:color="auto" w:fill="auto"/>
          </w:tcPr>
          <w:p w:rsidR="006C5397" w:rsidRPr="006C5397" w:rsidRDefault="006C5397" w:rsidP="006C5397">
            <w:pPr>
              <w:ind w:firstLine="0"/>
            </w:pPr>
            <w:r>
              <w:t>Chumley</w:t>
            </w:r>
          </w:p>
        </w:tc>
      </w:tr>
      <w:tr w:rsidR="006C5397" w:rsidRPr="006C5397" w:rsidTr="006C5397">
        <w:tc>
          <w:tcPr>
            <w:tcW w:w="2179" w:type="dxa"/>
            <w:shd w:val="clear" w:color="auto" w:fill="auto"/>
          </w:tcPr>
          <w:p w:rsidR="006C5397" w:rsidRPr="006C5397" w:rsidRDefault="006C5397" w:rsidP="006C5397">
            <w:pPr>
              <w:ind w:firstLine="0"/>
            </w:pPr>
            <w:r>
              <w:t>Clyburn</w:t>
            </w:r>
          </w:p>
        </w:tc>
        <w:tc>
          <w:tcPr>
            <w:tcW w:w="2179" w:type="dxa"/>
            <w:shd w:val="clear" w:color="auto" w:fill="auto"/>
          </w:tcPr>
          <w:p w:rsidR="006C5397" w:rsidRPr="006C5397" w:rsidRDefault="006C5397" w:rsidP="006C5397">
            <w:pPr>
              <w:ind w:firstLine="0"/>
            </w:pPr>
            <w:r>
              <w:t>Cobb-Hunter</w:t>
            </w:r>
          </w:p>
        </w:tc>
        <w:tc>
          <w:tcPr>
            <w:tcW w:w="2180" w:type="dxa"/>
            <w:shd w:val="clear" w:color="auto" w:fill="auto"/>
          </w:tcPr>
          <w:p w:rsidR="006C5397" w:rsidRPr="006C5397" w:rsidRDefault="006C5397" w:rsidP="006C5397">
            <w:pPr>
              <w:ind w:firstLine="0"/>
            </w:pPr>
            <w:r>
              <w:t>Cogswell</w:t>
            </w:r>
          </w:p>
        </w:tc>
      </w:tr>
      <w:tr w:rsidR="006C5397" w:rsidRPr="006C5397" w:rsidTr="006C5397">
        <w:tc>
          <w:tcPr>
            <w:tcW w:w="2179" w:type="dxa"/>
            <w:shd w:val="clear" w:color="auto" w:fill="auto"/>
          </w:tcPr>
          <w:p w:rsidR="006C5397" w:rsidRPr="006C5397" w:rsidRDefault="006C5397" w:rsidP="006C5397">
            <w:pPr>
              <w:ind w:firstLine="0"/>
            </w:pPr>
            <w:r>
              <w:t>Collins</w:t>
            </w:r>
          </w:p>
        </w:tc>
        <w:tc>
          <w:tcPr>
            <w:tcW w:w="2179" w:type="dxa"/>
            <w:shd w:val="clear" w:color="auto" w:fill="auto"/>
          </w:tcPr>
          <w:p w:rsidR="006C5397" w:rsidRPr="006C5397" w:rsidRDefault="006C5397" w:rsidP="006C5397">
            <w:pPr>
              <w:ind w:firstLine="0"/>
            </w:pPr>
            <w:r>
              <w:t>B. Cox</w:t>
            </w:r>
          </w:p>
        </w:tc>
        <w:tc>
          <w:tcPr>
            <w:tcW w:w="2180" w:type="dxa"/>
            <w:shd w:val="clear" w:color="auto" w:fill="auto"/>
          </w:tcPr>
          <w:p w:rsidR="006C5397" w:rsidRPr="006C5397" w:rsidRDefault="006C5397" w:rsidP="006C5397">
            <w:pPr>
              <w:ind w:firstLine="0"/>
            </w:pPr>
            <w:r>
              <w:t>W. Cox</w:t>
            </w:r>
          </w:p>
        </w:tc>
      </w:tr>
      <w:tr w:rsidR="006C5397" w:rsidRPr="006C5397" w:rsidTr="006C5397">
        <w:tc>
          <w:tcPr>
            <w:tcW w:w="2179" w:type="dxa"/>
            <w:shd w:val="clear" w:color="auto" w:fill="auto"/>
          </w:tcPr>
          <w:p w:rsidR="006C5397" w:rsidRPr="006C5397" w:rsidRDefault="006C5397" w:rsidP="006C5397">
            <w:pPr>
              <w:ind w:firstLine="0"/>
            </w:pPr>
            <w:r>
              <w:t>Crawford</w:t>
            </w:r>
          </w:p>
        </w:tc>
        <w:tc>
          <w:tcPr>
            <w:tcW w:w="2179" w:type="dxa"/>
            <w:shd w:val="clear" w:color="auto" w:fill="auto"/>
          </w:tcPr>
          <w:p w:rsidR="006C5397" w:rsidRPr="006C5397" w:rsidRDefault="006C5397" w:rsidP="006C5397">
            <w:pPr>
              <w:ind w:firstLine="0"/>
            </w:pPr>
            <w:r>
              <w:t>Davis</w:t>
            </w:r>
          </w:p>
        </w:tc>
        <w:tc>
          <w:tcPr>
            <w:tcW w:w="2180" w:type="dxa"/>
            <w:shd w:val="clear" w:color="auto" w:fill="auto"/>
          </w:tcPr>
          <w:p w:rsidR="006C5397" w:rsidRPr="006C5397" w:rsidRDefault="006C5397" w:rsidP="006C5397">
            <w:pPr>
              <w:ind w:firstLine="0"/>
            </w:pPr>
            <w:r>
              <w:t>Dillard</w:t>
            </w:r>
          </w:p>
        </w:tc>
      </w:tr>
      <w:tr w:rsidR="006C5397" w:rsidRPr="006C5397" w:rsidTr="006C5397">
        <w:tc>
          <w:tcPr>
            <w:tcW w:w="2179" w:type="dxa"/>
            <w:shd w:val="clear" w:color="auto" w:fill="auto"/>
          </w:tcPr>
          <w:p w:rsidR="006C5397" w:rsidRPr="006C5397" w:rsidRDefault="006C5397" w:rsidP="006C5397">
            <w:pPr>
              <w:ind w:firstLine="0"/>
            </w:pPr>
            <w:r>
              <w:t>Elliott</w:t>
            </w:r>
          </w:p>
        </w:tc>
        <w:tc>
          <w:tcPr>
            <w:tcW w:w="2179" w:type="dxa"/>
            <w:shd w:val="clear" w:color="auto" w:fill="auto"/>
          </w:tcPr>
          <w:p w:rsidR="006C5397" w:rsidRPr="006C5397" w:rsidRDefault="006C5397" w:rsidP="006C5397">
            <w:pPr>
              <w:ind w:firstLine="0"/>
            </w:pPr>
            <w:r>
              <w:t>Erickson</w:t>
            </w:r>
          </w:p>
        </w:tc>
        <w:tc>
          <w:tcPr>
            <w:tcW w:w="2180" w:type="dxa"/>
            <w:shd w:val="clear" w:color="auto" w:fill="auto"/>
          </w:tcPr>
          <w:p w:rsidR="006C5397" w:rsidRPr="006C5397" w:rsidRDefault="006C5397" w:rsidP="006C5397">
            <w:pPr>
              <w:ind w:firstLine="0"/>
            </w:pPr>
            <w:r>
              <w:t>Felder</w:t>
            </w:r>
          </w:p>
        </w:tc>
      </w:tr>
      <w:tr w:rsidR="006C5397" w:rsidRPr="006C5397" w:rsidTr="006C5397">
        <w:tc>
          <w:tcPr>
            <w:tcW w:w="2179" w:type="dxa"/>
            <w:shd w:val="clear" w:color="auto" w:fill="auto"/>
          </w:tcPr>
          <w:p w:rsidR="006C5397" w:rsidRPr="006C5397" w:rsidRDefault="006C5397" w:rsidP="006C5397">
            <w:pPr>
              <w:ind w:firstLine="0"/>
            </w:pPr>
            <w:r>
              <w:t>Finlay</w:t>
            </w:r>
          </w:p>
        </w:tc>
        <w:tc>
          <w:tcPr>
            <w:tcW w:w="2179" w:type="dxa"/>
            <w:shd w:val="clear" w:color="auto" w:fill="auto"/>
          </w:tcPr>
          <w:p w:rsidR="006C5397" w:rsidRPr="006C5397" w:rsidRDefault="006C5397" w:rsidP="006C5397">
            <w:pPr>
              <w:ind w:firstLine="0"/>
            </w:pPr>
            <w:r>
              <w:t>Forrest</w:t>
            </w:r>
          </w:p>
        </w:tc>
        <w:tc>
          <w:tcPr>
            <w:tcW w:w="2180" w:type="dxa"/>
            <w:shd w:val="clear" w:color="auto" w:fill="auto"/>
          </w:tcPr>
          <w:p w:rsidR="006C5397" w:rsidRPr="006C5397" w:rsidRDefault="006C5397" w:rsidP="006C5397">
            <w:pPr>
              <w:ind w:firstLine="0"/>
            </w:pPr>
            <w:r>
              <w:t>Fry</w:t>
            </w:r>
          </w:p>
        </w:tc>
      </w:tr>
      <w:tr w:rsidR="006C5397" w:rsidRPr="006C5397" w:rsidTr="006C5397">
        <w:tc>
          <w:tcPr>
            <w:tcW w:w="2179" w:type="dxa"/>
            <w:shd w:val="clear" w:color="auto" w:fill="auto"/>
          </w:tcPr>
          <w:p w:rsidR="006C5397" w:rsidRPr="006C5397" w:rsidRDefault="006C5397" w:rsidP="006C5397">
            <w:pPr>
              <w:ind w:firstLine="0"/>
            </w:pPr>
            <w:r>
              <w:t>Gagnon</w:t>
            </w:r>
          </w:p>
        </w:tc>
        <w:tc>
          <w:tcPr>
            <w:tcW w:w="2179" w:type="dxa"/>
            <w:shd w:val="clear" w:color="auto" w:fill="auto"/>
          </w:tcPr>
          <w:p w:rsidR="006C5397" w:rsidRPr="006C5397" w:rsidRDefault="006C5397" w:rsidP="006C5397">
            <w:pPr>
              <w:ind w:firstLine="0"/>
            </w:pPr>
            <w:r>
              <w:t>Garvin</w:t>
            </w:r>
          </w:p>
        </w:tc>
        <w:tc>
          <w:tcPr>
            <w:tcW w:w="2180" w:type="dxa"/>
            <w:shd w:val="clear" w:color="auto" w:fill="auto"/>
          </w:tcPr>
          <w:p w:rsidR="006C5397" w:rsidRPr="006C5397" w:rsidRDefault="006C5397" w:rsidP="006C5397">
            <w:pPr>
              <w:ind w:firstLine="0"/>
            </w:pPr>
            <w:r>
              <w:t>Gatch</w:t>
            </w:r>
          </w:p>
        </w:tc>
      </w:tr>
      <w:tr w:rsidR="006C5397" w:rsidRPr="006C5397" w:rsidTr="006C5397">
        <w:tc>
          <w:tcPr>
            <w:tcW w:w="2179" w:type="dxa"/>
            <w:shd w:val="clear" w:color="auto" w:fill="auto"/>
          </w:tcPr>
          <w:p w:rsidR="006C5397" w:rsidRPr="006C5397" w:rsidRDefault="006C5397" w:rsidP="006C5397">
            <w:pPr>
              <w:ind w:firstLine="0"/>
            </w:pPr>
            <w:r>
              <w:t>Gilliam</w:t>
            </w:r>
          </w:p>
        </w:tc>
        <w:tc>
          <w:tcPr>
            <w:tcW w:w="2179" w:type="dxa"/>
            <w:shd w:val="clear" w:color="auto" w:fill="auto"/>
          </w:tcPr>
          <w:p w:rsidR="006C5397" w:rsidRPr="006C5397" w:rsidRDefault="006C5397" w:rsidP="006C5397">
            <w:pPr>
              <w:ind w:firstLine="0"/>
            </w:pPr>
            <w:r>
              <w:t>Gilliard</w:t>
            </w:r>
          </w:p>
        </w:tc>
        <w:tc>
          <w:tcPr>
            <w:tcW w:w="2180" w:type="dxa"/>
            <w:shd w:val="clear" w:color="auto" w:fill="auto"/>
          </w:tcPr>
          <w:p w:rsidR="006C5397" w:rsidRPr="006C5397" w:rsidRDefault="006C5397" w:rsidP="006C5397">
            <w:pPr>
              <w:ind w:firstLine="0"/>
            </w:pPr>
            <w:r>
              <w:t>Govan</w:t>
            </w:r>
          </w:p>
        </w:tc>
      </w:tr>
      <w:tr w:rsidR="006C5397" w:rsidRPr="006C5397" w:rsidTr="006C5397">
        <w:tc>
          <w:tcPr>
            <w:tcW w:w="2179" w:type="dxa"/>
            <w:shd w:val="clear" w:color="auto" w:fill="auto"/>
          </w:tcPr>
          <w:p w:rsidR="006C5397" w:rsidRPr="006C5397" w:rsidRDefault="006C5397" w:rsidP="006C5397">
            <w:pPr>
              <w:ind w:firstLine="0"/>
            </w:pPr>
            <w:r>
              <w:t>Haddon</w:t>
            </w:r>
          </w:p>
        </w:tc>
        <w:tc>
          <w:tcPr>
            <w:tcW w:w="2179" w:type="dxa"/>
            <w:shd w:val="clear" w:color="auto" w:fill="auto"/>
          </w:tcPr>
          <w:p w:rsidR="006C5397" w:rsidRPr="006C5397" w:rsidRDefault="006C5397" w:rsidP="006C5397">
            <w:pPr>
              <w:ind w:firstLine="0"/>
            </w:pPr>
            <w:r>
              <w:t>Hardee</w:t>
            </w:r>
          </w:p>
        </w:tc>
        <w:tc>
          <w:tcPr>
            <w:tcW w:w="2180" w:type="dxa"/>
            <w:shd w:val="clear" w:color="auto" w:fill="auto"/>
          </w:tcPr>
          <w:p w:rsidR="006C5397" w:rsidRPr="006C5397" w:rsidRDefault="006C5397" w:rsidP="006C5397">
            <w:pPr>
              <w:ind w:firstLine="0"/>
            </w:pPr>
            <w:r>
              <w:t>Hart</w:t>
            </w:r>
          </w:p>
        </w:tc>
      </w:tr>
      <w:tr w:rsidR="006C5397" w:rsidRPr="006C5397" w:rsidTr="006C5397">
        <w:tc>
          <w:tcPr>
            <w:tcW w:w="2179" w:type="dxa"/>
            <w:shd w:val="clear" w:color="auto" w:fill="auto"/>
          </w:tcPr>
          <w:p w:rsidR="006C5397" w:rsidRPr="006C5397" w:rsidRDefault="006C5397" w:rsidP="006C5397">
            <w:pPr>
              <w:ind w:firstLine="0"/>
            </w:pPr>
            <w:r>
              <w:t>Hayes</w:t>
            </w:r>
          </w:p>
        </w:tc>
        <w:tc>
          <w:tcPr>
            <w:tcW w:w="2179" w:type="dxa"/>
            <w:shd w:val="clear" w:color="auto" w:fill="auto"/>
          </w:tcPr>
          <w:p w:rsidR="006C5397" w:rsidRPr="006C5397" w:rsidRDefault="006C5397" w:rsidP="006C5397">
            <w:pPr>
              <w:ind w:firstLine="0"/>
            </w:pPr>
            <w:r>
              <w:t>Henderson-Myers</w:t>
            </w:r>
          </w:p>
        </w:tc>
        <w:tc>
          <w:tcPr>
            <w:tcW w:w="2180" w:type="dxa"/>
            <w:shd w:val="clear" w:color="auto" w:fill="auto"/>
          </w:tcPr>
          <w:p w:rsidR="006C5397" w:rsidRPr="006C5397" w:rsidRDefault="006C5397" w:rsidP="006C5397">
            <w:pPr>
              <w:ind w:firstLine="0"/>
            </w:pPr>
            <w:r>
              <w:t>Henegan</w:t>
            </w:r>
          </w:p>
        </w:tc>
      </w:tr>
      <w:tr w:rsidR="006C5397" w:rsidRPr="006C5397" w:rsidTr="006C5397">
        <w:tc>
          <w:tcPr>
            <w:tcW w:w="2179" w:type="dxa"/>
            <w:shd w:val="clear" w:color="auto" w:fill="auto"/>
          </w:tcPr>
          <w:p w:rsidR="006C5397" w:rsidRPr="006C5397" w:rsidRDefault="006C5397" w:rsidP="006C5397">
            <w:pPr>
              <w:ind w:firstLine="0"/>
            </w:pPr>
            <w:r>
              <w:t>Herbkersman</w:t>
            </w:r>
          </w:p>
        </w:tc>
        <w:tc>
          <w:tcPr>
            <w:tcW w:w="2179" w:type="dxa"/>
            <w:shd w:val="clear" w:color="auto" w:fill="auto"/>
          </w:tcPr>
          <w:p w:rsidR="006C5397" w:rsidRPr="006C5397" w:rsidRDefault="006C5397" w:rsidP="006C5397">
            <w:pPr>
              <w:ind w:firstLine="0"/>
            </w:pPr>
            <w:r>
              <w:t>Hewitt</w:t>
            </w:r>
          </w:p>
        </w:tc>
        <w:tc>
          <w:tcPr>
            <w:tcW w:w="2180" w:type="dxa"/>
            <w:shd w:val="clear" w:color="auto" w:fill="auto"/>
          </w:tcPr>
          <w:p w:rsidR="006C5397" w:rsidRPr="006C5397" w:rsidRDefault="006C5397" w:rsidP="006C5397">
            <w:pPr>
              <w:ind w:firstLine="0"/>
            </w:pPr>
            <w:r>
              <w:t>Hiott</w:t>
            </w:r>
          </w:p>
        </w:tc>
      </w:tr>
      <w:tr w:rsidR="006C5397" w:rsidRPr="006C5397" w:rsidTr="006C5397">
        <w:tc>
          <w:tcPr>
            <w:tcW w:w="2179" w:type="dxa"/>
            <w:shd w:val="clear" w:color="auto" w:fill="auto"/>
          </w:tcPr>
          <w:p w:rsidR="006C5397" w:rsidRPr="006C5397" w:rsidRDefault="006C5397" w:rsidP="006C5397">
            <w:pPr>
              <w:ind w:firstLine="0"/>
            </w:pPr>
            <w:r>
              <w:t>Hixon</w:t>
            </w:r>
          </w:p>
        </w:tc>
        <w:tc>
          <w:tcPr>
            <w:tcW w:w="2179" w:type="dxa"/>
            <w:shd w:val="clear" w:color="auto" w:fill="auto"/>
          </w:tcPr>
          <w:p w:rsidR="006C5397" w:rsidRPr="006C5397" w:rsidRDefault="006C5397" w:rsidP="006C5397">
            <w:pPr>
              <w:ind w:firstLine="0"/>
            </w:pPr>
            <w:r>
              <w:t>Hosey</w:t>
            </w:r>
          </w:p>
        </w:tc>
        <w:tc>
          <w:tcPr>
            <w:tcW w:w="2180" w:type="dxa"/>
            <w:shd w:val="clear" w:color="auto" w:fill="auto"/>
          </w:tcPr>
          <w:p w:rsidR="006C5397" w:rsidRPr="006C5397" w:rsidRDefault="006C5397" w:rsidP="006C5397">
            <w:pPr>
              <w:ind w:firstLine="0"/>
            </w:pPr>
            <w:r>
              <w:t>Howard</w:t>
            </w:r>
          </w:p>
        </w:tc>
      </w:tr>
      <w:tr w:rsidR="006C5397" w:rsidRPr="006C5397" w:rsidTr="006C5397">
        <w:tc>
          <w:tcPr>
            <w:tcW w:w="2179" w:type="dxa"/>
            <w:shd w:val="clear" w:color="auto" w:fill="auto"/>
          </w:tcPr>
          <w:p w:rsidR="006C5397" w:rsidRPr="006C5397" w:rsidRDefault="006C5397" w:rsidP="006C5397">
            <w:pPr>
              <w:ind w:firstLine="0"/>
            </w:pPr>
            <w:r>
              <w:t>Huggins</w:t>
            </w:r>
          </w:p>
        </w:tc>
        <w:tc>
          <w:tcPr>
            <w:tcW w:w="2179" w:type="dxa"/>
            <w:shd w:val="clear" w:color="auto" w:fill="auto"/>
          </w:tcPr>
          <w:p w:rsidR="006C5397" w:rsidRPr="006C5397" w:rsidRDefault="006C5397" w:rsidP="006C5397">
            <w:pPr>
              <w:ind w:firstLine="0"/>
            </w:pPr>
            <w:r>
              <w:t>Hyde</w:t>
            </w:r>
          </w:p>
        </w:tc>
        <w:tc>
          <w:tcPr>
            <w:tcW w:w="2180" w:type="dxa"/>
            <w:shd w:val="clear" w:color="auto" w:fill="auto"/>
          </w:tcPr>
          <w:p w:rsidR="006C5397" w:rsidRPr="006C5397" w:rsidRDefault="006C5397" w:rsidP="006C5397">
            <w:pPr>
              <w:ind w:firstLine="0"/>
            </w:pPr>
            <w:r>
              <w:t>J. E. Johnson</w:t>
            </w:r>
          </w:p>
        </w:tc>
      </w:tr>
      <w:tr w:rsidR="006C5397" w:rsidRPr="006C5397" w:rsidTr="006C5397">
        <w:tc>
          <w:tcPr>
            <w:tcW w:w="2179" w:type="dxa"/>
            <w:shd w:val="clear" w:color="auto" w:fill="auto"/>
          </w:tcPr>
          <w:p w:rsidR="006C5397" w:rsidRPr="006C5397" w:rsidRDefault="006C5397" w:rsidP="006C5397">
            <w:pPr>
              <w:ind w:firstLine="0"/>
            </w:pPr>
            <w:r>
              <w:t>J. L. Johnson</w:t>
            </w:r>
          </w:p>
        </w:tc>
        <w:tc>
          <w:tcPr>
            <w:tcW w:w="2179" w:type="dxa"/>
            <w:shd w:val="clear" w:color="auto" w:fill="auto"/>
          </w:tcPr>
          <w:p w:rsidR="006C5397" w:rsidRPr="006C5397" w:rsidRDefault="006C5397" w:rsidP="006C5397">
            <w:pPr>
              <w:ind w:firstLine="0"/>
            </w:pPr>
            <w:r>
              <w:t>K. O. Johnson</w:t>
            </w:r>
          </w:p>
        </w:tc>
        <w:tc>
          <w:tcPr>
            <w:tcW w:w="2180" w:type="dxa"/>
            <w:shd w:val="clear" w:color="auto" w:fill="auto"/>
          </w:tcPr>
          <w:p w:rsidR="006C5397" w:rsidRPr="006C5397" w:rsidRDefault="006C5397" w:rsidP="006C5397">
            <w:pPr>
              <w:ind w:firstLine="0"/>
            </w:pPr>
            <w:r>
              <w:t>Jones</w:t>
            </w:r>
          </w:p>
        </w:tc>
      </w:tr>
      <w:tr w:rsidR="006C5397" w:rsidRPr="006C5397" w:rsidTr="006C5397">
        <w:tc>
          <w:tcPr>
            <w:tcW w:w="2179" w:type="dxa"/>
            <w:shd w:val="clear" w:color="auto" w:fill="auto"/>
          </w:tcPr>
          <w:p w:rsidR="006C5397" w:rsidRPr="006C5397" w:rsidRDefault="006C5397" w:rsidP="006C5397">
            <w:pPr>
              <w:ind w:firstLine="0"/>
            </w:pPr>
            <w:r>
              <w:t>Jordan</w:t>
            </w:r>
          </w:p>
        </w:tc>
        <w:tc>
          <w:tcPr>
            <w:tcW w:w="2179" w:type="dxa"/>
            <w:shd w:val="clear" w:color="auto" w:fill="auto"/>
          </w:tcPr>
          <w:p w:rsidR="006C5397" w:rsidRPr="006C5397" w:rsidRDefault="006C5397" w:rsidP="006C5397">
            <w:pPr>
              <w:ind w:firstLine="0"/>
            </w:pPr>
            <w:r>
              <w:t>King</w:t>
            </w:r>
          </w:p>
        </w:tc>
        <w:tc>
          <w:tcPr>
            <w:tcW w:w="2180" w:type="dxa"/>
            <w:shd w:val="clear" w:color="auto" w:fill="auto"/>
          </w:tcPr>
          <w:p w:rsidR="006C5397" w:rsidRPr="006C5397" w:rsidRDefault="006C5397" w:rsidP="006C5397">
            <w:pPr>
              <w:ind w:firstLine="0"/>
            </w:pPr>
            <w:r>
              <w:t>Kirby</w:t>
            </w:r>
          </w:p>
        </w:tc>
      </w:tr>
      <w:tr w:rsidR="006C5397" w:rsidRPr="006C5397" w:rsidTr="006C5397">
        <w:tc>
          <w:tcPr>
            <w:tcW w:w="2179" w:type="dxa"/>
            <w:shd w:val="clear" w:color="auto" w:fill="auto"/>
          </w:tcPr>
          <w:p w:rsidR="006C5397" w:rsidRPr="006C5397" w:rsidRDefault="006C5397" w:rsidP="006C5397">
            <w:pPr>
              <w:ind w:firstLine="0"/>
            </w:pPr>
            <w:r>
              <w:t>Ligon</w:t>
            </w:r>
          </w:p>
        </w:tc>
        <w:tc>
          <w:tcPr>
            <w:tcW w:w="2179" w:type="dxa"/>
            <w:shd w:val="clear" w:color="auto" w:fill="auto"/>
          </w:tcPr>
          <w:p w:rsidR="006C5397" w:rsidRPr="006C5397" w:rsidRDefault="006C5397" w:rsidP="006C5397">
            <w:pPr>
              <w:ind w:firstLine="0"/>
            </w:pPr>
            <w:r>
              <w:t>Long</w:t>
            </w:r>
          </w:p>
        </w:tc>
        <w:tc>
          <w:tcPr>
            <w:tcW w:w="2180" w:type="dxa"/>
            <w:shd w:val="clear" w:color="auto" w:fill="auto"/>
          </w:tcPr>
          <w:p w:rsidR="006C5397" w:rsidRPr="006C5397" w:rsidRDefault="006C5397" w:rsidP="006C5397">
            <w:pPr>
              <w:ind w:firstLine="0"/>
            </w:pPr>
            <w:r>
              <w:t>Lowe</w:t>
            </w:r>
          </w:p>
        </w:tc>
      </w:tr>
      <w:tr w:rsidR="006C5397" w:rsidRPr="006C5397" w:rsidTr="006C5397">
        <w:tc>
          <w:tcPr>
            <w:tcW w:w="2179" w:type="dxa"/>
            <w:shd w:val="clear" w:color="auto" w:fill="auto"/>
          </w:tcPr>
          <w:p w:rsidR="006C5397" w:rsidRPr="006C5397" w:rsidRDefault="006C5397" w:rsidP="006C5397">
            <w:pPr>
              <w:ind w:firstLine="0"/>
            </w:pPr>
            <w:r>
              <w:t>Lucas</w:t>
            </w:r>
          </w:p>
        </w:tc>
        <w:tc>
          <w:tcPr>
            <w:tcW w:w="2179" w:type="dxa"/>
            <w:shd w:val="clear" w:color="auto" w:fill="auto"/>
          </w:tcPr>
          <w:p w:rsidR="006C5397" w:rsidRPr="006C5397" w:rsidRDefault="006C5397" w:rsidP="006C5397">
            <w:pPr>
              <w:ind w:firstLine="0"/>
            </w:pPr>
            <w:r>
              <w:t>Matthews</w:t>
            </w:r>
          </w:p>
        </w:tc>
        <w:tc>
          <w:tcPr>
            <w:tcW w:w="2180" w:type="dxa"/>
            <w:shd w:val="clear" w:color="auto" w:fill="auto"/>
          </w:tcPr>
          <w:p w:rsidR="006C5397" w:rsidRPr="006C5397" w:rsidRDefault="006C5397" w:rsidP="006C5397">
            <w:pPr>
              <w:ind w:firstLine="0"/>
            </w:pPr>
            <w:r>
              <w:t>McCabe</w:t>
            </w:r>
          </w:p>
        </w:tc>
      </w:tr>
      <w:tr w:rsidR="006C5397" w:rsidRPr="006C5397" w:rsidTr="006C5397">
        <w:tc>
          <w:tcPr>
            <w:tcW w:w="2179" w:type="dxa"/>
            <w:shd w:val="clear" w:color="auto" w:fill="auto"/>
          </w:tcPr>
          <w:p w:rsidR="006C5397" w:rsidRPr="006C5397" w:rsidRDefault="006C5397" w:rsidP="006C5397">
            <w:pPr>
              <w:ind w:firstLine="0"/>
            </w:pPr>
            <w:r>
              <w:t>McCravy</w:t>
            </w:r>
          </w:p>
        </w:tc>
        <w:tc>
          <w:tcPr>
            <w:tcW w:w="2179" w:type="dxa"/>
            <w:shd w:val="clear" w:color="auto" w:fill="auto"/>
          </w:tcPr>
          <w:p w:rsidR="006C5397" w:rsidRPr="006C5397" w:rsidRDefault="006C5397" w:rsidP="006C5397">
            <w:pPr>
              <w:ind w:firstLine="0"/>
            </w:pPr>
            <w:r>
              <w:t>McDaniel</w:t>
            </w:r>
          </w:p>
        </w:tc>
        <w:tc>
          <w:tcPr>
            <w:tcW w:w="2180" w:type="dxa"/>
            <w:shd w:val="clear" w:color="auto" w:fill="auto"/>
          </w:tcPr>
          <w:p w:rsidR="006C5397" w:rsidRPr="006C5397" w:rsidRDefault="006C5397" w:rsidP="006C5397">
            <w:pPr>
              <w:ind w:firstLine="0"/>
            </w:pPr>
            <w:r>
              <w:t>McGarry</w:t>
            </w:r>
          </w:p>
        </w:tc>
      </w:tr>
      <w:tr w:rsidR="006C5397" w:rsidRPr="006C5397" w:rsidTr="006C5397">
        <w:tc>
          <w:tcPr>
            <w:tcW w:w="2179" w:type="dxa"/>
            <w:shd w:val="clear" w:color="auto" w:fill="auto"/>
          </w:tcPr>
          <w:p w:rsidR="006C5397" w:rsidRPr="006C5397" w:rsidRDefault="006C5397" w:rsidP="006C5397">
            <w:pPr>
              <w:ind w:firstLine="0"/>
            </w:pPr>
            <w:r>
              <w:t>McGinnis</w:t>
            </w:r>
          </w:p>
        </w:tc>
        <w:tc>
          <w:tcPr>
            <w:tcW w:w="2179" w:type="dxa"/>
            <w:shd w:val="clear" w:color="auto" w:fill="auto"/>
          </w:tcPr>
          <w:p w:rsidR="006C5397" w:rsidRPr="006C5397" w:rsidRDefault="006C5397" w:rsidP="006C5397">
            <w:pPr>
              <w:ind w:firstLine="0"/>
            </w:pPr>
            <w:r>
              <w:t>J. Moore</w:t>
            </w:r>
          </w:p>
        </w:tc>
        <w:tc>
          <w:tcPr>
            <w:tcW w:w="2180" w:type="dxa"/>
            <w:shd w:val="clear" w:color="auto" w:fill="auto"/>
          </w:tcPr>
          <w:p w:rsidR="006C5397" w:rsidRPr="006C5397" w:rsidRDefault="006C5397" w:rsidP="006C5397">
            <w:pPr>
              <w:ind w:firstLine="0"/>
            </w:pPr>
            <w:r>
              <w:t>T. Moore</w:t>
            </w:r>
          </w:p>
        </w:tc>
      </w:tr>
      <w:tr w:rsidR="006C5397" w:rsidRPr="006C5397" w:rsidTr="006C5397">
        <w:tc>
          <w:tcPr>
            <w:tcW w:w="2179" w:type="dxa"/>
            <w:shd w:val="clear" w:color="auto" w:fill="auto"/>
          </w:tcPr>
          <w:p w:rsidR="006C5397" w:rsidRPr="006C5397" w:rsidRDefault="006C5397" w:rsidP="006C5397">
            <w:pPr>
              <w:ind w:firstLine="0"/>
            </w:pPr>
            <w:r>
              <w:t>D. C. Moss</w:t>
            </w:r>
          </w:p>
        </w:tc>
        <w:tc>
          <w:tcPr>
            <w:tcW w:w="2179" w:type="dxa"/>
            <w:shd w:val="clear" w:color="auto" w:fill="auto"/>
          </w:tcPr>
          <w:p w:rsidR="006C5397" w:rsidRPr="006C5397" w:rsidRDefault="006C5397" w:rsidP="006C5397">
            <w:pPr>
              <w:ind w:firstLine="0"/>
            </w:pPr>
            <w:r>
              <w:t>V. S. Moss</w:t>
            </w:r>
          </w:p>
        </w:tc>
        <w:tc>
          <w:tcPr>
            <w:tcW w:w="2180" w:type="dxa"/>
            <w:shd w:val="clear" w:color="auto" w:fill="auto"/>
          </w:tcPr>
          <w:p w:rsidR="006C5397" w:rsidRPr="006C5397" w:rsidRDefault="006C5397" w:rsidP="006C5397">
            <w:pPr>
              <w:ind w:firstLine="0"/>
            </w:pPr>
            <w:r>
              <w:t>Murray</w:t>
            </w:r>
          </w:p>
        </w:tc>
      </w:tr>
      <w:tr w:rsidR="006C5397" w:rsidRPr="006C5397" w:rsidTr="006C5397">
        <w:tc>
          <w:tcPr>
            <w:tcW w:w="2179" w:type="dxa"/>
            <w:shd w:val="clear" w:color="auto" w:fill="auto"/>
          </w:tcPr>
          <w:p w:rsidR="006C5397" w:rsidRPr="006C5397" w:rsidRDefault="006C5397" w:rsidP="006C5397">
            <w:pPr>
              <w:ind w:firstLine="0"/>
            </w:pPr>
            <w:r>
              <w:t>B. Newton</w:t>
            </w:r>
          </w:p>
        </w:tc>
        <w:tc>
          <w:tcPr>
            <w:tcW w:w="2179" w:type="dxa"/>
            <w:shd w:val="clear" w:color="auto" w:fill="auto"/>
          </w:tcPr>
          <w:p w:rsidR="006C5397" w:rsidRPr="006C5397" w:rsidRDefault="006C5397" w:rsidP="006C5397">
            <w:pPr>
              <w:ind w:firstLine="0"/>
            </w:pPr>
            <w:r>
              <w:t>W. Newton</w:t>
            </w:r>
          </w:p>
        </w:tc>
        <w:tc>
          <w:tcPr>
            <w:tcW w:w="2180" w:type="dxa"/>
            <w:shd w:val="clear" w:color="auto" w:fill="auto"/>
          </w:tcPr>
          <w:p w:rsidR="006C5397" w:rsidRPr="006C5397" w:rsidRDefault="006C5397" w:rsidP="006C5397">
            <w:pPr>
              <w:ind w:firstLine="0"/>
            </w:pPr>
            <w:r>
              <w:t>Nutt</w:t>
            </w:r>
          </w:p>
        </w:tc>
      </w:tr>
      <w:tr w:rsidR="006C5397" w:rsidRPr="006C5397" w:rsidTr="006C5397">
        <w:tc>
          <w:tcPr>
            <w:tcW w:w="2179" w:type="dxa"/>
            <w:shd w:val="clear" w:color="auto" w:fill="auto"/>
          </w:tcPr>
          <w:p w:rsidR="006C5397" w:rsidRPr="006C5397" w:rsidRDefault="006C5397" w:rsidP="006C5397">
            <w:pPr>
              <w:ind w:firstLine="0"/>
            </w:pPr>
            <w:r>
              <w:t>Oremus</w:t>
            </w:r>
          </w:p>
        </w:tc>
        <w:tc>
          <w:tcPr>
            <w:tcW w:w="2179" w:type="dxa"/>
            <w:shd w:val="clear" w:color="auto" w:fill="auto"/>
          </w:tcPr>
          <w:p w:rsidR="006C5397" w:rsidRPr="006C5397" w:rsidRDefault="006C5397" w:rsidP="006C5397">
            <w:pPr>
              <w:ind w:firstLine="0"/>
            </w:pPr>
            <w:r>
              <w:t>Ott</w:t>
            </w:r>
          </w:p>
        </w:tc>
        <w:tc>
          <w:tcPr>
            <w:tcW w:w="2180" w:type="dxa"/>
            <w:shd w:val="clear" w:color="auto" w:fill="auto"/>
          </w:tcPr>
          <w:p w:rsidR="006C5397" w:rsidRPr="006C5397" w:rsidRDefault="006C5397" w:rsidP="006C5397">
            <w:pPr>
              <w:ind w:firstLine="0"/>
            </w:pPr>
            <w:r>
              <w:t>Pendarvis</w:t>
            </w:r>
          </w:p>
        </w:tc>
      </w:tr>
      <w:tr w:rsidR="006C5397" w:rsidRPr="006C5397" w:rsidTr="006C5397">
        <w:tc>
          <w:tcPr>
            <w:tcW w:w="2179" w:type="dxa"/>
            <w:shd w:val="clear" w:color="auto" w:fill="auto"/>
          </w:tcPr>
          <w:p w:rsidR="006C5397" w:rsidRPr="006C5397" w:rsidRDefault="006C5397" w:rsidP="006C5397">
            <w:pPr>
              <w:ind w:firstLine="0"/>
            </w:pPr>
            <w:r>
              <w:t>Pope</w:t>
            </w:r>
          </w:p>
        </w:tc>
        <w:tc>
          <w:tcPr>
            <w:tcW w:w="2179" w:type="dxa"/>
            <w:shd w:val="clear" w:color="auto" w:fill="auto"/>
          </w:tcPr>
          <w:p w:rsidR="006C5397" w:rsidRPr="006C5397" w:rsidRDefault="006C5397" w:rsidP="006C5397">
            <w:pPr>
              <w:ind w:firstLine="0"/>
            </w:pPr>
            <w:r>
              <w:t>Rivers</w:t>
            </w:r>
          </w:p>
        </w:tc>
        <w:tc>
          <w:tcPr>
            <w:tcW w:w="2180" w:type="dxa"/>
            <w:shd w:val="clear" w:color="auto" w:fill="auto"/>
          </w:tcPr>
          <w:p w:rsidR="006C5397" w:rsidRPr="006C5397" w:rsidRDefault="006C5397" w:rsidP="006C5397">
            <w:pPr>
              <w:ind w:firstLine="0"/>
            </w:pPr>
            <w:r>
              <w:t>Robinson</w:t>
            </w:r>
          </w:p>
        </w:tc>
      </w:tr>
      <w:tr w:rsidR="006C5397" w:rsidRPr="006C5397" w:rsidTr="006C5397">
        <w:tc>
          <w:tcPr>
            <w:tcW w:w="2179" w:type="dxa"/>
            <w:shd w:val="clear" w:color="auto" w:fill="auto"/>
          </w:tcPr>
          <w:p w:rsidR="006C5397" w:rsidRPr="006C5397" w:rsidRDefault="006C5397" w:rsidP="006C5397">
            <w:pPr>
              <w:ind w:firstLine="0"/>
            </w:pPr>
            <w:r>
              <w:t>Rose</w:t>
            </w:r>
          </w:p>
        </w:tc>
        <w:tc>
          <w:tcPr>
            <w:tcW w:w="2179" w:type="dxa"/>
            <w:shd w:val="clear" w:color="auto" w:fill="auto"/>
          </w:tcPr>
          <w:p w:rsidR="006C5397" w:rsidRPr="006C5397" w:rsidRDefault="006C5397" w:rsidP="006C5397">
            <w:pPr>
              <w:ind w:firstLine="0"/>
            </w:pPr>
            <w:r>
              <w:t>Rutherford</w:t>
            </w:r>
          </w:p>
        </w:tc>
        <w:tc>
          <w:tcPr>
            <w:tcW w:w="2180" w:type="dxa"/>
            <w:shd w:val="clear" w:color="auto" w:fill="auto"/>
          </w:tcPr>
          <w:p w:rsidR="006C5397" w:rsidRPr="006C5397" w:rsidRDefault="006C5397" w:rsidP="006C5397">
            <w:pPr>
              <w:ind w:firstLine="0"/>
            </w:pPr>
            <w:r>
              <w:t>Sandifer</w:t>
            </w:r>
          </w:p>
        </w:tc>
      </w:tr>
      <w:tr w:rsidR="006C5397" w:rsidRPr="006C5397" w:rsidTr="006C5397">
        <w:tc>
          <w:tcPr>
            <w:tcW w:w="2179" w:type="dxa"/>
            <w:shd w:val="clear" w:color="auto" w:fill="auto"/>
          </w:tcPr>
          <w:p w:rsidR="006C5397" w:rsidRPr="006C5397" w:rsidRDefault="006C5397" w:rsidP="006C5397">
            <w:pPr>
              <w:ind w:firstLine="0"/>
            </w:pPr>
            <w:r>
              <w:t>Simrill</w:t>
            </w:r>
          </w:p>
        </w:tc>
        <w:tc>
          <w:tcPr>
            <w:tcW w:w="2179" w:type="dxa"/>
            <w:shd w:val="clear" w:color="auto" w:fill="auto"/>
          </w:tcPr>
          <w:p w:rsidR="006C5397" w:rsidRPr="006C5397" w:rsidRDefault="006C5397" w:rsidP="006C5397">
            <w:pPr>
              <w:ind w:firstLine="0"/>
            </w:pPr>
            <w:r>
              <w:t>G. M. Smith</w:t>
            </w:r>
          </w:p>
        </w:tc>
        <w:tc>
          <w:tcPr>
            <w:tcW w:w="2180" w:type="dxa"/>
            <w:shd w:val="clear" w:color="auto" w:fill="auto"/>
          </w:tcPr>
          <w:p w:rsidR="006C5397" w:rsidRPr="006C5397" w:rsidRDefault="006C5397" w:rsidP="006C5397">
            <w:pPr>
              <w:ind w:firstLine="0"/>
            </w:pPr>
            <w:r>
              <w:t>M. M. Smith</w:t>
            </w:r>
          </w:p>
        </w:tc>
      </w:tr>
      <w:tr w:rsidR="006C5397" w:rsidRPr="006C5397" w:rsidTr="006C5397">
        <w:tc>
          <w:tcPr>
            <w:tcW w:w="2179" w:type="dxa"/>
            <w:shd w:val="clear" w:color="auto" w:fill="auto"/>
          </w:tcPr>
          <w:p w:rsidR="006C5397" w:rsidRPr="006C5397" w:rsidRDefault="006C5397" w:rsidP="006C5397">
            <w:pPr>
              <w:ind w:firstLine="0"/>
            </w:pPr>
            <w:r>
              <w:t>Stavrinakis</w:t>
            </w:r>
          </w:p>
        </w:tc>
        <w:tc>
          <w:tcPr>
            <w:tcW w:w="2179" w:type="dxa"/>
            <w:shd w:val="clear" w:color="auto" w:fill="auto"/>
          </w:tcPr>
          <w:p w:rsidR="006C5397" w:rsidRPr="006C5397" w:rsidRDefault="006C5397" w:rsidP="006C5397">
            <w:pPr>
              <w:ind w:firstLine="0"/>
            </w:pPr>
            <w:r>
              <w:t>Taylor</w:t>
            </w:r>
          </w:p>
        </w:tc>
        <w:tc>
          <w:tcPr>
            <w:tcW w:w="2180" w:type="dxa"/>
            <w:shd w:val="clear" w:color="auto" w:fill="auto"/>
          </w:tcPr>
          <w:p w:rsidR="006C5397" w:rsidRPr="006C5397" w:rsidRDefault="006C5397" w:rsidP="006C5397">
            <w:pPr>
              <w:ind w:firstLine="0"/>
            </w:pPr>
            <w:r>
              <w:t>Tedder</w:t>
            </w:r>
          </w:p>
        </w:tc>
      </w:tr>
      <w:tr w:rsidR="006C5397" w:rsidRPr="006C5397" w:rsidTr="006C5397">
        <w:tc>
          <w:tcPr>
            <w:tcW w:w="2179" w:type="dxa"/>
            <w:shd w:val="clear" w:color="auto" w:fill="auto"/>
          </w:tcPr>
          <w:p w:rsidR="006C5397" w:rsidRPr="006C5397" w:rsidRDefault="006C5397" w:rsidP="006C5397">
            <w:pPr>
              <w:ind w:firstLine="0"/>
            </w:pPr>
            <w:r>
              <w:t>Thayer</w:t>
            </w:r>
          </w:p>
        </w:tc>
        <w:tc>
          <w:tcPr>
            <w:tcW w:w="2179" w:type="dxa"/>
            <w:shd w:val="clear" w:color="auto" w:fill="auto"/>
          </w:tcPr>
          <w:p w:rsidR="006C5397" w:rsidRPr="006C5397" w:rsidRDefault="006C5397" w:rsidP="006C5397">
            <w:pPr>
              <w:ind w:firstLine="0"/>
            </w:pPr>
            <w:r>
              <w:t>Thigpen</w:t>
            </w:r>
          </w:p>
        </w:tc>
        <w:tc>
          <w:tcPr>
            <w:tcW w:w="2180" w:type="dxa"/>
            <w:shd w:val="clear" w:color="auto" w:fill="auto"/>
          </w:tcPr>
          <w:p w:rsidR="006C5397" w:rsidRPr="006C5397" w:rsidRDefault="006C5397" w:rsidP="006C5397">
            <w:pPr>
              <w:ind w:firstLine="0"/>
            </w:pPr>
            <w:r>
              <w:t>Trantham</w:t>
            </w:r>
          </w:p>
        </w:tc>
      </w:tr>
      <w:tr w:rsidR="006C5397" w:rsidRPr="006C5397" w:rsidTr="006C5397">
        <w:tc>
          <w:tcPr>
            <w:tcW w:w="2179" w:type="dxa"/>
            <w:shd w:val="clear" w:color="auto" w:fill="auto"/>
          </w:tcPr>
          <w:p w:rsidR="006C5397" w:rsidRPr="006C5397" w:rsidRDefault="006C5397" w:rsidP="006C5397">
            <w:pPr>
              <w:ind w:firstLine="0"/>
            </w:pPr>
            <w:r>
              <w:t>Weeks</w:t>
            </w:r>
          </w:p>
        </w:tc>
        <w:tc>
          <w:tcPr>
            <w:tcW w:w="2179" w:type="dxa"/>
            <w:shd w:val="clear" w:color="auto" w:fill="auto"/>
          </w:tcPr>
          <w:p w:rsidR="006C5397" w:rsidRPr="006C5397" w:rsidRDefault="006C5397" w:rsidP="006C5397">
            <w:pPr>
              <w:ind w:firstLine="0"/>
            </w:pPr>
            <w:r>
              <w:t>West</w:t>
            </w:r>
          </w:p>
        </w:tc>
        <w:tc>
          <w:tcPr>
            <w:tcW w:w="2180" w:type="dxa"/>
            <w:shd w:val="clear" w:color="auto" w:fill="auto"/>
          </w:tcPr>
          <w:p w:rsidR="006C5397" w:rsidRPr="006C5397" w:rsidRDefault="006C5397" w:rsidP="006C5397">
            <w:pPr>
              <w:ind w:firstLine="0"/>
            </w:pPr>
            <w:r>
              <w:t>Wetmore</w:t>
            </w:r>
          </w:p>
        </w:tc>
      </w:tr>
      <w:tr w:rsidR="006C5397" w:rsidRPr="006C5397" w:rsidTr="006C5397">
        <w:tc>
          <w:tcPr>
            <w:tcW w:w="2179" w:type="dxa"/>
            <w:shd w:val="clear" w:color="auto" w:fill="auto"/>
          </w:tcPr>
          <w:p w:rsidR="006C5397" w:rsidRPr="006C5397" w:rsidRDefault="006C5397" w:rsidP="006C5397">
            <w:pPr>
              <w:keepNext/>
              <w:ind w:firstLine="0"/>
            </w:pPr>
            <w:r>
              <w:t>Wheeler</w:t>
            </w:r>
          </w:p>
        </w:tc>
        <w:tc>
          <w:tcPr>
            <w:tcW w:w="2179" w:type="dxa"/>
            <w:shd w:val="clear" w:color="auto" w:fill="auto"/>
          </w:tcPr>
          <w:p w:rsidR="006C5397" w:rsidRPr="006C5397" w:rsidRDefault="006C5397" w:rsidP="006C5397">
            <w:pPr>
              <w:keepNext/>
              <w:ind w:firstLine="0"/>
            </w:pPr>
            <w:r>
              <w:t>Whitmire</w:t>
            </w:r>
          </w:p>
        </w:tc>
        <w:tc>
          <w:tcPr>
            <w:tcW w:w="2180" w:type="dxa"/>
            <w:shd w:val="clear" w:color="auto" w:fill="auto"/>
          </w:tcPr>
          <w:p w:rsidR="006C5397" w:rsidRPr="006C5397" w:rsidRDefault="006C5397" w:rsidP="006C5397">
            <w:pPr>
              <w:keepNext/>
              <w:ind w:firstLine="0"/>
            </w:pPr>
            <w:r>
              <w:t>R. Williams</w:t>
            </w:r>
          </w:p>
        </w:tc>
      </w:tr>
      <w:tr w:rsidR="006C5397" w:rsidRPr="006C5397" w:rsidTr="006C5397">
        <w:tc>
          <w:tcPr>
            <w:tcW w:w="2179" w:type="dxa"/>
            <w:shd w:val="clear" w:color="auto" w:fill="auto"/>
          </w:tcPr>
          <w:p w:rsidR="006C5397" w:rsidRPr="006C5397" w:rsidRDefault="006C5397" w:rsidP="006C5397">
            <w:pPr>
              <w:keepNext/>
              <w:ind w:firstLine="0"/>
            </w:pPr>
            <w:r>
              <w:t>Willis</w:t>
            </w:r>
          </w:p>
        </w:tc>
        <w:tc>
          <w:tcPr>
            <w:tcW w:w="2179" w:type="dxa"/>
            <w:shd w:val="clear" w:color="auto" w:fill="auto"/>
          </w:tcPr>
          <w:p w:rsidR="006C5397" w:rsidRPr="006C5397" w:rsidRDefault="006C5397" w:rsidP="006C5397">
            <w:pPr>
              <w:keepNext/>
              <w:ind w:firstLine="0"/>
            </w:pPr>
            <w:r>
              <w:t>Wooten</w:t>
            </w:r>
          </w:p>
        </w:tc>
        <w:tc>
          <w:tcPr>
            <w:tcW w:w="2180" w:type="dxa"/>
            <w:shd w:val="clear" w:color="auto" w:fill="auto"/>
          </w:tcPr>
          <w:p w:rsidR="006C5397" w:rsidRPr="006C5397" w:rsidRDefault="006C5397" w:rsidP="006C5397">
            <w:pPr>
              <w:keepNext/>
              <w:ind w:firstLine="0"/>
            </w:pPr>
            <w:r>
              <w:t>Yow</w:t>
            </w:r>
          </w:p>
        </w:tc>
      </w:tr>
    </w:tbl>
    <w:p w:rsidR="006C5397" w:rsidRDefault="006C5397" w:rsidP="006C5397"/>
    <w:p w:rsidR="006C5397" w:rsidRDefault="006C5397" w:rsidP="006C5397">
      <w:pPr>
        <w:jc w:val="center"/>
        <w:rPr>
          <w:b/>
        </w:rPr>
      </w:pPr>
      <w:r w:rsidRPr="006C5397">
        <w:rPr>
          <w:b/>
        </w:rPr>
        <w:t>Total--105</w:t>
      </w:r>
    </w:p>
    <w:p w:rsidR="006C5397" w:rsidRDefault="006C5397" w:rsidP="006C5397">
      <w:pPr>
        <w:jc w:val="center"/>
        <w:rPr>
          <w:b/>
        </w:rPr>
      </w:pPr>
    </w:p>
    <w:p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Dabney</w:t>
            </w:r>
          </w:p>
        </w:tc>
        <w:tc>
          <w:tcPr>
            <w:tcW w:w="2179" w:type="dxa"/>
            <w:shd w:val="clear" w:color="auto" w:fill="auto"/>
          </w:tcPr>
          <w:p w:rsidR="006C5397" w:rsidRPr="006C5397" w:rsidRDefault="006C5397" w:rsidP="006C5397">
            <w:pPr>
              <w:keepNext/>
              <w:ind w:firstLine="0"/>
            </w:pPr>
            <w:r>
              <w:t>Hill</w:t>
            </w:r>
          </w:p>
        </w:tc>
        <w:tc>
          <w:tcPr>
            <w:tcW w:w="2180" w:type="dxa"/>
            <w:shd w:val="clear" w:color="auto" w:fill="auto"/>
          </w:tcPr>
          <w:p w:rsidR="006C5397" w:rsidRPr="006C5397" w:rsidRDefault="006C5397" w:rsidP="006C5397">
            <w:pPr>
              <w:keepNext/>
              <w:ind w:firstLine="0"/>
            </w:pPr>
            <w:r>
              <w:t>Magnuson</w:t>
            </w:r>
          </w:p>
        </w:tc>
      </w:tr>
      <w:tr w:rsidR="006C5397" w:rsidRPr="006C5397" w:rsidTr="006C5397">
        <w:tc>
          <w:tcPr>
            <w:tcW w:w="2179" w:type="dxa"/>
            <w:shd w:val="clear" w:color="auto" w:fill="auto"/>
          </w:tcPr>
          <w:p w:rsidR="006C5397" w:rsidRPr="006C5397" w:rsidRDefault="006C5397" w:rsidP="006C5397">
            <w:pPr>
              <w:keepNext/>
              <w:ind w:firstLine="0"/>
            </w:pPr>
            <w:r>
              <w:t>May</w:t>
            </w:r>
          </w:p>
        </w:tc>
        <w:tc>
          <w:tcPr>
            <w:tcW w:w="2179" w:type="dxa"/>
            <w:shd w:val="clear" w:color="auto" w:fill="auto"/>
          </w:tcPr>
          <w:p w:rsidR="006C5397" w:rsidRPr="006C5397" w:rsidRDefault="006C5397" w:rsidP="006C5397">
            <w:pPr>
              <w:keepNext/>
              <w:ind w:firstLine="0"/>
            </w:pPr>
            <w:r>
              <w:t>White</w:t>
            </w: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Total--5</w:t>
      </w:r>
    </w:p>
    <w:p w:rsidR="006C5397" w:rsidRDefault="006C5397" w:rsidP="006C5397">
      <w:pPr>
        <w:jc w:val="center"/>
        <w:rPr>
          <w:b/>
        </w:rPr>
      </w:pPr>
    </w:p>
    <w:p w:rsidR="006C5397" w:rsidRDefault="006C5397" w:rsidP="006C5397">
      <w:r>
        <w:t xml:space="preserve">So, the Bill was read the second time and ordered to third reading.  </w:t>
      </w:r>
    </w:p>
    <w:p w:rsidR="006C5397" w:rsidRDefault="006C5397" w:rsidP="006C5397"/>
    <w:p w:rsidR="006C5397" w:rsidRPr="00386D2E" w:rsidRDefault="006C5397" w:rsidP="006C5397">
      <w:pPr>
        <w:pStyle w:val="Title"/>
        <w:keepNext/>
      </w:pPr>
      <w:bookmarkStart w:id="56" w:name="file_start189"/>
      <w:bookmarkEnd w:id="56"/>
      <w:r w:rsidRPr="00386D2E">
        <w:t>STATEMENT FOR JOURNAL</w:t>
      </w:r>
    </w:p>
    <w:p w:rsidR="006C5397" w:rsidRPr="00386D2E" w:rsidRDefault="006C5397" w:rsidP="006C5397">
      <w:pPr>
        <w:tabs>
          <w:tab w:val="left" w:pos="270"/>
          <w:tab w:val="left" w:pos="630"/>
          <w:tab w:val="left" w:pos="900"/>
          <w:tab w:val="left" w:pos="1260"/>
          <w:tab w:val="left" w:pos="1620"/>
          <w:tab w:val="left" w:pos="1980"/>
          <w:tab w:val="left" w:pos="2340"/>
          <w:tab w:val="left" w:pos="2700"/>
        </w:tabs>
        <w:ind w:firstLine="0"/>
      </w:pPr>
      <w:r w:rsidRPr="00386D2E">
        <w:tab/>
        <w:t>I was temporarily out of the Chamber on constituent business during the vote on H. 4321. If I had been present, I would have voted against the Bill.</w:t>
      </w:r>
    </w:p>
    <w:p w:rsidR="006C5397" w:rsidRDefault="006C5397" w:rsidP="006C5397">
      <w:pPr>
        <w:tabs>
          <w:tab w:val="left" w:pos="270"/>
          <w:tab w:val="left" w:pos="630"/>
          <w:tab w:val="left" w:pos="900"/>
          <w:tab w:val="left" w:pos="1260"/>
          <w:tab w:val="left" w:pos="1620"/>
          <w:tab w:val="left" w:pos="1980"/>
          <w:tab w:val="left" w:pos="2340"/>
          <w:tab w:val="left" w:pos="2700"/>
        </w:tabs>
        <w:ind w:firstLine="0"/>
      </w:pPr>
      <w:r w:rsidRPr="00386D2E">
        <w:tab/>
        <w:t>Rep. Bart Blackwell</w:t>
      </w:r>
    </w:p>
    <w:p w:rsidR="006C5397" w:rsidRDefault="006C5397" w:rsidP="006C5397">
      <w:pPr>
        <w:tabs>
          <w:tab w:val="left" w:pos="270"/>
          <w:tab w:val="left" w:pos="630"/>
          <w:tab w:val="left" w:pos="900"/>
          <w:tab w:val="left" w:pos="1260"/>
          <w:tab w:val="left" w:pos="1620"/>
          <w:tab w:val="left" w:pos="1980"/>
          <w:tab w:val="left" w:pos="2340"/>
          <w:tab w:val="left" w:pos="2700"/>
        </w:tabs>
        <w:ind w:firstLine="0"/>
      </w:pPr>
    </w:p>
    <w:p w:rsidR="006C5397" w:rsidRDefault="006C5397" w:rsidP="006C5397">
      <w:pPr>
        <w:keepNext/>
        <w:jc w:val="center"/>
        <w:rPr>
          <w:b/>
        </w:rPr>
      </w:pPr>
      <w:r w:rsidRPr="006C5397">
        <w:rPr>
          <w:b/>
        </w:rPr>
        <w:t>OBJECTION TO MOTION</w:t>
      </w:r>
    </w:p>
    <w:p w:rsidR="006C5397" w:rsidRDefault="006C5397" w:rsidP="006C5397">
      <w:r>
        <w:t>Rep. MCCRAVY asked unanimous consent that H. 4321 be read a third time tomorrow.</w:t>
      </w:r>
    </w:p>
    <w:p w:rsidR="006C5397" w:rsidRDefault="006C5397" w:rsidP="006C5397">
      <w:r>
        <w:t>Rep. HILL objected.</w:t>
      </w:r>
    </w:p>
    <w:p w:rsidR="006C5397" w:rsidRDefault="006C5397" w:rsidP="006C5397"/>
    <w:p w:rsidR="006C5397" w:rsidRDefault="006C5397" w:rsidP="006C5397">
      <w:pPr>
        <w:keepNext/>
        <w:jc w:val="center"/>
        <w:rPr>
          <w:b/>
        </w:rPr>
      </w:pPr>
      <w:r w:rsidRPr="006C5397">
        <w:rPr>
          <w:b/>
        </w:rPr>
        <w:t>H. 4776--REQUESTS FOR DEBATE AND POINT OF ORDER</w:t>
      </w:r>
    </w:p>
    <w:p w:rsidR="006C5397" w:rsidRDefault="006C5397" w:rsidP="006C5397">
      <w:pPr>
        <w:keepNext/>
      </w:pPr>
      <w:r>
        <w:t>The following Bill was taken up:</w:t>
      </w:r>
    </w:p>
    <w:p w:rsidR="006C5397" w:rsidRDefault="006C5397" w:rsidP="006C5397">
      <w:pPr>
        <w:keepNext/>
      </w:pPr>
      <w:bookmarkStart w:id="57" w:name="include_clip_start_193"/>
      <w:bookmarkEnd w:id="57"/>
    </w:p>
    <w:p w:rsidR="006C5397" w:rsidRDefault="006C5397" w:rsidP="006C5397">
      <w:r>
        <w:t>H. 4776 -- Reps. Willis, McCravy, Thayer, Bailey, Wooten, B. Cox, McGarry, Magnuson, Pope, Taylor, G. R. Smith, Gilliam, Jones, M. M. Smith, Trantham, Erickson, Huggins, Long, Hiott, Burns, May, Haddon, Oremus, Bennett, Daning, T. Moore, Chumley, Nutt, Hyde, Dabney, McCabe, Bryant, Forrest, Hixon, J. E. Johnson, Lucas, Morgan and D. C. Moss: A BILL TO AMEND THE CODE OF LAWS OF SOUTH CAROLINA, 1976, TO ENACT THE "MEDICAL ETHICS AND DIVERSITY ACT" BY ADDING CHAPTER 139 TO TITLE 44 SO AS TO SET FORTH FINDINGS OF THE GENERAL ASSEMBLY REGARDING THE RIGHT OF CONSCIENCE IN THE HEALTH CARE INDUSTRY; TO DEFINE CERTAIN TERMS; TO AUTHORIZE MEDICAL PRACTITIONERS, HEALTH CARE INSTITUTIONS, AND HEALTH CARE PAYERS NOT TO PARTICIPATE IN HEALTH CARE SERVICES THAT VIOLATE THE PRACTITIONER'S OR ENTITY'S CONSCIENCE AND TO PROTECT THESE INDIVIDUALS AND ENTITIES FROM CIVIL, CRIMINAL, OR ADMINISTRATIVE LIABILITY AND FROM DISCRIMINATION FOR EXERCISING THEIR PERSONAL RIGHT OF CONSCIENCE, WITH EXCEPTIONS; TO CREATE A PRIVATE RIGHT OF ACTION FOR MEDICAL PRACTITIONERS, HEALTH CARE INSTITUTIONS, AND HEALTH CARE PAYERS FOR VIOLATION OF THE CHAPTER; AND FOR OTHER PURPOSES.</w:t>
      </w:r>
    </w:p>
    <w:p w:rsidR="006C5397" w:rsidRDefault="006C5397" w:rsidP="006C5397">
      <w:bookmarkStart w:id="58" w:name="include_clip_end_193"/>
      <w:bookmarkEnd w:id="58"/>
    </w:p>
    <w:p w:rsidR="006C5397" w:rsidRDefault="006C5397" w:rsidP="006C5397">
      <w:r>
        <w:t>Reps. WILLIS and ELLIOTT requested debate on the Bill.</w:t>
      </w:r>
    </w:p>
    <w:p w:rsidR="006C5397" w:rsidRDefault="006C5397" w:rsidP="006C5397"/>
    <w:p w:rsidR="006C5397" w:rsidRDefault="006C5397" w:rsidP="006C5397">
      <w:pPr>
        <w:keepNext/>
        <w:jc w:val="center"/>
        <w:rPr>
          <w:b/>
        </w:rPr>
      </w:pPr>
      <w:r w:rsidRPr="006C5397">
        <w:rPr>
          <w:b/>
        </w:rPr>
        <w:t>POINT OF ORDER</w:t>
      </w:r>
    </w:p>
    <w:p w:rsidR="006C5397" w:rsidRDefault="006C5397" w:rsidP="006C5397">
      <w:r>
        <w:t>Rep. COBB-HUNTER made the Point of Order that the Bill was improperly before the House for consideration since its number and title have not been printed in the House Calendar at least one statewide legislative day prior to second reading.</w:t>
      </w:r>
    </w:p>
    <w:p w:rsidR="006C5397" w:rsidRDefault="006C5397" w:rsidP="006C5397">
      <w:r>
        <w:t xml:space="preserve">The SPEAKER sustained the Point of Order.  </w:t>
      </w:r>
    </w:p>
    <w:p w:rsidR="006C5397" w:rsidRDefault="006C5397" w:rsidP="006C5397"/>
    <w:p w:rsidR="006C5397" w:rsidRDefault="006C5397" w:rsidP="006C5397">
      <w:r>
        <w:t xml:space="preserve">Further proceedings were interrupted by expiration of time on the uncontested Calendar.  </w:t>
      </w:r>
    </w:p>
    <w:p w:rsidR="006C5397" w:rsidRDefault="006C5397" w:rsidP="006C5397"/>
    <w:p w:rsidR="006C5397" w:rsidRDefault="00352B74" w:rsidP="006C5397">
      <w:pPr>
        <w:keepNext/>
        <w:jc w:val="center"/>
        <w:rPr>
          <w:b/>
        </w:rPr>
      </w:pPr>
      <w:r>
        <w:rPr>
          <w:b/>
        </w:rPr>
        <w:br w:type="column"/>
      </w:r>
      <w:r w:rsidR="006C5397" w:rsidRPr="006C5397">
        <w:rPr>
          <w:b/>
        </w:rPr>
        <w:t>RECURRENCE TO THE MORNING HOUR</w:t>
      </w:r>
    </w:p>
    <w:p w:rsidR="006C5397" w:rsidRDefault="006C5397" w:rsidP="006C5397">
      <w:r>
        <w:t>Rep. MATTHEWS moved that the House recur to the morning hour, which was agreed to.</w:t>
      </w:r>
    </w:p>
    <w:p w:rsidR="006C5397" w:rsidRDefault="006C5397" w:rsidP="006C5397"/>
    <w:p w:rsidR="006C5397" w:rsidRDefault="006C5397" w:rsidP="006C5397">
      <w:pPr>
        <w:keepNext/>
        <w:jc w:val="center"/>
        <w:rPr>
          <w:b/>
        </w:rPr>
      </w:pPr>
      <w:r w:rsidRPr="006C5397">
        <w:rPr>
          <w:b/>
        </w:rPr>
        <w:t>H. 4538--DEBATE ADJOURNED</w:t>
      </w:r>
    </w:p>
    <w:p w:rsidR="006C5397" w:rsidRDefault="006C5397" w:rsidP="006C5397">
      <w:pPr>
        <w:keepNext/>
      </w:pPr>
      <w:r>
        <w:t>The following Bill was taken up:</w:t>
      </w:r>
    </w:p>
    <w:p w:rsidR="006C5397" w:rsidRDefault="006C5397" w:rsidP="006C5397">
      <w:pPr>
        <w:keepNext/>
      </w:pPr>
      <w:bookmarkStart w:id="59" w:name="include_clip_start_201"/>
      <w:bookmarkEnd w:id="59"/>
    </w:p>
    <w:p w:rsidR="006C5397" w:rsidRDefault="006C5397" w:rsidP="006C5397">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rsidR="006C5397" w:rsidRDefault="006C5397" w:rsidP="006C5397">
      <w:bookmarkStart w:id="60" w:name="include_clip_end_201"/>
      <w:bookmarkEnd w:id="60"/>
    </w:p>
    <w:p w:rsidR="006C5397" w:rsidRDefault="006C5397" w:rsidP="006C5397">
      <w:r>
        <w:t>Rep. HIOTT moved to adjourn debate on the Bill, which was agreed to.</w:t>
      </w:r>
    </w:p>
    <w:p w:rsidR="006C5397" w:rsidRDefault="006C5397" w:rsidP="006C5397"/>
    <w:p w:rsidR="006C5397" w:rsidRDefault="006C5397" w:rsidP="006C5397">
      <w:pPr>
        <w:keepNext/>
        <w:jc w:val="center"/>
        <w:rPr>
          <w:b/>
        </w:rPr>
      </w:pPr>
      <w:r w:rsidRPr="006C5397">
        <w:rPr>
          <w:b/>
        </w:rPr>
        <w:t>H. 3537--AMENDED AND ORDERED TO THIRD READING</w:t>
      </w:r>
    </w:p>
    <w:p w:rsidR="006C5397" w:rsidRDefault="006C5397" w:rsidP="006C5397">
      <w:pPr>
        <w:keepNext/>
      </w:pPr>
      <w:r>
        <w:t>The following Bill was taken up:</w:t>
      </w:r>
    </w:p>
    <w:p w:rsidR="006C5397" w:rsidRDefault="006C5397" w:rsidP="006C5397">
      <w:pPr>
        <w:keepNext/>
      </w:pPr>
      <w:bookmarkStart w:id="61" w:name="include_clip_start_204"/>
      <w:bookmarkEnd w:id="61"/>
    </w:p>
    <w:p w:rsidR="006C5397" w:rsidRDefault="006C5397" w:rsidP="006C5397">
      <w:r>
        <w:t>H. 3537 -- Reps. Bailey, McGarry, Fry, Bryant, Burns, Felder, Long, Pope, Gilliam, Caskey and Yow: A BILL TO AMEND SECTION 27-1-60, CODE OF LAWS OF SOUTH CAROLINA, 1976, RELATING TO THE RIGHTS OF HOMEOWNERS OR TENANTS TO FLY THE UNITED STATES FLAG AT THEIR PREMISES, NOTWITHSTANDING THE PROVISIONS OF ANY HOMEOWNERS' ASSOCIATION GOVERNING DOCUMENTS, CONTRACTUAL PROVISIONS, OR DEED COVENANTS TO THE CONTRARY, SO AS TO PROVIDE THAT THIS RIGHT INCLUDES THE RIGHT TO DISPLAY THE FLAG ON A FLAGPOLE INSTALLED AT THE PREMISES FOR THIS PURPOSE.</w:t>
      </w:r>
    </w:p>
    <w:p w:rsidR="006C5397" w:rsidRDefault="006C5397" w:rsidP="006C5397"/>
    <w:p w:rsidR="006C5397" w:rsidRPr="0001217A" w:rsidRDefault="006C5397" w:rsidP="006C5397">
      <w:r w:rsidRPr="0001217A">
        <w:t>The Committee on Medical, Military, Public and Municipal Affairs proposed the following Amendment No. 1</w:t>
      </w:r>
      <w:r w:rsidR="00352B74">
        <w:t xml:space="preserve"> to </w:t>
      </w:r>
      <w:r w:rsidRPr="0001217A">
        <w:t>H. 3537 (COUNCIL\</w:t>
      </w:r>
      <w:r w:rsidR="00352B74">
        <w:t xml:space="preserve"> </w:t>
      </w:r>
      <w:r w:rsidRPr="0001217A">
        <w:t>SA\3537C001.DF.SA22), which was adopted:</w:t>
      </w:r>
    </w:p>
    <w:p w:rsidR="006C5397" w:rsidRPr="0001217A" w:rsidRDefault="006C5397" w:rsidP="006C5397">
      <w:r w:rsidRPr="0001217A">
        <w:t>Amend the bill, as and if amended, SECTION 1, by striking Section 27-1-60(A) and (B) and inserting:</w:t>
      </w:r>
    </w:p>
    <w:p w:rsidR="006C5397" w:rsidRPr="0001217A" w:rsidRDefault="006C5397" w:rsidP="006C5397">
      <w:pPr>
        <w:rPr>
          <w:u w:val="single"/>
        </w:rPr>
      </w:pPr>
      <w:r w:rsidRPr="0001217A">
        <w:t>/</w:t>
      </w:r>
      <w:r w:rsidRPr="0001217A">
        <w:tab/>
        <w:t>“Section 27</w:t>
      </w:r>
      <w:r w:rsidRPr="0001217A">
        <w:noBreakHyphen/>
        <w:t>1</w:t>
      </w:r>
      <w:r w:rsidRPr="0001217A">
        <w:noBreakHyphen/>
        <w:t>60.</w:t>
      </w:r>
      <w:r w:rsidRPr="0001217A">
        <w:tab/>
        <w:t>(A)</w:t>
      </w:r>
      <w:r w:rsidRPr="0001217A">
        <w:tab/>
        <w:t xml:space="preserve">Regardless of any restrictive covenant, declaration, rule, contractual provision, or other requirement concerning flags or decorations found in a deed, contract, lease, rental agreement, or homeowners’ association document, </w:t>
      </w:r>
      <w:r w:rsidRPr="0001217A">
        <w:rPr>
          <w:strike/>
        </w:rPr>
        <w:t>any</w:t>
      </w:r>
      <w:r w:rsidRPr="0001217A">
        <w:t xml:space="preserve"> </w:t>
      </w:r>
      <w:r w:rsidRPr="0001217A">
        <w:rPr>
          <w:u w:val="single"/>
        </w:rPr>
        <w:t>a</w:t>
      </w:r>
      <w:r w:rsidRPr="0001217A">
        <w:t xml:space="preserve"> homeowner or tenant may display one portable, removable United States flag </w:t>
      </w:r>
      <w:r w:rsidRPr="0001217A">
        <w:rPr>
          <w:u w:val="single"/>
        </w:rPr>
        <w:t>and one portable removable South Carolina flag</w:t>
      </w:r>
      <w:r w:rsidRPr="0001217A">
        <w:t xml:space="preserve"> in a respectful manner, consistent with 36 U.S.C. Sections 171</w:t>
      </w:r>
      <w:r w:rsidRPr="0001217A">
        <w:noBreakHyphen/>
        <w:t xml:space="preserve">178, as amended, on the premises of the property of which he is entitled to use.  </w:t>
      </w:r>
      <w:r w:rsidRPr="0001217A">
        <w:rPr>
          <w:u w:val="single"/>
        </w:rPr>
        <w:t>The above referenced governing documents applicable to the premises, including the bylaws of the homeowners’ association, also may not prohibit the installation of a flagpole for the display of the flag of the United States or South Carolina.  However, the governing documents may include reasonable rules and regulations regarding the location and size of the flagpole.</w:t>
      </w:r>
    </w:p>
    <w:p w:rsidR="006C5397" w:rsidRPr="0001217A" w:rsidRDefault="006C5397" w:rsidP="006C5397">
      <w:r w:rsidRPr="0001217A">
        <w:tab/>
        <w:t>(B)(1)</w:t>
      </w:r>
      <w:r w:rsidRPr="0001217A">
        <w:tab/>
      </w:r>
      <w:r w:rsidRPr="0001217A">
        <w:rPr>
          <w:strike/>
        </w:rPr>
        <w:t>No</w:t>
      </w:r>
      <w:r w:rsidRPr="0001217A">
        <w:t xml:space="preserve"> </w:t>
      </w:r>
      <w:r w:rsidRPr="0001217A">
        <w:rPr>
          <w:u w:val="single"/>
        </w:rPr>
        <w:t>A</w:t>
      </w:r>
      <w:r w:rsidRPr="0001217A">
        <w:t xml:space="preserve"> homeowners’ association document may </w:t>
      </w:r>
      <w:r w:rsidRPr="0001217A">
        <w:rPr>
          <w:u w:val="single"/>
        </w:rPr>
        <w:t>not</w:t>
      </w:r>
      <w:r w:rsidRPr="0001217A">
        <w:t xml:space="preserve"> preclude the display of one portable, removable United States flag </w:t>
      </w:r>
      <w:r w:rsidRPr="0001217A">
        <w:rPr>
          <w:u w:val="single"/>
        </w:rPr>
        <w:t>or one portable, removable South Carolina flag</w:t>
      </w:r>
      <w:r w:rsidRPr="0001217A">
        <w:t xml:space="preserve"> by homeowners </w:t>
      </w:r>
      <w:r w:rsidRPr="0001217A">
        <w:rPr>
          <w:u w:val="single"/>
        </w:rPr>
        <w:t>and the use of a flagpole for displaying the flag as provided in subsection (A)</w:t>
      </w:r>
      <w:r w:rsidRPr="0001217A">
        <w:t>.  However, the flag must be displayed in a respectful manner, consistent with 36 U.S.C. Sections 171</w:t>
      </w:r>
      <w:r w:rsidRPr="0001217A">
        <w:noBreakHyphen/>
        <w:t>178, as amended.</w:t>
      </w:r>
    </w:p>
    <w:p w:rsidR="006C5397" w:rsidRPr="0001217A" w:rsidRDefault="006C5397" w:rsidP="006C5397">
      <w:r w:rsidRPr="0001217A">
        <w:tab/>
      </w:r>
      <w:r w:rsidRPr="0001217A">
        <w:tab/>
        <w:t>(2)</w:t>
      </w:r>
      <w:r w:rsidRPr="0001217A">
        <w:tab/>
      </w:r>
      <w:r w:rsidRPr="0001217A">
        <w:rPr>
          <w:strike/>
        </w:rPr>
        <w:t>No</w:t>
      </w:r>
      <w:r w:rsidRPr="0001217A">
        <w:t xml:space="preserve"> </w:t>
      </w:r>
      <w:r w:rsidRPr="0001217A">
        <w:rPr>
          <w:u w:val="single"/>
        </w:rPr>
        <w:t>A</w:t>
      </w:r>
      <w:r w:rsidRPr="0001217A">
        <w:t xml:space="preserve"> restrictive covenant in a deed may </w:t>
      </w:r>
      <w:r w:rsidRPr="0001217A">
        <w:rPr>
          <w:u w:val="single"/>
        </w:rPr>
        <w:t>not</w:t>
      </w:r>
      <w:r w:rsidRPr="0001217A">
        <w:t xml:space="preserve"> preclude the display of one portable, removable United States flag </w:t>
      </w:r>
      <w:r w:rsidRPr="0001217A">
        <w:rPr>
          <w:u w:val="single"/>
        </w:rPr>
        <w:t>or one portable, removable South Carolina flag</w:t>
      </w:r>
      <w:r w:rsidRPr="0001217A">
        <w:t xml:space="preserve"> on the property </w:t>
      </w:r>
      <w:r w:rsidRPr="0001217A">
        <w:rPr>
          <w:u w:val="single"/>
        </w:rPr>
        <w:t>and the use of a flagpole for displaying the flag as provided in subsection (A)</w:t>
      </w:r>
      <w:r w:rsidRPr="0001217A">
        <w:t>. However, the flag must be displayed in a respectful manner, consistent with 36 U.S.C. Sections 171</w:t>
      </w:r>
      <w:r w:rsidRPr="0001217A">
        <w:noBreakHyphen/>
        <w:t>178, as amended.</w:t>
      </w:r>
    </w:p>
    <w:p w:rsidR="006C5397" w:rsidRPr="0001217A" w:rsidRDefault="006C5397" w:rsidP="006C5397">
      <w:r w:rsidRPr="0001217A">
        <w:tab/>
      </w:r>
      <w:r w:rsidRPr="0001217A">
        <w:tab/>
        <w:t>(3)</w:t>
      </w:r>
      <w:r w:rsidRPr="0001217A">
        <w:tab/>
      </w:r>
      <w:r w:rsidRPr="0001217A">
        <w:rPr>
          <w:strike/>
        </w:rPr>
        <w:t>No</w:t>
      </w:r>
      <w:r w:rsidRPr="0001217A">
        <w:t xml:space="preserve"> </w:t>
      </w:r>
      <w:r w:rsidRPr="0001217A">
        <w:rPr>
          <w:u w:val="single"/>
        </w:rPr>
        <w:t>A</w:t>
      </w:r>
      <w:r w:rsidRPr="0001217A">
        <w:t xml:space="preserve"> rental agreement, lease, or contract may </w:t>
      </w:r>
      <w:r w:rsidRPr="0001217A">
        <w:rPr>
          <w:u w:val="single"/>
        </w:rPr>
        <w:t>not</w:t>
      </w:r>
      <w:r w:rsidRPr="0001217A">
        <w:t xml:space="preserve">  preclude the display of one portable, removable United States flag </w:t>
      </w:r>
      <w:r w:rsidRPr="0001217A">
        <w:rPr>
          <w:u w:val="single"/>
        </w:rPr>
        <w:t>or one portable, removable South Carolina flag</w:t>
      </w:r>
      <w:r w:rsidRPr="0001217A">
        <w:t xml:space="preserve"> on the premises of any tenant </w:t>
      </w:r>
      <w:r w:rsidRPr="0001217A">
        <w:rPr>
          <w:u w:val="single"/>
        </w:rPr>
        <w:t>and the use of a flagpole for displaying the flag as provided in subsection (A)</w:t>
      </w:r>
      <w:r w:rsidRPr="0001217A">
        <w:t>. However, the flag must be displayed in a respectful manner, consistent with 36 U.S.C. Sections 171</w:t>
      </w:r>
      <w:r w:rsidRPr="0001217A">
        <w:noBreakHyphen/>
        <w:t>178, as amended.</w:t>
      </w:r>
      <w:r w:rsidRPr="0001217A">
        <w:tab/>
      </w:r>
      <w:r w:rsidR="00352B74">
        <w:tab/>
      </w:r>
      <w:r w:rsidRPr="0001217A">
        <w:t>/</w:t>
      </w:r>
    </w:p>
    <w:p w:rsidR="006C5397" w:rsidRPr="0001217A" w:rsidRDefault="006C5397" w:rsidP="006C5397">
      <w:r w:rsidRPr="0001217A">
        <w:t>Renumber sections to conform.</w:t>
      </w:r>
    </w:p>
    <w:p w:rsidR="006C5397" w:rsidRDefault="006C5397" w:rsidP="006C5397">
      <w:r w:rsidRPr="0001217A">
        <w:t>Amend title to conform.</w:t>
      </w:r>
    </w:p>
    <w:p w:rsidR="006C5397" w:rsidRDefault="006C5397" w:rsidP="006C5397"/>
    <w:p w:rsidR="006C5397" w:rsidRDefault="006C5397" w:rsidP="006C5397">
      <w:r>
        <w:t>Rep. MATTHEWS explained the amendment.</w:t>
      </w:r>
    </w:p>
    <w:p w:rsidR="006C5397" w:rsidRDefault="006C5397" w:rsidP="006C5397">
      <w:r>
        <w:t>The amendment was then adopted.</w:t>
      </w:r>
    </w:p>
    <w:p w:rsidR="006C5397" w:rsidRDefault="006C5397" w:rsidP="006C5397"/>
    <w:p w:rsidR="006C5397" w:rsidRDefault="006C5397" w:rsidP="006C5397">
      <w:r>
        <w:t>The question recurred to the passage of the Bill.</w:t>
      </w:r>
    </w:p>
    <w:p w:rsidR="006C5397" w:rsidRDefault="006C5397" w:rsidP="006C5397"/>
    <w:p w:rsidR="006C5397" w:rsidRDefault="006C5397" w:rsidP="006C5397">
      <w:r>
        <w:t xml:space="preserve">The yeas and nays were taken resulting as follows: </w:t>
      </w:r>
    </w:p>
    <w:p w:rsidR="006C5397" w:rsidRDefault="006C5397" w:rsidP="006C5397">
      <w:pPr>
        <w:jc w:val="center"/>
      </w:pPr>
      <w:r>
        <w:t xml:space="preserve"> </w:t>
      </w:r>
      <w:bookmarkStart w:id="62" w:name="vote_start209"/>
      <w:bookmarkEnd w:id="62"/>
      <w:r>
        <w:t>Yeas 104; Nays 2</w:t>
      </w:r>
    </w:p>
    <w:p w:rsidR="006C5397" w:rsidRDefault="006C5397" w:rsidP="006C5397">
      <w:pPr>
        <w:jc w:val="center"/>
      </w:pPr>
    </w:p>
    <w:p w:rsidR="006C5397" w:rsidRDefault="00352B74" w:rsidP="006C5397">
      <w:pPr>
        <w:ind w:firstLine="0"/>
      </w:pPr>
      <w:r>
        <w:br w:type="column"/>
      </w:r>
      <w:r w:rsidR="006C539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Anderson</w:t>
            </w:r>
          </w:p>
        </w:tc>
      </w:tr>
      <w:tr w:rsidR="006C5397" w:rsidRPr="006C5397" w:rsidTr="006C5397">
        <w:tc>
          <w:tcPr>
            <w:tcW w:w="2179" w:type="dxa"/>
            <w:shd w:val="clear" w:color="auto" w:fill="auto"/>
          </w:tcPr>
          <w:p w:rsidR="006C5397" w:rsidRPr="006C5397" w:rsidRDefault="006C5397" w:rsidP="006C5397">
            <w:pPr>
              <w:ind w:firstLine="0"/>
            </w:pPr>
            <w:r>
              <w:t>Atkinson</w:t>
            </w:r>
          </w:p>
        </w:tc>
        <w:tc>
          <w:tcPr>
            <w:tcW w:w="2179" w:type="dxa"/>
            <w:shd w:val="clear" w:color="auto" w:fill="auto"/>
          </w:tcPr>
          <w:p w:rsidR="006C5397" w:rsidRPr="006C5397" w:rsidRDefault="006C5397" w:rsidP="006C5397">
            <w:pPr>
              <w:ind w:firstLine="0"/>
            </w:pPr>
            <w:r>
              <w:t>Bailey</w:t>
            </w:r>
          </w:p>
        </w:tc>
        <w:tc>
          <w:tcPr>
            <w:tcW w:w="2180" w:type="dxa"/>
            <w:shd w:val="clear" w:color="auto" w:fill="auto"/>
          </w:tcPr>
          <w:p w:rsidR="006C5397" w:rsidRPr="006C5397" w:rsidRDefault="006C5397" w:rsidP="006C5397">
            <w:pPr>
              <w:ind w:firstLine="0"/>
            </w:pPr>
            <w:r>
              <w:t>Ballentine</w:t>
            </w:r>
          </w:p>
        </w:tc>
      </w:tr>
      <w:tr w:rsidR="006C5397" w:rsidRPr="006C5397" w:rsidTr="006C5397">
        <w:tc>
          <w:tcPr>
            <w:tcW w:w="2179" w:type="dxa"/>
            <w:shd w:val="clear" w:color="auto" w:fill="auto"/>
          </w:tcPr>
          <w:p w:rsidR="006C5397" w:rsidRPr="006C5397" w:rsidRDefault="006C5397" w:rsidP="006C5397">
            <w:pPr>
              <w:ind w:firstLine="0"/>
            </w:pPr>
            <w:r>
              <w:t>Bannister</w:t>
            </w:r>
          </w:p>
        </w:tc>
        <w:tc>
          <w:tcPr>
            <w:tcW w:w="2179" w:type="dxa"/>
            <w:shd w:val="clear" w:color="auto" w:fill="auto"/>
          </w:tcPr>
          <w:p w:rsidR="006C5397" w:rsidRPr="006C5397" w:rsidRDefault="006C5397" w:rsidP="006C5397">
            <w:pPr>
              <w:ind w:firstLine="0"/>
            </w:pPr>
            <w:r>
              <w:t>Bennett</w:t>
            </w:r>
          </w:p>
        </w:tc>
        <w:tc>
          <w:tcPr>
            <w:tcW w:w="2180" w:type="dxa"/>
            <w:shd w:val="clear" w:color="auto" w:fill="auto"/>
          </w:tcPr>
          <w:p w:rsidR="006C5397" w:rsidRPr="006C5397" w:rsidRDefault="006C5397" w:rsidP="006C5397">
            <w:pPr>
              <w:ind w:firstLine="0"/>
            </w:pPr>
            <w:r>
              <w:t>Bernstein</w:t>
            </w:r>
          </w:p>
        </w:tc>
      </w:tr>
      <w:tr w:rsidR="006C5397" w:rsidRPr="006C5397" w:rsidTr="006C5397">
        <w:tc>
          <w:tcPr>
            <w:tcW w:w="2179" w:type="dxa"/>
            <w:shd w:val="clear" w:color="auto" w:fill="auto"/>
          </w:tcPr>
          <w:p w:rsidR="006C5397" w:rsidRPr="006C5397" w:rsidRDefault="006C5397" w:rsidP="006C5397">
            <w:pPr>
              <w:ind w:firstLine="0"/>
            </w:pPr>
            <w:r>
              <w:t>Blackwell</w:t>
            </w:r>
          </w:p>
        </w:tc>
        <w:tc>
          <w:tcPr>
            <w:tcW w:w="2179" w:type="dxa"/>
            <w:shd w:val="clear" w:color="auto" w:fill="auto"/>
          </w:tcPr>
          <w:p w:rsidR="006C5397" w:rsidRPr="006C5397" w:rsidRDefault="006C5397" w:rsidP="006C5397">
            <w:pPr>
              <w:ind w:firstLine="0"/>
            </w:pPr>
            <w:r>
              <w:t>Brawley</w:t>
            </w:r>
          </w:p>
        </w:tc>
        <w:tc>
          <w:tcPr>
            <w:tcW w:w="2180" w:type="dxa"/>
            <w:shd w:val="clear" w:color="auto" w:fill="auto"/>
          </w:tcPr>
          <w:p w:rsidR="006C5397" w:rsidRPr="006C5397" w:rsidRDefault="006C5397" w:rsidP="006C5397">
            <w:pPr>
              <w:ind w:firstLine="0"/>
            </w:pPr>
            <w:r>
              <w:t>Bryant</w:t>
            </w:r>
          </w:p>
        </w:tc>
      </w:tr>
      <w:tr w:rsidR="006C5397" w:rsidRPr="006C5397" w:rsidTr="006C5397">
        <w:tc>
          <w:tcPr>
            <w:tcW w:w="2179" w:type="dxa"/>
            <w:shd w:val="clear" w:color="auto" w:fill="auto"/>
          </w:tcPr>
          <w:p w:rsidR="006C5397" w:rsidRPr="006C5397" w:rsidRDefault="006C5397" w:rsidP="006C5397">
            <w:pPr>
              <w:ind w:firstLine="0"/>
            </w:pPr>
            <w:r>
              <w:t>Burns</w:t>
            </w:r>
          </w:p>
        </w:tc>
        <w:tc>
          <w:tcPr>
            <w:tcW w:w="2179" w:type="dxa"/>
            <w:shd w:val="clear" w:color="auto" w:fill="auto"/>
          </w:tcPr>
          <w:p w:rsidR="006C5397" w:rsidRPr="006C5397" w:rsidRDefault="006C5397" w:rsidP="006C5397">
            <w:pPr>
              <w:ind w:firstLine="0"/>
            </w:pPr>
            <w:r>
              <w:t>Bustos</w:t>
            </w:r>
          </w:p>
        </w:tc>
        <w:tc>
          <w:tcPr>
            <w:tcW w:w="2180" w:type="dxa"/>
            <w:shd w:val="clear" w:color="auto" w:fill="auto"/>
          </w:tcPr>
          <w:p w:rsidR="006C5397" w:rsidRPr="006C5397" w:rsidRDefault="006C5397" w:rsidP="006C5397">
            <w:pPr>
              <w:ind w:firstLine="0"/>
            </w:pPr>
            <w:r>
              <w:t>Calhoon</w:t>
            </w:r>
          </w:p>
        </w:tc>
      </w:tr>
      <w:tr w:rsidR="006C5397" w:rsidRPr="006C5397" w:rsidTr="006C5397">
        <w:tc>
          <w:tcPr>
            <w:tcW w:w="2179" w:type="dxa"/>
            <w:shd w:val="clear" w:color="auto" w:fill="auto"/>
          </w:tcPr>
          <w:p w:rsidR="006C5397" w:rsidRPr="006C5397" w:rsidRDefault="006C5397" w:rsidP="006C5397">
            <w:pPr>
              <w:ind w:firstLine="0"/>
            </w:pPr>
            <w:r>
              <w:t>Carter</w:t>
            </w:r>
          </w:p>
        </w:tc>
        <w:tc>
          <w:tcPr>
            <w:tcW w:w="2179" w:type="dxa"/>
            <w:shd w:val="clear" w:color="auto" w:fill="auto"/>
          </w:tcPr>
          <w:p w:rsidR="006C5397" w:rsidRPr="006C5397" w:rsidRDefault="006C5397" w:rsidP="006C5397">
            <w:pPr>
              <w:ind w:firstLine="0"/>
            </w:pPr>
            <w:r>
              <w:t>Caskey</w:t>
            </w:r>
          </w:p>
        </w:tc>
        <w:tc>
          <w:tcPr>
            <w:tcW w:w="2180" w:type="dxa"/>
            <w:shd w:val="clear" w:color="auto" w:fill="auto"/>
          </w:tcPr>
          <w:p w:rsidR="006C5397" w:rsidRPr="006C5397" w:rsidRDefault="006C5397" w:rsidP="006C5397">
            <w:pPr>
              <w:ind w:firstLine="0"/>
            </w:pPr>
            <w:r>
              <w:t>Chumley</w:t>
            </w:r>
          </w:p>
        </w:tc>
      </w:tr>
      <w:tr w:rsidR="006C5397" w:rsidRPr="006C5397" w:rsidTr="006C5397">
        <w:tc>
          <w:tcPr>
            <w:tcW w:w="2179" w:type="dxa"/>
            <w:shd w:val="clear" w:color="auto" w:fill="auto"/>
          </w:tcPr>
          <w:p w:rsidR="006C5397" w:rsidRPr="006C5397" w:rsidRDefault="006C5397" w:rsidP="006C5397">
            <w:pPr>
              <w:ind w:firstLine="0"/>
            </w:pPr>
            <w:r>
              <w:t>Clyburn</w:t>
            </w:r>
          </w:p>
        </w:tc>
        <w:tc>
          <w:tcPr>
            <w:tcW w:w="2179" w:type="dxa"/>
            <w:shd w:val="clear" w:color="auto" w:fill="auto"/>
          </w:tcPr>
          <w:p w:rsidR="006C5397" w:rsidRPr="006C5397" w:rsidRDefault="006C5397" w:rsidP="006C5397">
            <w:pPr>
              <w:ind w:firstLine="0"/>
            </w:pPr>
            <w:r>
              <w:t>Cobb-Hunter</w:t>
            </w:r>
          </w:p>
        </w:tc>
        <w:tc>
          <w:tcPr>
            <w:tcW w:w="2180" w:type="dxa"/>
            <w:shd w:val="clear" w:color="auto" w:fill="auto"/>
          </w:tcPr>
          <w:p w:rsidR="006C5397" w:rsidRPr="006C5397" w:rsidRDefault="006C5397" w:rsidP="006C5397">
            <w:pPr>
              <w:ind w:firstLine="0"/>
            </w:pPr>
            <w:r>
              <w:t>Cogswell</w:t>
            </w:r>
          </w:p>
        </w:tc>
      </w:tr>
      <w:tr w:rsidR="006C5397" w:rsidRPr="006C5397" w:rsidTr="006C5397">
        <w:tc>
          <w:tcPr>
            <w:tcW w:w="2179" w:type="dxa"/>
            <w:shd w:val="clear" w:color="auto" w:fill="auto"/>
          </w:tcPr>
          <w:p w:rsidR="006C5397" w:rsidRPr="006C5397" w:rsidRDefault="006C5397" w:rsidP="006C5397">
            <w:pPr>
              <w:ind w:firstLine="0"/>
            </w:pPr>
            <w:r>
              <w:t>Collins</w:t>
            </w:r>
          </w:p>
        </w:tc>
        <w:tc>
          <w:tcPr>
            <w:tcW w:w="2179" w:type="dxa"/>
            <w:shd w:val="clear" w:color="auto" w:fill="auto"/>
          </w:tcPr>
          <w:p w:rsidR="006C5397" w:rsidRPr="006C5397" w:rsidRDefault="006C5397" w:rsidP="006C5397">
            <w:pPr>
              <w:ind w:firstLine="0"/>
            </w:pPr>
            <w:r>
              <w:t>B. Cox</w:t>
            </w:r>
          </w:p>
        </w:tc>
        <w:tc>
          <w:tcPr>
            <w:tcW w:w="2180" w:type="dxa"/>
            <w:shd w:val="clear" w:color="auto" w:fill="auto"/>
          </w:tcPr>
          <w:p w:rsidR="006C5397" w:rsidRPr="006C5397" w:rsidRDefault="006C5397" w:rsidP="006C5397">
            <w:pPr>
              <w:ind w:firstLine="0"/>
            </w:pPr>
            <w:r>
              <w:t>W. Cox</w:t>
            </w:r>
          </w:p>
        </w:tc>
      </w:tr>
      <w:tr w:rsidR="006C5397" w:rsidRPr="006C5397" w:rsidTr="006C5397">
        <w:tc>
          <w:tcPr>
            <w:tcW w:w="2179" w:type="dxa"/>
            <w:shd w:val="clear" w:color="auto" w:fill="auto"/>
          </w:tcPr>
          <w:p w:rsidR="006C5397" w:rsidRPr="006C5397" w:rsidRDefault="006C5397" w:rsidP="006C5397">
            <w:pPr>
              <w:ind w:firstLine="0"/>
            </w:pPr>
            <w:r>
              <w:t>Crawford</w:t>
            </w:r>
          </w:p>
        </w:tc>
        <w:tc>
          <w:tcPr>
            <w:tcW w:w="2179" w:type="dxa"/>
            <w:shd w:val="clear" w:color="auto" w:fill="auto"/>
          </w:tcPr>
          <w:p w:rsidR="006C5397" w:rsidRPr="006C5397" w:rsidRDefault="006C5397" w:rsidP="006C5397">
            <w:pPr>
              <w:ind w:firstLine="0"/>
            </w:pPr>
            <w:r>
              <w:t>Davis</w:t>
            </w:r>
          </w:p>
        </w:tc>
        <w:tc>
          <w:tcPr>
            <w:tcW w:w="2180" w:type="dxa"/>
            <w:shd w:val="clear" w:color="auto" w:fill="auto"/>
          </w:tcPr>
          <w:p w:rsidR="006C5397" w:rsidRPr="006C5397" w:rsidRDefault="006C5397" w:rsidP="006C5397">
            <w:pPr>
              <w:ind w:firstLine="0"/>
            </w:pPr>
            <w:r>
              <w:t>Elliott</w:t>
            </w:r>
          </w:p>
        </w:tc>
      </w:tr>
      <w:tr w:rsidR="006C5397" w:rsidRPr="006C5397" w:rsidTr="006C5397">
        <w:tc>
          <w:tcPr>
            <w:tcW w:w="2179" w:type="dxa"/>
            <w:shd w:val="clear" w:color="auto" w:fill="auto"/>
          </w:tcPr>
          <w:p w:rsidR="006C5397" w:rsidRPr="006C5397" w:rsidRDefault="006C5397" w:rsidP="006C5397">
            <w:pPr>
              <w:ind w:firstLine="0"/>
            </w:pPr>
            <w:r>
              <w:t>Erickson</w:t>
            </w:r>
          </w:p>
        </w:tc>
        <w:tc>
          <w:tcPr>
            <w:tcW w:w="2179" w:type="dxa"/>
            <w:shd w:val="clear" w:color="auto" w:fill="auto"/>
          </w:tcPr>
          <w:p w:rsidR="006C5397" w:rsidRPr="006C5397" w:rsidRDefault="006C5397" w:rsidP="006C5397">
            <w:pPr>
              <w:ind w:firstLine="0"/>
            </w:pPr>
            <w:r>
              <w:t>Felder</w:t>
            </w:r>
          </w:p>
        </w:tc>
        <w:tc>
          <w:tcPr>
            <w:tcW w:w="2180" w:type="dxa"/>
            <w:shd w:val="clear" w:color="auto" w:fill="auto"/>
          </w:tcPr>
          <w:p w:rsidR="006C5397" w:rsidRPr="006C5397" w:rsidRDefault="006C5397" w:rsidP="006C5397">
            <w:pPr>
              <w:ind w:firstLine="0"/>
            </w:pPr>
            <w:r>
              <w:t>Finlay</w:t>
            </w:r>
          </w:p>
        </w:tc>
      </w:tr>
      <w:tr w:rsidR="006C5397" w:rsidRPr="006C5397" w:rsidTr="006C5397">
        <w:tc>
          <w:tcPr>
            <w:tcW w:w="2179" w:type="dxa"/>
            <w:shd w:val="clear" w:color="auto" w:fill="auto"/>
          </w:tcPr>
          <w:p w:rsidR="006C5397" w:rsidRPr="006C5397" w:rsidRDefault="006C5397" w:rsidP="006C5397">
            <w:pPr>
              <w:ind w:firstLine="0"/>
            </w:pPr>
            <w:r>
              <w:t>Forrest</w:t>
            </w:r>
          </w:p>
        </w:tc>
        <w:tc>
          <w:tcPr>
            <w:tcW w:w="2179" w:type="dxa"/>
            <w:shd w:val="clear" w:color="auto" w:fill="auto"/>
          </w:tcPr>
          <w:p w:rsidR="006C5397" w:rsidRPr="006C5397" w:rsidRDefault="006C5397" w:rsidP="006C5397">
            <w:pPr>
              <w:ind w:firstLine="0"/>
            </w:pPr>
            <w:r>
              <w:t>Fry</w:t>
            </w:r>
          </w:p>
        </w:tc>
        <w:tc>
          <w:tcPr>
            <w:tcW w:w="2180" w:type="dxa"/>
            <w:shd w:val="clear" w:color="auto" w:fill="auto"/>
          </w:tcPr>
          <w:p w:rsidR="006C5397" w:rsidRPr="006C5397" w:rsidRDefault="006C5397" w:rsidP="006C5397">
            <w:pPr>
              <w:ind w:firstLine="0"/>
            </w:pPr>
            <w:r>
              <w:t>Gagnon</w:t>
            </w:r>
          </w:p>
        </w:tc>
      </w:tr>
      <w:tr w:rsidR="006C5397" w:rsidRPr="006C5397" w:rsidTr="006C5397">
        <w:tc>
          <w:tcPr>
            <w:tcW w:w="2179" w:type="dxa"/>
            <w:shd w:val="clear" w:color="auto" w:fill="auto"/>
          </w:tcPr>
          <w:p w:rsidR="006C5397" w:rsidRPr="006C5397" w:rsidRDefault="006C5397" w:rsidP="006C5397">
            <w:pPr>
              <w:ind w:firstLine="0"/>
            </w:pPr>
            <w:r>
              <w:t>Garvin</w:t>
            </w:r>
          </w:p>
        </w:tc>
        <w:tc>
          <w:tcPr>
            <w:tcW w:w="2179" w:type="dxa"/>
            <w:shd w:val="clear" w:color="auto" w:fill="auto"/>
          </w:tcPr>
          <w:p w:rsidR="006C5397" w:rsidRPr="006C5397" w:rsidRDefault="006C5397" w:rsidP="006C5397">
            <w:pPr>
              <w:ind w:firstLine="0"/>
            </w:pPr>
            <w:r>
              <w:t>Gatch</w:t>
            </w:r>
          </w:p>
        </w:tc>
        <w:tc>
          <w:tcPr>
            <w:tcW w:w="2180" w:type="dxa"/>
            <w:shd w:val="clear" w:color="auto" w:fill="auto"/>
          </w:tcPr>
          <w:p w:rsidR="006C5397" w:rsidRPr="006C5397" w:rsidRDefault="006C5397" w:rsidP="006C5397">
            <w:pPr>
              <w:ind w:firstLine="0"/>
            </w:pPr>
            <w:r>
              <w:t>Gilliam</w:t>
            </w:r>
          </w:p>
        </w:tc>
      </w:tr>
      <w:tr w:rsidR="006C5397" w:rsidRPr="006C5397" w:rsidTr="006C5397">
        <w:tc>
          <w:tcPr>
            <w:tcW w:w="2179" w:type="dxa"/>
            <w:shd w:val="clear" w:color="auto" w:fill="auto"/>
          </w:tcPr>
          <w:p w:rsidR="006C5397" w:rsidRPr="006C5397" w:rsidRDefault="006C5397" w:rsidP="006C5397">
            <w:pPr>
              <w:ind w:firstLine="0"/>
            </w:pPr>
            <w:r>
              <w:t>Gilliard</w:t>
            </w:r>
          </w:p>
        </w:tc>
        <w:tc>
          <w:tcPr>
            <w:tcW w:w="2179" w:type="dxa"/>
            <w:shd w:val="clear" w:color="auto" w:fill="auto"/>
          </w:tcPr>
          <w:p w:rsidR="006C5397" w:rsidRPr="006C5397" w:rsidRDefault="006C5397" w:rsidP="006C5397">
            <w:pPr>
              <w:ind w:firstLine="0"/>
            </w:pPr>
            <w:r>
              <w:t>Govan</w:t>
            </w:r>
          </w:p>
        </w:tc>
        <w:tc>
          <w:tcPr>
            <w:tcW w:w="2180" w:type="dxa"/>
            <w:shd w:val="clear" w:color="auto" w:fill="auto"/>
          </w:tcPr>
          <w:p w:rsidR="006C5397" w:rsidRPr="006C5397" w:rsidRDefault="006C5397" w:rsidP="006C5397">
            <w:pPr>
              <w:ind w:firstLine="0"/>
            </w:pPr>
            <w:r>
              <w:t>Haddon</w:t>
            </w:r>
          </w:p>
        </w:tc>
      </w:tr>
      <w:tr w:rsidR="006C5397" w:rsidRPr="006C5397" w:rsidTr="006C5397">
        <w:tc>
          <w:tcPr>
            <w:tcW w:w="2179" w:type="dxa"/>
            <w:shd w:val="clear" w:color="auto" w:fill="auto"/>
          </w:tcPr>
          <w:p w:rsidR="006C5397" w:rsidRPr="006C5397" w:rsidRDefault="006C5397" w:rsidP="006C5397">
            <w:pPr>
              <w:ind w:firstLine="0"/>
            </w:pPr>
            <w:r>
              <w:t>Hardee</w:t>
            </w:r>
          </w:p>
        </w:tc>
        <w:tc>
          <w:tcPr>
            <w:tcW w:w="2179" w:type="dxa"/>
            <w:shd w:val="clear" w:color="auto" w:fill="auto"/>
          </w:tcPr>
          <w:p w:rsidR="006C5397" w:rsidRPr="006C5397" w:rsidRDefault="006C5397" w:rsidP="006C5397">
            <w:pPr>
              <w:ind w:firstLine="0"/>
            </w:pPr>
            <w:r>
              <w:t>Hart</w:t>
            </w:r>
          </w:p>
        </w:tc>
        <w:tc>
          <w:tcPr>
            <w:tcW w:w="2180" w:type="dxa"/>
            <w:shd w:val="clear" w:color="auto" w:fill="auto"/>
          </w:tcPr>
          <w:p w:rsidR="006C5397" w:rsidRPr="006C5397" w:rsidRDefault="006C5397" w:rsidP="006C5397">
            <w:pPr>
              <w:ind w:firstLine="0"/>
            </w:pPr>
            <w:r>
              <w:t>Hayes</w:t>
            </w:r>
          </w:p>
        </w:tc>
      </w:tr>
      <w:tr w:rsidR="006C5397" w:rsidRPr="006C5397" w:rsidTr="006C5397">
        <w:tc>
          <w:tcPr>
            <w:tcW w:w="2179" w:type="dxa"/>
            <w:shd w:val="clear" w:color="auto" w:fill="auto"/>
          </w:tcPr>
          <w:p w:rsidR="006C5397" w:rsidRPr="006C5397" w:rsidRDefault="006C5397" w:rsidP="006C5397">
            <w:pPr>
              <w:ind w:firstLine="0"/>
            </w:pPr>
            <w:r>
              <w:t>Henderson-Myers</w:t>
            </w:r>
          </w:p>
        </w:tc>
        <w:tc>
          <w:tcPr>
            <w:tcW w:w="2179" w:type="dxa"/>
            <w:shd w:val="clear" w:color="auto" w:fill="auto"/>
          </w:tcPr>
          <w:p w:rsidR="006C5397" w:rsidRPr="006C5397" w:rsidRDefault="006C5397" w:rsidP="006C5397">
            <w:pPr>
              <w:ind w:firstLine="0"/>
            </w:pPr>
            <w:r>
              <w:t>Henegan</w:t>
            </w:r>
          </w:p>
        </w:tc>
        <w:tc>
          <w:tcPr>
            <w:tcW w:w="2180" w:type="dxa"/>
            <w:shd w:val="clear" w:color="auto" w:fill="auto"/>
          </w:tcPr>
          <w:p w:rsidR="006C5397" w:rsidRPr="006C5397" w:rsidRDefault="006C5397" w:rsidP="006C5397">
            <w:pPr>
              <w:ind w:firstLine="0"/>
            </w:pPr>
            <w:r>
              <w:t>Herbkersman</w:t>
            </w:r>
          </w:p>
        </w:tc>
      </w:tr>
      <w:tr w:rsidR="006C5397" w:rsidRPr="006C5397" w:rsidTr="006C5397">
        <w:tc>
          <w:tcPr>
            <w:tcW w:w="2179" w:type="dxa"/>
            <w:shd w:val="clear" w:color="auto" w:fill="auto"/>
          </w:tcPr>
          <w:p w:rsidR="006C5397" w:rsidRPr="006C5397" w:rsidRDefault="006C5397" w:rsidP="006C5397">
            <w:pPr>
              <w:ind w:firstLine="0"/>
            </w:pPr>
            <w:r>
              <w:t>Hewitt</w:t>
            </w:r>
          </w:p>
        </w:tc>
        <w:tc>
          <w:tcPr>
            <w:tcW w:w="2179" w:type="dxa"/>
            <w:shd w:val="clear" w:color="auto" w:fill="auto"/>
          </w:tcPr>
          <w:p w:rsidR="006C5397" w:rsidRPr="006C5397" w:rsidRDefault="006C5397" w:rsidP="006C5397">
            <w:pPr>
              <w:ind w:firstLine="0"/>
            </w:pPr>
            <w:r>
              <w:t>Hill</w:t>
            </w:r>
          </w:p>
        </w:tc>
        <w:tc>
          <w:tcPr>
            <w:tcW w:w="2180" w:type="dxa"/>
            <w:shd w:val="clear" w:color="auto" w:fill="auto"/>
          </w:tcPr>
          <w:p w:rsidR="006C5397" w:rsidRPr="006C5397" w:rsidRDefault="006C5397" w:rsidP="006C5397">
            <w:pPr>
              <w:ind w:firstLine="0"/>
            </w:pPr>
            <w:r>
              <w:t>Hiott</w:t>
            </w:r>
          </w:p>
        </w:tc>
      </w:tr>
      <w:tr w:rsidR="006C5397" w:rsidRPr="006C5397" w:rsidTr="006C5397">
        <w:tc>
          <w:tcPr>
            <w:tcW w:w="2179" w:type="dxa"/>
            <w:shd w:val="clear" w:color="auto" w:fill="auto"/>
          </w:tcPr>
          <w:p w:rsidR="006C5397" w:rsidRPr="006C5397" w:rsidRDefault="006C5397" w:rsidP="006C5397">
            <w:pPr>
              <w:ind w:firstLine="0"/>
            </w:pPr>
            <w:r>
              <w:t>Hixon</w:t>
            </w:r>
          </w:p>
        </w:tc>
        <w:tc>
          <w:tcPr>
            <w:tcW w:w="2179" w:type="dxa"/>
            <w:shd w:val="clear" w:color="auto" w:fill="auto"/>
          </w:tcPr>
          <w:p w:rsidR="006C5397" w:rsidRPr="006C5397" w:rsidRDefault="006C5397" w:rsidP="006C5397">
            <w:pPr>
              <w:ind w:firstLine="0"/>
            </w:pPr>
            <w:r>
              <w:t>Hosey</w:t>
            </w:r>
          </w:p>
        </w:tc>
        <w:tc>
          <w:tcPr>
            <w:tcW w:w="2180" w:type="dxa"/>
            <w:shd w:val="clear" w:color="auto" w:fill="auto"/>
          </w:tcPr>
          <w:p w:rsidR="006C5397" w:rsidRPr="006C5397" w:rsidRDefault="006C5397" w:rsidP="006C5397">
            <w:pPr>
              <w:ind w:firstLine="0"/>
            </w:pPr>
            <w:r>
              <w:t>Howard</w:t>
            </w:r>
          </w:p>
        </w:tc>
      </w:tr>
      <w:tr w:rsidR="006C5397" w:rsidRPr="006C5397" w:rsidTr="006C5397">
        <w:tc>
          <w:tcPr>
            <w:tcW w:w="2179" w:type="dxa"/>
            <w:shd w:val="clear" w:color="auto" w:fill="auto"/>
          </w:tcPr>
          <w:p w:rsidR="006C5397" w:rsidRPr="006C5397" w:rsidRDefault="006C5397" w:rsidP="006C5397">
            <w:pPr>
              <w:ind w:firstLine="0"/>
            </w:pPr>
            <w:r>
              <w:t>Huggins</w:t>
            </w:r>
          </w:p>
        </w:tc>
        <w:tc>
          <w:tcPr>
            <w:tcW w:w="2179" w:type="dxa"/>
            <w:shd w:val="clear" w:color="auto" w:fill="auto"/>
          </w:tcPr>
          <w:p w:rsidR="006C5397" w:rsidRPr="006C5397" w:rsidRDefault="006C5397" w:rsidP="006C5397">
            <w:pPr>
              <w:ind w:firstLine="0"/>
            </w:pPr>
            <w:r>
              <w:t>Hyde</w:t>
            </w:r>
          </w:p>
        </w:tc>
        <w:tc>
          <w:tcPr>
            <w:tcW w:w="2180" w:type="dxa"/>
            <w:shd w:val="clear" w:color="auto" w:fill="auto"/>
          </w:tcPr>
          <w:p w:rsidR="006C5397" w:rsidRPr="006C5397" w:rsidRDefault="006C5397" w:rsidP="006C5397">
            <w:pPr>
              <w:ind w:firstLine="0"/>
            </w:pPr>
            <w:r>
              <w:t>J. E. Johnson</w:t>
            </w:r>
          </w:p>
        </w:tc>
      </w:tr>
      <w:tr w:rsidR="006C5397" w:rsidRPr="006C5397" w:rsidTr="006C5397">
        <w:tc>
          <w:tcPr>
            <w:tcW w:w="2179" w:type="dxa"/>
            <w:shd w:val="clear" w:color="auto" w:fill="auto"/>
          </w:tcPr>
          <w:p w:rsidR="006C5397" w:rsidRPr="006C5397" w:rsidRDefault="006C5397" w:rsidP="006C5397">
            <w:pPr>
              <w:ind w:firstLine="0"/>
            </w:pPr>
            <w:r>
              <w:t>J. L. Johnson</w:t>
            </w:r>
          </w:p>
        </w:tc>
        <w:tc>
          <w:tcPr>
            <w:tcW w:w="2179" w:type="dxa"/>
            <w:shd w:val="clear" w:color="auto" w:fill="auto"/>
          </w:tcPr>
          <w:p w:rsidR="006C5397" w:rsidRPr="006C5397" w:rsidRDefault="006C5397" w:rsidP="006C5397">
            <w:pPr>
              <w:ind w:firstLine="0"/>
            </w:pPr>
            <w:r>
              <w:t>K. O. Johnson</w:t>
            </w:r>
          </w:p>
        </w:tc>
        <w:tc>
          <w:tcPr>
            <w:tcW w:w="2180" w:type="dxa"/>
            <w:shd w:val="clear" w:color="auto" w:fill="auto"/>
          </w:tcPr>
          <w:p w:rsidR="006C5397" w:rsidRPr="006C5397" w:rsidRDefault="006C5397" w:rsidP="006C5397">
            <w:pPr>
              <w:ind w:firstLine="0"/>
            </w:pPr>
            <w:r>
              <w:t>Jones</w:t>
            </w:r>
          </w:p>
        </w:tc>
      </w:tr>
      <w:tr w:rsidR="006C5397" w:rsidRPr="006C5397" w:rsidTr="006C5397">
        <w:tc>
          <w:tcPr>
            <w:tcW w:w="2179" w:type="dxa"/>
            <w:shd w:val="clear" w:color="auto" w:fill="auto"/>
          </w:tcPr>
          <w:p w:rsidR="006C5397" w:rsidRPr="006C5397" w:rsidRDefault="006C5397" w:rsidP="006C5397">
            <w:pPr>
              <w:ind w:firstLine="0"/>
            </w:pPr>
            <w:r>
              <w:t>Jordan</w:t>
            </w:r>
          </w:p>
        </w:tc>
        <w:tc>
          <w:tcPr>
            <w:tcW w:w="2179" w:type="dxa"/>
            <w:shd w:val="clear" w:color="auto" w:fill="auto"/>
          </w:tcPr>
          <w:p w:rsidR="006C5397" w:rsidRPr="006C5397" w:rsidRDefault="006C5397" w:rsidP="006C5397">
            <w:pPr>
              <w:ind w:firstLine="0"/>
            </w:pPr>
            <w:r>
              <w:t>Kirby</w:t>
            </w:r>
          </w:p>
        </w:tc>
        <w:tc>
          <w:tcPr>
            <w:tcW w:w="2180" w:type="dxa"/>
            <w:shd w:val="clear" w:color="auto" w:fill="auto"/>
          </w:tcPr>
          <w:p w:rsidR="006C5397" w:rsidRPr="006C5397" w:rsidRDefault="006C5397" w:rsidP="006C5397">
            <w:pPr>
              <w:ind w:firstLine="0"/>
            </w:pPr>
            <w:r>
              <w:t>Ligon</w:t>
            </w:r>
          </w:p>
        </w:tc>
      </w:tr>
      <w:tr w:rsidR="006C5397" w:rsidRPr="006C5397" w:rsidTr="006C5397">
        <w:tc>
          <w:tcPr>
            <w:tcW w:w="2179" w:type="dxa"/>
            <w:shd w:val="clear" w:color="auto" w:fill="auto"/>
          </w:tcPr>
          <w:p w:rsidR="006C5397" w:rsidRPr="006C5397" w:rsidRDefault="006C5397" w:rsidP="006C5397">
            <w:pPr>
              <w:ind w:firstLine="0"/>
            </w:pPr>
            <w:r>
              <w:t>Long</w:t>
            </w:r>
          </w:p>
        </w:tc>
        <w:tc>
          <w:tcPr>
            <w:tcW w:w="2179" w:type="dxa"/>
            <w:shd w:val="clear" w:color="auto" w:fill="auto"/>
          </w:tcPr>
          <w:p w:rsidR="006C5397" w:rsidRPr="006C5397" w:rsidRDefault="006C5397" w:rsidP="006C5397">
            <w:pPr>
              <w:ind w:firstLine="0"/>
            </w:pPr>
            <w:r>
              <w:t>Lowe</w:t>
            </w:r>
          </w:p>
        </w:tc>
        <w:tc>
          <w:tcPr>
            <w:tcW w:w="2180" w:type="dxa"/>
            <w:shd w:val="clear" w:color="auto" w:fill="auto"/>
          </w:tcPr>
          <w:p w:rsidR="006C5397" w:rsidRPr="006C5397" w:rsidRDefault="006C5397" w:rsidP="006C5397">
            <w:pPr>
              <w:ind w:firstLine="0"/>
            </w:pPr>
            <w:r>
              <w:t>Magnuson</w:t>
            </w:r>
          </w:p>
        </w:tc>
      </w:tr>
      <w:tr w:rsidR="006C5397" w:rsidRPr="006C5397" w:rsidTr="006C5397">
        <w:tc>
          <w:tcPr>
            <w:tcW w:w="2179" w:type="dxa"/>
            <w:shd w:val="clear" w:color="auto" w:fill="auto"/>
          </w:tcPr>
          <w:p w:rsidR="006C5397" w:rsidRPr="006C5397" w:rsidRDefault="006C5397" w:rsidP="006C5397">
            <w:pPr>
              <w:ind w:firstLine="0"/>
            </w:pPr>
            <w:r>
              <w:t>Matthews</w:t>
            </w:r>
          </w:p>
        </w:tc>
        <w:tc>
          <w:tcPr>
            <w:tcW w:w="2179" w:type="dxa"/>
            <w:shd w:val="clear" w:color="auto" w:fill="auto"/>
          </w:tcPr>
          <w:p w:rsidR="006C5397" w:rsidRPr="006C5397" w:rsidRDefault="006C5397" w:rsidP="006C5397">
            <w:pPr>
              <w:ind w:firstLine="0"/>
            </w:pPr>
            <w:r>
              <w:t>May</w:t>
            </w:r>
          </w:p>
        </w:tc>
        <w:tc>
          <w:tcPr>
            <w:tcW w:w="2180" w:type="dxa"/>
            <w:shd w:val="clear" w:color="auto" w:fill="auto"/>
          </w:tcPr>
          <w:p w:rsidR="006C5397" w:rsidRPr="006C5397" w:rsidRDefault="006C5397" w:rsidP="006C5397">
            <w:pPr>
              <w:ind w:firstLine="0"/>
            </w:pPr>
            <w:r>
              <w:t>McCravy</w:t>
            </w:r>
          </w:p>
        </w:tc>
      </w:tr>
      <w:tr w:rsidR="006C5397" w:rsidRPr="006C5397" w:rsidTr="006C5397">
        <w:tc>
          <w:tcPr>
            <w:tcW w:w="2179" w:type="dxa"/>
            <w:shd w:val="clear" w:color="auto" w:fill="auto"/>
          </w:tcPr>
          <w:p w:rsidR="006C5397" w:rsidRPr="006C5397" w:rsidRDefault="006C5397" w:rsidP="006C5397">
            <w:pPr>
              <w:ind w:firstLine="0"/>
            </w:pPr>
            <w:r>
              <w:t>McDaniel</w:t>
            </w:r>
          </w:p>
        </w:tc>
        <w:tc>
          <w:tcPr>
            <w:tcW w:w="2179" w:type="dxa"/>
            <w:shd w:val="clear" w:color="auto" w:fill="auto"/>
          </w:tcPr>
          <w:p w:rsidR="006C5397" w:rsidRPr="006C5397" w:rsidRDefault="006C5397" w:rsidP="006C5397">
            <w:pPr>
              <w:ind w:firstLine="0"/>
            </w:pPr>
            <w:r>
              <w:t>McGarry</w:t>
            </w:r>
          </w:p>
        </w:tc>
        <w:tc>
          <w:tcPr>
            <w:tcW w:w="2180" w:type="dxa"/>
            <w:shd w:val="clear" w:color="auto" w:fill="auto"/>
          </w:tcPr>
          <w:p w:rsidR="006C5397" w:rsidRPr="006C5397" w:rsidRDefault="006C5397" w:rsidP="006C5397">
            <w:pPr>
              <w:ind w:firstLine="0"/>
            </w:pPr>
            <w:r>
              <w:t>McGinnis</w:t>
            </w:r>
          </w:p>
        </w:tc>
      </w:tr>
      <w:tr w:rsidR="006C5397" w:rsidRPr="006C5397" w:rsidTr="006C5397">
        <w:tc>
          <w:tcPr>
            <w:tcW w:w="2179" w:type="dxa"/>
            <w:shd w:val="clear" w:color="auto" w:fill="auto"/>
          </w:tcPr>
          <w:p w:rsidR="006C5397" w:rsidRPr="006C5397" w:rsidRDefault="006C5397" w:rsidP="006C5397">
            <w:pPr>
              <w:ind w:firstLine="0"/>
            </w:pPr>
            <w:r>
              <w:t>J. Moore</w:t>
            </w:r>
          </w:p>
        </w:tc>
        <w:tc>
          <w:tcPr>
            <w:tcW w:w="2179" w:type="dxa"/>
            <w:shd w:val="clear" w:color="auto" w:fill="auto"/>
          </w:tcPr>
          <w:p w:rsidR="006C5397" w:rsidRPr="006C5397" w:rsidRDefault="006C5397" w:rsidP="006C5397">
            <w:pPr>
              <w:ind w:firstLine="0"/>
            </w:pPr>
            <w:r>
              <w:t>T. Moore</w:t>
            </w:r>
          </w:p>
        </w:tc>
        <w:tc>
          <w:tcPr>
            <w:tcW w:w="2180" w:type="dxa"/>
            <w:shd w:val="clear" w:color="auto" w:fill="auto"/>
          </w:tcPr>
          <w:p w:rsidR="006C5397" w:rsidRPr="006C5397" w:rsidRDefault="006C5397" w:rsidP="006C5397">
            <w:pPr>
              <w:ind w:firstLine="0"/>
            </w:pPr>
            <w:r>
              <w:t>Morgan</w:t>
            </w:r>
          </w:p>
        </w:tc>
      </w:tr>
      <w:tr w:rsidR="006C5397" w:rsidRPr="006C5397" w:rsidTr="006C5397">
        <w:tc>
          <w:tcPr>
            <w:tcW w:w="2179" w:type="dxa"/>
            <w:shd w:val="clear" w:color="auto" w:fill="auto"/>
          </w:tcPr>
          <w:p w:rsidR="006C5397" w:rsidRPr="006C5397" w:rsidRDefault="006C5397" w:rsidP="006C5397">
            <w:pPr>
              <w:ind w:firstLine="0"/>
            </w:pPr>
            <w:r>
              <w:t>D. C. Moss</w:t>
            </w:r>
          </w:p>
        </w:tc>
        <w:tc>
          <w:tcPr>
            <w:tcW w:w="2179" w:type="dxa"/>
            <w:shd w:val="clear" w:color="auto" w:fill="auto"/>
          </w:tcPr>
          <w:p w:rsidR="006C5397" w:rsidRPr="006C5397" w:rsidRDefault="006C5397" w:rsidP="006C5397">
            <w:pPr>
              <w:ind w:firstLine="0"/>
            </w:pPr>
            <w:r>
              <w:t>V. S. Moss</w:t>
            </w:r>
          </w:p>
        </w:tc>
        <w:tc>
          <w:tcPr>
            <w:tcW w:w="2180" w:type="dxa"/>
            <w:shd w:val="clear" w:color="auto" w:fill="auto"/>
          </w:tcPr>
          <w:p w:rsidR="006C5397" w:rsidRPr="006C5397" w:rsidRDefault="006C5397" w:rsidP="006C5397">
            <w:pPr>
              <w:ind w:firstLine="0"/>
            </w:pPr>
            <w:r>
              <w:t>Murray</w:t>
            </w:r>
          </w:p>
        </w:tc>
      </w:tr>
      <w:tr w:rsidR="006C5397" w:rsidRPr="006C5397" w:rsidTr="006C5397">
        <w:tc>
          <w:tcPr>
            <w:tcW w:w="2179" w:type="dxa"/>
            <w:shd w:val="clear" w:color="auto" w:fill="auto"/>
          </w:tcPr>
          <w:p w:rsidR="006C5397" w:rsidRPr="006C5397" w:rsidRDefault="006C5397" w:rsidP="006C5397">
            <w:pPr>
              <w:ind w:firstLine="0"/>
            </w:pPr>
            <w:r>
              <w:t>B. Newton</w:t>
            </w:r>
          </w:p>
        </w:tc>
        <w:tc>
          <w:tcPr>
            <w:tcW w:w="2179" w:type="dxa"/>
            <w:shd w:val="clear" w:color="auto" w:fill="auto"/>
          </w:tcPr>
          <w:p w:rsidR="006C5397" w:rsidRPr="006C5397" w:rsidRDefault="006C5397" w:rsidP="006C5397">
            <w:pPr>
              <w:ind w:firstLine="0"/>
            </w:pPr>
            <w:r>
              <w:t>W. Newton</w:t>
            </w:r>
          </w:p>
        </w:tc>
        <w:tc>
          <w:tcPr>
            <w:tcW w:w="2180" w:type="dxa"/>
            <w:shd w:val="clear" w:color="auto" w:fill="auto"/>
          </w:tcPr>
          <w:p w:rsidR="006C5397" w:rsidRPr="006C5397" w:rsidRDefault="006C5397" w:rsidP="006C5397">
            <w:pPr>
              <w:ind w:firstLine="0"/>
            </w:pPr>
            <w:r>
              <w:t>Nutt</w:t>
            </w:r>
          </w:p>
        </w:tc>
      </w:tr>
      <w:tr w:rsidR="006C5397" w:rsidRPr="006C5397" w:rsidTr="006C5397">
        <w:tc>
          <w:tcPr>
            <w:tcW w:w="2179" w:type="dxa"/>
            <w:shd w:val="clear" w:color="auto" w:fill="auto"/>
          </w:tcPr>
          <w:p w:rsidR="006C5397" w:rsidRPr="006C5397" w:rsidRDefault="006C5397" w:rsidP="006C5397">
            <w:pPr>
              <w:ind w:firstLine="0"/>
            </w:pPr>
            <w:r>
              <w:t>Oremus</w:t>
            </w:r>
          </w:p>
        </w:tc>
        <w:tc>
          <w:tcPr>
            <w:tcW w:w="2179" w:type="dxa"/>
            <w:shd w:val="clear" w:color="auto" w:fill="auto"/>
          </w:tcPr>
          <w:p w:rsidR="006C5397" w:rsidRPr="006C5397" w:rsidRDefault="006C5397" w:rsidP="006C5397">
            <w:pPr>
              <w:ind w:firstLine="0"/>
            </w:pPr>
            <w:r>
              <w:t>Ott</w:t>
            </w:r>
          </w:p>
        </w:tc>
        <w:tc>
          <w:tcPr>
            <w:tcW w:w="2180" w:type="dxa"/>
            <w:shd w:val="clear" w:color="auto" w:fill="auto"/>
          </w:tcPr>
          <w:p w:rsidR="006C5397" w:rsidRPr="006C5397" w:rsidRDefault="006C5397" w:rsidP="006C5397">
            <w:pPr>
              <w:ind w:firstLine="0"/>
            </w:pPr>
            <w:r>
              <w:t>Pendarvis</w:t>
            </w:r>
          </w:p>
        </w:tc>
      </w:tr>
      <w:tr w:rsidR="006C5397" w:rsidRPr="006C5397" w:rsidTr="006C5397">
        <w:tc>
          <w:tcPr>
            <w:tcW w:w="2179" w:type="dxa"/>
            <w:shd w:val="clear" w:color="auto" w:fill="auto"/>
          </w:tcPr>
          <w:p w:rsidR="006C5397" w:rsidRPr="006C5397" w:rsidRDefault="006C5397" w:rsidP="006C5397">
            <w:pPr>
              <w:ind w:firstLine="0"/>
            </w:pPr>
            <w:r>
              <w:t>Pope</w:t>
            </w:r>
          </w:p>
        </w:tc>
        <w:tc>
          <w:tcPr>
            <w:tcW w:w="2179" w:type="dxa"/>
            <w:shd w:val="clear" w:color="auto" w:fill="auto"/>
          </w:tcPr>
          <w:p w:rsidR="006C5397" w:rsidRPr="006C5397" w:rsidRDefault="006C5397" w:rsidP="006C5397">
            <w:pPr>
              <w:ind w:firstLine="0"/>
            </w:pPr>
            <w:r>
              <w:t>Rivers</w:t>
            </w:r>
          </w:p>
        </w:tc>
        <w:tc>
          <w:tcPr>
            <w:tcW w:w="2180" w:type="dxa"/>
            <w:shd w:val="clear" w:color="auto" w:fill="auto"/>
          </w:tcPr>
          <w:p w:rsidR="006C5397" w:rsidRPr="006C5397" w:rsidRDefault="006C5397" w:rsidP="006C5397">
            <w:pPr>
              <w:ind w:firstLine="0"/>
            </w:pPr>
            <w:r>
              <w:t>Rose</w:t>
            </w:r>
          </w:p>
        </w:tc>
      </w:tr>
      <w:tr w:rsidR="006C5397" w:rsidRPr="006C5397" w:rsidTr="006C5397">
        <w:tc>
          <w:tcPr>
            <w:tcW w:w="2179" w:type="dxa"/>
            <w:shd w:val="clear" w:color="auto" w:fill="auto"/>
          </w:tcPr>
          <w:p w:rsidR="006C5397" w:rsidRPr="006C5397" w:rsidRDefault="006C5397" w:rsidP="006C5397">
            <w:pPr>
              <w:ind w:firstLine="0"/>
            </w:pPr>
            <w:r>
              <w:t>Rutherford</w:t>
            </w:r>
          </w:p>
        </w:tc>
        <w:tc>
          <w:tcPr>
            <w:tcW w:w="2179" w:type="dxa"/>
            <w:shd w:val="clear" w:color="auto" w:fill="auto"/>
          </w:tcPr>
          <w:p w:rsidR="006C5397" w:rsidRPr="006C5397" w:rsidRDefault="006C5397" w:rsidP="006C5397">
            <w:pPr>
              <w:ind w:firstLine="0"/>
            </w:pPr>
            <w:r>
              <w:t>Sandifer</w:t>
            </w:r>
          </w:p>
        </w:tc>
        <w:tc>
          <w:tcPr>
            <w:tcW w:w="2180" w:type="dxa"/>
            <w:shd w:val="clear" w:color="auto" w:fill="auto"/>
          </w:tcPr>
          <w:p w:rsidR="006C5397" w:rsidRPr="006C5397" w:rsidRDefault="006C5397" w:rsidP="006C5397">
            <w:pPr>
              <w:ind w:firstLine="0"/>
            </w:pPr>
            <w:r>
              <w:t>Simrill</w:t>
            </w:r>
          </w:p>
        </w:tc>
      </w:tr>
      <w:tr w:rsidR="006C5397" w:rsidRPr="006C5397" w:rsidTr="006C5397">
        <w:tc>
          <w:tcPr>
            <w:tcW w:w="2179" w:type="dxa"/>
            <w:shd w:val="clear" w:color="auto" w:fill="auto"/>
          </w:tcPr>
          <w:p w:rsidR="006C5397" w:rsidRPr="006C5397" w:rsidRDefault="006C5397" w:rsidP="006C5397">
            <w:pPr>
              <w:ind w:firstLine="0"/>
            </w:pPr>
            <w:r>
              <w:t>G. M. Smith</w:t>
            </w:r>
          </w:p>
        </w:tc>
        <w:tc>
          <w:tcPr>
            <w:tcW w:w="2179" w:type="dxa"/>
            <w:shd w:val="clear" w:color="auto" w:fill="auto"/>
          </w:tcPr>
          <w:p w:rsidR="006C5397" w:rsidRPr="006C5397" w:rsidRDefault="006C5397" w:rsidP="006C5397">
            <w:pPr>
              <w:ind w:firstLine="0"/>
            </w:pPr>
            <w:r>
              <w:t>M. M. Smith</w:t>
            </w:r>
          </w:p>
        </w:tc>
        <w:tc>
          <w:tcPr>
            <w:tcW w:w="2180" w:type="dxa"/>
            <w:shd w:val="clear" w:color="auto" w:fill="auto"/>
          </w:tcPr>
          <w:p w:rsidR="006C5397" w:rsidRPr="006C5397" w:rsidRDefault="006C5397" w:rsidP="006C5397">
            <w:pPr>
              <w:ind w:firstLine="0"/>
            </w:pPr>
            <w:r>
              <w:t>Stavrinakis</w:t>
            </w:r>
          </w:p>
        </w:tc>
      </w:tr>
      <w:tr w:rsidR="006C5397" w:rsidRPr="006C5397" w:rsidTr="006C5397">
        <w:tc>
          <w:tcPr>
            <w:tcW w:w="2179" w:type="dxa"/>
            <w:shd w:val="clear" w:color="auto" w:fill="auto"/>
          </w:tcPr>
          <w:p w:rsidR="006C5397" w:rsidRPr="006C5397" w:rsidRDefault="006C5397" w:rsidP="006C5397">
            <w:pPr>
              <w:ind w:firstLine="0"/>
            </w:pPr>
            <w:r>
              <w:t>Tedder</w:t>
            </w:r>
          </w:p>
        </w:tc>
        <w:tc>
          <w:tcPr>
            <w:tcW w:w="2179" w:type="dxa"/>
            <w:shd w:val="clear" w:color="auto" w:fill="auto"/>
          </w:tcPr>
          <w:p w:rsidR="006C5397" w:rsidRPr="006C5397" w:rsidRDefault="006C5397" w:rsidP="006C5397">
            <w:pPr>
              <w:ind w:firstLine="0"/>
            </w:pPr>
            <w:r>
              <w:t>Thayer</w:t>
            </w:r>
          </w:p>
        </w:tc>
        <w:tc>
          <w:tcPr>
            <w:tcW w:w="2180" w:type="dxa"/>
            <w:shd w:val="clear" w:color="auto" w:fill="auto"/>
          </w:tcPr>
          <w:p w:rsidR="006C5397" w:rsidRPr="006C5397" w:rsidRDefault="006C5397" w:rsidP="006C5397">
            <w:pPr>
              <w:ind w:firstLine="0"/>
            </w:pPr>
            <w:r>
              <w:t>Thigpen</w:t>
            </w:r>
          </w:p>
        </w:tc>
      </w:tr>
      <w:tr w:rsidR="006C5397" w:rsidRPr="006C5397" w:rsidTr="006C5397">
        <w:tc>
          <w:tcPr>
            <w:tcW w:w="2179" w:type="dxa"/>
            <w:shd w:val="clear" w:color="auto" w:fill="auto"/>
          </w:tcPr>
          <w:p w:rsidR="006C5397" w:rsidRPr="006C5397" w:rsidRDefault="006C5397" w:rsidP="006C5397">
            <w:pPr>
              <w:ind w:firstLine="0"/>
            </w:pPr>
            <w:r>
              <w:t>Trantham</w:t>
            </w:r>
          </w:p>
        </w:tc>
        <w:tc>
          <w:tcPr>
            <w:tcW w:w="2179" w:type="dxa"/>
            <w:shd w:val="clear" w:color="auto" w:fill="auto"/>
          </w:tcPr>
          <w:p w:rsidR="006C5397" w:rsidRPr="006C5397" w:rsidRDefault="006C5397" w:rsidP="006C5397">
            <w:pPr>
              <w:ind w:firstLine="0"/>
            </w:pPr>
            <w:r>
              <w:t>Weeks</w:t>
            </w:r>
          </w:p>
        </w:tc>
        <w:tc>
          <w:tcPr>
            <w:tcW w:w="2180" w:type="dxa"/>
            <w:shd w:val="clear" w:color="auto" w:fill="auto"/>
          </w:tcPr>
          <w:p w:rsidR="006C5397" w:rsidRPr="006C5397" w:rsidRDefault="006C5397" w:rsidP="006C5397">
            <w:pPr>
              <w:ind w:firstLine="0"/>
            </w:pPr>
            <w:r>
              <w:t>West</w:t>
            </w:r>
          </w:p>
        </w:tc>
      </w:tr>
      <w:tr w:rsidR="006C5397" w:rsidRPr="006C5397" w:rsidTr="006C5397">
        <w:tc>
          <w:tcPr>
            <w:tcW w:w="2179" w:type="dxa"/>
            <w:shd w:val="clear" w:color="auto" w:fill="auto"/>
          </w:tcPr>
          <w:p w:rsidR="006C5397" w:rsidRPr="006C5397" w:rsidRDefault="006C5397" w:rsidP="006C5397">
            <w:pPr>
              <w:ind w:firstLine="0"/>
            </w:pPr>
            <w:r>
              <w:t>Wetmore</w:t>
            </w:r>
          </w:p>
        </w:tc>
        <w:tc>
          <w:tcPr>
            <w:tcW w:w="2179" w:type="dxa"/>
            <w:shd w:val="clear" w:color="auto" w:fill="auto"/>
          </w:tcPr>
          <w:p w:rsidR="006C5397" w:rsidRPr="006C5397" w:rsidRDefault="006C5397" w:rsidP="006C5397">
            <w:pPr>
              <w:ind w:firstLine="0"/>
            </w:pPr>
            <w:r>
              <w:t>Wheeler</w:t>
            </w:r>
          </w:p>
        </w:tc>
        <w:tc>
          <w:tcPr>
            <w:tcW w:w="2180" w:type="dxa"/>
            <w:shd w:val="clear" w:color="auto" w:fill="auto"/>
          </w:tcPr>
          <w:p w:rsidR="006C5397" w:rsidRPr="006C5397" w:rsidRDefault="006C5397" w:rsidP="006C5397">
            <w:pPr>
              <w:ind w:firstLine="0"/>
            </w:pPr>
            <w:r>
              <w:t>White</w:t>
            </w:r>
          </w:p>
        </w:tc>
      </w:tr>
      <w:tr w:rsidR="006C5397" w:rsidRPr="006C5397" w:rsidTr="006C5397">
        <w:tc>
          <w:tcPr>
            <w:tcW w:w="2179" w:type="dxa"/>
            <w:shd w:val="clear" w:color="auto" w:fill="auto"/>
          </w:tcPr>
          <w:p w:rsidR="006C5397" w:rsidRPr="006C5397" w:rsidRDefault="006C5397" w:rsidP="006C5397">
            <w:pPr>
              <w:keepNext/>
              <w:ind w:firstLine="0"/>
            </w:pPr>
            <w:r>
              <w:t>Whitmire</w:t>
            </w:r>
          </w:p>
        </w:tc>
        <w:tc>
          <w:tcPr>
            <w:tcW w:w="2179" w:type="dxa"/>
            <w:shd w:val="clear" w:color="auto" w:fill="auto"/>
          </w:tcPr>
          <w:p w:rsidR="006C5397" w:rsidRPr="006C5397" w:rsidRDefault="006C5397" w:rsidP="006C5397">
            <w:pPr>
              <w:keepNext/>
              <w:ind w:firstLine="0"/>
            </w:pPr>
            <w:r>
              <w:t>R. Williams</w:t>
            </w:r>
          </w:p>
        </w:tc>
        <w:tc>
          <w:tcPr>
            <w:tcW w:w="2180" w:type="dxa"/>
            <w:shd w:val="clear" w:color="auto" w:fill="auto"/>
          </w:tcPr>
          <w:p w:rsidR="006C5397" w:rsidRPr="006C5397" w:rsidRDefault="006C5397" w:rsidP="006C5397">
            <w:pPr>
              <w:keepNext/>
              <w:ind w:firstLine="0"/>
            </w:pPr>
            <w:r>
              <w:t>Willis</w:t>
            </w:r>
          </w:p>
        </w:tc>
      </w:tr>
      <w:tr w:rsidR="006C5397" w:rsidRPr="006C5397" w:rsidTr="006C5397">
        <w:tc>
          <w:tcPr>
            <w:tcW w:w="2179" w:type="dxa"/>
            <w:shd w:val="clear" w:color="auto" w:fill="auto"/>
          </w:tcPr>
          <w:p w:rsidR="006C5397" w:rsidRPr="006C5397" w:rsidRDefault="006C5397" w:rsidP="006C5397">
            <w:pPr>
              <w:keepNext/>
              <w:ind w:firstLine="0"/>
            </w:pPr>
            <w:r>
              <w:t>Wooten</w:t>
            </w:r>
          </w:p>
        </w:tc>
        <w:tc>
          <w:tcPr>
            <w:tcW w:w="2179" w:type="dxa"/>
            <w:shd w:val="clear" w:color="auto" w:fill="auto"/>
          </w:tcPr>
          <w:p w:rsidR="006C5397" w:rsidRPr="006C5397" w:rsidRDefault="006C5397" w:rsidP="006C5397">
            <w:pPr>
              <w:keepNext/>
              <w:ind w:firstLine="0"/>
            </w:pPr>
            <w:r>
              <w:t>Yow</w:t>
            </w: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Total--104</w:t>
      </w:r>
    </w:p>
    <w:p w:rsidR="006C5397" w:rsidRDefault="006C5397" w:rsidP="006C5397">
      <w:pPr>
        <w:jc w:val="center"/>
        <w:rPr>
          <w:b/>
        </w:rPr>
      </w:pPr>
    </w:p>
    <w:p w:rsidR="006C5397" w:rsidRDefault="00352B74" w:rsidP="006C5397">
      <w:pPr>
        <w:ind w:firstLine="0"/>
      </w:pPr>
      <w:r>
        <w:br w:type="column"/>
      </w:r>
      <w:r w:rsidR="006C5397" w:rsidRPr="006C5397">
        <w:t xml:space="preserve"> </w:t>
      </w:r>
      <w:r w:rsidR="006C5397">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Dabney</w:t>
            </w:r>
          </w:p>
        </w:tc>
        <w:tc>
          <w:tcPr>
            <w:tcW w:w="2179" w:type="dxa"/>
            <w:shd w:val="clear" w:color="auto" w:fill="auto"/>
          </w:tcPr>
          <w:p w:rsidR="006C5397" w:rsidRPr="006C5397" w:rsidRDefault="006C5397" w:rsidP="006C5397">
            <w:pPr>
              <w:keepNext/>
              <w:ind w:firstLine="0"/>
            </w:pPr>
            <w:r>
              <w:t>McCabe</w:t>
            </w: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Total--2</w:t>
      </w:r>
    </w:p>
    <w:p w:rsidR="006C5397" w:rsidRDefault="006C5397" w:rsidP="006C5397">
      <w:pPr>
        <w:jc w:val="center"/>
        <w:rPr>
          <w:b/>
        </w:rPr>
      </w:pPr>
    </w:p>
    <w:p w:rsidR="006C5397" w:rsidRDefault="006C5397" w:rsidP="006C5397">
      <w:r>
        <w:t>So, the Bill, as amended, was read the second time and ordered to third reading.</w:t>
      </w:r>
    </w:p>
    <w:p w:rsidR="006C5397" w:rsidRDefault="006C5397" w:rsidP="006C5397"/>
    <w:p w:rsidR="006C5397" w:rsidRDefault="006C5397" w:rsidP="006C5397">
      <w:pPr>
        <w:keepNext/>
        <w:jc w:val="center"/>
        <w:rPr>
          <w:b/>
        </w:rPr>
      </w:pPr>
      <w:r w:rsidRPr="006C5397">
        <w:rPr>
          <w:b/>
        </w:rPr>
        <w:t>H. 3537--ORDERED TO BE READ THIRD TIME TOMORROW</w:t>
      </w:r>
    </w:p>
    <w:p w:rsidR="006C5397" w:rsidRDefault="006C5397" w:rsidP="006C5397">
      <w:r>
        <w:t>On motion of Rep. BAILEY, with unanimous consent, it was ordered that H. 3537 be read the third time tomorrow.</w:t>
      </w:r>
    </w:p>
    <w:p w:rsidR="006C5397" w:rsidRDefault="006C5397" w:rsidP="006C5397"/>
    <w:p w:rsidR="006C5397" w:rsidRDefault="006C5397" w:rsidP="006C5397">
      <w:pPr>
        <w:keepNext/>
        <w:jc w:val="center"/>
        <w:rPr>
          <w:b/>
        </w:rPr>
      </w:pPr>
      <w:r w:rsidRPr="006C5397">
        <w:rPr>
          <w:b/>
        </w:rPr>
        <w:t>H. 4834--POINT OF ORDER</w:t>
      </w:r>
    </w:p>
    <w:p w:rsidR="006C5397" w:rsidRDefault="006C5397" w:rsidP="006C5397">
      <w:pPr>
        <w:keepNext/>
      </w:pPr>
      <w:r>
        <w:t>The following Bill was taken up:</w:t>
      </w:r>
    </w:p>
    <w:p w:rsidR="006C5397" w:rsidRDefault="006C5397" w:rsidP="006C5397">
      <w:pPr>
        <w:keepNext/>
      </w:pPr>
      <w:bookmarkStart w:id="63" w:name="include_clip_start_214"/>
      <w:bookmarkEnd w:id="63"/>
    </w:p>
    <w:p w:rsidR="006C5397" w:rsidRDefault="006C5397" w:rsidP="006C5397">
      <w:r>
        <w:t>H. 4834 -- Reps. Bernstein, Collins, Crawford, Fry and Felder: A BILL TO AMEND SECTION 44-63-80, CODE OF LAWS OF SOUTH CAROLINA, 1976, RELATING TO CERTIFIED COPIES OF AN ORIGINAL BIRTH CERTIFICATE, SO AS TO ADD A DEFINITION FOR "OTHER LEGAL REPRESENTATIVE"; TO ALLOW THE DEPARTMENT OF SOCIAL SERVICES TO OBTAIN CERTIFIED COPIES OF ORIGINAL BIRTH CERTIFICATES PURSUANT TO A WRITTEN AGREEMENT WITH THE DEPARTMENT OF HEALTH AND ENVIRONMENTAL CONTROL; AND FOR OTHER PURPOSES.</w:t>
      </w:r>
    </w:p>
    <w:p w:rsidR="006C5397" w:rsidRDefault="006C5397" w:rsidP="006C5397">
      <w:bookmarkStart w:id="64" w:name="include_clip_end_214"/>
      <w:bookmarkEnd w:id="64"/>
    </w:p>
    <w:p w:rsidR="006C5397" w:rsidRDefault="006C5397" w:rsidP="006C5397">
      <w:pPr>
        <w:keepNext/>
        <w:jc w:val="center"/>
        <w:rPr>
          <w:b/>
        </w:rPr>
      </w:pPr>
      <w:r w:rsidRPr="006C5397">
        <w:rPr>
          <w:b/>
        </w:rPr>
        <w:t>POINT OF ORDER</w:t>
      </w:r>
    </w:p>
    <w:p w:rsidR="006C5397" w:rsidRDefault="006C5397" w:rsidP="006C5397">
      <w:r>
        <w:t>Rep. WHITE made the Point of Order that the Bill was improperly before the House for consideration since its number and title have not been printed in the House Calendar at least one statewide legislative day prior to second reading.</w:t>
      </w:r>
    </w:p>
    <w:p w:rsidR="006C5397" w:rsidRDefault="006C5397" w:rsidP="006C5397">
      <w:r>
        <w:t xml:space="preserve">The SPEAKER sustained the Point of Order.  </w:t>
      </w:r>
    </w:p>
    <w:p w:rsidR="006C5397" w:rsidRDefault="006C5397" w:rsidP="006C5397"/>
    <w:p w:rsidR="006C5397" w:rsidRDefault="006C5397" w:rsidP="006C5397">
      <w:pPr>
        <w:keepNext/>
        <w:jc w:val="center"/>
        <w:rPr>
          <w:b/>
        </w:rPr>
      </w:pPr>
      <w:r w:rsidRPr="006C5397">
        <w:rPr>
          <w:b/>
        </w:rPr>
        <w:t>H. 5099--ORDERED TO THIRD READING</w:t>
      </w:r>
    </w:p>
    <w:p w:rsidR="006C5397" w:rsidRDefault="006C5397" w:rsidP="006C5397">
      <w:pPr>
        <w:keepNext/>
      </w:pPr>
      <w:r>
        <w:t>The following Bill was taken up:</w:t>
      </w:r>
    </w:p>
    <w:p w:rsidR="006C5397" w:rsidRDefault="006C5397" w:rsidP="006C5397">
      <w:pPr>
        <w:keepNext/>
      </w:pPr>
      <w:bookmarkStart w:id="65" w:name="include_clip_start_218"/>
      <w:bookmarkEnd w:id="65"/>
    </w:p>
    <w:p w:rsidR="006C5397" w:rsidRDefault="006C5397" w:rsidP="006C5397">
      <w:r>
        <w:t>H. 5099 -- Reps. Rutherford, Jordan, Hart, Garvin, Rose, Howard, Bernstein, Finlay and J. L. Johnson: A BILL TO AMEND THE CODE OF LAWS OF SOUTH CAROLINA, 1976,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rsidR="006C5397" w:rsidRDefault="006C5397" w:rsidP="006C5397">
      <w:bookmarkStart w:id="66" w:name="include_clip_end_218"/>
      <w:bookmarkEnd w:id="66"/>
    </w:p>
    <w:p w:rsidR="006C5397" w:rsidRDefault="006C5397" w:rsidP="006C5397">
      <w:r>
        <w:t>Rep. RUTHERFORD explained the Bill.</w:t>
      </w:r>
    </w:p>
    <w:p w:rsidR="006C5397" w:rsidRDefault="006C5397" w:rsidP="006C5397"/>
    <w:p w:rsidR="006C5397" w:rsidRDefault="006C5397" w:rsidP="006C5397">
      <w:r>
        <w:t xml:space="preserve">The yeas and nays were taken resulting as follows: </w:t>
      </w:r>
    </w:p>
    <w:p w:rsidR="006C5397" w:rsidRDefault="006C5397" w:rsidP="006C5397">
      <w:pPr>
        <w:jc w:val="center"/>
      </w:pPr>
      <w:r>
        <w:t xml:space="preserve"> </w:t>
      </w:r>
      <w:bookmarkStart w:id="67" w:name="vote_start220"/>
      <w:bookmarkEnd w:id="67"/>
      <w:r>
        <w:t>Yeas 106; Nays 1</w:t>
      </w:r>
    </w:p>
    <w:p w:rsidR="006C5397" w:rsidRDefault="006C5397" w:rsidP="006C5397">
      <w:pPr>
        <w:jc w:val="center"/>
      </w:pPr>
    </w:p>
    <w:p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Anderson</w:t>
            </w:r>
          </w:p>
        </w:tc>
      </w:tr>
      <w:tr w:rsidR="006C5397" w:rsidRPr="006C5397" w:rsidTr="006C5397">
        <w:tc>
          <w:tcPr>
            <w:tcW w:w="2179" w:type="dxa"/>
            <w:shd w:val="clear" w:color="auto" w:fill="auto"/>
          </w:tcPr>
          <w:p w:rsidR="006C5397" w:rsidRPr="006C5397" w:rsidRDefault="006C5397" w:rsidP="006C5397">
            <w:pPr>
              <w:ind w:firstLine="0"/>
            </w:pPr>
            <w:r>
              <w:t>Atkinson</w:t>
            </w:r>
          </w:p>
        </w:tc>
        <w:tc>
          <w:tcPr>
            <w:tcW w:w="2179" w:type="dxa"/>
            <w:shd w:val="clear" w:color="auto" w:fill="auto"/>
          </w:tcPr>
          <w:p w:rsidR="006C5397" w:rsidRPr="006C5397" w:rsidRDefault="006C5397" w:rsidP="006C5397">
            <w:pPr>
              <w:ind w:firstLine="0"/>
            </w:pPr>
            <w:r>
              <w:t>Bailey</w:t>
            </w:r>
          </w:p>
        </w:tc>
        <w:tc>
          <w:tcPr>
            <w:tcW w:w="2180" w:type="dxa"/>
            <w:shd w:val="clear" w:color="auto" w:fill="auto"/>
          </w:tcPr>
          <w:p w:rsidR="006C5397" w:rsidRPr="006C5397" w:rsidRDefault="006C5397" w:rsidP="006C5397">
            <w:pPr>
              <w:ind w:firstLine="0"/>
            </w:pPr>
            <w:r>
              <w:t>Bannister</w:t>
            </w:r>
          </w:p>
        </w:tc>
      </w:tr>
      <w:tr w:rsidR="006C5397" w:rsidRPr="006C5397" w:rsidTr="006C5397">
        <w:tc>
          <w:tcPr>
            <w:tcW w:w="2179" w:type="dxa"/>
            <w:shd w:val="clear" w:color="auto" w:fill="auto"/>
          </w:tcPr>
          <w:p w:rsidR="006C5397" w:rsidRPr="006C5397" w:rsidRDefault="006C5397" w:rsidP="006C5397">
            <w:pPr>
              <w:ind w:firstLine="0"/>
            </w:pPr>
            <w:r>
              <w:t>Bennett</w:t>
            </w:r>
          </w:p>
        </w:tc>
        <w:tc>
          <w:tcPr>
            <w:tcW w:w="2179" w:type="dxa"/>
            <w:shd w:val="clear" w:color="auto" w:fill="auto"/>
          </w:tcPr>
          <w:p w:rsidR="006C5397" w:rsidRPr="006C5397" w:rsidRDefault="006C5397" w:rsidP="006C5397">
            <w:pPr>
              <w:ind w:firstLine="0"/>
            </w:pPr>
            <w:r>
              <w:t>Bernstein</w:t>
            </w:r>
          </w:p>
        </w:tc>
        <w:tc>
          <w:tcPr>
            <w:tcW w:w="2180" w:type="dxa"/>
            <w:shd w:val="clear" w:color="auto" w:fill="auto"/>
          </w:tcPr>
          <w:p w:rsidR="006C5397" w:rsidRPr="006C5397" w:rsidRDefault="006C5397" w:rsidP="006C5397">
            <w:pPr>
              <w:ind w:firstLine="0"/>
            </w:pPr>
            <w:r>
              <w:t>Blackwell</w:t>
            </w:r>
          </w:p>
        </w:tc>
      </w:tr>
      <w:tr w:rsidR="006C5397" w:rsidRPr="006C5397" w:rsidTr="006C5397">
        <w:tc>
          <w:tcPr>
            <w:tcW w:w="2179" w:type="dxa"/>
            <w:shd w:val="clear" w:color="auto" w:fill="auto"/>
          </w:tcPr>
          <w:p w:rsidR="006C5397" w:rsidRPr="006C5397" w:rsidRDefault="006C5397" w:rsidP="006C5397">
            <w:pPr>
              <w:ind w:firstLine="0"/>
            </w:pPr>
            <w:r>
              <w:t>Brittain</w:t>
            </w:r>
          </w:p>
        </w:tc>
        <w:tc>
          <w:tcPr>
            <w:tcW w:w="2179" w:type="dxa"/>
            <w:shd w:val="clear" w:color="auto" w:fill="auto"/>
          </w:tcPr>
          <w:p w:rsidR="006C5397" w:rsidRPr="006C5397" w:rsidRDefault="006C5397" w:rsidP="006C5397">
            <w:pPr>
              <w:ind w:firstLine="0"/>
            </w:pPr>
            <w:r>
              <w:t>Bryant</w:t>
            </w:r>
          </w:p>
        </w:tc>
        <w:tc>
          <w:tcPr>
            <w:tcW w:w="2180" w:type="dxa"/>
            <w:shd w:val="clear" w:color="auto" w:fill="auto"/>
          </w:tcPr>
          <w:p w:rsidR="006C5397" w:rsidRPr="006C5397" w:rsidRDefault="006C5397" w:rsidP="006C5397">
            <w:pPr>
              <w:ind w:firstLine="0"/>
            </w:pPr>
            <w:r>
              <w:t>Burns</w:t>
            </w:r>
          </w:p>
        </w:tc>
      </w:tr>
      <w:tr w:rsidR="006C5397" w:rsidRPr="006C5397" w:rsidTr="006C5397">
        <w:tc>
          <w:tcPr>
            <w:tcW w:w="2179" w:type="dxa"/>
            <w:shd w:val="clear" w:color="auto" w:fill="auto"/>
          </w:tcPr>
          <w:p w:rsidR="006C5397" w:rsidRPr="006C5397" w:rsidRDefault="006C5397" w:rsidP="006C5397">
            <w:pPr>
              <w:ind w:firstLine="0"/>
            </w:pPr>
            <w:r>
              <w:t>Bustos</w:t>
            </w:r>
          </w:p>
        </w:tc>
        <w:tc>
          <w:tcPr>
            <w:tcW w:w="2179" w:type="dxa"/>
            <w:shd w:val="clear" w:color="auto" w:fill="auto"/>
          </w:tcPr>
          <w:p w:rsidR="006C5397" w:rsidRPr="006C5397" w:rsidRDefault="006C5397" w:rsidP="006C5397">
            <w:pPr>
              <w:ind w:firstLine="0"/>
            </w:pPr>
            <w:r>
              <w:t>Calhoon</w:t>
            </w:r>
          </w:p>
        </w:tc>
        <w:tc>
          <w:tcPr>
            <w:tcW w:w="2180" w:type="dxa"/>
            <w:shd w:val="clear" w:color="auto" w:fill="auto"/>
          </w:tcPr>
          <w:p w:rsidR="006C5397" w:rsidRPr="006C5397" w:rsidRDefault="006C5397" w:rsidP="006C5397">
            <w:pPr>
              <w:ind w:firstLine="0"/>
            </w:pPr>
            <w:r>
              <w:t>Carter</w:t>
            </w:r>
          </w:p>
        </w:tc>
      </w:tr>
      <w:tr w:rsidR="006C5397" w:rsidRPr="006C5397" w:rsidTr="006C5397">
        <w:tc>
          <w:tcPr>
            <w:tcW w:w="2179" w:type="dxa"/>
            <w:shd w:val="clear" w:color="auto" w:fill="auto"/>
          </w:tcPr>
          <w:p w:rsidR="006C5397" w:rsidRPr="006C5397" w:rsidRDefault="006C5397" w:rsidP="006C5397">
            <w:pPr>
              <w:ind w:firstLine="0"/>
            </w:pPr>
            <w:r>
              <w:t>Caskey</w:t>
            </w:r>
          </w:p>
        </w:tc>
        <w:tc>
          <w:tcPr>
            <w:tcW w:w="2179" w:type="dxa"/>
            <w:shd w:val="clear" w:color="auto" w:fill="auto"/>
          </w:tcPr>
          <w:p w:rsidR="006C5397" w:rsidRPr="006C5397" w:rsidRDefault="006C5397" w:rsidP="006C5397">
            <w:pPr>
              <w:ind w:firstLine="0"/>
            </w:pPr>
            <w:r>
              <w:t>Chumley</w:t>
            </w:r>
          </w:p>
        </w:tc>
        <w:tc>
          <w:tcPr>
            <w:tcW w:w="2180" w:type="dxa"/>
            <w:shd w:val="clear" w:color="auto" w:fill="auto"/>
          </w:tcPr>
          <w:p w:rsidR="006C5397" w:rsidRPr="006C5397" w:rsidRDefault="006C5397" w:rsidP="006C5397">
            <w:pPr>
              <w:ind w:firstLine="0"/>
            </w:pPr>
            <w:r>
              <w:t>Clyburn</w:t>
            </w:r>
          </w:p>
        </w:tc>
      </w:tr>
      <w:tr w:rsidR="006C5397" w:rsidRPr="006C5397" w:rsidTr="006C5397">
        <w:tc>
          <w:tcPr>
            <w:tcW w:w="2179" w:type="dxa"/>
            <w:shd w:val="clear" w:color="auto" w:fill="auto"/>
          </w:tcPr>
          <w:p w:rsidR="006C5397" w:rsidRPr="006C5397" w:rsidRDefault="006C5397" w:rsidP="006C5397">
            <w:pPr>
              <w:ind w:firstLine="0"/>
            </w:pPr>
            <w:r>
              <w:t>Cobb-Hunter</w:t>
            </w:r>
          </w:p>
        </w:tc>
        <w:tc>
          <w:tcPr>
            <w:tcW w:w="2179" w:type="dxa"/>
            <w:shd w:val="clear" w:color="auto" w:fill="auto"/>
          </w:tcPr>
          <w:p w:rsidR="006C5397" w:rsidRPr="006C5397" w:rsidRDefault="006C5397" w:rsidP="006C5397">
            <w:pPr>
              <w:ind w:firstLine="0"/>
            </w:pPr>
            <w:r>
              <w:t>Cogswell</w:t>
            </w:r>
          </w:p>
        </w:tc>
        <w:tc>
          <w:tcPr>
            <w:tcW w:w="2180" w:type="dxa"/>
            <w:shd w:val="clear" w:color="auto" w:fill="auto"/>
          </w:tcPr>
          <w:p w:rsidR="006C5397" w:rsidRPr="006C5397" w:rsidRDefault="006C5397" w:rsidP="006C5397">
            <w:pPr>
              <w:ind w:firstLine="0"/>
            </w:pPr>
            <w:r>
              <w:t>Collins</w:t>
            </w:r>
          </w:p>
        </w:tc>
      </w:tr>
      <w:tr w:rsidR="006C5397" w:rsidRPr="006C5397" w:rsidTr="006C5397">
        <w:tc>
          <w:tcPr>
            <w:tcW w:w="2179" w:type="dxa"/>
            <w:shd w:val="clear" w:color="auto" w:fill="auto"/>
          </w:tcPr>
          <w:p w:rsidR="006C5397" w:rsidRPr="006C5397" w:rsidRDefault="006C5397" w:rsidP="006C5397">
            <w:pPr>
              <w:ind w:firstLine="0"/>
            </w:pPr>
            <w:r>
              <w:t>B. Cox</w:t>
            </w:r>
          </w:p>
        </w:tc>
        <w:tc>
          <w:tcPr>
            <w:tcW w:w="2179" w:type="dxa"/>
            <w:shd w:val="clear" w:color="auto" w:fill="auto"/>
          </w:tcPr>
          <w:p w:rsidR="006C5397" w:rsidRPr="006C5397" w:rsidRDefault="006C5397" w:rsidP="006C5397">
            <w:pPr>
              <w:ind w:firstLine="0"/>
            </w:pPr>
            <w:r>
              <w:t>W. Cox</w:t>
            </w:r>
          </w:p>
        </w:tc>
        <w:tc>
          <w:tcPr>
            <w:tcW w:w="2180" w:type="dxa"/>
            <w:shd w:val="clear" w:color="auto" w:fill="auto"/>
          </w:tcPr>
          <w:p w:rsidR="006C5397" w:rsidRPr="006C5397" w:rsidRDefault="006C5397" w:rsidP="006C5397">
            <w:pPr>
              <w:ind w:firstLine="0"/>
            </w:pPr>
            <w:r>
              <w:t>Dabney</w:t>
            </w:r>
          </w:p>
        </w:tc>
      </w:tr>
      <w:tr w:rsidR="006C5397" w:rsidRPr="006C5397" w:rsidTr="006C5397">
        <w:tc>
          <w:tcPr>
            <w:tcW w:w="2179" w:type="dxa"/>
            <w:shd w:val="clear" w:color="auto" w:fill="auto"/>
          </w:tcPr>
          <w:p w:rsidR="006C5397" w:rsidRPr="006C5397" w:rsidRDefault="006C5397" w:rsidP="006C5397">
            <w:pPr>
              <w:ind w:firstLine="0"/>
            </w:pPr>
            <w:r>
              <w:t>Davis</w:t>
            </w:r>
          </w:p>
        </w:tc>
        <w:tc>
          <w:tcPr>
            <w:tcW w:w="2179" w:type="dxa"/>
            <w:shd w:val="clear" w:color="auto" w:fill="auto"/>
          </w:tcPr>
          <w:p w:rsidR="006C5397" w:rsidRPr="006C5397" w:rsidRDefault="006C5397" w:rsidP="006C5397">
            <w:pPr>
              <w:ind w:firstLine="0"/>
            </w:pPr>
            <w:r>
              <w:t>Dillard</w:t>
            </w:r>
          </w:p>
        </w:tc>
        <w:tc>
          <w:tcPr>
            <w:tcW w:w="2180" w:type="dxa"/>
            <w:shd w:val="clear" w:color="auto" w:fill="auto"/>
          </w:tcPr>
          <w:p w:rsidR="006C5397" w:rsidRPr="006C5397" w:rsidRDefault="006C5397" w:rsidP="006C5397">
            <w:pPr>
              <w:ind w:firstLine="0"/>
            </w:pPr>
            <w:r>
              <w:t>Elliott</w:t>
            </w:r>
          </w:p>
        </w:tc>
      </w:tr>
      <w:tr w:rsidR="006C5397" w:rsidRPr="006C5397" w:rsidTr="006C5397">
        <w:tc>
          <w:tcPr>
            <w:tcW w:w="2179" w:type="dxa"/>
            <w:shd w:val="clear" w:color="auto" w:fill="auto"/>
          </w:tcPr>
          <w:p w:rsidR="006C5397" w:rsidRPr="006C5397" w:rsidRDefault="006C5397" w:rsidP="006C5397">
            <w:pPr>
              <w:ind w:firstLine="0"/>
            </w:pPr>
            <w:r>
              <w:t>Erickson</w:t>
            </w:r>
          </w:p>
        </w:tc>
        <w:tc>
          <w:tcPr>
            <w:tcW w:w="2179" w:type="dxa"/>
            <w:shd w:val="clear" w:color="auto" w:fill="auto"/>
          </w:tcPr>
          <w:p w:rsidR="006C5397" w:rsidRPr="006C5397" w:rsidRDefault="006C5397" w:rsidP="006C5397">
            <w:pPr>
              <w:ind w:firstLine="0"/>
            </w:pPr>
            <w:r>
              <w:t>Felder</w:t>
            </w:r>
          </w:p>
        </w:tc>
        <w:tc>
          <w:tcPr>
            <w:tcW w:w="2180" w:type="dxa"/>
            <w:shd w:val="clear" w:color="auto" w:fill="auto"/>
          </w:tcPr>
          <w:p w:rsidR="006C5397" w:rsidRPr="006C5397" w:rsidRDefault="006C5397" w:rsidP="006C5397">
            <w:pPr>
              <w:ind w:firstLine="0"/>
            </w:pPr>
            <w:r>
              <w:t>Finlay</w:t>
            </w:r>
          </w:p>
        </w:tc>
      </w:tr>
      <w:tr w:rsidR="006C5397" w:rsidRPr="006C5397" w:rsidTr="006C5397">
        <w:tc>
          <w:tcPr>
            <w:tcW w:w="2179" w:type="dxa"/>
            <w:shd w:val="clear" w:color="auto" w:fill="auto"/>
          </w:tcPr>
          <w:p w:rsidR="006C5397" w:rsidRPr="006C5397" w:rsidRDefault="006C5397" w:rsidP="006C5397">
            <w:pPr>
              <w:ind w:firstLine="0"/>
            </w:pPr>
            <w:r>
              <w:t>Forrest</w:t>
            </w:r>
          </w:p>
        </w:tc>
        <w:tc>
          <w:tcPr>
            <w:tcW w:w="2179" w:type="dxa"/>
            <w:shd w:val="clear" w:color="auto" w:fill="auto"/>
          </w:tcPr>
          <w:p w:rsidR="006C5397" w:rsidRPr="006C5397" w:rsidRDefault="006C5397" w:rsidP="006C5397">
            <w:pPr>
              <w:ind w:firstLine="0"/>
            </w:pPr>
            <w:r>
              <w:t>Fry</w:t>
            </w:r>
          </w:p>
        </w:tc>
        <w:tc>
          <w:tcPr>
            <w:tcW w:w="2180" w:type="dxa"/>
            <w:shd w:val="clear" w:color="auto" w:fill="auto"/>
          </w:tcPr>
          <w:p w:rsidR="006C5397" w:rsidRPr="006C5397" w:rsidRDefault="006C5397" w:rsidP="006C5397">
            <w:pPr>
              <w:ind w:firstLine="0"/>
            </w:pPr>
            <w:r>
              <w:t>Gagnon</w:t>
            </w:r>
          </w:p>
        </w:tc>
      </w:tr>
      <w:tr w:rsidR="006C5397" w:rsidRPr="006C5397" w:rsidTr="006C5397">
        <w:tc>
          <w:tcPr>
            <w:tcW w:w="2179" w:type="dxa"/>
            <w:shd w:val="clear" w:color="auto" w:fill="auto"/>
          </w:tcPr>
          <w:p w:rsidR="006C5397" w:rsidRPr="006C5397" w:rsidRDefault="006C5397" w:rsidP="006C5397">
            <w:pPr>
              <w:ind w:firstLine="0"/>
            </w:pPr>
            <w:r>
              <w:t>Garvin</w:t>
            </w:r>
          </w:p>
        </w:tc>
        <w:tc>
          <w:tcPr>
            <w:tcW w:w="2179" w:type="dxa"/>
            <w:shd w:val="clear" w:color="auto" w:fill="auto"/>
          </w:tcPr>
          <w:p w:rsidR="006C5397" w:rsidRPr="006C5397" w:rsidRDefault="006C5397" w:rsidP="006C5397">
            <w:pPr>
              <w:ind w:firstLine="0"/>
            </w:pPr>
            <w:r>
              <w:t>Gatch</w:t>
            </w:r>
          </w:p>
        </w:tc>
        <w:tc>
          <w:tcPr>
            <w:tcW w:w="2180" w:type="dxa"/>
            <w:shd w:val="clear" w:color="auto" w:fill="auto"/>
          </w:tcPr>
          <w:p w:rsidR="006C5397" w:rsidRPr="006C5397" w:rsidRDefault="006C5397" w:rsidP="006C5397">
            <w:pPr>
              <w:ind w:firstLine="0"/>
            </w:pPr>
            <w:r>
              <w:t>Gilliam</w:t>
            </w:r>
          </w:p>
        </w:tc>
      </w:tr>
      <w:tr w:rsidR="006C5397" w:rsidRPr="006C5397" w:rsidTr="006C5397">
        <w:tc>
          <w:tcPr>
            <w:tcW w:w="2179" w:type="dxa"/>
            <w:shd w:val="clear" w:color="auto" w:fill="auto"/>
          </w:tcPr>
          <w:p w:rsidR="006C5397" w:rsidRPr="006C5397" w:rsidRDefault="006C5397" w:rsidP="006C5397">
            <w:pPr>
              <w:ind w:firstLine="0"/>
            </w:pPr>
            <w:r>
              <w:t>Gilliard</w:t>
            </w:r>
          </w:p>
        </w:tc>
        <w:tc>
          <w:tcPr>
            <w:tcW w:w="2179" w:type="dxa"/>
            <w:shd w:val="clear" w:color="auto" w:fill="auto"/>
          </w:tcPr>
          <w:p w:rsidR="006C5397" w:rsidRPr="006C5397" w:rsidRDefault="006C5397" w:rsidP="006C5397">
            <w:pPr>
              <w:ind w:firstLine="0"/>
            </w:pPr>
            <w:r>
              <w:t>Govan</w:t>
            </w:r>
          </w:p>
        </w:tc>
        <w:tc>
          <w:tcPr>
            <w:tcW w:w="2180" w:type="dxa"/>
            <w:shd w:val="clear" w:color="auto" w:fill="auto"/>
          </w:tcPr>
          <w:p w:rsidR="006C5397" w:rsidRPr="006C5397" w:rsidRDefault="006C5397" w:rsidP="006C5397">
            <w:pPr>
              <w:ind w:firstLine="0"/>
            </w:pPr>
            <w:r>
              <w:t>Haddon</w:t>
            </w:r>
          </w:p>
        </w:tc>
      </w:tr>
      <w:tr w:rsidR="006C5397" w:rsidRPr="006C5397" w:rsidTr="006C5397">
        <w:tc>
          <w:tcPr>
            <w:tcW w:w="2179" w:type="dxa"/>
            <w:shd w:val="clear" w:color="auto" w:fill="auto"/>
          </w:tcPr>
          <w:p w:rsidR="006C5397" w:rsidRPr="006C5397" w:rsidRDefault="006C5397" w:rsidP="006C5397">
            <w:pPr>
              <w:ind w:firstLine="0"/>
            </w:pPr>
            <w:r>
              <w:t>Hardee</w:t>
            </w:r>
          </w:p>
        </w:tc>
        <w:tc>
          <w:tcPr>
            <w:tcW w:w="2179" w:type="dxa"/>
            <w:shd w:val="clear" w:color="auto" w:fill="auto"/>
          </w:tcPr>
          <w:p w:rsidR="006C5397" w:rsidRPr="006C5397" w:rsidRDefault="006C5397" w:rsidP="006C5397">
            <w:pPr>
              <w:ind w:firstLine="0"/>
            </w:pPr>
            <w:r>
              <w:t>Hart</w:t>
            </w:r>
          </w:p>
        </w:tc>
        <w:tc>
          <w:tcPr>
            <w:tcW w:w="2180" w:type="dxa"/>
            <w:shd w:val="clear" w:color="auto" w:fill="auto"/>
          </w:tcPr>
          <w:p w:rsidR="006C5397" w:rsidRPr="006C5397" w:rsidRDefault="006C5397" w:rsidP="006C5397">
            <w:pPr>
              <w:ind w:firstLine="0"/>
            </w:pPr>
            <w:r>
              <w:t>Hayes</w:t>
            </w:r>
          </w:p>
        </w:tc>
      </w:tr>
      <w:tr w:rsidR="006C5397" w:rsidRPr="006C5397" w:rsidTr="006C5397">
        <w:tc>
          <w:tcPr>
            <w:tcW w:w="2179" w:type="dxa"/>
            <w:shd w:val="clear" w:color="auto" w:fill="auto"/>
          </w:tcPr>
          <w:p w:rsidR="006C5397" w:rsidRPr="006C5397" w:rsidRDefault="006C5397" w:rsidP="006C5397">
            <w:pPr>
              <w:ind w:firstLine="0"/>
            </w:pPr>
            <w:r>
              <w:t>Henderson-Myers</w:t>
            </w:r>
          </w:p>
        </w:tc>
        <w:tc>
          <w:tcPr>
            <w:tcW w:w="2179" w:type="dxa"/>
            <w:shd w:val="clear" w:color="auto" w:fill="auto"/>
          </w:tcPr>
          <w:p w:rsidR="006C5397" w:rsidRPr="006C5397" w:rsidRDefault="006C5397" w:rsidP="006C5397">
            <w:pPr>
              <w:ind w:firstLine="0"/>
            </w:pPr>
            <w:r>
              <w:t>Henegan</w:t>
            </w:r>
          </w:p>
        </w:tc>
        <w:tc>
          <w:tcPr>
            <w:tcW w:w="2180" w:type="dxa"/>
            <w:shd w:val="clear" w:color="auto" w:fill="auto"/>
          </w:tcPr>
          <w:p w:rsidR="006C5397" w:rsidRPr="006C5397" w:rsidRDefault="006C5397" w:rsidP="006C5397">
            <w:pPr>
              <w:ind w:firstLine="0"/>
            </w:pPr>
            <w:r>
              <w:t>Herbkersman</w:t>
            </w:r>
          </w:p>
        </w:tc>
      </w:tr>
      <w:tr w:rsidR="006C5397" w:rsidRPr="006C5397" w:rsidTr="006C5397">
        <w:tc>
          <w:tcPr>
            <w:tcW w:w="2179" w:type="dxa"/>
            <w:shd w:val="clear" w:color="auto" w:fill="auto"/>
          </w:tcPr>
          <w:p w:rsidR="006C5397" w:rsidRPr="006C5397" w:rsidRDefault="006C5397" w:rsidP="006C5397">
            <w:pPr>
              <w:ind w:firstLine="0"/>
            </w:pPr>
            <w:r>
              <w:t>Hewitt</w:t>
            </w:r>
          </w:p>
        </w:tc>
        <w:tc>
          <w:tcPr>
            <w:tcW w:w="2179" w:type="dxa"/>
            <w:shd w:val="clear" w:color="auto" w:fill="auto"/>
          </w:tcPr>
          <w:p w:rsidR="006C5397" w:rsidRPr="006C5397" w:rsidRDefault="006C5397" w:rsidP="006C5397">
            <w:pPr>
              <w:ind w:firstLine="0"/>
            </w:pPr>
            <w:r>
              <w:t>Hiott</w:t>
            </w:r>
          </w:p>
        </w:tc>
        <w:tc>
          <w:tcPr>
            <w:tcW w:w="2180" w:type="dxa"/>
            <w:shd w:val="clear" w:color="auto" w:fill="auto"/>
          </w:tcPr>
          <w:p w:rsidR="006C5397" w:rsidRPr="006C5397" w:rsidRDefault="006C5397" w:rsidP="006C5397">
            <w:pPr>
              <w:ind w:firstLine="0"/>
            </w:pPr>
            <w:r>
              <w:t>Hixon</w:t>
            </w:r>
          </w:p>
        </w:tc>
      </w:tr>
      <w:tr w:rsidR="006C5397" w:rsidRPr="006C5397" w:rsidTr="006C5397">
        <w:tc>
          <w:tcPr>
            <w:tcW w:w="2179" w:type="dxa"/>
            <w:shd w:val="clear" w:color="auto" w:fill="auto"/>
          </w:tcPr>
          <w:p w:rsidR="006C5397" w:rsidRPr="006C5397" w:rsidRDefault="006C5397" w:rsidP="006C5397">
            <w:pPr>
              <w:ind w:firstLine="0"/>
            </w:pPr>
            <w:r>
              <w:t>Hosey</w:t>
            </w:r>
          </w:p>
        </w:tc>
        <w:tc>
          <w:tcPr>
            <w:tcW w:w="2179" w:type="dxa"/>
            <w:shd w:val="clear" w:color="auto" w:fill="auto"/>
          </w:tcPr>
          <w:p w:rsidR="006C5397" w:rsidRPr="006C5397" w:rsidRDefault="006C5397" w:rsidP="006C5397">
            <w:pPr>
              <w:ind w:firstLine="0"/>
            </w:pPr>
            <w:r>
              <w:t>Howard</w:t>
            </w:r>
          </w:p>
        </w:tc>
        <w:tc>
          <w:tcPr>
            <w:tcW w:w="2180" w:type="dxa"/>
            <w:shd w:val="clear" w:color="auto" w:fill="auto"/>
          </w:tcPr>
          <w:p w:rsidR="006C5397" w:rsidRPr="006C5397" w:rsidRDefault="006C5397" w:rsidP="006C5397">
            <w:pPr>
              <w:ind w:firstLine="0"/>
            </w:pPr>
            <w:r>
              <w:t>Hyde</w:t>
            </w:r>
          </w:p>
        </w:tc>
      </w:tr>
      <w:tr w:rsidR="006C5397" w:rsidRPr="006C5397" w:rsidTr="006C5397">
        <w:tc>
          <w:tcPr>
            <w:tcW w:w="2179" w:type="dxa"/>
            <w:shd w:val="clear" w:color="auto" w:fill="auto"/>
          </w:tcPr>
          <w:p w:rsidR="006C5397" w:rsidRPr="006C5397" w:rsidRDefault="006C5397" w:rsidP="006C5397">
            <w:pPr>
              <w:ind w:firstLine="0"/>
            </w:pPr>
            <w:r>
              <w:t>J. E. Johnson</w:t>
            </w:r>
          </w:p>
        </w:tc>
        <w:tc>
          <w:tcPr>
            <w:tcW w:w="2179" w:type="dxa"/>
            <w:shd w:val="clear" w:color="auto" w:fill="auto"/>
          </w:tcPr>
          <w:p w:rsidR="006C5397" w:rsidRPr="006C5397" w:rsidRDefault="006C5397" w:rsidP="006C5397">
            <w:pPr>
              <w:ind w:firstLine="0"/>
            </w:pPr>
            <w:r>
              <w:t>J. L. Johnson</w:t>
            </w:r>
          </w:p>
        </w:tc>
        <w:tc>
          <w:tcPr>
            <w:tcW w:w="2180" w:type="dxa"/>
            <w:shd w:val="clear" w:color="auto" w:fill="auto"/>
          </w:tcPr>
          <w:p w:rsidR="006C5397" w:rsidRPr="006C5397" w:rsidRDefault="006C5397" w:rsidP="006C5397">
            <w:pPr>
              <w:ind w:firstLine="0"/>
            </w:pPr>
            <w:r>
              <w:t>K. O. Johnson</w:t>
            </w:r>
          </w:p>
        </w:tc>
      </w:tr>
      <w:tr w:rsidR="006C5397" w:rsidRPr="006C5397" w:rsidTr="006C5397">
        <w:tc>
          <w:tcPr>
            <w:tcW w:w="2179" w:type="dxa"/>
            <w:shd w:val="clear" w:color="auto" w:fill="auto"/>
          </w:tcPr>
          <w:p w:rsidR="006C5397" w:rsidRPr="006C5397" w:rsidRDefault="006C5397" w:rsidP="006C5397">
            <w:pPr>
              <w:ind w:firstLine="0"/>
            </w:pPr>
            <w:r>
              <w:t>Jones</w:t>
            </w:r>
          </w:p>
        </w:tc>
        <w:tc>
          <w:tcPr>
            <w:tcW w:w="2179" w:type="dxa"/>
            <w:shd w:val="clear" w:color="auto" w:fill="auto"/>
          </w:tcPr>
          <w:p w:rsidR="006C5397" w:rsidRPr="006C5397" w:rsidRDefault="006C5397" w:rsidP="006C5397">
            <w:pPr>
              <w:ind w:firstLine="0"/>
            </w:pPr>
            <w:r>
              <w:t>Jordan</w:t>
            </w:r>
          </w:p>
        </w:tc>
        <w:tc>
          <w:tcPr>
            <w:tcW w:w="2180" w:type="dxa"/>
            <w:shd w:val="clear" w:color="auto" w:fill="auto"/>
          </w:tcPr>
          <w:p w:rsidR="006C5397" w:rsidRPr="006C5397" w:rsidRDefault="006C5397" w:rsidP="006C5397">
            <w:pPr>
              <w:ind w:firstLine="0"/>
            </w:pPr>
            <w:r>
              <w:t>King</w:t>
            </w:r>
          </w:p>
        </w:tc>
      </w:tr>
      <w:tr w:rsidR="006C5397" w:rsidRPr="006C5397" w:rsidTr="006C5397">
        <w:tc>
          <w:tcPr>
            <w:tcW w:w="2179" w:type="dxa"/>
            <w:shd w:val="clear" w:color="auto" w:fill="auto"/>
          </w:tcPr>
          <w:p w:rsidR="006C5397" w:rsidRPr="006C5397" w:rsidRDefault="006C5397" w:rsidP="006C5397">
            <w:pPr>
              <w:ind w:firstLine="0"/>
            </w:pPr>
            <w:r>
              <w:t>Kirby</w:t>
            </w:r>
          </w:p>
        </w:tc>
        <w:tc>
          <w:tcPr>
            <w:tcW w:w="2179" w:type="dxa"/>
            <w:shd w:val="clear" w:color="auto" w:fill="auto"/>
          </w:tcPr>
          <w:p w:rsidR="006C5397" w:rsidRPr="006C5397" w:rsidRDefault="006C5397" w:rsidP="006C5397">
            <w:pPr>
              <w:ind w:firstLine="0"/>
            </w:pPr>
            <w:r>
              <w:t>Ligon</w:t>
            </w:r>
          </w:p>
        </w:tc>
        <w:tc>
          <w:tcPr>
            <w:tcW w:w="2180" w:type="dxa"/>
            <w:shd w:val="clear" w:color="auto" w:fill="auto"/>
          </w:tcPr>
          <w:p w:rsidR="006C5397" w:rsidRPr="006C5397" w:rsidRDefault="006C5397" w:rsidP="006C5397">
            <w:pPr>
              <w:ind w:firstLine="0"/>
            </w:pPr>
            <w:r>
              <w:t>Long</w:t>
            </w:r>
          </w:p>
        </w:tc>
      </w:tr>
      <w:tr w:rsidR="006C5397" w:rsidRPr="006C5397" w:rsidTr="006C5397">
        <w:tc>
          <w:tcPr>
            <w:tcW w:w="2179" w:type="dxa"/>
            <w:shd w:val="clear" w:color="auto" w:fill="auto"/>
          </w:tcPr>
          <w:p w:rsidR="006C5397" w:rsidRPr="006C5397" w:rsidRDefault="006C5397" w:rsidP="006C5397">
            <w:pPr>
              <w:ind w:firstLine="0"/>
            </w:pPr>
            <w:r>
              <w:t>Lowe</w:t>
            </w:r>
          </w:p>
        </w:tc>
        <w:tc>
          <w:tcPr>
            <w:tcW w:w="2179" w:type="dxa"/>
            <w:shd w:val="clear" w:color="auto" w:fill="auto"/>
          </w:tcPr>
          <w:p w:rsidR="006C5397" w:rsidRPr="006C5397" w:rsidRDefault="006C5397" w:rsidP="006C5397">
            <w:pPr>
              <w:ind w:firstLine="0"/>
            </w:pPr>
            <w:r>
              <w:t>Lucas</w:t>
            </w:r>
          </w:p>
        </w:tc>
        <w:tc>
          <w:tcPr>
            <w:tcW w:w="2180" w:type="dxa"/>
            <w:shd w:val="clear" w:color="auto" w:fill="auto"/>
          </w:tcPr>
          <w:p w:rsidR="006C5397" w:rsidRPr="006C5397" w:rsidRDefault="006C5397" w:rsidP="006C5397">
            <w:pPr>
              <w:ind w:firstLine="0"/>
            </w:pPr>
            <w:r>
              <w:t>Magnuson</w:t>
            </w:r>
          </w:p>
        </w:tc>
      </w:tr>
      <w:tr w:rsidR="006C5397" w:rsidRPr="006C5397" w:rsidTr="006C5397">
        <w:tc>
          <w:tcPr>
            <w:tcW w:w="2179" w:type="dxa"/>
            <w:shd w:val="clear" w:color="auto" w:fill="auto"/>
          </w:tcPr>
          <w:p w:rsidR="006C5397" w:rsidRPr="006C5397" w:rsidRDefault="006C5397" w:rsidP="006C5397">
            <w:pPr>
              <w:ind w:firstLine="0"/>
            </w:pPr>
            <w:r>
              <w:t>Matthews</w:t>
            </w:r>
          </w:p>
        </w:tc>
        <w:tc>
          <w:tcPr>
            <w:tcW w:w="2179" w:type="dxa"/>
            <w:shd w:val="clear" w:color="auto" w:fill="auto"/>
          </w:tcPr>
          <w:p w:rsidR="006C5397" w:rsidRPr="006C5397" w:rsidRDefault="006C5397" w:rsidP="006C5397">
            <w:pPr>
              <w:ind w:firstLine="0"/>
            </w:pPr>
            <w:r>
              <w:t>May</w:t>
            </w:r>
          </w:p>
        </w:tc>
        <w:tc>
          <w:tcPr>
            <w:tcW w:w="2180" w:type="dxa"/>
            <w:shd w:val="clear" w:color="auto" w:fill="auto"/>
          </w:tcPr>
          <w:p w:rsidR="006C5397" w:rsidRPr="006C5397" w:rsidRDefault="006C5397" w:rsidP="006C5397">
            <w:pPr>
              <w:ind w:firstLine="0"/>
            </w:pPr>
            <w:r>
              <w:t>McCabe</w:t>
            </w:r>
          </w:p>
        </w:tc>
      </w:tr>
      <w:tr w:rsidR="006C5397" w:rsidRPr="006C5397" w:rsidTr="006C5397">
        <w:tc>
          <w:tcPr>
            <w:tcW w:w="2179" w:type="dxa"/>
            <w:shd w:val="clear" w:color="auto" w:fill="auto"/>
          </w:tcPr>
          <w:p w:rsidR="006C5397" w:rsidRPr="006C5397" w:rsidRDefault="006C5397" w:rsidP="006C5397">
            <w:pPr>
              <w:ind w:firstLine="0"/>
            </w:pPr>
            <w:r>
              <w:t>McCravy</w:t>
            </w:r>
          </w:p>
        </w:tc>
        <w:tc>
          <w:tcPr>
            <w:tcW w:w="2179" w:type="dxa"/>
            <w:shd w:val="clear" w:color="auto" w:fill="auto"/>
          </w:tcPr>
          <w:p w:rsidR="006C5397" w:rsidRPr="006C5397" w:rsidRDefault="006C5397" w:rsidP="006C5397">
            <w:pPr>
              <w:ind w:firstLine="0"/>
            </w:pPr>
            <w:r>
              <w:t>McDaniel</w:t>
            </w:r>
          </w:p>
        </w:tc>
        <w:tc>
          <w:tcPr>
            <w:tcW w:w="2180" w:type="dxa"/>
            <w:shd w:val="clear" w:color="auto" w:fill="auto"/>
          </w:tcPr>
          <w:p w:rsidR="006C5397" w:rsidRPr="006C5397" w:rsidRDefault="006C5397" w:rsidP="006C5397">
            <w:pPr>
              <w:ind w:firstLine="0"/>
            </w:pPr>
            <w:r>
              <w:t>McGarry</w:t>
            </w:r>
          </w:p>
        </w:tc>
      </w:tr>
      <w:tr w:rsidR="006C5397" w:rsidRPr="006C5397" w:rsidTr="006C5397">
        <w:tc>
          <w:tcPr>
            <w:tcW w:w="2179" w:type="dxa"/>
            <w:shd w:val="clear" w:color="auto" w:fill="auto"/>
          </w:tcPr>
          <w:p w:rsidR="006C5397" w:rsidRPr="006C5397" w:rsidRDefault="006C5397" w:rsidP="006C5397">
            <w:pPr>
              <w:ind w:firstLine="0"/>
            </w:pPr>
            <w:r>
              <w:t>McGinnis</w:t>
            </w:r>
          </w:p>
        </w:tc>
        <w:tc>
          <w:tcPr>
            <w:tcW w:w="2179" w:type="dxa"/>
            <w:shd w:val="clear" w:color="auto" w:fill="auto"/>
          </w:tcPr>
          <w:p w:rsidR="006C5397" w:rsidRPr="006C5397" w:rsidRDefault="006C5397" w:rsidP="006C5397">
            <w:pPr>
              <w:ind w:firstLine="0"/>
            </w:pPr>
            <w:r>
              <w:t>McKnight</w:t>
            </w:r>
          </w:p>
        </w:tc>
        <w:tc>
          <w:tcPr>
            <w:tcW w:w="2180" w:type="dxa"/>
            <w:shd w:val="clear" w:color="auto" w:fill="auto"/>
          </w:tcPr>
          <w:p w:rsidR="006C5397" w:rsidRPr="006C5397" w:rsidRDefault="006C5397" w:rsidP="006C5397">
            <w:pPr>
              <w:ind w:firstLine="0"/>
            </w:pPr>
            <w:r>
              <w:t>J. Moore</w:t>
            </w:r>
          </w:p>
        </w:tc>
      </w:tr>
      <w:tr w:rsidR="006C5397" w:rsidRPr="006C5397" w:rsidTr="006C5397">
        <w:tc>
          <w:tcPr>
            <w:tcW w:w="2179" w:type="dxa"/>
            <w:shd w:val="clear" w:color="auto" w:fill="auto"/>
          </w:tcPr>
          <w:p w:rsidR="006C5397" w:rsidRPr="006C5397" w:rsidRDefault="006C5397" w:rsidP="006C5397">
            <w:pPr>
              <w:ind w:firstLine="0"/>
            </w:pPr>
            <w:r>
              <w:t>T. Moore</w:t>
            </w:r>
          </w:p>
        </w:tc>
        <w:tc>
          <w:tcPr>
            <w:tcW w:w="2179" w:type="dxa"/>
            <w:shd w:val="clear" w:color="auto" w:fill="auto"/>
          </w:tcPr>
          <w:p w:rsidR="006C5397" w:rsidRPr="006C5397" w:rsidRDefault="006C5397" w:rsidP="006C5397">
            <w:pPr>
              <w:ind w:firstLine="0"/>
            </w:pPr>
            <w:r>
              <w:t>Morgan</w:t>
            </w:r>
          </w:p>
        </w:tc>
        <w:tc>
          <w:tcPr>
            <w:tcW w:w="2180" w:type="dxa"/>
            <w:shd w:val="clear" w:color="auto" w:fill="auto"/>
          </w:tcPr>
          <w:p w:rsidR="006C5397" w:rsidRPr="006C5397" w:rsidRDefault="006C5397" w:rsidP="006C5397">
            <w:pPr>
              <w:ind w:firstLine="0"/>
            </w:pPr>
            <w:r>
              <w:t>D. C. Moss</w:t>
            </w:r>
          </w:p>
        </w:tc>
      </w:tr>
      <w:tr w:rsidR="006C5397" w:rsidRPr="006C5397" w:rsidTr="006C5397">
        <w:tc>
          <w:tcPr>
            <w:tcW w:w="2179" w:type="dxa"/>
            <w:shd w:val="clear" w:color="auto" w:fill="auto"/>
          </w:tcPr>
          <w:p w:rsidR="006C5397" w:rsidRPr="006C5397" w:rsidRDefault="006C5397" w:rsidP="006C5397">
            <w:pPr>
              <w:ind w:firstLine="0"/>
            </w:pPr>
            <w:r>
              <w:t>V. S. Moss</w:t>
            </w:r>
          </w:p>
        </w:tc>
        <w:tc>
          <w:tcPr>
            <w:tcW w:w="2179" w:type="dxa"/>
            <w:shd w:val="clear" w:color="auto" w:fill="auto"/>
          </w:tcPr>
          <w:p w:rsidR="006C5397" w:rsidRPr="006C5397" w:rsidRDefault="006C5397" w:rsidP="006C5397">
            <w:pPr>
              <w:ind w:firstLine="0"/>
            </w:pPr>
            <w:r>
              <w:t>Murray</w:t>
            </w:r>
          </w:p>
        </w:tc>
        <w:tc>
          <w:tcPr>
            <w:tcW w:w="2180" w:type="dxa"/>
            <w:shd w:val="clear" w:color="auto" w:fill="auto"/>
          </w:tcPr>
          <w:p w:rsidR="006C5397" w:rsidRPr="006C5397" w:rsidRDefault="006C5397" w:rsidP="006C5397">
            <w:pPr>
              <w:ind w:firstLine="0"/>
            </w:pPr>
            <w:r>
              <w:t>B. Newton</w:t>
            </w:r>
          </w:p>
        </w:tc>
      </w:tr>
      <w:tr w:rsidR="006C5397" w:rsidRPr="006C5397" w:rsidTr="006C5397">
        <w:tc>
          <w:tcPr>
            <w:tcW w:w="2179" w:type="dxa"/>
            <w:shd w:val="clear" w:color="auto" w:fill="auto"/>
          </w:tcPr>
          <w:p w:rsidR="006C5397" w:rsidRPr="006C5397" w:rsidRDefault="006C5397" w:rsidP="006C5397">
            <w:pPr>
              <w:ind w:firstLine="0"/>
            </w:pPr>
            <w:r>
              <w:t>W. Newton</w:t>
            </w:r>
          </w:p>
        </w:tc>
        <w:tc>
          <w:tcPr>
            <w:tcW w:w="2179" w:type="dxa"/>
            <w:shd w:val="clear" w:color="auto" w:fill="auto"/>
          </w:tcPr>
          <w:p w:rsidR="006C5397" w:rsidRPr="006C5397" w:rsidRDefault="006C5397" w:rsidP="006C5397">
            <w:pPr>
              <w:ind w:firstLine="0"/>
            </w:pPr>
            <w:r>
              <w:t>Nutt</w:t>
            </w:r>
          </w:p>
        </w:tc>
        <w:tc>
          <w:tcPr>
            <w:tcW w:w="2180" w:type="dxa"/>
            <w:shd w:val="clear" w:color="auto" w:fill="auto"/>
          </w:tcPr>
          <w:p w:rsidR="006C5397" w:rsidRPr="006C5397" w:rsidRDefault="006C5397" w:rsidP="006C5397">
            <w:pPr>
              <w:ind w:firstLine="0"/>
            </w:pPr>
            <w:r>
              <w:t>Oremus</w:t>
            </w:r>
          </w:p>
        </w:tc>
      </w:tr>
      <w:tr w:rsidR="006C5397" w:rsidRPr="006C5397" w:rsidTr="006C5397">
        <w:tc>
          <w:tcPr>
            <w:tcW w:w="2179" w:type="dxa"/>
            <w:shd w:val="clear" w:color="auto" w:fill="auto"/>
          </w:tcPr>
          <w:p w:rsidR="006C5397" w:rsidRPr="006C5397" w:rsidRDefault="006C5397" w:rsidP="006C5397">
            <w:pPr>
              <w:ind w:firstLine="0"/>
            </w:pPr>
            <w:r>
              <w:t>Ott</w:t>
            </w:r>
          </w:p>
        </w:tc>
        <w:tc>
          <w:tcPr>
            <w:tcW w:w="2179" w:type="dxa"/>
            <w:shd w:val="clear" w:color="auto" w:fill="auto"/>
          </w:tcPr>
          <w:p w:rsidR="006C5397" w:rsidRPr="006C5397" w:rsidRDefault="006C5397" w:rsidP="006C5397">
            <w:pPr>
              <w:ind w:firstLine="0"/>
            </w:pPr>
            <w:r>
              <w:t>Pendarvis</w:t>
            </w:r>
          </w:p>
        </w:tc>
        <w:tc>
          <w:tcPr>
            <w:tcW w:w="2180" w:type="dxa"/>
            <w:shd w:val="clear" w:color="auto" w:fill="auto"/>
          </w:tcPr>
          <w:p w:rsidR="006C5397" w:rsidRPr="006C5397" w:rsidRDefault="006C5397" w:rsidP="006C5397">
            <w:pPr>
              <w:ind w:firstLine="0"/>
            </w:pPr>
            <w:r>
              <w:t>Pope</w:t>
            </w:r>
          </w:p>
        </w:tc>
      </w:tr>
      <w:tr w:rsidR="006C5397" w:rsidRPr="006C5397" w:rsidTr="006C5397">
        <w:tc>
          <w:tcPr>
            <w:tcW w:w="2179" w:type="dxa"/>
            <w:shd w:val="clear" w:color="auto" w:fill="auto"/>
          </w:tcPr>
          <w:p w:rsidR="006C5397" w:rsidRPr="006C5397" w:rsidRDefault="006C5397" w:rsidP="006C5397">
            <w:pPr>
              <w:ind w:firstLine="0"/>
            </w:pPr>
            <w:r>
              <w:t>Rivers</w:t>
            </w:r>
          </w:p>
        </w:tc>
        <w:tc>
          <w:tcPr>
            <w:tcW w:w="2179" w:type="dxa"/>
            <w:shd w:val="clear" w:color="auto" w:fill="auto"/>
          </w:tcPr>
          <w:p w:rsidR="006C5397" w:rsidRPr="006C5397" w:rsidRDefault="006C5397" w:rsidP="006C5397">
            <w:pPr>
              <w:ind w:firstLine="0"/>
            </w:pPr>
            <w:r>
              <w:t>Rose</w:t>
            </w:r>
          </w:p>
        </w:tc>
        <w:tc>
          <w:tcPr>
            <w:tcW w:w="2180" w:type="dxa"/>
            <w:shd w:val="clear" w:color="auto" w:fill="auto"/>
          </w:tcPr>
          <w:p w:rsidR="006C5397" w:rsidRPr="006C5397" w:rsidRDefault="006C5397" w:rsidP="006C5397">
            <w:pPr>
              <w:ind w:firstLine="0"/>
            </w:pPr>
            <w:r>
              <w:t>Rutherford</w:t>
            </w:r>
          </w:p>
        </w:tc>
      </w:tr>
      <w:tr w:rsidR="006C5397" w:rsidRPr="006C5397" w:rsidTr="006C5397">
        <w:tc>
          <w:tcPr>
            <w:tcW w:w="2179" w:type="dxa"/>
            <w:shd w:val="clear" w:color="auto" w:fill="auto"/>
          </w:tcPr>
          <w:p w:rsidR="006C5397" w:rsidRPr="006C5397" w:rsidRDefault="006C5397" w:rsidP="006C5397">
            <w:pPr>
              <w:ind w:firstLine="0"/>
            </w:pPr>
            <w:r>
              <w:t>Sandifer</w:t>
            </w:r>
          </w:p>
        </w:tc>
        <w:tc>
          <w:tcPr>
            <w:tcW w:w="2179" w:type="dxa"/>
            <w:shd w:val="clear" w:color="auto" w:fill="auto"/>
          </w:tcPr>
          <w:p w:rsidR="006C5397" w:rsidRPr="006C5397" w:rsidRDefault="006C5397" w:rsidP="006C5397">
            <w:pPr>
              <w:ind w:firstLine="0"/>
            </w:pPr>
            <w:r>
              <w:t>G. M. Smith</w:t>
            </w:r>
          </w:p>
        </w:tc>
        <w:tc>
          <w:tcPr>
            <w:tcW w:w="2180" w:type="dxa"/>
            <w:shd w:val="clear" w:color="auto" w:fill="auto"/>
          </w:tcPr>
          <w:p w:rsidR="006C5397" w:rsidRPr="006C5397" w:rsidRDefault="006C5397" w:rsidP="006C5397">
            <w:pPr>
              <w:ind w:firstLine="0"/>
            </w:pPr>
            <w:r>
              <w:t>M. M. Smith</w:t>
            </w:r>
          </w:p>
        </w:tc>
      </w:tr>
      <w:tr w:rsidR="006C5397" w:rsidRPr="006C5397" w:rsidTr="006C5397">
        <w:tc>
          <w:tcPr>
            <w:tcW w:w="2179" w:type="dxa"/>
            <w:shd w:val="clear" w:color="auto" w:fill="auto"/>
          </w:tcPr>
          <w:p w:rsidR="006C5397" w:rsidRPr="006C5397" w:rsidRDefault="006C5397" w:rsidP="006C5397">
            <w:pPr>
              <w:ind w:firstLine="0"/>
            </w:pPr>
            <w:r>
              <w:t>Stavrinakis</w:t>
            </w:r>
          </w:p>
        </w:tc>
        <w:tc>
          <w:tcPr>
            <w:tcW w:w="2179" w:type="dxa"/>
            <w:shd w:val="clear" w:color="auto" w:fill="auto"/>
          </w:tcPr>
          <w:p w:rsidR="006C5397" w:rsidRPr="006C5397" w:rsidRDefault="006C5397" w:rsidP="006C5397">
            <w:pPr>
              <w:ind w:firstLine="0"/>
            </w:pPr>
            <w:r>
              <w:t>Taylor</w:t>
            </w:r>
          </w:p>
        </w:tc>
        <w:tc>
          <w:tcPr>
            <w:tcW w:w="2180" w:type="dxa"/>
            <w:shd w:val="clear" w:color="auto" w:fill="auto"/>
          </w:tcPr>
          <w:p w:rsidR="006C5397" w:rsidRPr="006C5397" w:rsidRDefault="006C5397" w:rsidP="006C5397">
            <w:pPr>
              <w:ind w:firstLine="0"/>
            </w:pPr>
            <w:r>
              <w:t>Tedder</w:t>
            </w:r>
          </w:p>
        </w:tc>
      </w:tr>
      <w:tr w:rsidR="006C5397" w:rsidRPr="006C5397" w:rsidTr="006C5397">
        <w:tc>
          <w:tcPr>
            <w:tcW w:w="2179" w:type="dxa"/>
            <w:shd w:val="clear" w:color="auto" w:fill="auto"/>
          </w:tcPr>
          <w:p w:rsidR="006C5397" w:rsidRPr="006C5397" w:rsidRDefault="006C5397" w:rsidP="006C5397">
            <w:pPr>
              <w:ind w:firstLine="0"/>
            </w:pPr>
            <w:r>
              <w:t>Thayer</w:t>
            </w:r>
          </w:p>
        </w:tc>
        <w:tc>
          <w:tcPr>
            <w:tcW w:w="2179" w:type="dxa"/>
            <w:shd w:val="clear" w:color="auto" w:fill="auto"/>
          </w:tcPr>
          <w:p w:rsidR="006C5397" w:rsidRPr="006C5397" w:rsidRDefault="006C5397" w:rsidP="006C5397">
            <w:pPr>
              <w:ind w:firstLine="0"/>
            </w:pPr>
            <w:r>
              <w:t>Thigpen</w:t>
            </w:r>
          </w:p>
        </w:tc>
        <w:tc>
          <w:tcPr>
            <w:tcW w:w="2180" w:type="dxa"/>
            <w:shd w:val="clear" w:color="auto" w:fill="auto"/>
          </w:tcPr>
          <w:p w:rsidR="006C5397" w:rsidRPr="006C5397" w:rsidRDefault="006C5397" w:rsidP="006C5397">
            <w:pPr>
              <w:ind w:firstLine="0"/>
            </w:pPr>
            <w:r>
              <w:t>Trantham</w:t>
            </w:r>
          </w:p>
        </w:tc>
      </w:tr>
      <w:tr w:rsidR="006C5397" w:rsidRPr="006C5397" w:rsidTr="006C5397">
        <w:tc>
          <w:tcPr>
            <w:tcW w:w="2179" w:type="dxa"/>
            <w:shd w:val="clear" w:color="auto" w:fill="auto"/>
          </w:tcPr>
          <w:p w:rsidR="006C5397" w:rsidRPr="006C5397" w:rsidRDefault="006C5397" w:rsidP="006C5397">
            <w:pPr>
              <w:ind w:firstLine="0"/>
            </w:pPr>
            <w:r>
              <w:t>Weeks</w:t>
            </w:r>
          </w:p>
        </w:tc>
        <w:tc>
          <w:tcPr>
            <w:tcW w:w="2179" w:type="dxa"/>
            <w:shd w:val="clear" w:color="auto" w:fill="auto"/>
          </w:tcPr>
          <w:p w:rsidR="006C5397" w:rsidRPr="006C5397" w:rsidRDefault="006C5397" w:rsidP="006C5397">
            <w:pPr>
              <w:ind w:firstLine="0"/>
            </w:pPr>
            <w:r>
              <w:t>West</w:t>
            </w:r>
          </w:p>
        </w:tc>
        <w:tc>
          <w:tcPr>
            <w:tcW w:w="2180" w:type="dxa"/>
            <w:shd w:val="clear" w:color="auto" w:fill="auto"/>
          </w:tcPr>
          <w:p w:rsidR="006C5397" w:rsidRPr="006C5397" w:rsidRDefault="006C5397" w:rsidP="006C5397">
            <w:pPr>
              <w:ind w:firstLine="0"/>
            </w:pPr>
            <w:r>
              <w:t>Wetmore</w:t>
            </w:r>
          </w:p>
        </w:tc>
      </w:tr>
      <w:tr w:rsidR="006C5397" w:rsidRPr="006C5397" w:rsidTr="006C5397">
        <w:tc>
          <w:tcPr>
            <w:tcW w:w="2179" w:type="dxa"/>
            <w:shd w:val="clear" w:color="auto" w:fill="auto"/>
          </w:tcPr>
          <w:p w:rsidR="006C5397" w:rsidRPr="006C5397" w:rsidRDefault="006C5397" w:rsidP="006C5397">
            <w:pPr>
              <w:ind w:firstLine="0"/>
            </w:pPr>
            <w:r>
              <w:t>Wheeler</w:t>
            </w:r>
          </w:p>
        </w:tc>
        <w:tc>
          <w:tcPr>
            <w:tcW w:w="2179" w:type="dxa"/>
            <w:shd w:val="clear" w:color="auto" w:fill="auto"/>
          </w:tcPr>
          <w:p w:rsidR="006C5397" w:rsidRPr="006C5397" w:rsidRDefault="006C5397" w:rsidP="006C5397">
            <w:pPr>
              <w:ind w:firstLine="0"/>
            </w:pPr>
            <w:r>
              <w:t>White</w:t>
            </w:r>
          </w:p>
        </w:tc>
        <w:tc>
          <w:tcPr>
            <w:tcW w:w="2180" w:type="dxa"/>
            <w:shd w:val="clear" w:color="auto" w:fill="auto"/>
          </w:tcPr>
          <w:p w:rsidR="006C5397" w:rsidRPr="006C5397" w:rsidRDefault="006C5397" w:rsidP="006C5397">
            <w:pPr>
              <w:ind w:firstLine="0"/>
            </w:pPr>
            <w:r>
              <w:t>Whitmire</w:t>
            </w:r>
          </w:p>
        </w:tc>
      </w:tr>
      <w:tr w:rsidR="006C5397" w:rsidRPr="006C5397" w:rsidTr="006C5397">
        <w:tc>
          <w:tcPr>
            <w:tcW w:w="2179" w:type="dxa"/>
            <w:shd w:val="clear" w:color="auto" w:fill="auto"/>
          </w:tcPr>
          <w:p w:rsidR="006C5397" w:rsidRPr="006C5397" w:rsidRDefault="006C5397" w:rsidP="006C5397">
            <w:pPr>
              <w:keepNext/>
              <w:ind w:firstLine="0"/>
            </w:pPr>
            <w:r>
              <w:t>R. Williams</w:t>
            </w:r>
          </w:p>
        </w:tc>
        <w:tc>
          <w:tcPr>
            <w:tcW w:w="2179" w:type="dxa"/>
            <w:shd w:val="clear" w:color="auto" w:fill="auto"/>
          </w:tcPr>
          <w:p w:rsidR="006C5397" w:rsidRPr="006C5397" w:rsidRDefault="006C5397" w:rsidP="006C5397">
            <w:pPr>
              <w:keepNext/>
              <w:ind w:firstLine="0"/>
            </w:pPr>
            <w:r>
              <w:t>Willis</w:t>
            </w:r>
          </w:p>
        </w:tc>
        <w:tc>
          <w:tcPr>
            <w:tcW w:w="2180" w:type="dxa"/>
            <w:shd w:val="clear" w:color="auto" w:fill="auto"/>
          </w:tcPr>
          <w:p w:rsidR="006C5397" w:rsidRPr="006C5397" w:rsidRDefault="006C5397" w:rsidP="006C5397">
            <w:pPr>
              <w:keepNext/>
              <w:ind w:firstLine="0"/>
            </w:pPr>
            <w:r>
              <w:t>Wooten</w:t>
            </w:r>
          </w:p>
        </w:tc>
      </w:tr>
      <w:tr w:rsidR="006C5397" w:rsidRPr="006C5397" w:rsidTr="006C5397">
        <w:tc>
          <w:tcPr>
            <w:tcW w:w="2179" w:type="dxa"/>
            <w:shd w:val="clear" w:color="auto" w:fill="auto"/>
          </w:tcPr>
          <w:p w:rsidR="006C5397" w:rsidRPr="006C5397" w:rsidRDefault="006C5397" w:rsidP="006C5397">
            <w:pPr>
              <w:keepNext/>
              <w:ind w:firstLine="0"/>
            </w:pPr>
            <w:r>
              <w:t>Yow</w:t>
            </w:r>
          </w:p>
        </w:tc>
        <w:tc>
          <w:tcPr>
            <w:tcW w:w="2179" w:type="dxa"/>
            <w:shd w:val="clear" w:color="auto" w:fill="auto"/>
          </w:tcPr>
          <w:p w:rsidR="006C5397" w:rsidRPr="006C5397" w:rsidRDefault="006C5397" w:rsidP="006C5397">
            <w:pPr>
              <w:keepNext/>
              <w:ind w:firstLine="0"/>
            </w:pP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Total--106</w:t>
      </w:r>
    </w:p>
    <w:p w:rsidR="006C5397" w:rsidRDefault="006C5397" w:rsidP="006C5397">
      <w:pPr>
        <w:jc w:val="center"/>
        <w:rPr>
          <w:b/>
        </w:rPr>
      </w:pPr>
    </w:p>
    <w:p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Hill</w:t>
            </w:r>
          </w:p>
        </w:tc>
        <w:tc>
          <w:tcPr>
            <w:tcW w:w="2179" w:type="dxa"/>
            <w:shd w:val="clear" w:color="auto" w:fill="auto"/>
          </w:tcPr>
          <w:p w:rsidR="006C5397" w:rsidRPr="006C5397" w:rsidRDefault="006C5397" w:rsidP="006C5397">
            <w:pPr>
              <w:keepNext/>
              <w:ind w:firstLine="0"/>
            </w:pP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Total--1</w:t>
      </w:r>
    </w:p>
    <w:p w:rsidR="006C5397" w:rsidRDefault="006C5397" w:rsidP="006C5397">
      <w:pPr>
        <w:jc w:val="center"/>
        <w:rPr>
          <w:b/>
        </w:rPr>
      </w:pPr>
    </w:p>
    <w:p w:rsidR="006C5397" w:rsidRDefault="006C5397" w:rsidP="006C5397">
      <w:r>
        <w:t xml:space="preserve">So, the Bill was read the second time and ordered to third reading.  </w:t>
      </w:r>
    </w:p>
    <w:p w:rsidR="006C5397" w:rsidRDefault="006C5397" w:rsidP="006C5397"/>
    <w:p w:rsidR="006C5397" w:rsidRDefault="006C5397" w:rsidP="006C5397">
      <w:pPr>
        <w:keepNext/>
        <w:jc w:val="center"/>
        <w:rPr>
          <w:b/>
        </w:rPr>
      </w:pPr>
      <w:r w:rsidRPr="006C5397">
        <w:rPr>
          <w:b/>
        </w:rPr>
        <w:t>OBJECTION TO MOTION</w:t>
      </w:r>
    </w:p>
    <w:p w:rsidR="006C5397" w:rsidRDefault="006C5397" w:rsidP="006C5397">
      <w:r>
        <w:t>Rep. RUTHERFORD asked unanimous consent that H. 5099 be read a third time tomorrow.</w:t>
      </w:r>
    </w:p>
    <w:p w:rsidR="006C5397" w:rsidRDefault="006C5397" w:rsidP="006C5397">
      <w:r>
        <w:t>Rep. HILL objected.</w:t>
      </w:r>
    </w:p>
    <w:p w:rsidR="006C5397" w:rsidRDefault="006C5397" w:rsidP="006C5397"/>
    <w:p w:rsidR="006C5397" w:rsidRDefault="006C5397" w:rsidP="006C5397">
      <w:pPr>
        <w:keepNext/>
        <w:jc w:val="center"/>
        <w:rPr>
          <w:b/>
        </w:rPr>
      </w:pPr>
      <w:r w:rsidRPr="006C5397">
        <w:rPr>
          <w:b/>
        </w:rPr>
        <w:t>S. 628--RECALLED AND REFERRED TO COMMITTEE ON MEDICAL, MILITARY, PUBLIC AND MUNICIPAL AFFAIRS</w:t>
      </w:r>
    </w:p>
    <w:p w:rsidR="006C5397" w:rsidRDefault="006C5397" w:rsidP="006C5397">
      <w:r>
        <w:t>On motion of Rep. OTT, with unanimous consent, the following Bill was ordered recalled from the Committee on Labor, Commerce and Industry and was referred to the Committee on Medical, Military, Public and Municipal Affairs:</w:t>
      </w:r>
    </w:p>
    <w:p w:rsidR="006C5397" w:rsidRDefault="006C5397" w:rsidP="006C5397">
      <w:bookmarkStart w:id="68" w:name="include_clip_start_225"/>
      <w:bookmarkEnd w:id="68"/>
    </w:p>
    <w:p w:rsidR="006C5397" w:rsidRDefault="006C5397" w:rsidP="006C5397">
      <w:r>
        <w:t>S. 628 -- Senator Davis: A BILL 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SELF-ADMINISTERED HORMONAL CONTRACEPTIVE OR ADMINISTERS AN INJECTABLE HORMONAL CONTRACEPTIVE, TO PROVIDE THAT CERTAIN PHARMACISTS MAY DISPENSE A SELF-ADMINISTERED HORMONAL CONTRACEPTIVE OR ADMINISTER AN INJECTABLE HORMONAL CONTRACEPTIVE PURSUANT TO A STANDING PRESCRIPTION DRUG ORDER, TO PROVIDE A JOINT PROTOCOL FOR DISPENSING A SELF-ADMINISTERED HORMONAL CONTRACEPTIVE OR ADMINISTERING AN INJECTABLE HORMONAL CONTRACEPTIVE WITHOUT A PATIENT-SPECIFIC WRITTEN ORDER, TO REQUIRE CONTINUING EDUCATION FOR A PHARMACIST DISPENSING A SELF-ADMINISTERED HORMONAL CONTRACEPTIVE OR ADMINISTERING AN INJECTABLE HORMONAL CONTRACEPTIVE, TO IMPOSE REQUIREMENTS ON A PHARMACIST WHO DISPENSES A SELF-ADMINISTERED HORMONAL CONTRACEPTIVE OR ADMINISTERS AN INJECTABLE HORMONAL CONTRACEPTIVE, TO PROVIDE THAT A PRESCRIBER WHO ISSUES A STANDING PRESCRIPTION DRUG ORDER FOR A SELF-ADMINISTERED HORMONAL CONTRACEPTIVE OR INJECTABLE HORMONAL CONTRACEPTIVE IS NOT LIABLE FOR ANY CIVIL DAMAGES FOR ACTS OR OMISSIONS RESULTING FROM THE DISPENSING OR ADMINISTERING OF THE CONTRACEPTIVE, AND TO PROVIDE THAT THE SOUTH CAROLINA PHARMACY PRACTICE ACT SHALL NOT BE CONSTRUED TO REQUIRE A PHARMACIST TO DISPENSE, ADMINISTER, INJECT, OR OTHERWISE PROVIDE HORMONAL CONTRACEPTIVES; AND TO AMEND ARTICLE 1, CHAPTER 6, TITLE 44 OF THE 1976 CODE, RELATING TO THE DEPARTMENT OF HEALTH AND HUMAN SERVICES, BY ADDING SECTION 44-6-115, TO PROVIDE FOR PHARMACIST SERVICES COVERED UNDER MEDICAID; AND TO DEFINE NECESSARY TERMS.</w:t>
      </w:r>
    </w:p>
    <w:p w:rsidR="006C5397" w:rsidRDefault="006C5397" w:rsidP="006C5397">
      <w:bookmarkStart w:id="69" w:name="include_clip_end_225"/>
      <w:bookmarkEnd w:id="69"/>
    </w:p>
    <w:p w:rsidR="006C5397" w:rsidRDefault="006C5397" w:rsidP="006C5397">
      <w:pPr>
        <w:keepNext/>
        <w:jc w:val="center"/>
        <w:rPr>
          <w:b/>
        </w:rPr>
      </w:pPr>
      <w:r w:rsidRPr="006C5397">
        <w:rPr>
          <w:b/>
        </w:rPr>
        <w:t>OBJECTION TO RECALL</w:t>
      </w:r>
    </w:p>
    <w:p w:rsidR="006C5397" w:rsidRDefault="006C5397" w:rsidP="006C5397">
      <w:r>
        <w:t>Rep. GOVAN asked unanimous consent to recall H. 3686 from the Committee on Education and Public Works.</w:t>
      </w:r>
    </w:p>
    <w:p w:rsidR="006C5397" w:rsidRDefault="006C5397" w:rsidP="006C5397">
      <w:r>
        <w:t>Rep. HILL objected.</w:t>
      </w:r>
    </w:p>
    <w:p w:rsidR="006C5397" w:rsidRDefault="006C5397" w:rsidP="006C5397"/>
    <w:p w:rsidR="006C5397" w:rsidRDefault="006C5397" w:rsidP="006C5397">
      <w:pPr>
        <w:keepNext/>
        <w:jc w:val="center"/>
        <w:rPr>
          <w:b/>
        </w:rPr>
      </w:pPr>
      <w:r w:rsidRPr="006C5397">
        <w:rPr>
          <w:b/>
        </w:rPr>
        <w:t>H. 3590--NONCONCURRENCE IN SENATE AMENDMENTS</w:t>
      </w:r>
    </w:p>
    <w:p w:rsidR="006C5397" w:rsidRDefault="006C5397" w:rsidP="006C5397">
      <w:r>
        <w:t xml:space="preserve">The Senate Amendments to the following Bill were taken up for consideration: </w:t>
      </w:r>
    </w:p>
    <w:p w:rsidR="006C5397" w:rsidRDefault="006C5397" w:rsidP="006C5397">
      <w:bookmarkStart w:id="70" w:name="include_clip_start_229"/>
      <w:bookmarkEnd w:id="70"/>
    </w:p>
    <w:p w:rsidR="006C5397" w:rsidRDefault="006C5397" w:rsidP="006C5397">
      <w:r>
        <w:t>H. 3590 -- Reps. Allison and Lucas: A BILL TO AMEND THE CODE OF LAWS OF SOUTH CAROLINA, 1976, BY ADDING SECTION 59-18-1115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TWENTY-FIVE PERCENT OF THE ENTIRE TEACHING STAFF OF A SCHOOL OR CAREER AND TECHNOLOGY CENTER, TO PROVIDE ACADEMIC AND EXPERIENCE REQUIREMENTS FOR THESE NONCERTIFIED TEACHERS, AND TO PROVIDE RELATED REQUIREMENTS CONCERNING THE REGISTRATION AND TERMINATION OF THESE NONCERTIFIED TEACHERS.</w:t>
      </w:r>
    </w:p>
    <w:p w:rsidR="006C5397" w:rsidRDefault="006C5397" w:rsidP="006C5397">
      <w:bookmarkStart w:id="71" w:name="include_clip_end_229"/>
      <w:bookmarkEnd w:id="71"/>
    </w:p>
    <w:p w:rsidR="006C5397" w:rsidRDefault="006C5397" w:rsidP="006C5397">
      <w:r>
        <w:t>Rep. ALLISON explained the Senate Amendments.</w:t>
      </w:r>
    </w:p>
    <w:p w:rsidR="006C5397" w:rsidRDefault="006C5397" w:rsidP="006C5397"/>
    <w:p w:rsidR="006C5397" w:rsidRDefault="006C5397" w:rsidP="006C5397">
      <w:r>
        <w:t xml:space="preserve">The yeas and nays were taken resulting as follows: </w:t>
      </w:r>
    </w:p>
    <w:p w:rsidR="006C5397" w:rsidRDefault="006C5397" w:rsidP="006C5397">
      <w:pPr>
        <w:jc w:val="center"/>
      </w:pPr>
      <w:r>
        <w:t xml:space="preserve"> </w:t>
      </w:r>
      <w:bookmarkStart w:id="72" w:name="vote_start231"/>
      <w:bookmarkEnd w:id="72"/>
      <w:r>
        <w:t>Yeas 0; Nays 108</w:t>
      </w:r>
    </w:p>
    <w:p w:rsidR="006C5397" w:rsidRDefault="006C5397" w:rsidP="006C5397">
      <w:pPr>
        <w:jc w:val="center"/>
      </w:pPr>
    </w:p>
    <w:p w:rsidR="006C5397" w:rsidRDefault="006C5397" w:rsidP="006C5397">
      <w:pPr>
        <w:ind w:firstLine="0"/>
      </w:pPr>
      <w:r>
        <w:t xml:space="preserve"> Those who voted in the affirmative are:</w:t>
      </w:r>
    </w:p>
    <w:p w:rsidR="006C5397" w:rsidRDefault="006C5397" w:rsidP="006C5397"/>
    <w:p w:rsidR="006C5397" w:rsidRDefault="006C5397" w:rsidP="006C5397">
      <w:pPr>
        <w:jc w:val="center"/>
        <w:rPr>
          <w:b/>
        </w:rPr>
      </w:pPr>
      <w:r w:rsidRPr="006C5397">
        <w:rPr>
          <w:b/>
        </w:rPr>
        <w:t>Total--0</w:t>
      </w:r>
    </w:p>
    <w:p w:rsidR="006C5397" w:rsidRDefault="006C5397" w:rsidP="006C5397">
      <w:pPr>
        <w:jc w:val="center"/>
        <w:rPr>
          <w:b/>
        </w:rPr>
      </w:pPr>
    </w:p>
    <w:p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Anderson</w:t>
            </w:r>
          </w:p>
        </w:tc>
      </w:tr>
      <w:tr w:rsidR="006C5397" w:rsidRPr="006C5397" w:rsidTr="006C5397">
        <w:tc>
          <w:tcPr>
            <w:tcW w:w="2179" w:type="dxa"/>
            <w:shd w:val="clear" w:color="auto" w:fill="auto"/>
          </w:tcPr>
          <w:p w:rsidR="006C5397" w:rsidRPr="006C5397" w:rsidRDefault="006C5397" w:rsidP="006C5397">
            <w:pPr>
              <w:ind w:firstLine="0"/>
            </w:pPr>
            <w:r>
              <w:t>Atkinson</w:t>
            </w:r>
          </w:p>
        </w:tc>
        <w:tc>
          <w:tcPr>
            <w:tcW w:w="2179" w:type="dxa"/>
            <w:shd w:val="clear" w:color="auto" w:fill="auto"/>
          </w:tcPr>
          <w:p w:rsidR="006C5397" w:rsidRPr="006C5397" w:rsidRDefault="006C5397" w:rsidP="006C5397">
            <w:pPr>
              <w:ind w:firstLine="0"/>
            </w:pPr>
            <w:r>
              <w:t>Bailey</w:t>
            </w:r>
          </w:p>
        </w:tc>
        <w:tc>
          <w:tcPr>
            <w:tcW w:w="2180" w:type="dxa"/>
            <w:shd w:val="clear" w:color="auto" w:fill="auto"/>
          </w:tcPr>
          <w:p w:rsidR="006C5397" w:rsidRPr="006C5397" w:rsidRDefault="006C5397" w:rsidP="006C5397">
            <w:pPr>
              <w:ind w:firstLine="0"/>
            </w:pPr>
            <w:r>
              <w:t>Ballentine</w:t>
            </w:r>
          </w:p>
        </w:tc>
      </w:tr>
      <w:tr w:rsidR="006C5397" w:rsidRPr="006C5397" w:rsidTr="006C5397">
        <w:tc>
          <w:tcPr>
            <w:tcW w:w="2179" w:type="dxa"/>
            <w:shd w:val="clear" w:color="auto" w:fill="auto"/>
          </w:tcPr>
          <w:p w:rsidR="006C5397" w:rsidRPr="006C5397" w:rsidRDefault="006C5397" w:rsidP="006C5397">
            <w:pPr>
              <w:ind w:firstLine="0"/>
            </w:pPr>
            <w:r>
              <w:t>Bannister</w:t>
            </w:r>
          </w:p>
        </w:tc>
        <w:tc>
          <w:tcPr>
            <w:tcW w:w="2179" w:type="dxa"/>
            <w:shd w:val="clear" w:color="auto" w:fill="auto"/>
          </w:tcPr>
          <w:p w:rsidR="006C5397" w:rsidRPr="006C5397" w:rsidRDefault="006C5397" w:rsidP="006C5397">
            <w:pPr>
              <w:ind w:firstLine="0"/>
            </w:pPr>
            <w:r>
              <w:t>Bennett</w:t>
            </w:r>
          </w:p>
        </w:tc>
        <w:tc>
          <w:tcPr>
            <w:tcW w:w="2180" w:type="dxa"/>
            <w:shd w:val="clear" w:color="auto" w:fill="auto"/>
          </w:tcPr>
          <w:p w:rsidR="006C5397" w:rsidRPr="006C5397" w:rsidRDefault="006C5397" w:rsidP="006C5397">
            <w:pPr>
              <w:ind w:firstLine="0"/>
            </w:pPr>
            <w:r>
              <w:t>Bernstein</w:t>
            </w:r>
          </w:p>
        </w:tc>
      </w:tr>
      <w:tr w:rsidR="006C5397" w:rsidRPr="006C5397" w:rsidTr="006C5397">
        <w:tc>
          <w:tcPr>
            <w:tcW w:w="2179" w:type="dxa"/>
            <w:shd w:val="clear" w:color="auto" w:fill="auto"/>
          </w:tcPr>
          <w:p w:rsidR="006C5397" w:rsidRPr="006C5397" w:rsidRDefault="006C5397" w:rsidP="006C5397">
            <w:pPr>
              <w:ind w:firstLine="0"/>
            </w:pPr>
            <w:r>
              <w:t>Blackwell</w:t>
            </w:r>
          </w:p>
        </w:tc>
        <w:tc>
          <w:tcPr>
            <w:tcW w:w="2179" w:type="dxa"/>
            <w:shd w:val="clear" w:color="auto" w:fill="auto"/>
          </w:tcPr>
          <w:p w:rsidR="006C5397" w:rsidRPr="006C5397" w:rsidRDefault="006C5397" w:rsidP="006C5397">
            <w:pPr>
              <w:ind w:firstLine="0"/>
            </w:pPr>
            <w:r>
              <w:t>Brittain</w:t>
            </w:r>
          </w:p>
        </w:tc>
        <w:tc>
          <w:tcPr>
            <w:tcW w:w="2180" w:type="dxa"/>
            <w:shd w:val="clear" w:color="auto" w:fill="auto"/>
          </w:tcPr>
          <w:p w:rsidR="006C5397" w:rsidRPr="006C5397" w:rsidRDefault="006C5397" w:rsidP="006C5397">
            <w:pPr>
              <w:ind w:firstLine="0"/>
            </w:pPr>
            <w:r>
              <w:t>Bryant</w:t>
            </w:r>
          </w:p>
        </w:tc>
      </w:tr>
      <w:tr w:rsidR="006C5397" w:rsidRPr="006C5397" w:rsidTr="006C5397">
        <w:tc>
          <w:tcPr>
            <w:tcW w:w="2179" w:type="dxa"/>
            <w:shd w:val="clear" w:color="auto" w:fill="auto"/>
          </w:tcPr>
          <w:p w:rsidR="006C5397" w:rsidRPr="006C5397" w:rsidRDefault="006C5397" w:rsidP="006C5397">
            <w:pPr>
              <w:ind w:firstLine="0"/>
            </w:pPr>
            <w:r>
              <w:t>Burns</w:t>
            </w:r>
          </w:p>
        </w:tc>
        <w:tc>
          <w:tcPr>
            <w:tcW w:w="2179" w:type="dxa"/>
            <w:shd w:val="clear" w:color="auto" w:fill="auto"/>
          </w:tcPr>
          <w:p w:rsidR="006C5397" w:rsidRPr="006C5397" w:rsidRDefault="006C5397" w:rsidP="006C5397">
            <w:pPr>
              <w:ind w:firstLine="0"/>
            </w:pPr>
            <w:r>
              <w:t>Bustos</w:t>
            </w:r>
          </w:p>
        </w:tc>
        <w:tc>
          <w:tcPr>
            <w:tcW w:w="2180" w:type="dxa"/>
            <w:shd w:val="clear" w:color="auto" w:fill="auto"/>
          </w:tcPr>
          <w:p w:rsidR="006C5397" w:rsidRPr="006C5397" w:rsidRDefault="006C5397" w:rsidP="006C5397">
            <w:pPr>
              <w:ind w:firstLine="0"/>
            </w:pPr>
            <w:r>
              <w:t>Calhoon</w:t>
            </w:r>
          </w:p>
        </w:tc>
      </w:tr>
      <w:tr w:rsidR="006C5397" w:rsidRPr="006C5397" w:rsidTr="006C5397">
        <w:tc>
          <w:tcPr>
            <w:tcW w:w="2179" w:type="dxa"/>
            <w:shd w:val="clear" w:color="auto" w:fill="auto"/>
          </w:tcPr>
          <w:p w:rsidR="006C5397" w:rsidRPr="006C5397" w:rsidRDefault="006C5397" w:rsidP="006C5397">
            <w:pPr>
              <w:ind w:firstLine="0"/>
            </w:pPr>
            <w:r>
              <w:t>Carter</w:t>
            </w:r>
          </w:p>
        </w:tc>
        <w:tc>
          <w:tcPr>
            <w:tcW w:w="2179" w:type="dxa"/>
            <w:shd w:val="clear" w:color="auto" w:fill="auto"/>
          </w:tcPr>
          <w:p w:rsidR="006C5397" w:rsidRPr="006C5397" w:rsidRDefault="006C5397" w:rsidP="006C5397">
            <w:pPr>
              <w:ind w:firstLine="0"/>
            </w:pPr>
            <w:r>
              <w:t>Caskey</w:t>
            </w:r>
          </w:p>
        </w:tc>
        <w:tc>
          <w:tcPr>
            <w:tcW w:w="2180" w:type="dxa"/>
            <w:shd w:val="clear" w:color="auto" w:fill="auto"/>
          </w:tcPr>
          <w:p w:rsidR="006C5397" w:rsidRPr="006C5397" w:rsidRDefault="006C5397" w:rsidP="006C5397">
            <w:pPr>
              <w:ind w:firstLine="0"/>
            </w:pPr>
            <w:r>
              <w:t>Chumley</w:t>
            </w:r>
          </w:p>
        </w:tc>
      </w:tr>
      <w:tr w:rsidR="006C5397" w:rsidRPr="006C5397" w:rsidTr="006C5397">
        <w:tc>
          <w:tcPr>
            <w:tcW w:w="2179" w:type="dxa"/>
            <w:shd w:val="clear" w:color="auto" w:fill="auto"/>
          </w:tcPr>
          <w:p w:rsidR="006C5397" w:rsidRPr="006C5397" w:rsidRDefault="006C5397" w:rsidP="006C5397">
            <w:pPr>
              <w:ind w:firstLine="0"/>
            </w:pPr>
            <w:r>
              <w:t>Clyburn</w:t>
            </w:r>
          </w:p>
        </w:tc>
        <w:tc>
          <w:tcPr>
            <w:tcW w:w="2179" w:type="dxa"/>
            <w:shd w:val="clear" w:color="auto" w:fill="auto"/>
          </w:tcPr>
          <w:p w:rsidR="006C5397" w:rsidRPr="006C5397" w:rsidRDefault="006C5397" w:rsidP="006C5397">
            <w:pPr>
              <w:ind w:firstLine="0"/>
            </w:pPr>
            <w:r>
              <w:t>Cobb-Hunter</w:t>
            </w:r>
          </w:p>
        </w:tc>
        <w:tc>
          <w:tcPr>
            <w:tcW w:w="2180" w:type="dxa"/>
            <w:shd w:val="clear" w:color="auto" w:fill="auto"/>
          </w:tcPr>
          <w:p w:rsidR="006C5397" w:rsidRPr="006C5397" w:rsidRDefault="006C5397" w:rsidP="006C5397">
            <w:pPr>
              <w:ind w:firstLine="0"/>
            </w:pPr>
            <w:r>
              <w:t>Cogswell</w:t>
            </w:r>
          </w:p>
        </w:tc>
      </w:tr>
      <w:tr w:rsidR="006C5397" w:rsidRPr="006C5397" w:rsidTr="006C5397">
        <w:tc>
          <w:tcPr>
            <w:tcW w:w="2179" w:type="dxa"/>
            <w:shd w:val="clear" w:color="auto" w:fill="auto"/>
          </w:tcPr>
          <w:p w:rsidR="006C5397" w:rsidRPr="006C5397" w:rsidRDefault="006C5397" w:rsidP="006C5397">
            <w:pPr>
              <w:ind w:firstLine="0"/>
            </w:pPr>
            <w:r>
              <w:t>Collins</w:t>
            </w:r>
          </w:p>
        </w:tc>
        <w:tc>
          <w:tcPr>
            <w:tcW w:w="2179" w:type="dxa"/>
            <w:shd w:val="clear" w:color="auto" w:fill="auto"/>
          </w:tcPr>
          <w:p w:rsidR="006C5397" w:rsidRPr="006C5397" w:rsidRDefault="006C5397" w:rsidP="006C5397">
            <w:pPr>
              <w:ind w:firstLine="0"/>
            </w:pPr>
            <w:r>
              <w:t>B. Cox</w:t>
            </w:r>
          </w:p>
        </w:tc>
        <w:tc>
          <w:tcPr>
            <w:tcW w:w="2180" w:type="dxa"/>
            <w:shd w:val="clear" w:color="auto" w:fill="auto"/>
          </w:tcPr>
          <w:p w:rsidR="006C5397" w:rsidRPr="006C5397" w:rsidRDefault="006C5397" w:rsidP="006C5397">
            <w:pPr>
              <w:ind w:firstLine="0"/>
            </w:pPr>
            <w:r>
              <w:t>W. Cox</w:t>
            </w:r>
          </w:p>
        </w:tc>
      </w:tr>
      <w:tr w:rsidR="006C5397" w:rsidRPr="006C5397" w:rsidTr="006C5397">
        <w:tc>
          <w:tcPr>
            <w:tcW w:w="2179" w:type="dxa"/>
            <w:shd w:val="clear" w:color="auto" w:fill="auto"/>
          </w:tcPr>
          <w:p w:rsidR="006C5397" w:rsidRPr="006C5397" w:rsidRDefault="006C5397" w:rsidP="006C5397">
            <w:pPr>
              <w:ind w:firstLine="0"/>
            </w:pPr>
            <w:r>
              <w:t>Crawford</w:t>
            </w:r>
          </w:p>
        </w:tc>
        <w:tc>
          <w:tcPr>
            <w:tcW w:w="2179" w:type="dxa"/>
            <w:shd w:val="clear" w:color="auto" w:fill="auto"/>
          </w:tcPr>
          <w:p w:rsidR="006C5397" w:rsidRPr="006C5397" w:rsidRDefault="006C5397" w:rsidP="006C5397">
            <w:pPr>
              <w:ind w:firstLine="0"/>
            </w:pPr>
            <w:r>
              <w:t>Dabney</w:t>
            </w:r>
          </w:p>
        </w:tc>
        <w:tc>
          <w:tcPr>
            <w:tcW w:w="2180" w:type="dxa"/>
            <w:shd w:val="clear" w:color="auto" w:fill="auto"/>
          </w:tcPr>
          <w:p w:rsidR="006C5397" w:rsidRPr="006C5397" w:rsidRDefault="006C5397" w:rsidP="006C5397">
            <w:pPr>
              <w:ind w:firstLine="0"/>
            </w:pPr>
            <w:r>
              <w:t>Davis</w:t>
            </w:r>
          </w:p>
        </w:tc>
      </w:tr>
      <w:tr w:rsidR="006C5397" w:rsidRPr="006C5397" w:rsidTr="006C5397">
        <w:tc>
          <w:tcPr>
            <w:tcW w:w="2179" w:type="dxa"/>
            <w:shd w:val="clear" w:color="auto" w:fill="auto"/>
          </w:tcPr>
          <w:p w:rsidR="006C5397" w:rsidRPr="006C5397" w:rsidRDefault="006C5397" w:rsidP="006C5397">
            <w:pPr>
              <w:ind w:firstLine="0"/>
            </w:pPr>
            <w:r>
              <w:t>Dillard</w:t>
            </w:r>
          </w:p>
        </w:tc>
        <w:tc>
          <w:tcPr>
            <w:tcW w:w="2179" w:type="dxa"/>
            <w:shd w:val="clear" w:color="auto" w:fill="auto"/>
          </w:tcPr>
          <w:p w:rsidR="006C5397" w:rsidRPr="006C5397" w:rsidRDefault="006C5397" w:rsidP="006C5397">
            <w:pPr>
              <w:ind w:firstLine="0"/>
            </w:pPr>
            <w:r>
              <w:t>Elliott</w:t>
            </w:r>
          </w:p>
        </w:tc>
        <w:tc>
          <w:tcPr>
            <w:tcW w:w="2180" w:type="dxa"/>
            <w:shd w:val="clear" w:color="auto" w:fill="auto"/>
          </w:tcPr>
          <w:p w:rsidR="006C5397" w:rsidRPr="006C5397" w:rsidRDefault="006C5397" w:rsidP="006C5397">
            <w:pPr>
              <w:ind w:firstLine="0"/>
            </w:pPr>
            <w:r>
              <w:t>Erickson</w:t>
            </w:r>
          </w:p>
        </w:tc>
      </w:tr>
      <w:tr w:rsidR="006C5397" w:rsidRPr="006C5397" w:rsidTr="006C5397">
        <w:tc>
          <w:tcPr>
            <w:tcW w:w="2179" w:type="dxa"/>
            <w:shd w:val="clear" w:color="auto" w:fill="auto"/>
          </w:tcPr>
          <w:p w:rsidR="006C5397" w:rsidRPr="006C5397" w:rsidRDefault="006C5397" w:rsidP="006C5397">
            <w:pPr>
              <w:ind w:firstLine="0"/>
            </w:pPr>
            <w:r>
              <w:t>Felder</w:t>
            </w:r>
          </w:p>
        </w:tc>
        <w:tc>
          <w:tcPr>
            <w:tcW w:w="2179" w:type="dxa"/>
            <w:shd w:val="clear" w:color="auto" w:fill="auto"/>
          </w:tcPr>
          <w:p w:rsidR="006C5397" w:rsidRPr="006C5397" w:rsidRDefault="006C5397" w:rsidP="006C5397">
            <w:pPr>
              <w:ind w:firstLine="0"/>
            </w:pPr>
            <w:r>
              <w:t>Finlay</w:t>
            </w:r>
          </w:p>
        </w:tc>
        <w:tc>
          <w:tcPr>
            <w:tcW w:w="2180" w:type="dxa"/>
            <w:shd w:val="clear" w:color="auto" w:fill="auto"/>
          </w:tcPr>
          <w:p w:rsidR="006C5397" w:rsidRPr="006C5397" w:rsidRDefault="006C5397" w:rsidP="006C5397">
            <w:pPr>
              <w:ind w:firstLine="0"/>
            </w:pPr>
            <w:r>
              <w:t>Forrest</w:t>
            </w:r>
          </w:p>
        </w:tc>
      </w:tr>
      <w:tr w:rsidR="006C5397" w:rsidRPr="006C5397" w:rsidTr="006C5397">
        <w:tc>
          <w:tcPr>
            <w:tcW w:w="2179" w:type="dxa"/>
            <w:shd w:val="clear" w:color="auto" w:fill="auto"/>
          </w:tcPr>
          <w:p w:rsidR="006C5397" w:rsidRPr="006C5397" w:rsidRDefault="006C5397" w:rsidP="006C5397">
            <w:pPr>
              <w:ind w:firstLine="0"/>
            </w:pPr>
            <w:r>
              <w:t>Fry</w:t>
            </w:r>
          </w:p>
        </w:tc>
        <w:tc>
          <w:tcPr>
            <w:tcW w:w="2179" w:type="dxa"/>
            <w:shd w:val="clear" w:color="auto" w:fill="auto"/>
          </w:tcPr>
          <w:p w:rsidR="006C5397" w:rsidRPr="006C5397" w:rsidRDefault="006C5397" w:rsidP="006C5397">
            <w:pPr>
              <w:ind w:firstLine="0"/>
            </w:pPr>
            <w:r>
              <w:t>Gagnon</w:t>
            </w:r>
          </w:p>
        </w:tc>
        <w:tc>
          <w:tcPr>
            <w:tcW w:w="2180" w:type="dxa"/>
            <w:shd w:val="clear" w:color="auto" w:fill="auto"/>
          </w:tcPr>
          <w:p w:rsidR="006C5397" w:rsidRPr="006C5397" w:rsidRDefault="006C5397" w:rsidP="006C5397">
            <w:pPr>
              <w:ind w:firstLine="0"/>
            </w:pPr>
            <w:r>
              <w:t>Garvin</w:t>
            </w:r>
          </w:p>
        </w:tc>
      </w:tr>
      <w:tr w:rsidR="006C5397" w:rsidRPr="006C5397" w:rsidTr="006C5397">
        <w:tc>
          <w:tcPr>
            <w:tcW w:w="2179" w:type="dxa"/>
            <w:shd w:val="clear" w:color="auto" w:fill="auto"/>
          </w:tcPr>
          <w:p w:rsidR="006C5397" w:rsidRPr="006C5397" w:rsidRDefault="006C5397" w:rsidP="006C5397">
            <w:pPr>
              <w:ind w:firstLine="0"/>
            </w:pPr>
            <w:r>
              <w:t>Gatch</w:t>
            </w:r>
          </w:p>
        </w:tc>
        <w:tc>
          <w:tcPr>
            <w:tcW w:w="2179" w:type="dxa"/>
            <w:shd w:val="clear" w:color="auto" w:fill="auto"/>
          </w:tcPr>
          <w:p w:rsidR="006C5397" w:rsidRPr="006C5397" w:rsidRDefault="006C5397" w:rsidP="006C5397">
            <w:pPr>
              <w:ind w:firstLine="0"/>
            </w:pPr>
            <w:r>
              <w:t>Gilliam</w:t>
            </w:r>
          </w:p>
        </w:tc>
        <w:tc>
          <w:tcPr>
            <w:tcW w:w="2180" w:type="dxa"/>
            <w:shd w:val="clear" w:color="auto" w:fill="auto"/>
          </w:tcPr>
          <w:p w:rsidR="006C5397" w:rsidRPr="006C5397" w:rsidRDefault="006C5397" w:rsidP="006C5397">
            <w:pPr>
              <w:ind w:firstLine="0"/>
            </w:pPr>
            <w:r>
              <w:t>Gilliard</w:t>
            </w:r>
          </w:p>
        </w:tc>
      </w:tr>
      <w:tr w:rsidR="006C5397" w:rsidRPr="006C5397" w:rsidTr="006C5397">
        <w:tc>
          <w:tcPr>
            <w:tcW w:w="2179" w:type="dxa"/>
            <w:shd w:val="clear" w:color="auto" w:fill="auto"/>
          </w:tcPr>
          <w:p w:rsidR="006C5397" w:rsidRPr="006C5397" w:rsidRDefault="006C5397" w:rsidP="006C5397">
            <w:pPr>
              <w:ind w:firstLine="0"/>
            </w:pPr>
            <w:r>
              <w:t>Govan</w:t>
            </w:r>
          </w:p>
        </w:tc>
        <w:tc>
          <w:tcPr>
            <w:tcW w:w="2179" w:type="dxa"/>
            <w:shd w:val="clear" w:color="auto" w:fill="auto"/>
          </w:tcPr>
          <w:p w:rsidR="006C5397" w:rsidRPr="006C5397" w:rsidRDefault="006C5397" w:rsidP="006C5397">
            <w:pPr>
              <w:ind w:firstLine="0"/>
            </w:pPr>
            <w:r>
              <w:t>Haddon</w:t>
            </w:r>
          </w:p>
        </w:tc>
        <w:tc>
          <w:tcPr>
            <w:tcW w:w="2180" w:type="dxa"/>
            <w:shd w:val="clear" w:color="auto" w:fill="auto"/>
          </w:tcPr>
          <w:p w:rsidR="006C5397" w:rsidRPr="006C5397" w:rsidRDefault="006C5397" w:rsidP="006C5397">
            <w:pPr>
              <w:ind w:firstLine="0"/>
            </w:pPr>
            <w:r>
              <w:t>Hardee</w:t>
            </w:r>
          </w:p>
        </w:tc>
      </w:tr>
      <w:tr w:rsidR="006C5397" w:rsidRPr="006C5397" w:rsidTr="006C5397">
        <w:tc>
          <w:tcPr>
            <w:tcW w:w="2179" w:type="dxa"/>
            <w:shd w:val="clear" w:color="auto" w:fill="auto"/>
          </w:tcPr>
          <w:p w:rsidR="006C5397" w:rsidRPr="006C5397" w:rsidRDefault="006C5397" w:rsidP="006C5397">
            <w:pPr>
              <w:ind w:firstLine="0"/>
            </w:pPr>
            <w:r>
              <w:t>Hart</w:t>
            </w:r>
          </w:p>
        </w:tc>
        <w:tc>
          <w:tcPr>
            <w:tcW w:w="2179" w:type="dxa"/>
            <w:shd w:val="clear" w:color="auto" w:fill="auto"/>
          </w:tcPr>
          <w:p w:rsidR="006C5397" w:rsidRPr="006C5397" w:rsidRDefault="006C5397" w:rsidP="006C5397">
            <w:pPr>
              <w:ind w:firstLine="0"/>
            </w:pPr>
            <w:r>
              <w:t>Hayes</w:t>
            </w:r>
          </w:p>
        </w:tc>
        <w:tc>
          <w:tcPr>
            <w:tcW w:w="2180" w:type="dxa"/>
            <w:shd w:val="clear" w:color="auto" w:fill="auto"/>
          </w:tcPr>
          <w:p w:rsidR="006C5397" w:rsidRPr="006C5397" w:rsidRDefault="006C5397" w:rsidP="006C5397">
            <w:pPr>
              <w:ind w:firstLine="0"/>
            </w:pPr>
            <w:r>
              <w:t>Henderson-Myers</w:t>
            </w:r>
          </w:p>
        </w:tc>
      </w:tr>
      <w:tr w:rsidR="006C5397" w:rsidRPr="006C5397" w:rsidTr="006C5397">
        <w:tc>
          <w:tcPr>
            <w:tcW w:w="2179" w:type="dxa"/>
            <w:shd w:val="clear" w:color="auto" w:fill="auto"/>
          </w:tcPr>
          <w:p w:rsidR="006C5397" w:rsidRPr="006C5397" w:rsidRDefault="006C5397" w:rsidP="006C5397">
            <w:pPr>
              <w:ind w:firstLine="0"/>
            </w:pPr>
            <w:r>
              <w:t>Henegan</w:t>
            </w:r>
          </w:p>
        </w:tc>
        <w:tc>
          <w:tcPr>
            <w:tcW w:w="2179" w:type="dxa"/>
            <w:shd w:val="clear" w:color="auto" w:fill="auto"/>
          </w:tcPr>
          <w:p w:rsidR="006C5397" w:rsidRPr="006C5397" w:rsidRDefault="006C5397" w:rsidP="006C5397">
            <w:pPr>
              <w:ind w:firstLine="0"/>
            </w:pPr>
            <w:r>
              <w:t>Herbkersman</w:t>
            </w:r>
          </w:p>
        </w:tc>
        <w:tc>
          <w:tcPr>
            <w:tcW w:w="2180" w:type="dxa"/>
            <w:shd w:val="clear" w:color="auto" w:fill="auto"/>
          </w:tcPr>
          <w:p w:rsidR="006C5397" w:rsidRPr="006C5397" w:rsidRDefault="006C5397" w:rsidP="006C5397">
            <w:pPr>
              <w:ind w:firstLine="0"/>
            </w:pPr>
            <w:r>
              <w:t>Hewitt</w:t>
            </w:r>
          </w:p>
        </w:tc>
      </w:tr>
      <w:tr w:rsidR="006C5397" w:rsidRPr="006C5397" w:rsidTr="006C5397">
        <w:tc>
          <w:tcPr>
            <w:tcW w:w="2179" w:type="dxa"/>
            <w:shd w:val="clear" w:color="auto" w:fill="auto"/>
          </w:tcPr>
          <w:p w:rsidR="006C5397" w:rsidRPr="006C5397" w:rsidRDefault="006C5397" w:rsidP="006C5397">
            <w:pPr>
              <w:ind w:firstLine="0"/>
            </w:pPr>
            <w:r>
              <w:t>Hill</w:t>
            </w:r>
          </w:p>
        </w:tc>
        <w:tc>
          <w:tcPr>
            <w:tcW w:w="2179" w:type="dxa"/>
            <w:shd w:val="clear" w:color="auto" w:fill="auto"/>
          </w:tcPr>
          <w:p w:rsidR="006C5397" w:rsidRPr="006C5397" w:rsidRDefault="006C5397" w:rsidP="006C5397">
            <w:pPr>
              <w:ind w:firstLine="0"/>
            </w:pPr>
            <w:r>
              <w:t>Hiott</w:t>
            </w:r>
          </w:p>
        </w:tc>
        <w:tc>
          <w:tcPr>
            <w:tcW w:w="2180" w:type="dxa"/>
            <w:shd w:val="clear" w:color="auto" w:fill="auto"/>
          </w:tcPr>
          <w:p w:rsidR="006C5397" w:rsidRPr="006C5397" w:rsidRDefault="006C5397" w:rsidP="006C5397">
            <w:pPr>
              <w:ind w:firstLine="0"/>
            </w:pPr>
            <w:r>
              <w:t>Hixon</w:t>
            </w:r>
          </w:p>
        </w:tc>
      </w:tr>
      <w:tr w:rsidR="006C5397" w:rsidRPr="006C5397" w:rsidTr="006C5397">
        <w:tc>
          <w:tcPr>
            <w:tcW w:w="2179" w:type="dxa"/>
            <w:shd w:val="clear" w:color="auto" w:fill="auto"/>
          </w:tcPr>
          <w:p w:rsidR="006C5397" w:rsidRPr="006C5397" w:rsidRDefault="006C5397" w:rsidP="006C5397">
            <w:pPr>
              <w:ind w:firstLine="0"/>
            </w:pPr>
            <w:r>
              <w:t>Hosey</w:t>
            </w:r>
          </w:p>
        </w:tc>
        <w:tc>
          <w:tcPr>
            <w:tcW w:w="2179" w:type="dxa"/>
            <w:shd w:val="clear" w:color="auto" w:fill="auto"/>
          </w:tcPr>
          <w:p w:rsidR="006C5397" w:rsidRPr="006C5397" w:rsidRDefault="006C5397" w:rsidP="006C5397">
            <w:pPr>
              <w:ind w:firstLine="0"/>
            </w:pPr>
            <w:r>
              <w:t>Huggins</w:t>
            </w:r>
          </w:p>
        </w:tc>
        <w:tc>
          <w:tcPr>
            <w:tcW w:w="2180" w:type="dxa"/>
            <w:shd w:val="clear" w:color="auto" w:fill="auto"/>
          </w:tcPr>
          <w:p w:rsidR="006C5397" w:rsidRPr="006C5397" w:rsidRDefault="006C5397" w:rsidP="006C5397">
            <w:pPr>
              <w:ind w:firstLine="0"/>
            </w:pPr>
            <w:r>
              <w:t>Hyde</w:t>
            </w:r>
          </w:p>
        </w:tc>
      </w:tr>
      <w:tr w:rsidR="006C5397" w:rsidRPr="006C5397" w:rsidTr="006C5397">
        <w:tc>
          <w:tcPr>
            <w:tcW w:w="2179" w:type="dxa"/>
            <w:shd w:val="clear" w:color="auto" w:fill="auto"/>
          </w:tcPr>
          <w:p w:rsidR="006C5397" w:rsidRPr="006C5397" w:rsidRDefault="006C5397" w:rsidP="006C5397">
            <w:pPr>
              <w:ind w:firstLine="0"/>
            </w:pPr>
            <w:r>
              <w:t>J. E. Johnson</w:t>
            </w:r>
          </w:p>
        </w:tc>
        <w:tc>
          <w:tcPr>
            <w:tcW w:w="2179" w:type="dxa"/>
            <w:shd w:val="clear" w:color="auto" w:fill="auto"/>
          </w:tcPr>
          <w:p w:rsidR="006C5397" w:rsidRPr="006C5397" w:rsidRDefault="006C5397" w:rsidP="006C5397">
            <w:pPr>
              <w:ind w:firstLine="0"/>
            </w:pPr>
            <w:r>
              <w:t>J. L. Johnson</w:t>
            </w:r>
          </w:p>
        </w:tc>
        <w:tc>
          <w:tcPr>
            <w:tcW w:w="2180" w:type="dxa"/>
            <w:shd w:val="clear" w:color="auto" w:fill="auto"/>
          </w:tcPr>
          <w:p w:rsidR="006C5397" w:rsidRPr="006C5397" w:rsidRDefault="006C5397" w:rsidP="006C5397">
            <w:pPr>
              <w:ind w:firstLine="0"/>
            </w:pPr>
            <w:r>
              <w:t>K. O. Johnson</w:t>
            </w:r>
          </w:p>
        </w:tc>
      </w:tr>
      <w:tr w:rsidR="006C5397" w:rsidRPr="006C5397" w:rsidTr="006C5397">
        <w:tc>
          <w:tcPr>
            <w:tcW w:w="2179" w:type="dxa"/>
            <w:shd w:val="clear" w:color="auto" w:fill="auto"/>
          </w:tcPr>
          <w:p w:rsidR="006C5397" w:rsidRPr="006C5397" w:rsidRDefault="006C5397" w:rsidP="006C5397">
            <w:pPr>
              <w:ind w:firstLine="0"/>
            </w:pPr>
            <w:r>
              <w:t>Jones</w:t>
            </w:r>
          </w:p>
        </w:tc>
        <w:tc>
          <w:tcPr>
            <w:tcW w:w="2179" w:type="dxa"/>
            <w:shd w:val="clear" w:color="auto" w:fill="auto"/>
          </w:tcPr>
          <w:p w:rsidR="006C5397" w:rsidRPr="006C5397" w:rsidRDefault="006C5397" w:rsidP="006C5397">
            <w:pPr>
              <w:ind w:firstLine="0"/>
            </w:pPr>
            <w:r>
              <w:t>Jordan</w:t>
            </w:r>
          </w:p>
        </w:tc>
        <w:tc>
          <w:tcPr>
            <w:tcW w:w="2180" w:type="dxa"/>
            <w:shd w:val="clear" w:color="auto" w:fill="auto"/>
          </w:tcPr>
          <w:p w:rsidR="006C5397" w:rsidRPr="006C5397" w:rsidRDefault="006C5397" w:rsidP="006C5397">
            <w:pPr>
              <w:ind w:firstLine="0"/>
            </w:pPr>
            <w:r>
              <w:t>King</w:t>
            </w:r>
          </w:p>
        </w:tc>
      </w:tr>
      <w:tr w:rsidR="006C5397" w:rsidRPr="006C5397" w:rsidTr="006C5397">
        <w:tc>
          <w:tcPr>
            <w:tcW w:w="2179" w:type="dxa"/>
            <w:shd w:val="clear" w:color="auto" w:fill="auto"/>
          </w:tcPr>
          <w:p w:rsidR="006C5397" w:rsidRPr="006C5397" w:rsidRDefault="006C5397" w:rsidP="006C5397">
            <w:pPr>
              <w:ind w:firstLine="0"/>
            </w:pPr>
            <w:r>
              <w:t>Kirby</w:t>
            </w:r>
          </w:p>
        </w:tc>
        <w:tc>
          <w:tcPr>
            <w:tcW w:w="2179" w:type="dxa"/>
            <w:shd w:val="clear" w:color="auto" w:fill="auto"/>
          </w:tcPr>
          <w:p w:rsidR="006C5397" w:rsidRPr="006C5397" w:rsidRDefault="006C5397" w:rsidP="006C5397">
            <w:pPr>
              <w:ind w:firstLine="0"/>
            </w:pPr>
            <w:r>
              <w:t>Ligon</w:t>
            </w:r>
          </w:p>
        </w:tc>
        <w:tc>
          <w:tcPr>
            <w:tcW w:w="2180" w:type="dxa"/>
            <w:shd w:val="clear" w:color="auto" w:fill="auto"/>
          </w:tcPr>
          <w:p w:rsidR="006C5397" w:rsidRPr="006C5397" w:rsidRDefault="006C5397" w:rsidP="006C5397">
            <w:pPr>
              <w:ind w:firstLine="0"/>
            </w:pPr>
            <w:r>
              <w:t>Long</w:t>
            </w:r>
          </w:p>
        </w:tc>
      </w:tr>
      <w:tr w:rsidR="006C5397" w:rsidRPr="006C5397" w:rsidTr="006C5397">
        <w:tc>
          <w:tcPr>
            <w:tcW w:w="2179" w:type="dxa"/>
            <w:shd w:val="clear" w:color="auto" w:fill="auto"/>
          </w:tcPr>
          <w:p w:rsidR="006C5397" w:rsidRPr="006C5397" w:rsidRDefault="006C5397" w:rsidP="006C5397">
            <w:pPr>
              <w:ind w:firstLine="0"/>
            </w:pPr>
            <w:r>
              <w:t>Lowe</w:t>
            </w:r>
          </w:p>
        </w:tc>
        <w:tc>
          <w:tcPr>
            <w:tcW w:w="2179" w:type="dxa"/>
            <w:shd w:val="clear" w:color="auto" w:fill="auto"/>
          </w:tcPr>
          <w:p w:rsidR="006C5397" w:rsidRPr="006C5397" w:rsidRDefault="006C5397" w:rsidP="006C5397">
            <w:pPr>
              <w:ind w:firstLine="0"/>
            </w:pPr>
            <w:r>
              <w:t>Lucas</w:t>
            </w:r>
          </w:p>
        </w:tc>
        <w:tc>
          <w:tcPr>
            <w:tcW w:w="2180" w:type="dxa"/>
            <w:shd w:val="clear" w:color="auto" w:fill="auto"/>
          </w:tcPr>
          <w:p w:rsidR="006C5397" w:rsidRPr="006C5397" w:rsidRDefault="006C5397" w:rsidP="006C5397">
            <w:pPr>
              <w:ind w:firstLine="0"/>
            </w:pPr>
            <w:r>
              <w:t>Magnuson</w:t>
            </w:r>
          </w:p>
        </w:tc>
      </w:tr>
      <w:tr w:rsidR="006C5397" w:rsidRPr="006C5397" w:rsidTr="006C5397">
        <w:tc>
          <w:tcPr>
            <w:tcW w:w="2179" w:type="dxa"/>
            <w:shd w:val="clear" w:color="auto" w:fill="auto"/>
          </w:tcPr>
          <w:p w:rsidR="006C5397" w:rsidRPr="006C5397" w:rsidRDefault="006C5397" w:rsidP="006C5397">
            <w:pPr>
              <w:ind w:firstLine="0"/>
            </w:pPr>
            <w:r>
              <w:t>Matthews</w:t>
            </w:r>
          </w:p>
        </w:tc>
        <w:tc>
          <w:tcPr>
            <w:tcW w:w="2179" w:type="dxa"/>
            <w:shd w:val="clear" w:color="auto" w:fill="auto"/>
          </w:tcPr>
          <w:p w:rsidR="006C5397" w:rsidRPr="006C5397" w:rsidRDefault="006C5397" w:rsidP="006C5397">
            <w:pPr>
              <w:ind w:firstLine="0"/>
            </w:pPr>
            <w:r>
              <w:t>May</w:t>
            </w:r>
          </w:p>
        </w:tc>
        <w:tc>
          <w:tcPr>
            <w:tcW w:w="2180" w:type="dxa"/>
            <w:shd w:val="clear" w:color="auto" w:fill="auto"/>
          </w:tcPr>
          <w:p w:rsidR="006C5397" w:rsidRPr="006C5397" w:rsidRDefault="006C5397" w:rsidP="006C5397">
            <w:pPr>
              <w:ind w:firstLine="0"/>
            </w:pPr>
            <w:r>
              <w:t>McCabe</w:t>
            </w:r>
          </w:p>
        </w:tc>
      </w:tr>
      <w:tr w:rsidR="006C5397" w:rsidRPr="006C5397" w:rsidTr="006C5397">
        <w:tc>
          <w:tcPr>
            <w:tcW w:w="2179" w:type="dxa"/>
            <w:shd w:val="clear" w:color="auto" w:fill="auto"/>
          </w:tcPr>
          <w:p w:rsidR="006C5397" w:rsidRPr="006C5397" w:rsidRDefault="006C5397" w:rsidP="006C5397">
            <w:pPr>
              <w:ind w:firstLine="0"/>
            </w:pPr>
            <w:r>
              <w:t>McCravy</w:t>
            </w:r>
          </w:p>
        </w:tc>
        <w:tc>
          <w:tcPr>
            <w:tcW w:w="2179" w:type="dxa"/>
            <w:shd w:val="clear" w:color="auto" w:fill="auto"/>
          </w:tcPr>
          <w:p w:rsidR="006C5397" w:rsidRPr="006C5397" w:rsidRDefault="006C5397" w:rsidP="006C5397">
            <w:pPr>
              <w:ind w:firstLine="0"/>
            </w:pPr>
            <w:r>
              <w:t>McDaniel</w:t>
            </w:r>
          </w:p>
        </w:tc>
        <w:tc>
          <w:tcPr>
            <w:tcW w:w="2180" w:type="dxa"/>
            <w:shd w:val="clear" w:color="auto" w:fill="auto"/>
          </w:tcPr>
          <w:p w:rsidR="006C5397" w:rsidRPr="006C5397" w:rsidRDefault="006C5397" w:rsidP="006C5397">
            <w:pPr>
              <w:ind w:firstLine="0"/>
            </w:pPr>
            <w:r>
              <w:t>McGarry</w:t>
            </w:r>
          </w:p>
        </w:tc>
      </w:tr>
      <w:tr w:rsidR="006C5397" w:rsidRPr="006C5397" w:rsidTr="006C5397">
        <w:tc>
          <w:tcPr>
            <w:tcW w:w="2179" w:type="dxa"/>
            <w:shd w:val="clear" w:color="auto" w:fill="auto"/>
          </w:tcPr>
          <w:p w:rsidR="006C5397" w:rsidRPr="006C5397" w:rsidRDefault="006C5397" w:rsidP="006C5397">
            <w:pPr>
              <w:ind w:firstLine="0"/>
            </w:pPr>
            <w:r>
              <w:t>McGinnis</w:t>
            </w:r>
          </w:p>
        </w:tc>
        <w:tc>
          <w:tcPr>
            <w:tcW w:w="2179" w:type="dxa"/>
            <w:shd w:val="clear" w:color="auto" w:fill="auto"/>
          </w:tcPr>
          <w:p w:rsidR="006C5397" w:rsidRPr="006C5397" w:rsidRDefault="006C5397" w:rsidP="006C5397">
            <w:pPr>
              <w:ind w:firstLine="0"/>
            </w:pPr>
            <w:r>
              <w:t>McKnight</w:t>
            </w:r>
          </w:p>
        </w:tc>
        <w:tc>
          <w:tcPr>
            <w:tcW w:w="2180" w:type="dxa"/>
            <w:shd w:val="clear" w:color="auto" w:fill="auto"/>
          </w:tcPr>
          <w:p w:rsidR="006C5397" w:rsidRPr="006C5397" w:rsidRDefault="006C5397" w:rsidP="006C5397">
            <w:pPr>
              <w:ind w:firstLine="0"/>
            </w:pPr>
            <w:r>
              <w:t>J. Moore</w:t>
            </w:r>
          </w:p>
        </w:tc>
      </w:tr>
      <w:tr w:rsidR="006C5397" w:rsidRPr="006C5397" w:rsidTr="006C5397">
        <w:tc>
          <w:tcPr>
            <w:tcW w:w="2179" w:type="dxa"/>
            <w:shd w:val="clear" w:color="auto" w:fill="auto"/>
          </w:tcPr>
          <w:p w:rsidR="006C5397" w:rsidRPr="006C5397" w:rsidRDefault="006C5397" w:rsidP="006C5397">
            <w:pPr>
              <w:ind w:firstLine="0"/>
            </w:pPr>
            <w:r>
              <w:t>T. Moore</w:t>
            </w:r>
          </w:p>
        </w:tc>
        <w:tc>
          <w:tcPr>
            <w:tcW w:w="2179" w:type="dxa"/>
            <w:shd w:val="clear" w:color="auto" w:fill="auto"/>
          </w:tcPr>
          <w:p w:rsidR="006C5397" w:rsidRPr="006C5397" w:rsidRDefault="006C5397" w:rsidP="006C5397">
            <w:pPr>
              <w:ind w:firstLine="0"/>
            </w:pPr>
            <w:r>
              <w:t>Morgan</w:t>
            </w:r>
          </w:p>
        </w:tc>
        <w:tc>
          <w:tcPr>
            <w:tcW w:w="2180" w:type="dxa"/>
            <w:shd w:val="clear" w:color="auto" w:fill="auto"/>
          </w:tcPr>
          <w:p w:rsidR="006C5397" w:rsidRPr="006C5397" w:rsidRDefault="006C5397" w:rsidP="006C5397">
            <w:pPr>
              <w:ind w:firstLine="0"/>
            </w:pPr>
            <w:r>
              <w:t>D. C. Moss</w:t>
            </w:r>
          </w:p>
        </w:tc>
      </w:tr>
      <w:tr w:rsidR="006C5397" w:rsidRPr="006C5397" w:rsidTr="006C5397">
        <w:tc>
          <w:tcPr>
            <w:tcW w:w="2179" w:type="dxa"/>
            <w:shd w:val="clear" w:color="auto" w:fill="auto"/>
          </w:tcPr>
          <w:p w:rsidR="006C5397" w:rsidRPr="006C5397" w:rsidRDefault="006C5397" w:rsidP="006C5397">
            <w:pPr>
              <w:ind w:firstLine="0"/>
            </w:pPr>
            <w:r>
              <w:t>V. S. Moss</w:t>
            </w:r>
          </w:p>
        </w:tc>
        <w:tc>
          <w:tcPr>
            <w:tcW w:w="2179" w:type="dxa"/>
            <w:shd w:val="clear" w:color="auto" w:fill="auto"/>
          </w:tcPr>
          <w:p w:rsidR="006C5397" w:rsidRPr="006C5397" w:rsidRDefault="006C5397" w:rsidP="006C5397">
            <w:pPr>
              <w:ind w:firstLine="0"/>
            </w:pPr>
            <w:r>
              <w:t>Murray</w:t>
            </w:r>
          </w:p>
        </w:tc>
        <w:tc>
          <w:tcPr>
            <w:tcW w:w="2180" w:type="dxa"/>
            <w:shd w:val="clear" w:color="auto" w:fill="auto"/>
          </w:tcPr>
          <w:p w:rsidR="006C5397" w:rsidRPr="006C5397" w:rsidRDefault="006C5397" w:rsidP="006C5397">
            <w:pPr>
              <w:ind w:firstLine="0"/>
            </w:pPr>
            <w:r>
              <w:t>B. Newton</w:t>
            </w:r>
          </w:p>
        </w:tc>
      </w:tr>
      <w:tr w:rsidR="006C5397" w:rsidRPr="006C5397" w:rsidTr="006C5397">
        <w:tc>
          <w:tcPr>
            <w:tcW w:w="2179" w:type="dxa"/>
            <w:shd w:val="clear" w:color="auto" w:fill="auto"/>
          </w:tcPr>
          <w:p w:rsidR="006C5397" w:rsidRPr="006C5397" w:rsidRDefault="006C5397" w:rsidP="006C5397">
            <w:pPr>
              <w:ind w:firstLine="0"/>
            </w:pPr>
            <w:r>
              <w:t>W. Newton</w:t>
            </w:r>
          </w:p>
        </w:tc>
        <w:tc>
          <w:tcPr>
            <w:tcW w:w="2179" w:type="dxa"/>
            <w:shd w:val="clear" w:color="auto" w:fill="auto"/>
          </w:tcPr>
          <w:p w:rsidR="006C5397" w:rsidRPr="006C5397" w:rsidRDefault="006C5397" w:rsidP="006C5397">
            <w:pPr>
              <w:ind w:firstLine="0"/>
            </w:pPr>
            <w:r>
              <w:t>Nutt</w:t>
            </w:r>
          </w:p>
        </w:tc>
        <w:tc>
          <w:tcPr>
            <w:tcW w:w="2180" w:type="dxa"/>
            <w:shd w:val="clear" w:color="auto" w:fill="auto"/>
          </w:tcPr>
          <w:p w:rsidR="006C5397" w:rsidRPr="006C5397" w:rsidRDefault="006C5397" w:rsidP="006C5397">
            <w:pPr>
              <w:ind w:firstLine="0"/>
            </w:pPr>
            <w:r>
              <w:t>Oremus</w:t>
            </w:r>
          </w:p>
        </w:tc>
      </w:tr>
      <w:tr w:rsidR="006C5397" w:rsidRPr="006C5397" w:rsidTr="006C5397">
        <w:tc>
          <w:tcPr>
            <w:tcW w:w="2179" w:type="dxa"/>
            <w:shd w:val="clear" w:color="auto" w:fill="auto"/>
          </w:tcPr>
          <w:p w:rsidR="006C5397" w:rsidRPr="006C5397" w:rsidRDefault="006C5397" w:rsidP="006C5397">
            <w:pPr>
              <w:ind w:firstLine="0"/>
            </w:pPr>
            <w:r>
              <w:t>Ott</w:t>
            </w:r>
          </w:p>
        </w:tc>
        <w:tc>
          <w:tcPr>
            <w:tcW w:w="2179" w:type="dxa"/>
            <w:shd w:val="clear" w:color="auto" w:fill="auto"/>
          </w:tcPr>
          <w:p w:rsidR="006C5397" w:rsidRPr="006C5397" w:rsidRDefault="006C5397" w:rsidP="006C5397">
            <w:pPr>
              <w:ind w:firstLine="0"/>
            </w:pPr>
            <w:r>
              <w:t>Pendarvis</w:t>
            </w:r>
          </w:p>
        </w:tc>
        <w:tc>
          <w:tcPr>
            <w:tcW w:w="2180" w:type="dxa"/>
            <w:shd w:val="clear" w:color="auto" w:fill="auto"/>
          </w:tcPr>
          <w:p w:rsidR="006C5397" w:rsidRPr="006C5397" w:rsidRDefault="006C5397" w:rsidP="006C5397">
            <w:pPr>
              <w:ind w:firstLine="0"/>
            </w:pPr>
            <w:r>
              <w:t>Pope</w:t>
            </w:r>
          </w:p>
        </w:tc>
      </w:tr>
      <w:tr w:rsidR="006C5397" w:rsidRPr="006C5397" w:rsidTr="006C5397">
        <w:tc>
          <w:tcPr>
            <w:tcW w:w="2179" w:type="dxa"/>
            <w:shd w:val="clear" w:color="auto" w:fill="auto"/>
          </w:tcPr>
          <w:p w:rsidR="006C5397" w:rsidRPr="006C5397" w:rsidRDefault="006C5397" w:rsidP="006C5397">
            <w:pPr>
              <w:ind w:firstLine="0"/>
            </w:pPr>
            <w:r>
              <w:t>Rivers</w:t>
            </w:r>
          </w:p>
        </w:tc>
        <w:tc>
          <w:tcPr>
            <w:tcW w:w="2179" w:type="dxa"/>
            <w:shd w:val="clear" w:color="auto" w:fill="auto"/>
          </w:tcPr>
          <w:p w:rsidR="006C5397" w:rsidRPr="006C5397" w:rsidRDefault="006C5397" w:rsidP="006C5397">
            <w:pPr>
              <w:ind w:firstLine="0"/>
            </w:pPr>
            <w:r>
              <w:t>Robinson</w:t>
            </w:r>
          </w:p>
        </w:tc>
        <w:tc>
          <w:tcPr>
            <w:tcW w:w="2180" w:type="dxa"/>
            <w:shd w:val="clear" w:color="auto" w:fill="auto"/>
          </w:tcPr>
          <w:p w:rsidR="006C5397" w:rsidRPr="006C5397" w:rsidRDefault="006C5397" w:rsidP="006C5397">
            <w:pPr>
              <w:ind w:firstLine="0"/>
            </w:pPr>
            <w:r>
              <w:t>Rose</w:t>
            </w:r>
          </w:p>
        </w:tc>
      </w:tr>
      <w:tr w:rsidR="006C5397" w:rsidRPr="006C5397" w:rsidTr="006C5397">
        <w:tc>
          <w:tcPr>
            <w:tcW w:w="2179" w:type="dxa"/>
            <w:shd w:val="clear" w:color="auto" w:fill="auto"/>
          </w:tcPr>
          <w:p w:rsidR="006C5397" w:rsidRPr="006C5397" w:rsidRDefault="006C5397" w:rsidP="006C5397">
            <w:pPr>
              <w:ind w:firstLine="0"/>
            </w:pPr>
            <w:r>
              <w:t>Rutherford</w:t>
            </w:r>
          </w:p>
        </w:tc>
        <w:tc>
          <w:tcPr>
            <w:tcW w:w="2179" w:type="dxa"/>
            <w:shd w:val="clear" w:color="auto" w:fill="auto"/>
          </w:tcPr>
          <w:p w:rsidR="006C5397" w:rsidRPr="006C5397" w:rsidRDefault="006C5397" w:rsidP="006C5397">
            <w:pPr>
              <w:ind w:firstLine="0"/>
            </w:pPr>
            <w:r>
              <w:t>Sandifer</w:t>
            </w:r>
          </w:p>
        </w:tc>
        <w:tc>
          <w:tcPr>
            <w:tcW w:w="2180" w:type="dxa"/>
            <w:shd w:val="clear" w:color="auto" w:fill="auto"/>
          </w:tcPr>
          <w:p w:rsidR="006C5397" w:rsidRPr="006C5397" w:rsidRDefault="006C5397" w:rsidP="006C5397">
            <w:pPr>
              <w:ind w:firstLine="0"/>
            </w:pPr>
            <w:r>
              <w:t>G. M. Smith</w:t>
            </w:r>
          </w:p>
        </w:tc>
      </w:tr>
      <w:tr w:rsidR="006C5397" w:rsidRPr="006C5397" w:rsidTr="006C5397">
        <w:tc>
          <w:tcPr>
            <w:tcW w:w="2179" w:type="dxa"/>
            <w:shd w:val="clear" w:color="auto" w:fill="auto"/>
          </w:tcPr>
          <w:p w:rsidR="006C5397" w:rsidRPr="006C5397" w:rsidRDefault="006C5397" w:rsidP="006C5397">
            <w:pPr>
              <w:ind w:firstLine="0"/>
            </w:pPr>
            <w:r>
              <w:t>M. M. Smith</w:t>
            </w:r>
          </w:p>
        </w:tc>
        <w:tc>
          <w:tcPr>
            <w:tcW w:w="2179" w:type="dxa"/>
            <w:shd w:val="clear" w:color="auto" w:fill="auto"/>
          </w:tcPr>
          <w:p w:rsidR="006C5397" w:rsidRPr="006C5397" w:rsidRDefault="006C5397" w:rsidP="006C5397">
            <w:pPr>
              <w:ind w:firstLine="0"/>
            </w:pPr>
            <w:r>
              <w:t>Stavrinakis</w:t>
            </w:r>
          </w:p>
        </w:tc>
        <w:tc>
          <w:tcPr>
            <w:tcW w:w="2180" w:type="dxa"/>
            <w:shd w:val="clear" w:color="auto" w:fill="auto"/>
          </w:tcPr>
          <w:p w:rsidR="006C5397" w:rsidRPr="006C5397" w:rsidRDefault="006C5397" w:rsidP="006C5397">
            <w:pPr>
              <w:ind w:firstLine="0"/>
            </w:pPr>
            <w:r>
              <w:t>Taylor</w:t>
            </w:r>
          </w:p>
        </w:tc>
      </w:tr>
      <w:tr w:rsidR="006C5397" w:rsidRPr="006C5397" w:rsidTr="006C5397">
        <w:tc>
          <w:tcPr>
            <w:tcW w:w="2179" w:type="dxa"/>
            <w:shd w:val="clear" w:color="auto" w:fill="auto"/>
          </w:tcPr>
          <w:p w:rsidR="006C5397" w:rsidRPr="006C5397" w:rsidRDefault="006C5397" w:rsidP="006C5397">
            <w:pPr>
              <w:ind w:firstLine="0"/>
            </w:pPr>
            <w:r>
              <w:t>Tedder</w:t>
            </w:r>
          </w:p>
        </w:tc>
        <w:tc>
          <w:tcPr>
            <w:tcW w:w="2179" w:type="dxa"/>
            <w:shd w:val="clear" w:color="auto" w:fill="auto"/>
          </w:tcPr>
          <w:p w:rsidR="006C5397" w:rsidRPr="006C5397" w:rsidRDefault="006C5397" w:rsidP="006C5397">
            <w:pPr>
              <w:ind w:firstLine="0"/>
            </w:pPr>
            <w:r>
              <w:t>Thayer</w:t>
            </w:r>
          </w:p>
        </w:tc>
        <w:tc>
          <w:tcPr>
            <w:tcW w:w="2180" w:type="dxa"/>
            <w:shd w:val="clear" w:color="auto" w:fill="auto"/>
          </w:tcPr>
          <w:p w:rsidR="006C5397" w:rsidRPr="006C5397" w:rsidRDefault="006C5397" w:rsidP="006C5397">
            <w:pPr>
              <w:ind w:firstLine="0"/>
            </w:pPr>
            <w:r>
              <w:t>Thigpen</w:t>
            </w:r>
          </w:p>
        </w:tc>
      </w:tr>
      <w:tr w:rsidR="006C5397" w:rsidRPr="006C5397" w:rsidTr="006C5397">
        <w:tc>
          <w:tcPr>
            <w:tcW w:w="2179" w:type="dxa"/>
            <w:shd w:val="clear" w:color="auto" w:fill="auto"/>
          </w:tcPr>
          <w:p w:rsidR="006C5397" w:rsidRPr="006C5397" w:rsidRDefault="006C5397" w:rsidP="006C5397">
            <w:pPr>
              <w:ind w:firstLine="0"/>
            </w:pPr>
            <w:r>
              <w:t>Trantham</w:t>
            </w:r>
          </w:p>
        </w:tc>
        <w:tc>
          <w:tcPr>
            <w:tcW w:w="2179" w:type="dxa"/>
            <w:shd w:val="clear" w:color="auto" w:fill="auto"/>
          </w:tcPr>
          <w:p w:rsidR="006C5397" w:rsidRPr="006C5397" w:rsidRDefault="006C5397" w:rsidP="006C5397">
            <w:pPr>
              <w:ind w:firstLine="0"/>
            </w:pPr>
            <w:r>
              <w:t>Weeks</w:t>
            </w:r>
          </w:p>
        </w:tc>
        <w:tc>
          <w:tcPr>
            <w:tcW w:w="2180" w:type="dxa"/>
            <w:shd w:val="clear" w:color="auto" w:fill="auto"/>
          </w:tcPr>
          <w:p w:rsidR="006C5397" w:rsidRPr="006C5397" w:rsidRDefault="006C5397" w:rsidP="006C5397">
            <w:pPr>
              <w:ind w:firstLine="0"/>
            </w:pPr>
            <w:r>
              <w:t>West</w:t>
            </w:r>
          </w:p>
        </w:tc>
      </w:tr>
      <w:tr w:rsidR="006C5397" w:rsidRPr="006C5397" w:rsidTr="006C5397">
        <w:tc>
          <w:tcPr>
            <w:tcW w:w="2179" w:type="dxa"/>
            <w:shd w:val="clear" w:color="auto" w:fill="auto"/>
          </w:tcPr>
          <w:p w:rsidR="006C5397" w:rsidRPr="006C5397" w:rsidRDefault="006C5397" w:rsidP="006C5397">
            <w:pPr>
              <w:keepNext/>
              <w:ind w:firstLine="0"/>
            </w:pPr>
            <w:r>
              <w:t>Wheeler</w:t>
            </w:r>
          </w:p>
        </w:tc>
        <w:tc>
          <w:tcPr>
            <w:tcW w:w="2179" w:type="dxa"/>
            <w:shd w:val="clear" w:color="auto" w:fill="auto"/>
          </w:tcPr>
          <w:p w:rsidR="006C5397" w:rsidRPr="006C5397" w:rsidRDefault="006C5397" w:rsidP="006C5397">
            <w:pPr>
              <w:keepNext/>
              <w:ind w:firstLine="0"/>
            </w:pPr>
            <w:r>
              <w:t>White</w:t>
            </w:r>
          </w:p>
        </w:tc>
        <w:tc>
          <w:tcPr>
            <w:tcW w:w="2180" w:type="dxa"/>
            <w:shd w:val="clear" w:color="auto" w:fill="auto"/>
          </w:tcPr>
          <w:p w:rsidR="006C5397" w:rsidRPr="006C5397" w:rsidRDefault="006C5397" w:rsidP="006C5397">
            <w:pPr>
              <w:keepNext/>
              <w:ind w:firstLine="0"/>
            </w:pPr>
            <w:r>
              <w:t>Whitmire</w:t>
            </w:r>
          </w:p>
        </w:tc>
      </w:tr>
      <w:tr w:rsidR="006C5397" w:rsidRPr="006C5397" w:rsidTr="006C5397">
        <w:tc>
          <w:tcPr>
            <w:tcW w:w="2179" w:type="dxa"/>
            <w:shd w:val="clear" w:color="auto" w:fill="auto"/>
          </w:tcPr>
          <w:p w:rsidR="006C5397" w:rsidRPr="006C5397" w:rsidRDefault="006C5397" w:rsidP="006C5397">
            <w:pPr>
              <w:keepNext/>
              <w:ind w:firstLine="0"/>
            </w:pPr>
            <w:r>
              <w:t>Willis</w:t>
            </w:r>
          </w:p>
        </w:tc>
        <w:tc>
          <w:tcPr>
            <w:tcW w:w="2179" w:type="dxa"/>
            <w:shd w:val="clear" w:color="auto" w:fill="auto"/>
          </w:tcPr>
          <w:p w:rsidR="006C5397" w:rsidRPr="006C5397" w:rsidRDefault="006C5397" w:rsidP="006C5397">
            <w:pPr>
              <w:keepNext/>
              <w:ind w:firstLine="0"/>
            </w:pPr>
            <w:r>
              <w:t>Wooten</w:t>
            </w:r>
          </w:p>
        </w:tc>
        <w:tc>
          <w:tcPr>
            <w:tcW w:w="2180" w:type="dxa"/>
            <w:shd w:val="clear" w:color="auto" w:fill="auto"/>
          </w:tcPr>
          <w:p w:rsidR="006C5397" w:rsidRPr="006C5397" w:rsidRDefault="006C5397" w:rsidP="006C5397">
            <w:pPr>
              <w:keepNext/>
              <w:ind w:firstLine="0"/>
            </w:pPr>
            <w:r>
              <w:t>Yow</w:t>
            </w:r>
          </w:p>
        </w:tc>
      </w:tr>
    </w:tbl>
    <w:p w:rsidR="006C5397" w:rsidRDefault="006C5397" w:rsidP="006C5397"/>
    <w:p w:rsidR="006C5397" w:rsidRDefault="006C5397" w:rsidP="006C5397">
      <w:pPr>
        <w:jc w:val="center"/>
        <w:rPr>
          <w:b/>
        </w:rPr>
      </w:pPr>
      <w:r w:rsidRPr="006C5397">
        <w:rPr>
          <w:b/>
        </w:rPr>
        <w:t>Total--108</w:t>
      </w:r>
    </w:p>
    <w:p w:rsidR="006C5397" w:rsidRDefault="006C5397" w:rsidP="006C5397">
      <w:pPr>
        <w:jc w:val="center"/>
        <w:rPr>
          <w:b/>
        </w:rPr>
      </w:pPr>
    </w:p>
    <w:p w:rsidR="006C5397" w:rsidRDefault="006C5397" w:rsidP="006C5397">
      <w:r>
        <w:t>The House refused to agree to the Senate Amendments and a message was ordered sent accordingly.</w:t>
      </w:r>
    </w:p>
    <w:p w:rsidR="006C5397" w:rsidRDefault="006C5397" w:rsidP="006C5397"/>
    <w:p w:rsidR="006C5397" w:rsidRDefault="006C5397" w:rsidP="006C5397">
      <w:pPr>
        <w:keepNext/>
        <w:jc w:val="center"/>
        <w:rPr>
          <w:b/>
        </w:rPr>
      </w:pPr>
      <w:r w:rsidRPr="006C5397">
        <w:rPr>
          <w:b/>
        </w:rPr>
        <w:t>H. 4161--SENT TO THE SENATE</w:t>
      </w:r>
    </w:p>
    <w:p w:rsidR="006C5397" w:rsidRDefault="006C5397" w:rsidP="006C5397">
      <w:pPr>
        <w:keepNext/>
      </w:pPr>
      <w:r>
        <w:t>The following Bill was taken up:</w:t>
      </w:r>
    </w:p>
    <w:p w:rsidR="006C5397" w:rsidRDefault="006C5397" w:rsidP="006C5397">
      <w:pPr>
        <w:keepNext/>
      </w:pPr>
      <w:bookmarkStart w:id="73" w:name="include_clip_start_234"/>
      <w:bookmarkEnd w:id="73"/>
    </w:p>
    <w:p w:rsidR="006C5397" w:rsidRDefault="006C5397" w:rsidP="006C5397">
      <w:pPr>
        <w:keepNext/>
      </w:pPr>
      <w:r>
        <w:t>H. 4161 -- Rep. Bannister: A BILL TO AMEND SECTION 12-21-2710, CODE OF LAWS OF SOUTH CAROLINA, 1976, RELATING TO TYPES OF GAMING MACHINES PROHIBITED BY LAW, SO AS TO PROVIDE THAT THE PROHIBITION DOES NOT APPLY TO CERTAIN ITEMS THAT ARE DESIGNATED FOR USE IN OUT-OF-STATE JURISDICTIONS; AND TO AMEND SECTION 16-19-50, RELATING TO THE KEEPING OF UNLAWFUL GAMING TABLES, SO AS TO PROVIDE THAT THE PROHIBITION DOES NOT APPLY TO CERTAIN ITEMS THAT ARE DESIGNATED FOR USE IN OUT OF STATE JURISDICTIONS.</w:t>
      </w:r>
    </w:p>
    <w:p w:rsidR="00352B74" w:rsidRDefault="00352B74" w:rsidP="006C5397">
      <w:pPr>
        <w:keepNext/>
      </w:pPr>
    </w:p>
    <w:p w:rsidR="006C5397" w:rsidRDefault="006C5397" w:rsidP="006C5397">
      <w:bookmarkStart w:id="74" w:name="include_clip_end_234"/>
      <w:bookmarkEnd w:id="74"/>
      <w:r>
        <w:t xml:space="preserve">The Bill was read the third time and ordered sent to the Senate.  </w:t>
      </w:r>
    </w:p>
    <w:p w:rsidR="006C5397" w:rsidRDefault="006C5397" w:rsidP="006C5397"/>
    <w:p w:rsidR="006C5397" w:rsidRDefault="006C5397" w:rsidP="006C5397">
      <w:pPr>
        <w:keepNext/>
        <w:jc w:val="center"/>
        <w:rPr>
          <w:b/>
        </w:rPr>
      </w:pPr>
      <w:r w:rsidRPr="006C5397">
        <w:rPr>
          <w:b/>
        </w:rPr>
        <w:t>RETURNED TO THE SENATE WITH AMENDMENTS</w:t>
      </w:r>
    </w:p>
    <w:p w:rsidR="006C5397" w:rsidRDefault="006C5397" w:rsidP="006C5397">
      <w:r>
        <w:t>The following Bill was taken up, read the third time, and ordered returned to the Senate with amendments:</w:t>
      </w:r>
    </w:p>
    <w:p w:rsidR="006C5397" w:rsidRDefault="006C5397" w:rsidP="006C5397">
      <w:bookmarkStart w:id="75" w:name="include_clip_start_238"/>
      <w:bookmarkEnd w:id="75"/>
    </w:p>
    <w:p w:rsidR="006C5397" w:rsidRDefault="006C5397" w:rsidP="006C5397">
      <w:r>
        <w:t>S. 947 -- Senators Grooms, Climer and Garrett: A BILL TO AMEND SECTION 56-23-20 OF THE 1976 CODE, RELATING TO DRIVER TRAINING SCHOOLS, TO PROVIDE THAT ASSOCIATIONS FORMED BY GROUPS OF ELECTRIC COOPERATIVES PURSUANT TO SECTION 33-49-160 ARE PERMITTED TO PROVIDE DRIVER EDUCATION TRAINING.</w:t>
      </w:r>
    </w:p>
    <w:p w:rsidR="006C5397" w:rsidRDefault="006C5397" w:rsidP="006C5397">
      <w:bookmarkStart w:id="76" w:name="include_clip_end_238"/>
      <w:bookmarkEnd w:id="76"/>
    </w:p>
    <w:p w:rsidR="006C5397" w:rsidRDefault="006C5397" w:rsidP="006C5397">
      <w:pPr>
        <w:keepNext/>
        <w:jc w:val="center"/>
        <w:rPr>
          <w:b/>
        </w:rPr>
      </w:pPr>
      <w:r w:rsidRPr="006C5397">
        <w:rPr>
          <w:b/>
        </w:rPr>
        <w:t>LEAVE OF ABSENCE</w:t>
      </w:r>
    </w:p>
    <w:p w:rsidR="006C5397" w:rsidRDefault="006C5397" w:rsidP="006C5397">
      <w:r>
        <w:t xml:space="preserve">The SPEAKER granted Rep. BRAWLEY a leave of absence for the remainder of the day. </w:t>
      </w:r>
    </w:p>
    <w:p w:rsidR="006C5397" w:rsidRDefault="006C5397" w:rsidP="006C5397"/>
    <w:p w:rsidR="006C5397" w:rsidRDefault="006C5397" w:rsidP="006C5397">
      <w:pPr>
        <w:keepNext/>
        <w:jc w:val="center"/>
        <w:rPr>
          <w:b/>
        </w:rPr>
      </w:pPr>
      <w:r w:rsidRPr="006C5397">
        <w:rPr>
          <w:b/>
        </w:rPr>
        <w:t>H. 5086--AMENDED AND ADOPTED</w:t>
      </w:r>
    </w:p>
    <w:p w:rsidR="006C5397" w:rsidRDefault="006C5397" w:rsidP="006C5397">
      <w:pPr>
        <w:keepNext/>
      </w:pPr>
      <w:r>
        <w:t>The following House Resolution was taken up:</w:t>
      </w:r>
    </w:p>
    <w:p w:rsidR="006C5397" w:rsidRDefault="006C5397" w:rsidP="006C5397">
      <w:pPr>
        <w:keepNext/>
      </w:pPr>
      <w:bookmarkStart w:id="77" w:name="include_clip_start_242"/>
      <w:bookmarkEnd w:id="77"/>
    </w:p>
    <w:p w:rsidR="006C5397" w:rsidRDefault="006C5397" w:rsidP="006C5397">
      <w:r>
        <w:t>H. 5086 -- Rules Committee: A HOUSE RESOLUTION TO AMEND RULE 5.3B. OF THE RULES OF THE HOUSE OF REPRESENTATIVES, RELATING TO THE GENERAL APPROPRIATIONS BILL AND SUPPLEMENTAL APPROPRIATIONS BILLS, SO AS TO FURTHER CLARIFY THE RULE REGARDING GERMANENESS AND AMENDMENTS, SET CERTAIN VOTING REQUIREMENTS, AND PROHIBIT THE ADDITION, AMENDMENT, REPEAL, OR ALTERATION OF A PORTION OF THE GENERAL, PERMANENT TAX LAWS OF THE STATE, AMONG OTHER THINGS.</w:t>
      </w:r>
    </w:p>
    <w:p w:rsidR="006C5397" w:rsidRDefault="006C5397" w:rsidP="006C5397"/>
    <w:p w:rsidR="006C5397" w:rsidRPr="00F02E63" w:rsidRDefault="006C5397" w:rsidP="006C5397">
      <w:r w:rsidRPr="00F02E63">
        <w:t>Rep. G.M. SMITH proposed the following Amendment No. 1</w:t>
      </w:r>
      <w:r w:rsidR="00352B74">
        <w:t xml:space="preserve"> to </w:t>
      </w:r>
      <w:r w:rsidR="00352B74">
        <w:br/>
      </w:r>
      <w:r w:rsidRPr="00F02E63">
        <w:t>H. 5086 (COUNCIL\AHB\5086C001.BH.AHB22), which was adopted:</w:t>
      </w:r>
    </w:p>
    <w:p w:rsidR="006C5397" w:rsidRPr="00F02E63" w:rsidRDefault="006C5397" w:rsidP="006C5397">
      <w:r w:rsidRPr="00F02E63">
        <w:t>Amend the House resolution, as and if amended, by striking all after the resolving clause and inserting:</w:t>
      </w:r>
    </w:p>
    <w:p w:rsidR="006C5397" w:rsidRPr="00F02E63" w:rsidRDefault="006C5397" w:rsidP="006C5397">
      <w:pPr>
        <w:suppressAutoHyphens/>
      </w:pPr>
      <w:r w:rsidRPr="00F02E63">
        <w:t>/ That Rule 5.3B. of the Rules of the House of Representatives is amended to read:</w:t>
      </w:r>
    </w:p>
    <w:p w:rsidR="006C5397" w:rsidRPr="00F02E63" w:rsidRDefault="006C5397" w:rsidP="006C5397">
      <w:r w:rsidRPr="00F02E63">
        <w:tab/>
        <w:t>“B.</w:t>
      </w:r>
      <w:r w:rsidRPr="00F02E63">
        <w:tab/>
        <w:t>Germaneness and Amendments: The General Appropriations Bill and Supplemental Appropriations Bills may include both temporary and permanent provisions of law.</w:t>
      </w:r>
    </w:p>
    <w:p w:rsidR="006C5397" w:rsidRPr="00F02E63" w:rsidRDefault="006C5397" w:rsidP="006C5397">
      <w:r w:rsidRPr="00F02E63">
        <w:tab/>
      </w:r>
      <w:r w:rsidRPr="00F02E63">
        <w:tab/>
      </w:r>
      <w:r w:rsidRPr="00F02E63">
        <w:rPr>
          <w:u w:val="single"/>
        </w:rPr>
        <w:t>1.</w:t>
      </w:r>
      <w:r w:rsidRPr="00F02E63">
        <w:tab/>
        <w:t xml:space="preserve">The </w:t>
      </w:r>
      <w:r w:rsidRPr="00F02E63">
        <w:rPr>
          <w:strike/>
        </w:rPr>
        <w:t>substantial</w:t>
      </w:r>
      <w:r w:rsidRPr="00F02E63">
        <w:t xml:space="preserve"> </w:t>
      </w:r>
      <w:r w:rsidRPr="00F02E63">
        <w:rPr>
          <w:u w:val="single"/>
        </w:rPr>
        <w:t>principal</w:t>
      </w:r>
      <w:r w:rsidRPr="00F02E63">
        <w:t xml:space="preserve"> effect of all temporary provisions of law and amendments thereto must be directly germane to the appropriation of funds, affecting revenue, or be rules, regulations, directives, or procedures relative to the appropriation of funds or affecting revenue for the fiscal year referred to in the bill.</w:t>
      </w:r>
    </w:p>
    <w:p w:rsidR="006C5397" w:rsidRPr="00F02E63" w:rsidRDefault="006C5397" w:rsidP="006C5397">
      <w:r w:rsidRPr="00F02E63">
        <w:tab/>
      </w:r>
      <w:r w:rsidRPr="00F02E63">
        <w:tab/>
      </w:r>
      <w:r w:rsidRPr="00F02E63">
        <w:rPr>
          <w:u w:val="single"/>
        </w:rPr>
        <w:t>2.</w:t>
      </w:r>
      <w:r w:rsidRPr="00F02E63">
        <w:tab/>
        <w:t xml:space="preserve">The </w:t>
      </w:r>
      <w:r w:rsidRPr="00F02E63">
        <w:rPr>
          <w:strike/>
        </w:rPr>
        <w:t>substantial</w:t>
      </w:r>
      <w:r w:rsidRPr="00F02E63">
        <w:t xml:space="preserve"> </w:t>
      </w:r>
      <w:r w:rsidRPr="00F02E63">
        <w:rPr>
          <w:u w:val="single"/>
        </w:rPr>
        <w:t>principal</w:t>
      </w:r>
      <w:r w:rsidRPr="00F02E63">
        <w:t xml:space="preserve"> effect of all permanent provisions of law and amendments thereto must be directly related to and expressly germane to the purpose of an appropriation being made or revenue provided </w:t>
      </w:r>
      <w:r w:rsidRPr="00F02E63">
        <w:rPr>
          <w:strike/>
        </w:rPr>
        <w:t>therein for the fiscal year referred to in the bill</w:t>
      </w:r>
      <w:r w:rsidRPr="00F02E63">
        <w:t xml:space="preserve"> </w:t>
      </w:r>
      <w:r w:rsidRPr="00F02E63">
        <w:rPr>
          <w:u w:val="single"/>
        </w:rPr>
        <w:t>and require a vote of three</w:t>
      </w:r>
      <w:r w:rsidRPr="00F02E63">
        <w:rPr>
          <w:u w:val="single"/>
        </w:rPr>
        <w:noBreakHyphen/>
        <w:t>fifths of the House members present and voting</w:t>
      </w:r>
      <w:r w:rsidRPr="00F02E63">
        <w:t>.</w:t>
      </w:r>
    </w:p>
    <w:p w:rsidR="006C5397" w:rsidRPr="00F02E63" w:rsidRDefault="006C5397" w:rsidP="006C5397">
      <w:r w:rsidRPr="00F02E63">
        <w:tab/>
      </w:r>
      <w:r w:rsidRPr="00F02E63">
        <w:tab/>
      </w:r>
      <w:r w:rsidRPr="00F02E63">
        <w:rPr>
          <w:u w:val="single"/>
        </w:rPr>
        <w:t>3.</w:t>
      </w:r>
      <w:r w:rsidRPr="00F02E63">
        <w:tab/>
        <w:t xml:space="preserve">An amendment which has the effect of appropriating </w:t>
      </w:r>
      <w:r w:rsidRPr="00F02E63">
        <w:rPr>
          <w:u w:val="single"/>
        </w:rPr>
        <w:t>or reducing</w:t>
      </w:r>
      <w:r w:rsidRPr="00F02E63">
        <w:t xml:space="preserve"> funds in excess of one million dollars during the fiscal year stated within the bill shall include within the amendment the corresponding appropriation reduction(s) and/or revenue increase(s) within the same section that shall fully fund the amendment’s proposed appropriation(s) </w:t>
      </w:r>
      <w:r w:rsidRPr="00F02E63">
        <w:rPr>
          <w:u w:val="single"/>
        </w:rPr>
        <w:t>or revenue reductions(s)</w:t>
      </w:r>
      <w:r w:rsidRPr="00F02E63">
        <w:t xml:space="preserve"> or have attached to it in writing an explanation of the specific appropriation reduction(s) and/or revenue increase(s) from the different section(s) that shall fully fund the amendment’s proposed appropriation(s) </w:t>
      </w:r>
      <w:r w:rsidRPr="00F02E63">
        <w:rPr>
          <w:u w:val="single"/>
        </w:rPr>
        <w:t>or revenue reductions</w:t>
      </w:r>
      <w:r w:rsidRPr="00F02E63">
        <w:t>.  Provided, if an amendment identifies unspent projected revenue or balance as the funding source, the Speaker must consult with the Office of Revenue and Fiscal Affairs and confirm the existence of sufficient unspent revenue or balance before the House may consider the amendment.</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4.</w:t>
      </w:r>
      <w:r w:rsidRPr="006C5397">
        <w:rPr>
          <w:color w:val="000000"/>
          <w:u w:color="000000"/>
        </w:rPr>
        <w:tab/>
      </w:r>
      <w:r w:rsidRPr="006C5397">
        <w:rPr>
          <w:color w:val="000000"/>
          <w:u w:val="single" w:color="000000"/>
        </w:rPr>
        <w:t>No amendments thereto may temporarily or permanently add, amend, repeal, or alter a portion of the general permanent tax laws of South Carolina.</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r>
      <w:r w:rsidRPr="006C5397">
        <w:rPr>
          <w:color w:val="000000"/>
          <w:u w:val="single" w:color="000000"/>
        </w:rPr>
        <w:t>5.</w:t>
      </w:r>
      <w:r w:rsidRPr="006C5397">
        <w:rPr>
          <w:color w:val="000000"/>
          <w:u w:color="000000"/>
        </w:rPr>
        <w:tab/>
      </w:r>
      <w:r w:rsidRPr="006C5397">
        <w:rPr>
          <w:color w:val="000000"/>
          <w:u w:val="single" w:color="000000"/>
        </w:rPr>
        <w:t>Any part, section, or division of a conference report concerning the General Appropriations Bill or Supplemental Appropriations Bills must comply with the germaneness requirements of this rule. Provided, further, any part, section, or division of a conference report concerning the General Appropriations Bill or Supplemental Appropriations Bill which amends, adds, or repeals a portion of the general permanent laws of South Carolina may only be included in any conference report or concurred in as a Senate amendment by a vote of three</w:t>
      </w:r>
      <w:r w:rsidRPr="006C5397">
        <w:rPr>
          <w:color w:val="000000"/>
          <w:u w:val="single" w:color="000000"/>
        </w:rPr>
        <w:noBreakHyphen/>
        <w:t>fifths of the House members present and voting.</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val="single" w:color="000000"/>
        </w:rPr>
        <w:t>6.</w:t>
      </w:r>
      <w:r w:rsidRPr="006C5397">
        <w:rPr>
          <w:color w:val="000000"/>
          <w:u w:color="000000"/>
        </w:rPr>
        <w:tab/>
      </w:r>
      <w:r w:rsidRPr="006C5397">
        <w:rPr>
          <w:color w:val="000000"/>
          <w:u w:val="single" w:color="000000"/>
        </w:rPr>
        <w:t xml:space="preserve">Nothing in this paragraph prohibits the temporary suspension of any permanent law. </w:t>
      </w:r>
    </w:p>
    <w:p w:rsidR="006C5397" w:rsidRPr="00F02E63" w:rsidRDefault="006C5397" w:rsidP="006C5397">
      <w:r w:rsidRPr="00F02E63">
        <w:tab/>
        <w:t>The provisions of this paragraph shall be narrowly and strictly construed with regard to all provisions of and amendments to the General Appropriations Bill and Supplemental Appropriations Bills.”   /</w:t>
      </w:r>
    </w:p>
    <w:p w:rsidR="006C5397" w:rsidRPr="00F02E63" w:rsidRDefault="006C5397" w:rsidP="006C5397">
      <w:r w:rsidRPr="00F02E63">
        <w:t>Renumber sections to conform.</w:t>
      </w:r>
    </w:p>
    <w:p w:rsidR="006C5397" w:rsidRDefault="006C5397" w:rsidP="006C5397">
      <w:r w:rsidRPr="00F02E63">
        <w:t>Amend title to conform.</w:t>
      </w:r>
    </w:p>
    <w:p w:rsidR="006C5397" w:rsidRDefault="006C5397" w:rsidP="006C5397"/>
    <w:p w:rsidR="006C5397" w:rsidRDefault="006C5397" w:rsidP="006C5397">
      <w:r>
        <w:t>Rep. G. M. SMITH explained the amendment.</w:t>
      </w:r>
    </w:p>
    <w:p w:rsidR="00352B74" w:rsidRDefault="00352B74" w:rsidP="006C5397"/>
    <w:p w:rsidR="006C5397" w:rsidRDefault="006C5397" w:rsidP="006C5397">
      <w:r>
        <w:t>Rep. G. M. SMITH spoke in favor of the amendment.</w:t>
      </w:r>
    </w:p>
    <w:p w:rsidR="00352B74" w:rsidRDefault="00352B74" w:rsidP="006C5397"/>
    <w:p w:rsidR="006C5397" w:rsidRDefault="006C5397" w:rsidP="006C5397">
      <w:r>
        <w:t>The amendment was then adopted.</w:t>
      </w:r>
    </w:p>
    <w:p w:rsidR="006C5397" w:rsidRDefault="006C5397" w:rsidP="006C5397"/>
    <w:p w:rsidR="006C5397" w:rsidRDefault="006C5397" w:rsidP="006C5397">
      <w:r>
        <w:t>The question recurred to the passage of the House Resolution.</w:t>
      </w:r>
    </w:p>
    <w:p w:rsidR="006C5397" w:rsidRDefault="006C5397" w:rsidP="006C5397"/>
    <w:p w:rsidR="006C5397" w:rsidRDefault="006C5397" w:rsidP="006C5397">
      <w:r>
        <w:t xml:space="preserve">The yeas and nays were taken resulting as follows: </w:t>
      </w:r>
    </w:p>
    <w:p w:rsidR="006C5397" w:rsidRDefault="006C5397" w:rsidP="006C5397">
      <w:pPr>
        <w:jc w:val="center"/>
      </w:pPr>
      <w:r>
        <w:t xml:space="preserve"> </w:t>
      </w:r>
      <w:bookmarkStart w:id="78" w:name="vote_start248"/>
      <w:bookmarkEnd w:id="78"/>
      <w:r>
        <w:t>Yeas 102; Nays 6</w:t>
      </w:r>
    </w:p>
    <w:p w:rsidR="006C5397" w:rsidRDefault="006C5397" w:rsidP="006C5397">
      <w:pPr>
        <w:jc w:val="center"/>
      </w:pPr>
    </w:p>
    <w:p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Anderson</w:t>
            </w:r>
          </w:p>
        </w:tc>
      </w:tr>
      <w:tr w:rsidR="006C5397" w:rsidRPr="006C5397" w:rsidTr="006C5397">
        <w:tc>
          <w:tcPr>
            <w:tcW w:w="2179" w:type="dxa"/>
            <w:shd w:val="clear" w:color="auto" w:fill="auto"/>
          </w:tcPr>
          <w:p w:rsidR="006C5397" w:rsidRPr="006C5397" w:rsidRDefault="006C5397" w:rsidP="006C5397">
            <w:pPr>
              <w:ind w:firstLine="0"/>
            </w:pPr>
            <w:r>
              <w:t>Atkinson</w:t>
            </w:r>
          </w:p>
        </w:tc>
        <w:tc>
          <w:tcPr>
            <w:tcW w:w="2179" w:type="dxa"/>
            <w:shd w:val="clear" w:color="auto" w:fill="auto"/>
          </w:tcPr>
          <w:p w:rsidR="006C5397" w:rsidRPr="006C5397" w:rsidRDefault="006C5397" w:rsidP="006C5397">
            <w:pPr>
              <w:ind w:firstLine="0"/>
            </w:pPr>
            <w:r>
              <w:t>Bailey</w:t>
            </w:r>
          </w:p>
        </w:tc>
        <w:tc>
          <w:tcPr>
            <w:tcW w:w="2180" w:type="dxa"/>
            <w:shd w:val="clear" w:color="auto" w:fill="auto"/>
          </w:tcPr>
          <w:p w:rsidR="006C5397" w:rsidRPr="006C5397" w:rsidRDefault="006C5397" w:rsidP="006C5397">
            <w:pPr>
              <w:ind w:firstLine="0"/>
            </w:pPr>
            <w:r>
              <w:t>Ballentine</w:t>
            </w:r>
          </w:p>
        </w:tc>
      </w:tr>
      <w:tr w:rsidR="006C5397" w:rsidRPr="006C5397" w:rsidTr="006C5397">
        <w:tc>
          <w:tcPr>
            <w:tcW w:w="2179" w:type="dxa"/>
            <w:shd w:val="clear" w:color="auto" w:fill="auto"/>
          </w:tcPr>
          <w:p w:rsidR="006C5397" w:rsidRPr="006C5397" w:rsidRDefault="006C5397" w:rsidP="006C5397">
            <w:pPr>
              <w:ind w:firstLine="0"/>
            </w:pPr>
            <w:r>
              <w:t>Bamberg</w:t>
            </w:r>
          </w:p>
        </w:tc>
        <w:tc>
          <w:tcPr>
            <w:tcW w:w="2179" w:type="dxa"/>
            <w:shd w:val="clear" w:color="auto" w:fill="auto"/>
          </w:tcPr>
          <w:p w:rsidR="006C5397" w:rsidRPr="006C5397" w:rsidRDefault="006C5397" w:rsidP="006C5397">
            <w:pPr>
              <w:ind w:firstLine="0"/>
            </w:pPr>
            <w:r>
              <w:t>Bannister</w:t>
            </w:r>
          </w:p>
        </w:tc>
        <w:tc>
          <w:tcPr>
            <w:tcW w:w="2180" w:type="dxa"/>
            <w:shd w:val="clear" w:color="auto" w:fill="auto"/>
          </w:tcPr>
          <w:p w:rsidR="006C5397" w:rsidRPr="006C5397" w:rsidRDefault="006C5397" w:rsidP="006C5397">
            <w:pPr>
              <w:ind w:firstLine="0"/>
            </w:pPr>
            <w:r>
              <w:t>Bennett</w:t>
            </w:r>
          </w:p>
        </w:tc>
      </w:tr>
      <w:tr w:rsidR="006C5397" w:rsidRPr="006C5397" w:rsidTr="006C5397">
        <w:tc>
          <w:tcPr>
            <w:tcW w:w="2179" w:type="dxa"/>
            <w:shd w:val="clear" w:color="auto" w:fill="auto"/>
          </w:tcPr>
          <w:p w:rsidR="006C5397" w:rsidRPr="006C5397" w:rsidRDefault="006C5397" w:rsidP="006C5397">
            <w:pPr>
              <w:ind w:firstLine="0"/>
            </w:pPr>
            <w:r>
              <w:t>Bernstein</w:t>
            </w:r>
          </w:p>
        </w:tc>
        <w:tc>
          <w:tcPr>
            <w:tcW w:w="2179" w:type="dxa"/>
            <w:shd w:val="clear" w:color="auto" w:fill="auto"/>
          </w:tcPr>
          <w:p w:rsidR="006C5397" w:rsidRPr="006C5397" w:rsidRDefault="006C5397" w:rsidP="006C5397">
            <w:pPr>
              <w:ind w:firstLine="0"/>
            </w:pPr>
            <w:r>
              <w:t>Blackwell</w:t>
            </w:r>
          </w:p>
        </w:tc>
        <w:tc>
          <w:tcPr>
            <w:tcW w:w="2180" w:type="dxa"/>
            <w:shd w:val="clear" w:color="auto" w:fill="auto"/>
          </w:tcPr>
          <w:p w:rsidR="006C5397" w:rsidRPr="006C5397" w:rsidRDefault="006C5397" w:rsidP="006C5397">
            <w:pPr>
              <w:ind w:firstLine="0"/>
            </w:pPr>
            <w:r>
              <w:t>Brittain</w:t>
            </w:r>
          </w:p>
        </w:tc>
      </w:tr>
      <w:tr w:rsidR="006C5397" w:rsidRPr="006C5397" w:rsidTr="006C5397">
        <w:tc>
          <w:tcPr>
            <w:tcW w:w="2179" w:type="dxa"/>
            <w:shd w:val="clear" w:color="auto" w:fill="auto"/>
          </w:tcPr>
          <w:p w:rsidR="006C5397" w:rsidRPr="006C5397" w:rsidRDefault="006C5397" w:rsidP="006C5397">
            <w:pPr>
              <w:ind w:firstLine="0"/>
            </w:pPr>
            <w:r>
              <w:t>Bryant</w:t>
            </w:r>
          </w:p>
        </w:tc>
        <w:tc>
          <w:tcPr>
            <w:tcW w:w="2179" w:type="dxa"/>
            <w:shd w:val="clear" w:color="auto" w:fill="auto"/>
          </w:tcPr>
          <w:p w:rsidR="006C5397" w:rsidRPr="006C5397" w:rsidRDefault="006C5397" w:rsidP="006C5397">
            <w:pPr>
              <w:ind w:firstLine="0"/>
            </w:pPr>
            <w:r>
              <w:t>Bustos</w:t>
            </w:r>
          </w:p>
        </w:tc>
        <w:tc>
          <w:tcPr>
            <w:tcW w:w="2180" w:type="dxa"/>
            <w:shd w:val="clear" w:color="auto" w:fill="auto"/>
          </w:tcPr>
          <w:p w:rsidR="006C5397" w:rsidRPr="006C5397" w:rsidRDefault="006C5397" w:rsidP="006C5397">
            <w:pPr>
              <w:ind w:firstLine="0"/>
            </w:pPr>
            <w:r>
              <w:t>Calhoon</w:t>
            </w:r>
          </w:p>
        </w:tc>
      </w:tr>
      <w:tr w:rsidR="006C5397" w:rsidRPr="006C5397" w:rsidTr="006C5397">
        <w:tc>
          <w:tcPr>
            <w:tcW w:w="2179" w:type="dxa"/>
            <w:shd w:val="clear" w:color="auto" w:fill="auto"/>
          </w:tcPr>
          <w:p w:rsidR="006C5397" w:rsidRPr="006C5397" w:rsidRDefault="006C5397" w:rsidP="006C5397">
            <w:pPr>
              <w:ind w:firstLine="0"/>
            </w:pPr>
            <w:r>
              <w:t>Carter</w:t>
            </w:r>
          </w:p>
        </w:tc>
        <w:tc>
          <w:tcPr>
            <w:tcW w:w="2179" w:type="dxa"/>
            <w:shd w:val="clear" w:color="auto" w:fill="auto"/>
          </w:tcPr>
          <w:p w:rsidR="006C5397" w:rsidRPr="006C5397" w:rsidRDefault="006C5397" w:rsidP="006C5397">
            <w:pPr>
              <w:ind w:firstLine="0"/>
            </w:pPr>
            <w:r>
              <w:t>Caskey</w:t>
            </w:r>
          </w:p>
        </w:tc>
        <w:tc>
          <w:tcPr>
            <w:tcW w:w="2180" w:type="dxa"/>
            <w:shd w:val="clear" w:color="auto" w:fill="auto"/>
          </w:tcPr>
          <w:p w:rsidR="006C5397" w:rsidRPr="006C5397" w:rsidRDefault="006C5397" w:rsidP="006C5397">
            <w:pPr>
              <w:ind w:firstLine="0"/>
            </w:pPr>
            <w:r>
              <w:t>Clyburn</w:t>
            </w:r>
          </w:p>
        </w:tc>
      </w:tr>
      <w:tr w:rsidR="006C5397" w:rsidRPr="006C5397" w:rsidTr="006C5397">
        <w:tc>
          <w:tcPr>
            <w:tcW w:w="2179" w:type="dxa"/>
            <w:shd w:val="clear" w:color="auto" w:fill="auto"/>
          </w:tcPr>
          <w:p w:rsidR="006C5397" w:rsidRPr="006C5397" w:rsidRDefault="006C5397" w:rsidP="006C5397">
            <w:pPr>
              <w:ind w:firstLine="0"/>
            </w:pPr>
            <w:r>
              <w:t>Cobb-Hunter</w:t>
            </w:r>
          </w:p>
        </w:tc>
        <w:tc>
          <w:tcPr>
            <w:tcW w:w="2179" w:type="dxa"/>
            <w:shd w:val="clear" w:color="auto" w:fill="auto"/>
          </w:tcPr>
          <w:p w:rsidR="006C5397" w:rsidRPr="006C5397" w:rsidRDefault="006C5397" w:rsidP="006C5397">
            <w:pPr>
              <w:ind w:firstLine="0"/>
            </w:pPr>
            <w:r>
              <w:t>Cogswell</w:t>
            </w:r>
          </w:p>
        </w:tc>
        <w:tc>
          <w:tcPr>
            <w:tcW w:w="2180" w:type="dxa"/>
            <w:shd w:val="clear" w:color="auto" w:fill="auto"/>
          </w:tcPr>
          <w:p w:rsidR="006C5397" w:rsidRPr="006C5397" w:rsidRDefault="006C5397" w:rsidP="006C5397">
            <w:pPr>
              <w:ind w:firstLine="0"/>
            </w:pPr>
            <w:r>
              <w:t>Collins</w:t>
            </w:r>
          </w:p>
        </w:tc>
      </w:tr>
      <w:tr w:rsidR="006C5397" w:rsidRPr="006C5397" w:rsidTr="006C5397">
        <w:tc>
          <w:tcPr>
            <w:tcW w:w="2179" w:type="dxa"/>
            <w:shd w:val="clear" w:color="auto" w:fill="auto"/>
          </w:tcPr>
          <w:p w:rsidR="006C5397" w:rsidRPr="006C5397" w:rsidRDefault="006C5397" w:rsidP="006C5397">
            <w:pPr>
              <w:ind w:firstLine="0"/>
            </w:pPr>
            <w:r>
              <w:t>B. Cox</w:t>
            </w:r>
          </w:p>
        </w:tc>
        <w:tc>
          <w:tcPr>
            <w:tcW w:w="2179" w:type="dxa"/>
            <w:shd w:val="clear" w:color="auto" w:fill="auto"/>
          </w:tcPr>
          <w:p w:rsidR="006C5397" w:rsidRPr="006C5397" w:rsidRDefault="006C5397" w:rsidP="006C5397">
            <w:pPr>
              <w:ind w:firstLine="0"/>
            </w:pPr>
            <w:r>
              <w:t>W. Cox</w:t>
            </w:r>
          </w:p>
        </w:tc>
        <w:tc>
          <w:tcPr>
            <w:tcW w:w="2180" w:type="dxa"/>
            <w:shd w:val="clear" w:color="auto" w:fill="auto"/>
          </w:tcPr>
          <w:p w:rsidR="006C5397" w:rsidRPr="006C5397" w:rsidRDefault="006C5397" w:rsidP="006C5397">
            <w:pPr>
              <w:ind w:firstLine="0"/>
            </w:pPr>
            <w:r>
              <w:t>Crawford</w:t>
            </w:r>
          </w:p>
        </w:tc>
      </w:tr>
      <w:tr w:rsidR="006C5397" w:rsidRPr="006C5397" w:rsidTr="006C5397">
        <w:tc>
          <w:tcPr>
            <w:tcW w:w="2179" w:type="dxa"/>
            <w:shd w:val="clear" w:color="auto" w:fill="auto"/>
          </w:tcPr>
          <w:p w:rsidR="006C5397" w:rsidRPr="006C5397" w:rsidRDefault="006C5397" w:rsidP="006C5397">
            <w:pPr>
              <w:ind w:firstLine="0"/>
            </w:pPr>
            <w:r>
              <w:t>Davis</w:t>
            </w:r>
          </w:p>
        </w:tc>
        <w:tc>
          <w:tcPr>
            <w:tcW w:w="2179" w:type="dxa"/>
            <w:shd w:val="clear" w:color="auto" w:fill="auto"/>
          </w:tcPr>
          <w:p w:rsidR="006C5397" w:rsidRPr="006C5397" w:rsidRDefault="006C5397" w:rsidP="006C5397">
            <w:pPr>
              <w:ind w:firstLine="0"/>
            </w:pPr>
            <w:r>
              <w:t>Dillard</w:t>
            </w:r>
          </w:p>
        </w:tc>
        <w:tc>
          <w:tcPr>
            <w:tcW w:w="2180" w:type="dxa"/>
            <w:shd w:val="clear" w:color="auto" w:fill="auto"/>
          </w:tcPr>
          <w:p w:rsidR="006C5397" w:rsidRPr="006C5397" w:rsidRDefault="006C5397" w:rsidP="006C5397">
            <w:pPr>
              <w:ind w:firstLine="0"/>
            </w:pPr>
            <w:r>
              <w:t>Elliott</w:t>
            </w:r>
          </w:p>
        </w:tc>
      </w:tr>
      <w:tr w:rsidR="006C5397" w:rsidRPr="006C5397" w:rsidTr="006C5397">
        <w:tc>
          <w:tcPr>
            <w:tcW w:w="2179" w:type="dxa"/>
            <w:shd w:val="clear" w:color="auto" w:fill="auto"/>
          </w:tcPr>
          <w:p w:rsidR="006C5397" w:rsidRPr="006C5397" w:rsidRDefault="006C5397" w:rsidP="006C5397">
            <w:pPr>
              <w:ind w:firstLine="0"/>
            </w:pPr>
            <w:r>
              <w:t>Erickson</w:t>
            </w:r>
          </w:p>
        </w:tc>
        <w:tc>
          <w:tcPr>
            <w:tcW w:w="2179" w:type="dxa"/>
            <w:shd w:val="clear" w:color="auto" w:fill="auto"/>
          </w:tcPr>
          <w:p w:rsidR="006C5397" w:rsidRPr="006C5397" w:rsidRDefault="006C5397" w:rsidP="006C5397">
            <w:pPr>
              <w:ind w:firstLine="0"/>
            </w:pPr>
            <w:r>
              <w:t>Felder</w:t>
            </w:r>
          </w:p>
        </w:tc>
        <w:tc>
          <w:tcPr>
            <w:tcW w:w="2180" w:type="dxa"/>
            <w:shd w:val="clear" w:color="auto" w:fill="auto"/>
          </w:tcPr>
          <w:p w:rsidR="006C5397" w:rsidRPr="006C5397" w:rsidRDefault="006C5397" w:rsidP="006C5397">
            <w:pPr>
              <w:ind w:firstLine="0"/>
            </w:pPr>
            <w:r>
              <w:t>Finlay</w:t>
            </w:r>
          </w:p>
        </w:tc>
      </w:tr>
      <w:tr w:rsidR="006C5397" w:rsidRPr="006C5397" w:rsidTr="006C5397">
        <w:tc>
          <w:tcPr>
            <w:tcW w:w="2179" w:type="dxa"/>
            <w:shd w:val="clear" w:color="auto" w:fill="auto"/>
          </w:tcPr>
          <w:p w:rsidR="006C5397" w:rsidRPr="006C5397" w:rsidRDefault="006C5397" w:rsidP="006C5397">
            <w:pPr>
              <w:ind w:firstLine="0"/>
            </w:pPr>
            <w:r>
              <w:t>Forrest</w:t>
            </w:r>
          </w:p>
        </w:tc>
        <w:tc>
          <w:tcPr>
            <w:tcW w:w="2179" w:type="dxa"/>
            <w:shd w:val="clear" w:color="auto" w:fill="auto"/>
          </w:tcPr>
          <w:p w:rsidR="006C5397" w:rsidRPr="006C5397" w:rsidRDefault="006C5397" w:rsidP="006C5397">
            <w:pPr>
              <w:ind w:firstLine="0"/>
            </w:pPr>
            <w:r>
              <w:t>Fry</w:t>
            </w:r>
          </w:p>
        </w:tc>
        <w:tc>
          <w:tcPr>
            <w:tcW w:w="2180" w:type="dxa"/>
            <w:shd w:val="clear" w:color="auto" w:fill="auto"/>
          </w:tcPr>
          <w:p w:rsidR="006C5397" w:rsidRPr="006C5397" w:rsidRDefault="006C5397" w:rsidP="006C5397">
            <w:pPr>
              <w:ind w:firstLine="0"/>
            </w:pPr>
            <w:r>
              <w:t>Gagnon</w:t>
            </w:r>
          </w:p>
        </w:tc>
      </w:tr>
      <w:tr w:rsidR="006C5397" w:rsidRPr="006C5397" w:rsidTr="006C5397">
        <w:tc>
          <w:tcPr>
            <w:tcW w:w="2179" w:type="dxa"/>
            <w:shd w:val="clear" w:color="auto" w:fill="auto"/>
          </w:tcPr>
          <w:p w:rsidR="006C5397" w:rsidRPr="006C5397" w:rsidRDefault="006C5397" w:rsidP="006C5397">
            <w:pPr>
              <w:ind w:firstLine="0"/>
            </w:pPr>
            <w:r>
              <w:t>Garvin</w:t>
            </w:r>
          </w:p>
        </w:tc>
        <w:tc>
          <w:tcPr>
            <w:tcW w:w="2179" w:type="dxa"/>
            <w:shd w:val="clear" w:color="auto" w:fill="auto"/>
          </w:tcPr>
          <w:p w:rsidR="006C5397" w:rsidRPr="006C5397" w:rsidRDefault="006C5397" w:rsidP="006C5397">
            <w:pPr>
              <w:ind w:firstLine="0"/>
            </w:pPr>
            <w:r>
              <w:t>Gatch</w:t>
            </w:r>
          </w:p>
        </w:tc>
        <w:tc>
          <w:tcPr>
            <w:tcW w:w="2180" w:type="dxa"/>
            <w:shd w:val="clear" w:color="auto" w:fill="auto"/>
          </w:tcPr>
          <w:p w:rsidR="006C5397" w:rsidRPr="006C5397" w:rsidRDefault="006C5397" w:rsidP="006C5397">
            <w:pPr>
              <w:ind w:firstLine="0"/>
            </w:pPr>
            <w:r>
              <w:t>Gilliam</w:t>
            </w:r>
          </w:p>
        </w:tc>
      </w:tr>
      <w:tr w:rsidR="006C5397" w:rsidRPr="006C5397" w:rsidTr="006C5397">
        <w:tc>
          <w:tcPr>
            <w:tcW w:w="2179" w:type="dxa"/>
            <w:shd w:val="clear" w:color="auto" w:fill="auto"/>
          </w:tcPr>
          <w:p w:rsidR="006C5397" w:rsidRPr="006C5397" w:rsidRDefault="006C5397" w:rsidP="006C5397">
            <w:pPr>
              <w:ind w:firstLine="0"/>
            </w:pPr>
            <w:r>
              <w:t>Gilliard</w:t>
            </w:r>
          </w:p>
        </w:tc>
        <w:tc>
          <w:tcPr>
            <w:tcW w:w="2179" w:type="dxa"/>
            <w:shd w:val="clear" w:color="auto" w:fill="auto"/>
          </w:tcPr>
          <w:p w:rsidR="006C5397" w:rsidRPr="006C5397" w:rsidRDefault="006C5397" w:rsidP="006C5397">
            <w:pPr>
              <w:ind w:firstLine="0"/>
            </w:pPr>
            <w:r>
              <w:t>Govan</w:t>
            </w:r>
          </w:p>
        </w:tc>
        <w:tc>
          <w:tcPr>
            <w:tcW w:w="2180" w:type="dxa"/>
            <w:shd w:val="clear" w:color="auto" w:fill="auto"/>
          </w:tcPr>
          <w:p w:rsidR="006C5397" w:rsidRPr="006C5397" w:rsidRDefault="006C5397" w:rsidP="006C5397">
            <w:pPr>
              <w:ind w:firstLine="0"/>
            </w:pPr>
            <w:r>
              <w:t>Hardee</w:t>
            </w:r>
          </w:p>
        </w:tc>
      </w:tr>
      <w:tr w:rsidR="006C5397" w:rsidRPr="006C5397" w:rsidTr="006C5397">
        <w:tc>
          <w:tcPr>
            <w:tcW w:w="2179" w:type="dxa"/>
            <w:shd w:val="clear" w:color="auto" w:fill="auto"/>
          </w:tcPr>
          <w:p w:rsidR="006C5397" w:rsidRPr="006C5397" w:rsidRDefault="006C5397" w:rsidP="006C5397">
            <w:pPr>
              <w:ind w:firstLine="0"/>
            </w:pPr>
            <w:r>
              <w:t>Hart</w:t>
            </w:r>
          </w:p>
        </w:tc>
        <w:tc>
          <w:tcPr>
            <w:tcW w:w="2179" w:type="dxa"/>
            <w:shd w:val="clear" w:color="auto" w:fill="auto"/>
          </w:tcPr>
          <w:p w:rsidR="006C5397" w:rsidRPr="006C5397" w:rsidRDefault="006C5397" w:rsidP="006C5397">
            <w:pPr>
              <w:ind w:firstLine="0"/>
            </w:pPr>
            <w:r>
              <w:t>Hayes</w:t>
            </w:r>
          </w:p>
        </w:tc>
        <w:tc>
          <w:tcPr>
            <w:tcW w:w="2180" w:type="dxa"/>
            <w:shd w:val="clear" w:color="auto" w:fill="auto"/>
          </w:tcPr>
          <w:p w:rsidR="006C5397" w:rsidRPr="006C5397" w:rsidRDefault="006C5397" w:rsidP="006C5397">
            <w:pPr>
              <w:ind w:firstLine="0"/>
            </w:pPr>
            <w:r>
              <w:t>Henderson-Myers</w:t>
            </w:r>
          </w:p>
        </w:tc>
      </w:tr>
      <w:tr w:rsidR="006C5397" w:rsidRPr="006C5397" w:rsidTr="006C5397">
        <w:tc>
          <w:tcPr>
            <w:tcW w:w="2179" w:type="dxa"/>
            <w:shd w:val="clear" w:color="auto" w:fill="auto"/>
          </w:tcPr>
          <w:p w:rsidR="006C5397" w:rsidRPr="006C5397" w:rsidRDefault="006C5397" w:rsidP="006C5397">
            <w:pPr>
              <w:ind w:firstLine="0"/>
            </w:pPr>
            <w:r>
              <w:t>Henegan</w:t>
            </w:r>
          </w:p>
        </w:tc>
        <w:tc>
          <w:tcPr>
            <w:tcW w:w="2179" w:type="dxa"/>
            <w:shd w:val="clear" w:color="auto" w:fill="auto"/>
          </w:tcPr>
          <w:p w:rsidR="006C5397" w:rsidRPr="006C5397" w:rsidRDefault="006C5397" w:rsidP="006C5397">
            <w:pPr>
              <w:ind w:firstLine="0"/>
            </w:pPr>
            <w:r>
              <w:t>Herbkersman</w:t>
            </w:r>
          </w:p>
        </w:tc>
        <w:tc>
          <w:tcPr>
            <w:tcW w:w="2180" w:type="dxa"/>
            <w:shd w:val="clear" w:color="auto" w:fill="auto"/>
          </w:tcPr>
          <w:p w:rsidR="006C5397" w:rsidRPr="006C5397" w:rsidRDefault="006C5397" w:rsidP="006C5397">
            <w:pPr>
              <w:ind w:firstLine="0"/>
            </w:pPr>
            <w:r>
              <w:t>Hewitt</w:t>
            </w:r>
          </w:p>
        </w:tc>
      </w:tr>
      <w:tr w:rsidR="006C5397" w:rsidRPr="006C5397" w:rsidTr="006C5397">
        <w:tc>
          <w:tcPr>
            <w:tcW w:w="2179" w:type="dxa"/>
            <w:shd w:val="clear" w:color="auto" w:fill="auto"/>
          </w:tcPr>
          <w:p w:rsidR="006C5397" w:rsidRPr="006C5397" w:rsidRDefault="006C5397" w:rsidP="006C5397">
            <w:pPr>
              <w:ind w:firstLine="0"/>
            </w:pPr>
            <w:r>
              <w:t>Hiott</w:t>
            </w:r>
          </w:p>
        </w:tc>
        <w:tc>
          <w:tcPr>
            <w:tcW w:w="2179" w:type="dxa"/>
            <w:shd w:val="clear" w:color="auto" w:fill="auto"/>
          </w:tcPr>
          <w:p w:rsidR="006C5397" w:rsidRPr="006C5397" w:rsidRDefault="006C5397" w:rsidP="006C5397">
            <w:pPr>
              <w:ind w:firstLine="0"/>
            </w:pPr>
            <w:r>
              <w:t>Hixon</w:t>
            </w:r>
          </w:p>
        </w:tc>
        <w:tc>
          <w:tcPr>
            <w:tcW w:w="2180" w:type="dxa"/>
            <w:shd w:val="clear" w:color="auto" w:fill="auto"/>
          </w:tcPr>
          <w:p w:rsidR="006C5397" w:rsidRPr="006C5397" w:rsidRDefault="006C5397" w:rsidP="006C5397">
            <w:pPr>
              <w:ind w:firstLine="0"/>
            </w:pPr>
            <w:r>
              <w:t>Hosey</w:t>
            </w:r>
          </w:p>
        </w:tc>
      </w:tr>
      <w:tr w:rsidR="006C5397" w:rsidRPr="006C5397" w:rsidTr="006C5397">
        <w:tc>
          <w:tcPr>
            <w:tcW w:w="2179" w:type="dxa"/>
            <w:shd w:val="clear" w:color="auto" w:fill="auto"/>
          </w:tcPr>
          <w:p w:rsidR="006C5397" w:rsidRPr="006C5397" w:rsidRDefault="006C5397" w:rsidP="006C5397">
            <w:pPr>
              <w:ind w:firstLine="0"/>
            </w:pPr>
            <w:r>
              <w:t>Howard</w:t>
            </w:r>
          </w:p>
        </w:tc>
        <w:tc>
          <w:tcPr>
            <w:tcW w:w="2179" w:type="dxa"/>
            <w:shd w:val="clear" w:color="auto" w:fill="auto"/>
          </w:tcPr>
          <w:p w:rsidR="006C5397" w:rsidRPr="006C5397" w:rsidRDefault="006C5397" w:rsidP="006C5397">
            <w:pPr>
              <w:ind w:firstLine="0"/>
            </w:pPr>
            <w:r>
              <w:t>Huggins</w:t>
            </w:r>
          </w:p>
        </w:tc>
        <w:tc>
          <w:tcPr>
            <w:tcW w:w="2180" w:type="dxa"/>
            <w:shd w:val="clear" w:color="auto" w:fill="auto"/>
          </w:tcPr>
          <w:p w:rsidR="006C5397" w:rsidRPr="006C5397" w:rsidRDefault="006C5397" w:rsidP="006C5397">
            <w:pPr>
              <w:ind w:firstLine="0"/>
            </w:pPr>
            <w:r>
              <w:t>Hyde</w:t>
            </w:r>
          </w:p>
        </w:tc>
      </w:tr>
      <w:tr w:rsidR="006C5397" w:rsidRPr="006C5397" w:rsidTr="006C5397">
        <w:tc>
          <w:tcPr>
            <w:tcW w:w="2179" w:type="dxa"/>
            <w:shd w:val="clear" w:color="auto" w:fill="auto"/>
          </w:tcPr>
          <w:p w:rsidR="006C5397" w:rsidRPr="006C5397" w:rsidRDefault="006C5397" w:rsidP="006C5397">
            <w:pPr>
              <w:ind w:firstLine="0"/>
            </w:pPr>
            <w:r>
              <w:t>J. E. Johnson</w:t>
            </w:r>
          </w:p>
        </w:tc>
        <w:tc>
          <w:tcPr>
            <w:tcW w:w="2179" w:type="dxa"/>
            <w:shd w:val="clear" w:color="auto" w:fill="auto"/>
          </w:tcPr>
          <w:p w:rsidR="006C5397" w:rsidRPr="006C5397" w:rsidRDefault="006C5397" w:rsidP="006C5397">
            <w:pPr>
              <w:ind w:firstLine="0"/>
            </w:pPr>
            <w:r>
              <w:t>J. L. Johnson</w:t>
            </w:r>
          </w:p>
        </w:tc>
        <w:tc>
          <w:tcPr>
            <w:tcW w:w="2180" w:type="dxa"/>
            <w:shd w:val="clear" w:color="auto" w:fill="auto"/>
          </w:tcPr>
          <w:p w:rsidR="006C5397" w:rsidRPr="006C5397" w:rsidRDefault="006C5397" w:rsidP="006C5397">
            <w:pPr>
              <w:ind w:firstLine="0"/>
            </w:pPr>
            <w:r>
              <w:t>K. O. Johnson</w:t>
            </w:r>
          </w:p>
        </w:tc>
      </w:tr>
      <w:tr w:rsidR="006C5397" w:rsidRPr="006C5397" w:rsidTr="006C5397">
        <w:tc>
          <w:tcPr>
            <w:tcW w:w="2179" w:type="dxa"/>
            <w:shd w:val="clear" w:color="auto" w:fill="auto"/>
          </w:tcPr>
          <w:p w:rsidR="006C5397" w:rsidRPr="006C5397" w:rsidRDefault="006C5397" w:rsidP="006C5397">
            <w:pPr>
              <w:ind w:firstLine="0"/>
            </w:pPr>
            <w:r>
              <w:t>Jordan</w:t>
            </w:r>
          </w:p>
        </w:tc>
        <w:tc>
          <w:tcPr>
            <w:tcW w:w="2179" w:type="dxa"/>
            <w:shd w:val="clear" w:color="auto" w:fill="auto"/>
          </w:tcPr>
          <w:p w:rsidR="006C5397" w:rsidRPr="006C5397" w:rsidRDefault="006C5397" w:rsidP="006C5397">
            <w:pPr>
              <w:ind w:firstLine="0"/>
            </w:pPr>
            <w:r>
              <w:t>King</w:t>
            </w:r>
          </w:p>
        </w:tc>
        <w:tc>
          <w:tcPr>
            <w:tcW w:w="2180" w:type="dxa"/>
            <w:shd w:val="clear" w:color="auto" w:fill="auto"/>
          </w:tcPr>
          <w:p w:rsidR="006C5397" w:rsidRPr="006C5397" w:rsidRDefault="006C5397" w:rsidP="006C5397">
            <w:pPr>
              <w:ind w:firstLine="0"/>
            </w:pPr>
            <w:r>
              <w:t>Kirby</w:t>
            </w:r>
          </w:p>
        </w:tc>
      </w:tr>
      <w:tr w:rsidR="006C5397" w:rsidRPr="006C5397" w:rsidTr="006C5397">
        <w:tc>
          <w:tcPr>
            <w:tcW w:w="2179" w:type="dxa"/>
            <w:shd w:val="clear" w:color="auto" w:fill="auto"/>
          </w:tcPr>
          <w:p w:rsidR="006C5397" w:rsidRPr="006C5397" w:rsidRDefault="006C5397" w:rsidP="006C5397">
            <w:pPr>
              <w:ind w:firstLine="0"/>
            </w:pPr>
            <w:r>
              <w:t>Ligon</w:t>
            </w:r>
          </w:p>
        </w:tc>
        <w:tc>
          <w:tcPr>
            <w:tcW w:w="2179" w:type="dxa"/>
            <w:shd w:val="clear" w:color="auto" w:fill="auto"/>
          </w:tcPr>
          <w:p w:rsidR="006C5397" w:rsidRPr="006C5397" w:rsidRDefault="006C5397" w:rsidP="006C5397">
            <w:pPr>
              <w:ind w:firstLine="0"/>
            </w:pPr>
            <w:r>
              <w:t>Lowe</w:t>
            </w:r>
          </w:p>
        </w:tc>
        <w:tc>
          <w:tcPr>
            <w:tcW w:w="2180" w:type="dxa"/>
            <w:shd w:val="clear" w:color="auto" w:fill="auto"/>
          </w:tcPr>
          <w:p w:rsidR="006C5397" w:rsidRPr="006C5397" w:rsidRDefault="006C5397" w:rsidP="006C5397">
            <w:pPr>
              <w:ind w:firstLine="0"/>
            </w:pPr>
            <w:r>
              <w:t>Lucas</w:t>
            </w:r>
          </w:p>
        </w:tc>
      </w:tr>
      <w:tr w:rsidR="006C5397" w:rsidRPr="006C5397" w:rsidTr="006C5397">
        <w:tc>
          <w:tcPr>
            <w:tcW w:w="2179" w:type="dxa"/>
            <w:shd w:val="clear" w:color="auto" w:fill="auto"/>
          </w:tcPr>
          <w:p w:rsidR="006C5397" w:rsidRPr="006C5397" w:rsidRDefault="006C5397" w:rsidP="006C5397">
            <w:pPr>
              <w:ind w:firstLine="0"/>
            </w:pPr>
            <w:r>
              <w:t>Matthews</w:t>
            </w:r>
          </w:p>
        </w:tc>
        <w:tc>
          <w:tcPr>
            <w:tcW w:w="2179" w:type="dxa"/>
            <w:shd w:val="clear" w:color="auto" w:fill="auto"/>
          </w:tcPr>
          <w:p w:rsidR="006C5397" w:rsidRPr="006C5397" w:rsidRDefault="006C5397" w:rsidP="006C5397">
            <w:pPr>
              <w:ind w:firstLine="0"/>
            </w:pPr>
            <w:r>
              <w:t>McCravy</w:t>
            </w:r>
          </w:p>
        </w:tc>
        <w:tc>
          <w:tcPr>
            <w:tcW w:w="2180" w:type="dxa"/>
            <w:shd w:val="clear" w:color="auto" w:fill="auto"/>
          </w:tcPr>
          <w:p w:rsidR="006C5397" w:rsidRPr="006C5397" w:rsidRDefault="006C5397" w:rsidP="006C5397">
            <w:pPr>
              <w:ind w:firstLine="0"/>
            </w:pPr>
            <w:r>
              <w:t>McDaniel</w:t>
            </w:r>
          </w:p>
        </w:tc>
      </w:tr>
      <w:tr w:rsidR="006C5397" w:rsidRPr="006C5397" w:rsidTr="006C5397">
        <w:tc>
          <w:tcPr>
            <w:tcW w:w="2179" w:type="dxa"/>
            <w:shd w:val="clear" w:color="auto" w:fill="auto"/>
          </w:tcPr>
          <w:p w:rsidR="006C5397" w:rsidRPr="006C5397" w:rsidRDefault="006C5397" w:rsidP="006C5397">
            <w:pPr>
              <w:ind w:firstLine="0"/>
            </w:pPr>
            <w:r>
              <w:t>McGarry</w:t>
            </w:r>
          </w:p>
        </w:tc>
        <w:tc>
          <w:tcPr>
            <w:tcW w:w="2179" w:type="dxa"/>
            <w:shd w:val="clear" w:color="auto" w:fill="auto"/>
          </w:tcPr>
          <w:p w:rsidR="006C5397" w:rsidRPr="006C5397" w:rsidRDefault="006C5397" w:rsidP="006C5397">
            <w:pPr>
              <w:ind w:firstLine="0"/>
            </w:pPr>
            <w:r>
              <w:t>McGinnis</w:t>
            </w:r>
          </w:p>
        </w:tc>
        <w:tc>
          <w:tcPr>
            <w:tcW w:w="2180" w:type="dxa"/>
            <w:shd w:val="clear" w:color="auto" w:fill="auto"/>
          </w:tcPr>
          <w:p w:rsidR="006C5397" w:rsidRPr="006C5397" w:rsidRDefault="006C5397" w:rsidP="006C5397">
            <w:pPr>
              <w:ind w:firstLine="0"/>
            </w:pPr>
            <w:r>
              <w:t>McKnight</w:t>
            </w:r>
          </w:p>
        </w:tc>
      </w:tr>
      <w:tr w:rsidR="006C5397" w:rsidRPr="006C5397" w:rsidTr="006C5397">
        <w:tc>
          <w:tcPr>
            <w:tcW w:w="2179" w:type="dxa"/>
            <w:shd w:val="clear" w:color="auto" w:fill="auto"/>
          </w:tcPr>
          <w:p w:rsidR="006C5397" w:rsidRPr="006C5397" w:rsidRDefault="006C5397" w:rsidP="006C5397">
            <w:pPr>
              <w:ind w:firstLine="0"/>
            </w:pPr>
            <w:r>
              <w:t>J. Moore</w:t>
            </w:r>
          </w:p>
        </w:tc>
        <w:tc>
          <w:tcPr>
            <w:tcW w:w="2179" w:type="dxa"/>
            <w:shd w:val="clear" w:color="auto" w:fill="auto"/>
          </w:tcPr>
          <w:p w:rsidR="006C5397" w:rsidRPr="006C5397" w:rsidRDefault="006C5397" w:rsidP="006C5397">
            <w:pPr>
              <w:ind w:firstLine="0"/>
            </w:pPr>
            <w:r>
              <w:t>T. Moore</w:t>
            </w:r>
          </w:p>
        </w:tc>
        <w:tc>
          <w:tcPr>
            <w:tcW w:w="2180" w:type="dxa"/>
            <w:shd w:val="clear" w:color="auto" w:fill="auto"/>
          </w:tcPr>
          <w:p w:rsidR="006C5397" w:rsidRPr="006C5397" w:rsidRDefault="006C5397" w:rsidP="006C5397">
            <w:pPr>
              <w:ind w:firstLine="0"/>
            </w:pPr>
            <w:r>
              <w:t>D. C. Moss</w:t>
            </w:r>
          </w:p>
        </w:tc>
      </w:tr>
      <w:tr w:rsidR="006C5397" w:rsidRPr="006C5397" w:rsidTr="006C5397">
        <w:tc>
          <w:tcPr>
            <w:tcW w:w="2179" w:type="dxa"/>
            <w:shd w:val="clear" w:color="auto" w:fill="auto"/>
          </w:tcPr>
          <w:p w:rsidR="006C5397" w:rsidRPr="006C5397" w:rsidRDefault="006C5397" w:rsidP="006C5397">
            <w:pPr>
              <w:ind w:firstLine="0"/>
            </w:pPr>
            <w:r>
              <w:t>V. S. Moss</w:t>
            </w:r>
          </w:p>
        </w:tc>
        <w:tc>
          <w:tcPr>
            <w:tcW w:w="2179" w:type="dxa"/>
            <w:shd w:val="clear" w:color="auto" w:fill="auto"/>
          </w:tcPr>
          <w:p w:rsidR="006C5397" w:rsidRPr="006C5397" w:rsidRDefault="006C5397" w:rsidP="006C5397">
            <w:pPr>
              <w:ind w:firstLine="0"/>
            </w:pPr>
            <w:r>
              <w:t>Murray</w:t>
            </w:r>
          </w:p>
        </w:tc>
        <w:tc>
          <w:tcPr>
            <w:tcW w:w="2180" w:type="dxa"/>
            <w:shd w:val="clear" w:color="auto" w:fill="auto"/>
          </w:tcPr>
          <w:p w:rsidR="006C5397" w:rsidRPr="006C5397" w:rsidRDefault="006C5397" w:rsidP="006C5397">
            <w:pPr>
              <w:ind w:firstLine="0"/>
            </w:pPr>
            <w:r>
              <w:t>B. Newton</w:t>
            </w:r>
          </w:p>
        </w:tc>
      </w:tr>
      <w:tr w:rsidR="006C5397" w:rsidRPr="006C5397" w:rsidTr="006C5397">
        <w:tc>
          <w:tcPr>
            <w:tcW w:w="2179" w:type="dxa"/>
            <w:shd w:val="clear" w:color="auto" w:fill="auto"/>
          </w:tcPr>
          <w:p w:rsidR="006C5397" w:rsidRPr="006C5397" w:rsidRDefault="006C5397" w:rsidP="006C5397">
            <w:pPr>
              <w:ind w:firstLine="0"/>
            </w:pPr>
            <w:r>
              <w:t>W. Newton</w:t>
            </w:r>
          </w:p>
        </w:tc>
        <w:tc>
          <w:tcPr>
            <w:tcW w:w="2179" w:type="dxa"/>
            <w:shd w:val="clear" w:color="auto" w:fill="auto"/>
          </w:tcPr>
          <w:p w:rsidR="006C5397" w:rsidRPr="006C5397" w:rsidRDefault="006C5397" w:rsidP="006C5397">
            <w:pPr>
              <w:ind w:firstLine="0"/>
            </w:pPr>
            <w:r>
              <w:t>Oremus</w:t>
            </w:r>
          </w:p>
        </w:tc>
        <w:tc>
          <w:tcPr>
            <w:tcW w:w="2180" w:type="dxa"/>
            <w:shd w:val="clear" w:color="auto" w:fill="auto"/>
          </w:tcPr>
          <w:p w:rsidR="006C5397" w:rsidRPr="006C5397" w:rsidRDefault="006C5397" w:rsidP="006C5397">
            <w:pPr>
              <w:ind w:firstLine="0"/>
            </w:pPr>
            <w:r>
              <w:t>Ott</w:t>
            </w:r>
          </w:p>
        </w:tc>
      </w:tr>
      <w:tr w:rsidR="006C5397" w:rsidRPr="006C5397" w:rsidTr="006C5397">
        <w:tc>
          <w:tcPr>
            <w:tcW w:w="2179" w:type="dxa"/>
            <w:shd w:val="clear" w:color="auto" w:fill="auto"/>
          </w:tcPr>
          <w:p w:rsidR="006C5397" w:rsidRPr="006C5397" w:rsidRDefault="006C5397" w:rsidP="006C5397">
            <w:pPr>
              <w:ind w:firstLine="0"/>
            </w:pPr>
            <w:r>
              <w:t>Pendarvis</w:t>
            </w:r>
          </w:p>
        </w:tc>
        <w:tc>
          <w:tcPr>
            <w:tcW w:w="2179" w:type="dxa"/>
            <w:shd w:val="clear" w:color="auto" w:fill="auto"/>
          </w:tcPr>
          <w:p w:rsidR="006C5397" w:rsidRPr="006C5397" w:rsidRDefault="006C5397" w:rsidP="006C5397">
            <w:pPr>
              <w:ind w:firstLine="0"/>
            </w:pPr>
            <w:r>
              <w:t>Pope</w:t>
            </w:r>
          </w:p>
        </w:tc>
        <w:tc>
          <w:tcPr>
            <w:tcW w:w="2180" w:type="dxa"/>
            <w:shd w:val="clear" w:color="auto" w:fill="auto"/>
          </w:tcPr>
          <w:p w:rsidR="006C5397" w:rsidRPr="006C5397" w:rsidRDefault="006C5397" w:rsidP="006C5397">
            <w:pPr>
              <w:ind w:firstLine="0"/>
            </w:pPr>
            <w:r>
              <w:t>Rivers</w:t>
            </w:r>
          </w:p>
        </w:tc>
      </w:tr>
      <w:tr w:rsidR="006C5397" w:rsidRPr="006C5397" w:rsidTr="006C5397">
        <w:tc>
          <w:tcPr>
            <w:tcW w:w="2179" w:type="dxa"/>
            <w:shd w:val="clear" w:color="auto" w:fill="auto"/>
          </w:tcPr>
          <w:p w:rsidR="006C5397" w:rsidRPr="006C5397" w:rsidRDefault="006C5397" w:rsidP="006C5397">
            <w:pPr>
              <w:ind w:firstLine="0"/>
            </w:pPr>
            <w:r>
              <w:t>Robinson</w:t>
            </w:r>
          </w:p>
        </w:tc>
        <w:tc>
          <w:tcPr>
            <w:tcW w:w="2179" w:type="dxa"/>
            <w:shd w:val="clear" w:color="auto" w:fill="auto"/>
          </w:tcPr>
          <w:p w:rsidR="006C5397" w:rsidRPr="006C5397" w:rsidRDefault="006C5397" w:rsidP="006C5397">
            <w:pPr>
              <w:ind w:firstLine="0"/>
            </w:pPr>
            <w:r>
              <w:t>Rose</w:t>
            </w:r>
          </w:p>
        </w:tc>
        <w:tc>
          <w:tcPr>
            <w:tcW w:w="2180" w:type="dxa"/>
            <w:shd w:val="clear" w:color="auto" w:fill="auto"/>
          </w:tcPr>
          <w:p w:rsidR="006C5397" w:rsidRPr="006C5397" w:rsidRDefault="006C5397" w:rsidP="006C5397">
            <w:pPr>
              <w:ind w:firstLine="0"/>
            </w:pPr>
            <w:r>
              <w:t>Rutherford</w:t>
            </w:r>
          </w:p>
        </w:tc>
      </w:tr>
      <w:tr w:rsidR="006C5397" w:rsidRPr="006C5397" w:rsidTr="006C5397">
        <w:tc>
          <w:tcPr>
            <w:tcW w:w="2179" w:type="dxa"/>
            <w:shd w:val="clear" w:color="auto" w:fill="auto"/>
          </w:tcPr>
          <w:p w:rsidR="006C5397" w:rsidRPr="006C5397" w:rsidRDefault="006C5397" w:rsidP="006C5397">
            <w:pPr>
              <w:ind w:firstLine="0"/>
            </w:pPr>
            <w:r>
              <w:t>Sandifer</w:t>
            </w:r>
          </w:p>
        </w:tc>
        <w:tc>
          <w:tcPr>
            <w:tcW w:w="2179" w:type="dxa"/>
            <w:shd w:val="clear" w:color="auto" w:fill="auto"/>
          </w:tcPr>
          <w:p w:rsidR="006C5397" w:rsidRPr="006C5397" w:rsidRDefault="006C5397" w:rsidP="006C5397">
            <w:pPr>
              <w:ind w:firstLine="0"/>
            </w:pPr>
            <w:r>
              <w:t>Simrill</w:t>
            </w:r>
          </w:p>
        </w:tc>
        <w:tc>
          <w:tcPr>
            <w:tcW w:w="2180" w:type="dxa"/>
            <w:shd w:val="clear" w:color="auto" w:fill="auto"/>
          </w:tcPr>
          <w:p w:rsidR="006C5397" w:rsidRPr="006C5397" w:rsidRDefault="006C5397" w:rsidP="006C5397">
            <w:pPr>
              <w:ind w:firstLine="0"/>
            </w:pPr>
            <w:r>
              <w:t>G. M. Smith</w:t>
            </w:r>
          </w:p>
        </w:tc>
      </w:tr>
      <w:tr w:rsidR="006C5397" w:rsidRPr="006C5397" w:rsidTr="006C5397">
        <w:tc>
          <w:tcPr>
            <w:tcW w:w="2179" w:type="dxa"/>
            <w:shd w:val="clear" w:color="auto" w:fill="auto"/>
          </w:tcPr>
          <w:p w:rsidR="006C5397" w:rsidRPr="006C5397" w:rsidRDefault="006C5397" w:rsidP="006C5397">
            <w:pPr>
              <w:ind w:firstLine="0"/>
            </w:pPr>
            <w:r>
              <w:t>G. R. Smith</w:t>
            </w:r>
          </w:p>
        </w:tc>
        <w:tc>
          <w:tcPr>
            <w:tcW w:w="2179" w:type="dxa"/>
            <w:shd w:val="clear" w:color="auto" w:fill="auto"/>
          </w:tcPr>
          <w:p w:rsidR="006C5397" w:rsidRPr="006C5397" w:rsidRDefault="006C5397" w:rsidP="006C5397">
            <w:pPr>
              <w:ind w:firstLine="0"/>
            </w:pPr>
            <w:r>
              <w:t>M. M. Smith</w:t>
            </w:r>
          </w:p>
        </w:tc>
        <w:tc>
          <w:tcPr>
            <w:tcW w:w="2180" w:type="dxa"/>
            <w:shd w:val="clear" w:color="auto" w:fill="auto"/>
          </w:tcPr>
          <w:p w:rsidR="006C5397" w:rsidRPr="006C5397" w:rsidRDefault="006C5397" w:rsidP="006C5397">
            <w:pPr>
              <w:ind w:firstLine="0"/>
            </w:pPr>
            <w:r>
              <w:t>Stavrinakis</w:t>
            </w:r>
          </w:p>
        </w:tc>
      </w:tr>
      <w:tr w:rsidR="006C5397" w:rsidRPr="006C5397" w:rsidTr="006C5397">
        <w:tc>
          <w:tcPr>
            <w:tcW w:w="2179" w:type="dxa"/>
            <w:shd w:val="clear" w:color="auto" w:fill="auto"/>
          </w:tcPr>
          <w:p w:rsidR="006C5397" w:rsidRPr="006C5397" w:rsidRDefault="006C5397" w:rsidP="006C5397">
            <w:pPr>
              <w:ind w:firstLine="0"/>
            </w:pPr>
            <w:r>
              <w:t>Taylor</w:t>
            </w:r>
          </w:p>
        </w:tc>
        <w:tc>
          <w:tcPr>
            <w:tcW w:w="2179" w:type="dxa"/>
            <w:shd w:val="clear" w:color="auto" w:fill="auto"/>
          </w:tcPr>
          <w:p w:rsidR="006C5397" w:rsidRPr="006C5397" w:rsidRDefault="006C5397" w:rsidP="006C5397">
            <w:pPr>
              <w:ind w:firstLine="0"/>
            </w:pPr>
            <w:r>
              <w:t>Tedder</w:t>
            </w:r>
          </w:p>
        </w:tc>
        <w:tc>
          <w:tcPr>
            <w:tcW w:w="2180" w:type="dxa"/>
            <w:shd w:val="clear" w:color="auto" w:fill="auto"/>
          </w:tcPr>
          <w:p w:rsidR="006C5397" w:rsidRPr="006C5397" w:rsidRDefault="006C5397" w:rsidP="006C5397">
            <w:pPr>
              <w:ind w:firstLine="0"/>
            </w:pPr>
            <w:r>
              <w:t>Thayer</w:t>
            </w:r>
          </w:p>
        </w:tc>
      </w:tr>
      <w:tr w:rsidR="006C5397" w:rsidRPr="006C5397" w:rsidTr="006C5397">
        <w:tc>
          <w:tcPr>
            <w:tcW w:w="2179" w:type="dxa"/>
            <w:shd w:val="clear" w:color="auto" w:fill="auto"/>
          </w:tcPr>
          <w:p w:rsidR="006C5397" w:rsidRPr="006C5397" w:rsidRDefault="006C5397" w:rsidP="006C5397">
            <w:pPr>
              <w:ind w:firstLine="0"/>
            </w:pPr>
            <w:r>
              <w:t>Thigpen</w:t>
            </w:r>
          </w:p>
        </w:tc>
        <w:tc>
          <w:tcPr>
            <w:tcW w:w="2179" w:type="dxa"/>
            <w:shd w:val="clear" w:color="auto" w:fill="auto"/>
          </w:tcPr>
          <w:p w:rsidR="006C5397" w:rsidRPr="006C5397" w:rsidRDefault="006C5397" w:rsidP="006C5397">
            <w:pPr>
              <w:ind w:firstLine="0"/>
            </w:pPr>
            <w:r>
              <w:t>Trantham</w:t>
            </w:r>
          </w:p>
        </w:tc>
        <w:tc>
          <w:tcPr>
            <w:tcW w:w="2180" w:type="dxa"/>
            <w:shd w:val="clear" w:color="auto" w:fill="auto"/>
          </w:tcPr>
          <w:p w:rsidR="006C5397" w:rsidRPr="006C5397" w:rsidRDefault="006C5397" w:rsidP="006C5397">
            <w:pPr>
              <w:ind w:firstLine="0"/>
            </w:pPr>
            <w:r>
              <w:t>Weeks</w:t>
            </w:r>
          </w:p>
        </w:tc>
      </w:tr>
      <w:tr w:rsidR="006C5397" w:rsidRPr="006C5397" w:rsidTr="006C5397">
        <w:tc>
          <w:tcPr>
            <w:tcW w:w="2179" w:type="dxa"/>
            <w:shd w:val="clear" w:color="auto" w:fill="auto"/>
          </w:tcPr>
          <w:p w:rsidR="006C5397" w:rsidRPr="006C5397" w:rsidRDefault="006C5397" w:rsidP="006C5397">
            <w:pPr>
              <w:ind w:firstLine="0"/>
            </w:pPr>
            <w:r>
              <w:t>West</w:t>
            </w:r>
          </w:p>
        </w:tc>
        <w:tc>
          <w:tcPr>
            <w:tcW w:w="2179" w:type="dxa"/>
            <w:shd w:val="clear" w:color="auto" w:fill="auto"/>
          </w:tcPr>
          <w:p w:rsidR="006C5397" w:rsidRPr="006C5397" w:rsidRDefault="006C5397" w:rsidP="006C5397">
            <w:pPr>
              <w:ind w:firstLine="0"/>
            </w:pPr>
            <w:r>
              <w:t>Wetmore</w:t>
            </w:r>
          </w:p>
        </w:tc>
        <w:tc>
          <w:tcPr>
            <w:tcW w:w="2180" w:type="dxa"/>
            <w:shd w:val="clear" w:color="auto" w:fill="auto"/>
          </w:tcPr>
          <w:p w:rsidR="006C5397" w:rsidRPr="006C5397" w:rsidRDefault="006C5397" w:rsidP="006C5397">
            <w:pPr>
              <w:ind w:firstLine="0"/>
            </w:pPr>
            <w:r>
              <w:t>Wheeler</w:t>
            </w:r>
          </w:p>
        </w:tc>
      </w:tr>
      <w:tr w:rsidR="006C5397" w:rsidRPr="006C5397" w:rsidTr="006C5397">
        <w:tc>
          <w:tcPr>
            <w:tcW w:w="2179" w:type="dxa"/>
            <w:shd w:val="clear" w:color="auto" w:fill="auto"/>
          </w:tcPr>
          <w:p w:rsidR="006C5397" w:rsidRPr="006C5397" w:rsidRDefault="006C5397" w:rsidP="006C5397">
            <w:pPr>
              <w:keepNext/>
              <w:ind w:firstLine="0"/>
            </w:pPr>
            <w:r>
              <w:t>White</w:t>
            </w:r>
          </w:p>
        </w:tc>
        <w:tc>
          <w:tcPr>
            <w:tcW w:w="2179" w:type="dxa"/>
            <w:shd w:val="clear" w:color="auto" w:fill="auto"/>
          </w:tcPr>
          <w:p w:rsidR="006C5397" w:rsidRPr="006C5397" w:rsidRDefault="006C5397" w:rsidP="006C5397">
            <w:pPr>
              <w:keepNext/>
              <w:ind w:firstLine="0"/>
            </w:pPr>
            <w:r>
              <w:t>Whitmire</w:t>
            </w:r>
          </w:p>
        </w:tc>
        <w:tc>
          <w:tcPr>
            <w:tcW w:w="2180" w:type="dxa"/>
            <w:shd w:val="clear" w:color="auto" w:fill="auto"/>
          </w:tcPr>
          <w:p w:rsidR="006C5397" w:rsidRPr="006C5397" w:rsidRDefault="006C5397" w:rsidP="006C5397">
            <w:pPr>
              <w:keepNext/>
              <w:ind w:firstLine="0"/>
            </w:pPr>
            <w:r>
              <w:t>R. Williams</w:t>
            </w:r>
          </w:p>
        </w:tc>
      </w:tr>
      <w:tr w:rsidR="006C5397" w:rsidRPr="006C5397" w:rsidTr="006C5397">
        <w:tc>
          <w:tcPr>
            <w:tcW w:w="2179" w:type="dxa"/>
            <w:shd w:val="clear" w:color="auto" w:fill="auto"/>
          </w:tcPr>
          <w:p w:rsidR="006C5397" w:rsidRPr="006C5397" w:rsidRDefault="006C5397" w:rsidP="006C5397">
            <w:pPr>
              <w:keepNext/>
              <w:ind w:firstLine="0"/>
            </w:pPr>
            <w:r>
              <w:t>Willis</w:t>
            </w:r>
          </w:p>
        </w:tc>
        <w:tc>
          <w:tcPr>
            <w:tcW w:w="2179" w:type="dxa"/>
            <w:shd w:val="clear" w:color="auto" w:fill="auto"/>
          </w:tcPr>
          <w:p w:rsidR="006C5397" w:rsidRPr="006C5397" w:rsidRDefault="006C5397" w:rsidP="006C5397">
            <w:pPr>
              <w:keepNext/>
              <w:ind w:firstLine="0"/>
            </w:pPr>
            <w:r>
              <w:t>Wooten</w:t>
            </w:r>
          </w:p>
        </w:tc>
        <w:tc>
          <w:tcPr>
            <w:tcW w:w="2180" w:type="dxa"/>
            <w:shd w:val="clear" w:color="auto" w:fill="auto"/>
          </w:tcPr>
          <w:p w:rsidR="006C5397" w:rsidRPr="006C5397" w:rsidRDefault="006C5397" w:rsidP="006C5397">
            <w:pPr>
              <w:keepNext/>
              <w:ind w:firstLine="0"/>
            </w:pPr>
            <w:r>
              <w:t>Yow</w:t>
            </w:r>
          </w:p>
        </w:tc>
      </w:tr>
    </w:tbl>
    <w:p w:rsidR="006C5397" w:rsidRDefault="006C5397" w:rsidP="006C5397"/>
    <w:p w:rsidR="006C5397" w:rsidRDefault="006C5397" w:rsidP="006C5397">
      <w:pPr>
        <w:jc w:val="center"/>
        <w:rPr>
          <w:b/>
        </w:rPr>
      </w:pPr>
      <w:r w:rsidRPr="006C5397">
        <w:rPr>
          <w:b/>
        </w:rPr>
        <w:t>Total--102</w:t>
      </w:r>
    </w:p>
    <w:p w:rsidR="006C5397" w:rsidRDefault="006C5397" w:rsidP="006C5397">
      <w:pPr>
        <w:jc w:val="center"/>
        <w:rPr>
          <w:b/>
        </w:rPr>
      </w:pPr>
    </w:p>
    <w:p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Dabney</w:t>
            </w:r>
          </w:p>
        </w:tc>
        <w:tc>
          <w:tcPr>
            <w:tcW w:w="2179" w:type="dxa"/>
            <w:shd w:val="clear" w:color="auto" w:fill="auto"/>
          </w:tcPr>
          <w:p w:rsidR="006C5397" w:rsidRPr="006C5397" w:rsidRDefault="006C5397" w:rsidP="006C5397">
            <w:pPr>
              <w:keepNext/>
              <w:ind w:firstLine="0"/>
            </w:pPr>
            <w:r>
              <w:t>Hill</w:t>
            </w:r>
          </w:p>
        </w:tc>
        <w:tc>
          <w:tcPr>
            <w:tcW w:w="2180" w:type="dxa"/>
            <w:shd w:val="clear" w:color="auto" w:fill="auto"/>
          </w:tcPr>
          <w:p w:rsidR="006C5397" w:rsidRPr="006C5397" w:rsidRDefault="006C5397" w:rsidP="006C5397">
            <w:pPr>
              <w:keepNext/>
              <w:ind w:firstLine="0"/>
            </w:pPr>
            <w:r>
              <w:t>Magnuson</w:t>
            </w:r>
          </w:p>
        </w:tc>
      </w:tr>
      <w:tr w:rsidR="006C5397" w:rsidRPr="006C5397" w:rsidTr="006C5397">
        <w:tc>
          <w:tcPr>
            <w:tcW w:w="2179" w:type="dxa"/>
            <w:shd w:val="clear" w:color="auto" w:fill="auto"/>
          </w:tcPr>
          <w:p w:rsidR="006C5397" w:rsidRPr="006C5397" w:rsidRDefault="006C5397" w:rsidP="006C5397">
            <w:pPr>
              <w:keepNext/>
              <w:ind w:firstLine="0"/>
            </w:pPr>
            <w:r>
              <w:t>May</w:t>
            </w:r>
          </w:p>
        </w:tc>
        <w:tc>
          <w:tcPr>
            <w:tcW w:w="2179" w:type="dxa"/>
            <w:shd w:val="clear" w:color="auto" w:fill="auto"/>
          </w:tcPr>
          <w:p w:rsidR="006C5397" w:rsidRPr="006C5397" w:rsidRDefault="006C5397" w:rsidP="006C5397">
            <w:pPr>
              <w:keepNext/>
              <w:ind w:firstLine="0"/>
            </w:pPr>
            <w:r>
              <w:t>McCabe</w:t>
            </w:r>
          </w:p>
        </w:tc>
        <w:tc>
          <w:tcPr>
            <w:tcW w:w="2180" w:type="dxa"/>
            <w:shd w:val="clear" w:color="auto" w:fill="auto"/>
          </w:tcPr>
          <w:p w:rsidR="006C5397" w:rsidRPr="006C5397" w:rsidRDefault="006C5397" w:rsidP="006C5397">
            <w:pPr>
              <w:keepNext/>
              <w:ind w:firstLine="0"/>
            </w:pPr>
            <w:r>
              <w:t>Morgan</w:t>
            </w:r>
          </w:p>
        </w:tc>
      </w:tr>
    </w:tbl>
    <w:p w:rsidR="006C5397" w:rsidRDefault="006C5397" w:rsidP="006C5397"/>
    <w:p w:rsidR="006C5397" w:rsidRDefault="006C5397" w:rsidP="006C5397">
      <w:pPr>
        <w:jc w:val="center"/>
        <w:rPr>
          <w:b/>
        </w:rPr>
      </w:pPr>
      <w:r w:rsidRPr="006C5397">
        <w:rPr>
          <w:b/>
        </w:rPr>
        <w:t>Total--6</w:t>
      </w:r>
    </w:p>
    <w:p w:rsidR="006C5397" w:rsidRDefault="006C5397" w:rsidP="006C5397">
      <w:pPr>
        <w:jc w:val="center"/>
        <w:rPr>
          <w:b/>
        </w:rPr>
      </w:pPr>
    </w:p>
    <w:p w:rsidR="006C5397" w:rsidRDefault="006C5397" w:rsidP="006C5397">
      <w:r>
        <w:t>The Resolution as amended, was adopted.</w:t>
      </w:r>
    </w:p>
    <w:p w:rsidR="00352B74" w:rsidRDefault="00352B74" w:rsidP="006C5397"/>
    <w:p w:rsidR="006C5397" w:rsidRDefault="006C5397" w:rsidP="006C5397">
      <w:pPr>
        <w:keepNext/>
        <w:jc w:val="center"/>
        <w:rPr>
          <w:b/>
        </w:rPr>
      </w:pPr>
      <w:r w:rsidRPr="006C5397">
        <w:rPr>
          <w:b/>
        </w:rPr>
        <w:t>MOTION PERIOD</w:t>
      </w:r>
    </w:p>
    <w:p w:rsidR="006C5397" w:rsidRDefault="006C5397" w:rsidP="006C5397">
      <w:r>
        <w:t>The motion period was dispensed with on motion of Rep. SIMRILL.</w:t>
      </w:r>
    </w:p>
    <w:p w:rsidR="006C5397" w:rsidRDefault="006C5397" w:rsidP="006C5397"/>
    <w:p w:rsidR="006C5397" w:rsidRDefault="006C5397" w:rsidP="006C5397">
      <w:pPr>
        <w:keepNext/>
        <w:jc w:val="center"/>
        <w:rPr>
          <w:b/>
        </w:rPr>
      </w:pPr>
      <w:r w:rsidRPr="006C5397">
        <w:rPr>
          <w:b/>
        </w:rPr>
        <w:t>H. 4879--DEBATE ADJOURNED</w:t>
      </w:r>
    </w:p>
    <w:p w:rsidR="006C5397" w:rsidRDefault="006C5397" w:rsidP="006C5397">
      <w:pPr>
        <w:keepNext/>
      </w:pPr>
      <w:r>
        <w:t>The following Joint Resolution was taken up:</w:t>
      </w:r>
    </w:p>
    <w:p w:rsidR="006C5397" w:rsidRDefault="006C5397" w:rsidP="006C5397">
      <w:pPr>
        <w:keepNext/>
      </w:pPr>
      <w:bookmarkStart w:id="79" w:name="include_clip_start_253"/>
      <w:bookmarkEnd w:id="79"/>
    </w:p>
    <w:p w:rsidR="006C5397" w:rsidRDefault="006C5397" w:rsidP="006C5397">
      <w:r>
        <w:t>H. 4879 -- Reps. G. M. Smith, Lucas, Simrill, Erickson, Elliott, W. Cox, White, B. Newton, McGarry, Bradley, Taylor, Calhoon and Daning: A JOINT RESOLUTION TO CREATE THE "STUDENT FLEXIBILITY IN EDUCATION SCHOLARSHIP FUND", TO PROVIDE FOR FUNDING, TO PROVIDE FOR QUALIFICATIONS, AND TO PROVIDE FOR THE ADMINISTRATION OF THE PROGRAM.</w:t>
      </w:r>
    </w:p>
    <w:p w:rsidR="006C5397" w:rsidRDefault="006C5397" w:rsidP="006C5397">
      <w:bookmarkStart w:id="80" w:name="include_clip_end_253"/>
      <w:bookmarkEnd w:id="80"/>
    </w:p>
    <w:p w:rsidR="006C5397" w:rsidRDefault="006C5397" w:rsidP="006C5397">
      <w:r>
        <w:t>Rep. SIMRILL moved to adjourn debate on the Joint Resolution, which was agreed to.</w:t>
      </w:r>
    </w:p>
    <w:p w:rsidR="006C5397" w:rsidRDefault="006C5397" w:rsidP="006C5397"/>
    <w:p w:rsidR="006C5397" w:rsidRDefault="006C5397" w:rsidP="006C5397">
      <w:pPr>
        <w:keepNext/>
        <w:jc w:val="center"/>
        <w:rPr>
          <w:b/>
        </w:rPr>
      </w:pPr>
      <w:r w:rsidRPr="006C5397">
        <w:rPr>
          <w:b/>
        </w:rPr>
        <w:t>H. 3958--AMENDED AND ORDERED TO THIRD READING</w:t>
      </w:r>
    </w:p>
    <w:p w:rsidR="006C5397" w:rsidRDefault="006C5397" w:rsidP="006C5397">
      <w:pPr>
        <w:keepNext/>
      </w:pPr>
      <w:r>
        <w:t>The following Bill was taken up:</w:t>
      </w:r>
    </w:p>
    <w:p w:rsidR="006C5397" w:rsidRDefault="006C5397" w:rsidP="006C5397">
      <w:pPr>
        <w:keepNext/>
      </w:pPr>
      <w:bookmarkStart w:id="81" w:name="include_clip_start_256"/>
      <w:bookmarkEnd w:id="81"/>
    </w:p>
    <w:p w:rsidR="006C5397" w:rsidRDefault="006C5397" w:rsidP="006C5397">
      <w:r>
        <w:t>H. 3958 -- Reps. McGarry, Yow, Dabney, B. Newton, Bennett, Bustos, Haddon, Erickson, McCabe, Bryant, Robinson, Huggins, Ott, Ballentine, Oremus, Anderson, T. Moore, Long, Pope, Felder, Ligon, B. Cox, Morgan, Lucas, McKnight, Simrill, J. L. Johnson, Matthews, Jones, Wheeler, Hyde, Murray, Daning, M. M. Smith and Davis: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6C5397" w:rsidRDefault="006C5397" w:rsidP="006C5397"/>
    <w:p w:rsidR="006C5397" w:rsidRPr="00DC6BC8" w:rsidRDefault="006C5397" w:rsidP="006C5397">
      <w:r w:rsidRPr="00DC6BC8">
        <w:t>Rep. M</w:t>
      </w:r>
      <w:r w:rsidR="00352B74">
        <w:t>C</w:t>
      </w:r>
      <w:r w:rsidRPr="00DC6BC8">
        <w:t>GARRY proposed the following Amendment No. 1</w:t>
      </w:r>
      <w:r w:rsidR="00352B74">
        <w:t xml:space="preserve"> to </w:t>
      </w:r>
      <w:r w:rsidR="00352B74">
        <w:br/>
      </w:r>
      <w:r w:rsidRPr="00DC6BC8">
        <w:t>H. 3958 (COUNCIL\WAB\3958C002.RT.WAB22), which was tabled:</w:t>
      </w:r>
    </w:p>
    <w:p w:rsidR="006C5397" w:rsidRPr="00DC6BC8" w:rsidRDefault="006C5397" w:rsidP="006C5397">
      <w:r w:rsidRPr="00DC6BC8">
        <w:t>Amend the bill, as and if amended, by striking all after the enacting words and inserting:</w:t>
      </w:r>
    </w:p>
    <w:p w:rsidR="006C5397" w:rsidRPr="006C5397" w:rsidRDefault="006C5397" w:rsidP="006C5397">
      <w:pPr>
        <w:rPr>
          <w:color w:val="000000"/>
          <w:u w:color="000000"/>
        </w:rPr>
      </w:pPr>
      <w:r w:rsidRPr="00DC6BC8">
        <w:t>/</w:t>
      </w:r>
      <w:r w:rsidRPr="00DC6BC8">
        <w:tab/>
      </w:r>
      <w:r w:rsidRPr="006C5397">
        <w:rPr>
          <w:color w:val="000000"/>
          <w:u w:color="000000"/>
        </w:rPr>
        <w:tab/>
        <w:t>SECTION</w:t>
      </w:r>
      <w:r w:rsidRPr="006C5397">
        <w:rPr>
          <w:color w:val="000000"/>
          <w:u w:color="000000"/>
        </w:rPr>
        <w:tab/>
        <w:t>1.</w:t>
      </w:r>
      <w:r w:rsidRPr="006C5397">
        <w:rPr>
          <w:color w:val="000000"/>
          <w:u w:color="000000"/>
        </w:rPr>
        <w:tab/>
        <w:t>Chapter 1, Title 23 of the 1976 Code is amended to read:</w:t>
      </w:r>
    </w:p>
    <w:p w:rsidR="006C5397" w:rsidRPr="006C5397" w:rsidRDefault="006C5397" w:rsidP="006C5397">
      <w:pPr>
        <w:rPr>
          <w:color w:val="000000"/>
          <w:u w:color="000000"/>
        </w:rPr>
      </w:pPr>
      <w:r w:rsidRPr="006C5397">
        <w:rPr>
          <w:color w:val="000000"/>
          <w:u w:color="000000"/>
        </w:rPr>
        <w:tab/>
        <w:t>“Section 23</w:t>
      </w:r>
      <w:r w:rsidRPr="006C5397">
        <w:rPr>
          <w:color w:val="000000"/>
          <w:u w:color="000000"/>
        </w:rPr>
        <w:noBreakHyphen/>
        <w:t>1</w:t>
      </w:r>
      <w:r w:rsidRPr="006C5397">
        <w:rPr>
          <w:color w:val="000000"/>
          <w:u w:color="000000"/>
        </w:rPr>
        <w:noBreakHyphen/>
        <w:t>235.</w:t>
      </w:r>
      <w:r w:rsidRPr="006C5397">
        <w:rPr>
          <w:color w:val="000000"/>
          <w:u w:color="000000"/>
        </w:rPr>
        <w:tab/>
        <w:t>‘First responder’ means a:</w:t>
      </w:r>
    </w:p>
    <w:p w:rsidR="006C5397" w:rsidRPr="006C5397" w:rsidRDefault="006C5397" w:rsidP="006C5397">
      <w:pPr>
        <w:rPr>
          <w:color w:val="000000"/>
          <w:u w:color="000000"/>
        </w:rPr>
      </w:pPr>
      <w:r w:rsidRPr="006C5397">
        <w:rPr>
          <w:color w:val="000000"/>
          <w:u w:color="000000"/>
        </w:rPr>
        <w:tab/>
        <w:t>(1)</w:t>
      </w:r>
      <w:r w:rsidRPr="006C5397">
        <w:rPr>
          <w:color w:val="000000"/>
          <w:u w:color="000000"/>
        </w:rPr>
        <w:tab/>
      </w:r>
      <w:r w:rsidRPr="006C5397">
        <w:rPr>
          <w:color w:val="000000"/>
          <w:u w:color="000000"/>
        </w:rPr>
        <w:tab/>
        <w:t>person who is a constitutionally elected officer; a state, county or municipal employee; or any person or entity who contracts with the State, a county, or a municipality; and</w:t>
      </w:r>
    </w:p>
    <w:p w:rsidR="006C5397" w:rsidRPr="006C5397" w:rsidRDefault="006C5397" w:rsidP="006C5397">
      <w:pPr>
        <w:rPr>
          <w:color w:val="000000"/>
          <w:u w:color="000000"/>
        </w:rPr>
      </w:pPr>
      <w:r w:rsidRPr="006C5397">
        <w:rPr>
          <w:color w:val="000000"/>
          <w:u w:color="000000"/>
        </w:rPr>
        <w:tab/>
        <w:t>(2)</w:t>
      </w:r>
      <w:r w:rsidRPr="006C5397">
        <w:rPr>
          <w:color w:val="000000"/>
          <w:u w:color="000000"/>
        </w:rPr>
        <w:tab/>
      </w:r>
      <w:r w:rsidRPr="006C5397">
        <w:rPr>
          <w:color w:val="000000"/>
          <w:u w:color="000000"/>
        </w:rPr>
        <w:tab/>
        <w:t>whose routine job responsibilities include providing an immediate emergency response to calls for assistance through an affiliation with law enforcement agencies, fire departments, and rescue agencies.”</w:t>
      </w:r>
    </w:p>
    <w:p w:rsidR="006C5397" w:rsidRPr="006C5397" w:rsidRDefault="006C5397" w:rsidP="006C5397">
      <w:pPr>
        <w:rPr>
          <w:color w:val="000000"/>
          <w:u w:color="000000"/>
        </w:rPr>
      </w:pPr>
      <w:r w:rsidRPr="006C5397">
        <w:rPr>
          <w:color w:val="000000"/>
          <w:u w:color="000000"/>
        </w:rPr>
        <w:t>SECTION</w:t>
      </w:r>
      <w:r w:rsidRPr="006C5397">
        <w:rPr>
          <w:color w:val="000000"/>
          <w:u w:color="000000"/>
        </w:rPr>
        <w:tab/>
        <w:t>2.</w:t>
      </w:r>
      <w:r w:rsidRPr="006C5397">
        <w:rPr>
          <w:color w:val="000000"/>
          <w:u w:color="000000"/>
        </w:rPr>
        <w:tab/>
        <w:t>Section 23</w:t>
      </w:r>
      <w:r w:rsidRPr="006C5397">
        <w:rPr>
          <w:color w:val="000000"/>
          <w:u w:color="000000"/>
        </w:rPr>
        <w:noBreakHyphen/>
        <w:t>1</w:t>
      </w:r>
      <w:r w:rsidRPr="006C5397">
        <w:rPr>
          <w:color w:val="000000"/>
          <w:u w:color="000000"/>
        </w:rPr>
        <w:noBreakHyphen/>
        <w:t>230(A)(2) of the 1976 Code is amended to read:</w:t>
      </w:r>
    </w:p>
    <w:p w:rsidR="006C5397" w:rsidRPr="006C5397" w:rsidRDefault="006C5397" w:rsidP="006C5397">
      <w:pPr>
        <w:rPr>
          <w:color w:val="000000"/>
          <w:u w:color="000000"/>
        </w:rPr>
      </w:pPr>
      <w:r w:rsidRPr="006C5397">
        <w:rPr>
          <w:color w:val="000000"/>
          <w:u w:color="000000"/>
        </w:rPr>
        <w:tab/>
        <w:t>“(2)</w:t>
      </w:r>
      <w:r w:rsidRPr="006C5397">
        <w:rPr>
          <w:color w:val="000000"/>
          <w:u w:color="000000"/>
        </w:rPr>
        <w:tab/>
        <w:t xml:space="preserve">the following </w:t>
      </w:r>
      <w:r w:rsidRPr="006C5397">
        <w:rPr>
          <w:strike/>
          <w:color w:val="000000"/>
          <w:u w:color="000000"/>
        </w:rPr>
        <w:t>nine</w:t>
      </w:r>
      <w:r w:rsidRPr="006C5397">
        <w:rPr>
          <w:color w:val="000000"/>
          <w:u w:color="000000"/>
        </w:rPr>
        <w:t xml:space="preserve"> </w:t>
      </w:r>
      <w:r w:rsidRPr="006C5397">
        <w:rPr>
          <w:color w:val="000000"/>
          <w:u w:val="single" w:color="000000"/>
        </w:rPr>
        <w:t>ten</w:t>
      </w:r>
      <w:r w:rsidRPr="006C5397">
        <w:rPr>
          <w:color w:val="000000"/>
          <w:u w:color="000000"/>
        </w:rPr>
        <w:t xml:space="preserve"> members who represent the following associations:</w:t>
      </w:r>
    </w:p>
    <w:p w:rsidR="006C5397" w:rsidRPr="006C5397" w:rsidRDefault="006C5397" w:rsidP="006C5397">
      <w:pPr>
        <w:rPr>
          <w:color w:val="000000"/>
          <w:u w:color="000000"/>
        </w:rPr>
      </w:pPr>
      <w:r w:rsidRPr="006C5397">
        <w:rPr>
          <w:color w:val="000000"/>
          <w:u w:color="000000"/>
        </w:rPr>
        <w:tab/>
      </w:r>
      <w:r w:rsidRPr="006C5397">
        <w:rPr>
          <w:color w:val="000000"/>
          <w:u w:color="000000"/>
        </w:rPr>
        <w:tab/>
        <w:t>(a)</w:t>
      </w:r>
      <w:r w:rsidRPr="006C5397">
        <w:rPr>
          <w:color w:val="000000"/>
          <w:u w:color="000000"/>
        </w:rPr>
        <w:tab/>
        <w:t>the South Carolina Sheriffs’ Association;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(b)</w:t>
      </w:r>
      <w:r w:rsidRPr="006C5397">
        <w:rPr>
          <w:color w:val="000000"/>
          <w:u w:color="000000"/>
        </w:rPr>
        <w:tab/>
        <w:t>the South Carolina Police Chiefs Association;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(c)</w:t>
      </w:r>
      <w:r w:rsidRPr="006C5397">
        <w:rPr>
          <w:color w:val="000000"/>
          <w:u w:color="000000"/>
        </w:rPr>
        <w:tab/>
        <w:t>the South Carolina Chapter of the National Emergency Number Association;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(d)</w:t>
      </w:r>
      <w:r w:rsidRPr="006C5397">
        <w:rPr>
          <w:color w:val="000000"/>
          <w:u w:color="000000"/>
        </w:rPr>
        <w:tab/>
        <w:t>the Association of Public Communications Officials;</w:t>
      </w:r>
    </w:p>
    <w:p w:rsidR="006C5397" w:rsidRPr="006C5397" w:rsidRDefault="006C5397" w:rsidP="006C5397">
      <w:pPr>
        <w:rPr>
          <w:color w:val="000000"/>
          <w:u w:color="000000"/>
        </w:rPr>
      </w:pPr>
      <w:r w:rsidRPr="006C5397">
        <w:rPr>
          <w:color w:val="000000"/>
          <w:u w:color="000000"/>
        </w:rPr>
        <w:tab/>
      </w:r>
      <w:r w:rsidRPr="006C5397">
        <w:rPr>
          <w:color w:val="000000"/>
          <w:u w:color="000000"/>
        </w:rPr>
        <w:tab/>
        <w:t>(e)</w:t>
      </w:r>
      <w:r w:rsidRPr="006C5397">
        <w:rPr>
          <w:color w:val="000000"/>
          <w:u w:color="000000"/>
        </w:rPr>
        <w:tab/>
        <w:t>the South Carolina Emergency Medical Services Association;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(f)</w:t>
      </w:r>
      <w:r w:rsidRPr="006C5397">
        <w:rPr>
          <w:color w:val="000000"/>
          <w:u w:color="000000"/>
        </w:rPr>
        <w:tab/>
        <w:t>the Emergency Management Association;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(g)</w:t>
      </w:r>
      <w:r w:rsidRPr="006C5397">
        <w:rPr>
          <w:color w:val="000000"/>
          <w:u w:color="000000"/>
        </w:rPr>
        <w:tab/>
        <w:t>the South Carolina Fireman’s Association;</w:t>
      </w:r>
    </w:p>
    <w:p w:rsidR="006C5397" w:rsidRPr="006C5397" w:rsidRDefault="006C5397" w:rsidP="006C5397">
      <w:pPr>
        <w:rPr>
          <w:color w:val="000000"/>
          <w:u w:color="000000"/>
        </w:rPr>
      </w:pPr>
      <w:r w:rsidRPr="006C5397">
        <w:rPr>
          <w:color w:val="000000"/>
          <w:u w:color="000000"/>
        </w:rPr>
        <w:tab/>
      </w:r>
      <w:r w:rsidRPr="006C5397">
        <w:rPr>
          <w:color w:val="000000"/>
          <w:u w:color="000000"/>
        </w:rPr>
        <w:tab/>
        <w:t>(h)</w:t>
      </w:r>
      <w:r w:rsidRPr="006C5397">
        <w:rPr>
          <w:color w:val="000000"/>
          <w:u w:color="000000"/>
        </w:rPr>
        <w:tab/>
        <w:t xml:space="preserve">the South Carolina Fire Chiefs’ Association; </w:t>
      </w:r>
      <w:r w:rsidRPr="006C5397">
        <w:rPr>
          <w:strike/>
          <w:color w:val="000000"/>
          <w:u w:color="000000"/>
        </w:rPr>
        <w:t>and</w:t>
      </w:r>
    </w:p>
    <w:p w:rsidR="006C5397" w:rsidRPr="006C5397" w:rsidRDefault="006C5397" w:rsidP="006C5397">
      <w:pPr>
        <w:rPr>
          <w:color w:val="000000"/>
          <w:u w:val="single" w:color="000000"/>
        </w:rPr>
      </w:pPr>
      <w:r w:rsidRPr="006C5397">
        <w:rPr>
          <w:color w:val="000000"/>
          <w:u w:color="000000"/>
        </w:rPr>
        <w:tab/>
      </w:r>
      <w:r w:rsidRPr="006C5397">
        <w:rPr>
          <w:color w:val="000000"/>
          <w:u w:color="000000"/>
        </w:rPr>
        <w:tab/>
        <w:t>(i)</w:t>
      </w:r>
      <w:r w:rsidRPr="006C5397">
        <w:rPr>
          <w:color w:val="000000"/>
          <w:u w:color="000000"/>
        </w:rPr>
        <w:tab/>
      </w:r>
      <w:r w:rsidRPr="006C5397">
        <w:rPr>
          <w:color w:val="000000"/>
          <w:u w:color="000000"/>
        </w:rPr>
        <w:tab/>
        <w:t>the Palmetto 800 Advisory Committee</w:t>
      </w:r>
      <w:r w:rsidRPr="006C5397">
        <w:rPr>
          <w:color w:val="000000"/>
          <w:u w:val="single" w:color="000000"/>
        </w:rPr>
        <w:t>; and</w:t>
      </w:r>
    </w:p>
    <w:p w:rsidR="006C5397" w:rsidRPr="006C5397" w:rsidRDefault="006C5397" w:rsidP="006C5397">
      <w:pPr>
        <w:rPr>
          <w:color w:val="000000"/>
          <w:u w:color="000000"/>
        </w:rPr>
      </w:pPr>
      <w:r w:rsidRPr="006C5397">
        <w:rPr>
          <w:color w:val="000000"/>
          <w:u w:color="000000"/>
        </w:rPr>
        <w:tab/>
      </w:r>
      <w:r w:rsidRPr="006C5397">
        <w:rPr>
          <w:color w:val="000000"/>
          <w:u w:color="000000"/>
        </w:rPr>
        <w:tab/>
      </w:r>
      <w:r w:rsidRPr="006C5397">
        <w:rPr>
          <w:color w:val="000000"/>
          <w:u w:val="single" w:color="000000"/>
        </w:rPr>
        <w:t>(j)</w:t>
      </w:r>
      <w:r w:rsidRPr="006C5397">
        <w:rPr>
          <w:color w:val="000000"/>
          <w:u w:color="000000"/>
        </w:rPr>
        <w:tab/>
      </w:r>
      <w:r w:rsidRPr="006C5397">
        <w:rPr>
          <w:color w:val="000000"/>
          <w:u w:color="000000"/>
        </w:rPr>
        <w:tab/>
      </w:r>
      <w:r w:rsidRPr="006C5397">
        <w:rPr>
          <w:color w:val="000000"/>
          <w:u w:val="single" w:color="000000"/>
        </w:rPr>
        <w:t>the South Carolina Coroners Association</w:t>
      </w:r>
      <w:r w:rsidRPr="006C5397">
        <w:rPr>
          <w:color w:val="000000"/>
          <w:u w:color="000000"/>
        </w:rPr>
        <w:t>.”</w:t>
      </w:r>
    </w:p>
    <w:p w:rsidR="006C5397" w:rsidRPr="006C5397" w:rsidRDefault="006C5397" w:rsidP="006C5397">
      <w:pPr>
        <w:rPr>
          <w:color w:val="000000"/>
          <w:u w:color="000000"/>
        </w:rPr>
      </w:pPr>
      <w:r w:rsidRPr="006C5397">
        <w:rPr>
          <w:color w:val="000000"/>
          <w:u w:color="000000"/>
        </w:rPr>
        <w:t>SECTION</w:t>
      </w:r>
      <w:r w:rsidRPr="006C5397">
        <w:rPr>
          <w:color w:val="000000"/>
          <w:u w:color="000000"/>
        </w:rPr>
        <w:tab/>
        <w:t>3.</w:t>
      </w:r>
      <w:r w:rsidRPr="006C5397">
        <w:rPr>
          <w:color w:val="000000"/>
          <w:u w:color="000000"/>
        </w:rPr>
        <w:tab/>
        <w:t>This act takes effect u</w:t>
      </w:r>
      <w:r w:rsidR="00352B74">
        <w:rPr>
          <w:color w:val="000000"/>
          <w:u w:color="000000"/>
        </w:rPr>
        <w:t xml:space="preserve">pon approval by the Governor.  </w:t>
      </w:r>
      <w:r w:rsidRPr="006C5397">
        <w:rPr>
          <w:color w:val="000000"/>
          <w:u w:color="000000"/>
        </w:rPr>
        <w:t>/</w:t>
      </w:r>
    </w:p>
    <w:p w:rsidR="006C5397" w:rsidRPr="00DC6BC8" w:rsidRDefault="006C5397" w:rsidP="006C5397">
      <w:r w:rsidRPr="00DC6BC8">
        <w:t>Renumber sections to conform.</w:t>
      </w:r>
    </w:p>
    <w:p w:rsidR="006C5397" w:rsidRDefault="006C5397" w:rsidP="006C5397">
      <w:r w:rsidRPr="00DC6BC8">
        <w:t>Amend title to conform.</w:t>
      </w:r>
    </w:p>
    <w:p w:rsidR="006C5397" w:rsidRDefault="006C5397" w:rsidP="006C5397"/>
    <w:p w:rsidR="006C5397" w:rsidRDefault="006C5397" w:rsidP="006C5397">
      <w:r>
        <w:t>Rep. MCGARRY moved to table the amendment, which was agreed to.</w:t>
      </w:r>
    </w:p>
    <w:p w:rsidR="006C5397" w:rsidRDefault="006C5397" w:rsidP="006C5397"/>
    <w:p w:rsidR="006C5397" w:rsidRPr="00C8566C" w:rsidRDefault="006C5397" w:rsidP="006C5397">
      <w:r w:rsidRPr="00C8566C">
        <w:t>Rep. WHITE proposed the following Amendment No. 2</w:t>
      </w:r>
      <w:r w:rsidR="00352B74">
        <w:t xml:space="preserve"> to </w:t>
      </w:r>
      <w:r w:rsidRPr="00C8566C">
        <w:t>H. 3958 (COUNCIL\AHB\3958C001.BH.AHB22), which was adopted:</w:t>
      </w:r>
    </w:p>
    <w:p w:rsidR="006C5397" w:rsidRPr="00C8566C" w:rsidRDefault="006C5397" w:rsidP="006C5397">
      <w:r w:rsidRPr="00C8566C">
        <w:t>Amend the bill, as and if amended, by adding an appropriately numbered SECTION to read:</w:t>
      </w:r>
    </w:p>
    <w:p w:rsidR="006C5397" w:rsidRPr="00C8566C" w:rsidRDefault="006C5397" w:rsidP="006C5397">
      <w:r w:rsidRPr="00C8566C">
        <w:t>/</w:t>
      </w:r>
      <w:r w:rsidR="00352B74">
        <w:tab/>
      </w:r>
      <w:r w:rsidRPr="00C8566C">
        <w:t>SECTION</w:t>
      </w:r>
      <w:r w:rsidRPr="00C8566C">
        <w:tab/>
        <w:t>__.</w:t>
      </w:r>
      <w:r w:rsidRPr="00C8566C">
        <w:tab/>
        <w:t>Section 17</w:t>
      </w:r>
      <w:r w:rsidRPr="00C8566C">
        <w:noBreakHyphen/>
        <w:t>5</w:t>
      </w:r>
      <w:r w:rsidRPr="00C8566C">
        <w:noBreakHyphen/>
        <w:t>510 of the 1976 Code is amended to read:</w:t>
      </w:r>
    </w:p>
    <w:p w:rsidR="006C5397" w:rsidRPr="00C8566C" w:rsidRDefault="006C5397" w:rsidP="006C5397">
      <w:r w:rsidRPr="00C8566C">
        <w:tab/>
        <w:t>“Section 17</w:t>
      </w:r>
      <w:r w:rsidRPr="00C8566C">
        <w:noBreakHyphen/>
        <w:t>5</w:t>
      </w:r>
      <w:r w:rsidRPr="00C8566C">
        <w:noBreakHyphen/>
        <w:t>510.</w:t>
      </w:r>
      <w:r w:rsidRPr="00C8566C">
        <w:tab/>
        <w:t>In counties which have both a coroner and a medical examiner:</w:t>
      </w:r>
    </w:p>
    <w:p w:rsidR="006C5397" w:rsidRPr="00C8566C" w:rsidRDefault="006C5397" w:rsidP="006C5397">
      <w:r w:rsidRPr="00C8566C">
        <w:tab/>
        <w:t>(1) the coroner has the ultimate responsibility for carrying out the duties required by this article;</w:t>
      </w:r>
    </w:p>
    <w:p w:rsidR="006C5397" w:rsidRPr="00C8566C" w:rsidRDefault="006C5397" w:rsidP="006C5397">
      <w:r w:rsidRPr="00C8566C">
        <w:tab/>
        <w:t>(2) the medical examiner’s duties must be specified in an annual written contract between the county governing body and the medical examiner</w:t>
      </w:r>
      <w:r w:rsidRPr="00C8566C">
        <w:rPr>
          <w:u w:val="single"/>
        </w:rPr>
        <w:t>; and</w:t>
      </w:r>
    </w:p>
    <w:p w:rsidR="006C5397" w:rsidRPr="00C8566C" w:rsidRDefault="006C5397" w:rsidP="006C5397">
      <w:r w:rsidRPr="00C8566C">
        <w:tab/>
      </w:r>
      <w:r w:rsidRPr="00C8566C">
        <w:rPr>
          <w:u w:val="single"/>
        </w:rPr>
        <w:t>(3) a coroner is considered a public safety officer under 34 U.S.C. § 10281 et seq., if killed in the line of duty</w:t>
      </w:r>
      <w:r w:rsidRPr="00C8566C">
        <w:t>.”   /</w:t>
      </w:r>
    </w:p>
    <w:p w:rsidR="006C5397" w:rsidRPr="00C8566C" w:rsidRDefault="006C5397" w:rsidP="006C5397">
      <w:r w:rsidRPr="00C8566C">
        <w:t>Renumber sections to conform.</w:t>
      </w:r>
    </w:p>
    <w:p w:rsidR="006C5397" w:rsidRDefault="006C5397" w:rsidP="006C5397">
      <w:r w:rsidRPr="00C8566C">
        <w:t>Amend title to conform.</w:t>
      </w:r>
    </w:p>
    <w:p w:rsidR="006C5397" w:rsidRDefault="006C5397" w:rsidP="006C5397"/>
    <w:p w:rsidR="006C5397" w:rsidRDefault="006C5397" w:rsidP="006C5397">
      <w:r>
        <w:t>Rep. WHITE explained the amendment.</w:t>
      </w:r>
    </w:p>
    <w:p w:rsidR="006C5397" w:rsidRDefault="006C5397" w:rsidP="006C5397">
      <w:r>
        <w:t>The amendment was then adopted.</w:t>
      </w:r>
    </w:p>
    <w:p w:rsidR="006C5397" w:rsidRDefault="006C5397" w:rsidP="006C5397"/>
    <w:p w:rsidR="006C5397" w:rsidRPr="00FC2DA7" w:rsidRDefault="006C5397" w:rsidP="006C5397">
      <w:r w:rsidRPr="00FC2DA7">
        <w:t>Rep. WHITE proposed the following Amendment No. 3</w:t>
      </w:r>
      <w:r w:rsidR="00352B74">
        <w:t xml:space="preserve"> to </w:t>
      </w:r>
      <w:r w:rsidRPr="00FC2DA7">
        <w:t>H. 3958 (COUNCIL\HB\3958C002.NBD.HB22), which was adopted:</w:t>
      </w:r>
    </w:p>
    <w:p w:rsidR="006C5397" w:rsidRPr="00FC2DA7" w:rsidRDefault="006C5397" w:rsidP="006C5397">
      <w:r w:rsidRPr="00FC2DA7">
        <w:t>Amend the bill, as and if amended, by striking all after the enacting words and inserting:</w:t>
      </w:r>
    </w:p>
    <w:p w:rsidR="006C5397" w:rsidRPr="00FC2DA7" w:rsidRDefault="006C5397" w:rsidP="006C5397">
      <w:r w:rsidRPr="00FC2DA7">
        <w:t>/</w:t>
      </w:r>
      <w:r w:rsidRPr="00FC2DA7">
        <w:tab/>
        <w:t>SECTION</w:t>
      </w:r>
      <w:r w:rsidRPr="00FC2DA7">
        <w:tab/>
        <w:t>1.</w:t>
      </w:r>
      <w:r w:rsidRPr="00FC2DA7">
        <w:tab/>
        <w:t>Article 3, Chapter 5, Title 17 of the 1976 Code is amended by adding:</w:t>
      </w:r>
    </w:p>
    <w:p w:rsidR="006C5397" w:rsidRPr="006C5397" w:rsidRDefault="006C5397" w:rsidP="006C5397">
      <w:pPr>
        <w:rPr>
          <w:color w:val="000000"/>
          <w:u w:color="000000"/>
        </w:rPr>
      </w:pPr>
      <w:r w:rsidRPr="006C5397">
        <w:rPr>
          <w:color w:val="000000"/>
          <w:u w:color="000000"/>
        </w:rPr>
        <w:tab/>
        <w:t>“Section 17</w:t>
      </w:r>
      <w:r w:rsidRPr="006C5397">
        <w:rPr>
          <w:color w:val="000000"/>
          <w:u w:color="000000"/>
        </w:rPr>
        <w:noBreakHyphen/>
        <w:t>5</w:t>
      </w:r>
      <w:r w:rsidRPr="006C5397">
        <w:rPr>
          <w:color w:val="000000"/>
          <w:u w:color="000000"/>
        </w:rPr>
        <w:noBreakHyphen/>
        <w:t>135.</w:t>
      </w:r>
      <w:r w:rsidRPr="006C5397">
        <w:rPr>
          <w:color w:val="000000"/>
          <w:u w:color="000000"/>
        </w:rPr>
        <w:tab/>
        <w:t>A coroner or his designee may possess and administer an opioid antidote pursuant to the requirements of the South Carolina Overdose Prevention Act. The coroner must comply with all of the requirements of Section 44</w:t>
      </w:r>
      <w:r w:rsidRPr="006C5397">
        <w:rPr>
          <w:color w:val="000000"/>
          <w:u w:color="000000"/>
        </w:rPr>
        <w:noBreakHyphen/>
        <w:t>130</w:t>
      </w:r>
      <w:r w:rsidRPr="006C5397">
        <w:rPr>
          <w:color w:val="000000"/>
          <w:u w:color="000000"/>
        </w:rPr>
        <w:noBreakHyphen/>
        <w:t>60 and is entitled to immunity from civil or criminal liability or professional disciplinary action when administering an opioid antidote to a person he believes in good faith is experiencing an opioid overdose.”</w:t>
      </w:r>
    </w:p>
    <w:p w:rsidR="006C5397" w:rsidRPr="006C5397" w:rsidRDefault="006C5397" w:rsidP="006C5397">
      <w:pPr>
        <w:rPr>
          <w:color w:val="000000"/>
          <w:u w:color="000000"/>
        </w:rPr>
      </w:pPr>
      <w:r w:rsidRPr="006C5397">
        <w:rPr>
          <w:color w:val="000000"/>
          <w:u w:color="000000"/>
        </w:rPr>
        <w:t>SECTION</w:t>
      </w:r>
      <w:r w:rsidRPr="006C5397">
        <w:rPr>
          <w:color w:val="000000"/>
          <w:u w:color="000000"/>
        </w:rPr>
        <w:tab/>
        <w:t>2.</w:t>
      </w:r>
      <w:r w:rsidRPr="006C5397">
        <w:rPr>
          <w:color w:val="000000"/>
          <w:u w:color="000000"/>
        </w:rPr>
        <w:tab/>
        <w:t>Chapter 130, Title 44 of the 1976 Code is amended by adding:</w:t>
      </w:r>
    </w:p>
    <w:p w:rsidR="006C5397" w:rsidRPr="00FC2DA7" w:rsidRDefault="006C5397" w:rsidP="006C5397">
      <w:r w:rsidRPr="00FC2DA7">
        <w:tab/>
        <w:t>“Section 44-130-70.</w:t>
      </w:r>
      <w:r w:rsidRPr="00FC2DA7">
        <w:tab/>
        <w:t>(A)</w:t>
      </w:r>
      <w:r w:rsidRPr="00FC2DA7">
        <w:tab/>
        <w:t>A coroner or coroner’s designee may administer an opioid antidote if the coroner or coroner’s designee believes in good faith that the person is experiencing an opioid overdose.</w:t>
      </w:r>
    </w:p>
    <w:p w:rsidR="006C5397" w:rsidRPr="00FC2DA7" w:rsidRDefault="006C5397" w:rsidP="006C5397">
      <w:r w:rsidRPr="00FC2DA7">
        <w:tab/>
        <w:t>(B)</w:t>
      </w:r>
      <w:r w:rsidRPr="00FC2DA7">
        <w:tab/>
        <w:t>The coroner or coroner’s designee must comply with all applicable requirements for possession, administration, and disposal of the opioid antidote and administration device. The department may promulgate regulations to implement this section, including appropriate training for coroners or coroners’ designees who carry or have access to an opioid antidote.</w:t>
      </w:r>
    </w:p>
    <w:p w:rsidR="006C5397" w:rsidRPr="00FC2DA7" w:rsidRDefault="006C5397" w:rsidP="006C5397">
      <w:r w:rsidRPr="00FC2DA7">
        <w:tab/>
        <w:t>(C)</w:t>
      </w:r>
      <w:r w:rsidRPr="00FC2DA7">
        <w:tab/>
        <w:t>A coroner, or coroner’s designee who administers an opioid antidote in accordance with the provisions of this section to a person whom the coroner or coroner’s designee believes in good faith is experiencing an opioid overdose is not by an act or omission subject to civil or criminal liability or to professional disciplinary action.</w:t>
      </w:r>
    </w:p>
    <w:p w:rsidR="006C5397" w:rsidRPr="00FC2DA7" w:rsidRDefault="006C5397" w:rsidP="006C5397">
      <w:r w:rsidRPr="00FC2DA7">
        <w:tab/>
        <w:t>(D)(1)</w:t>
      </w:r>
      <w:r w:rsidRPr="00FC2DA7">
        <w:tab/>
        <w:t>A coroner or coroner’s designee who administers an opioid antidote as provided in this section shall report to the department's Bureau of Emergency Medical Services information regarding the opioid antidote administered for inclusion in the prescription monitoring program. The information submitted must include:</w:t>
      </w:r>
    </w:p>
    <w:p w:rsidR="006C5397" w:rsidRPr="00FC2DA7" w:rsidRDefault="006C5397" w:rsidP="006C5397">
      <w:r w:rsidRPr="00FC2DA7">
        <w:tab/>
      </w:r>
      <w:r w:rsidRPr="00FC2DA7">
        <w:tab/>
      </w:r>
      <w:r w:rsidRPr="00FC2DA7">
        <w:tab/>
        <w:t>(a)</w:t>
      </w:r>
      <w:r w:rsidRPr="00FC2DA7">
        <w:tab/>
        <w:t>date the opioid antidote was administered; and</w:t>
      </w:r>
    </w:p>
    <w:p w:rsidR="006C5397" w:rsidRPr="00FC2DA7" w:rsidRDefault="006C5397" w:rsidP="006C5397">
      <w:r w:rsidRPr="00FC2DA7">
        <w:tab/>
      </w:r>
      <w:r w:rsidRPr="00FC2DA7">
        <w:tab/>
      </w:r>
      <w:r w:rsidRPr="00FC2DA7">
        <w:tab/>
        <w:t>(b)</w:t>
      </w:r>
      <w:r w:rsidRPr="00FC2DA7">
        <w:tab/>
        <w:t>name, address, and date of birth of the person to whom the opioid antidote was administered, if available.</w:t>
      </w:r>
    </w:p>
    <w:p w:rsidR="006C5397" w:rsidRPr="00FC2DA7" w:rsidRDefault="006C5397" w:rsidP="006C5397">
      <w:r w:rsidRPr="00FC2DA7">
        <w:tab/>
      </w:r>
      <w:r w:rsidRPr="00FC2DA7">
        <w:tab/>
        <w:t>(2)</w:t>
      </w:r>
      <w:r w:rsidRPr="00FC2DA7">
        <w:tab/>
        <w:t>A coroner or coroner’s designee shall submit the information required pursuant to item (1) electronically or by facsimile to the Bureau of Emergency Services within thirty days of administration. The Bureau of Emergency Medical Services shall transmit the information to the department's Bureau of Drug Control.</w:t>
      </w:r>
    </w:p>
    <w:p w:rsidR="006C5397" w:rsidRPr="00FC2DA7" w:rsidRDefault="006C5397" w:rsidP="006C5397">
      <w:r w:rsidRPr="00FC2DA7">
        <w:tab/>
      </w:r>
      <w:r w:rsidRPr="00FC2DA7">
        <w:tab/>
        <w:t>(3)(a)</w:t>
      </w:r>
      <w:r w:rsidRPr="00FC2DA7">
        <w:tab/>
        <w:t>If a coroner, or coroner’s designee submits the name, address, and date of birth of a person to whom an opioid antidote was administered,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 If no history exists, then Drug Control shall confirm that the antidote was administered in response to a verified opioid overdose. If the antidote was administered in error, then Drug Control shall document the error.</w:t>
      </w:r>
    </w:p>
    <w:p w:rsidR="006C5397" w:rsidRPr="00FC2DA7" w:rsidRDefault="006C5397" w:rsidP="006C5397">
      <w:r w:rsidRPr="00FC2DA7">
        <w:tab/>
      </w:r>
      <w:r w:rsidRPr="00FC2DA7">
        <w:tab/>
      </w:r>
      <w:r w:rsidRPr="00FC2DA7">
        <w:tab/>
        <w:t>(b)</w:t>
      </w:r>
      <w:r w:rsidRPr="00FC2DA7">
        <w:tab/>
        <w:t>Drug Control also shall maintain data on the administering of opioid antidotes by coroners or coroners’ designees including, but not limited to, the frequency with which coroners or coroners’ designees administer opioid antidotes by geographic location, coroner or coroner’s designee, and dispenser.”</w:t>
      </w:r>
    </w:p>
    <w:p w:rsidR="006C5397" w:rsidRPr="00FC2DA7" w:rsidRDefault="006C5397" w:rsidP="006C5397">
      <w:r w:rsidRPr="00FC2DA7">
        <w:t>SECTION</w:t>
      </w:r>
      <w:r w:rsidRPr="00FC2DA7">
        <w:tab/>
        <w:t>3.</w:t>
      </w:r>
      <w:r w:rsidRPr="00FC2DA7">
        <w:tab/>
        <w:t>Nothing in this act may be construed as creating or granting benefits in addition to those which a coroner or coroner’s designee specifically may be entitled to by law.</w:t>
      </w:r>
    </w:p>
    <w:p w:rsidR="006C5397" w:rsidRPr="00FC2DA7" w:rsidRDefault="006C5397" w:rsidP="006C5397">
      <w:r w:rsidRPr="006C5397">
        <w:rPr>
          <w:color w:val="000000"/>
          <w:u w:color="000000"/>
        </w:rPr>
        <w:t>SECTION</w:t>
      </w:r>
      <w:r w:rsidRPr="006C5397">
        <w:rPr>
          <w:color w:val="000000"/>
          <w:u w:color="000000"/>
        </w:rPr>
        <w:tab/>
        <w:t>4.</w:t>
      </w:r>
      <w:r w:rsidRPr="006C5397">
        <w:rPr>
          <w:color w:val="000000"/>
          <w:u w:color="000000"/>
        </w:rPr>
        <w:tab/>
      </w:r>
      <w:r w:rsidRPr="00FC2DA7">
        <w:t>This act takes effect</w:t>
      </w:r>
      <w:r w:rsidR="00352B74">
        <w:t xml:space="preserve"> upon approval by the Governor.  </w:t>
      </w:r>
      <w:r w:rsidRPr="00FC2DA7">
        <w:t>/</w:t>
      </w:r>
    </w:p>
    <w:p w:rsidR="006C5397" w:rsidRPr="00FC2DA7" w:rsidRDefault="006C5397" w:rsidP="006C5397">
      <w:r w:rsidRPr="00FC2DA7">
        <w:t>Renumber sections to conform.</w:t>
      </w:r>
    </w:p>
    <w:p w:rsidR="006C5397" w:rsidRDefault="006C5397" w:rsidP="006C5397">
      <w:r w:rsidRPr="00FC2DA7">
        <w:t>Amend title to conform.</w:t>
      </w:r>
    </w:p>
    <w:p w:rsidR="006C5397" w:rsidRDefault="006C5397" w:rsidP="006C5397"/>
    <w:p w:rsidR="006C5397" w:rsidRDefault="006C5397" w:rsidP="006C5397">
      <w:r>
        <w:t>Rep. WHITE explained the amendment.</w:t>
      </w:r>
    </w:p>
    <w:p w:rsidR="006C5397" w:rsidRDefault="006C5397" w:rsidP="006C5397">
      <w:r>
        <w:t>The amendment was then adopted.</w:t>
      </w:r>
    </w:p>
    <w:p w:rsidR="006C5397" w:rsidRDefault="006C5397" w:rsidP="006C5397"/>
    <w:p w:rsidR="006C5397" w:rsidRDefault="006C5397" w:rsidP="006C5397">
      <w:r>
        <w:t>The question recurred to the passage of the Bill.</w:t>
      </w:r>
    </w:p>
    <w:p w:rsidR="006C5397" w:rsidRDefault="006C5397" w:rsidP="006C5397"/>
    <w:p w:rsidR="006C5397" w:rsidRDefault="006C5397" w:rsidP="006C5397">
      <w:r>
        <w:t xml:space="preserve">The yeas and nays were taken resulting as follows: </w:t>
      </w:r>
    </w:p>
    <w:p w:rsidR="006C5397" w:rsidRDefault="006C5397" w:rsidP="006C5397">
      <w:pPr>
        <w:jc w:val="center"/>
      </w:pPr>
      <w:r>
        <w:t xml:space="preserve"> </w:t>
      </w:r>
      <w:bookmarkStart w:id="82" w:name="vote_start266"/>
      <w:bookmarkEnd w:id="82"/>
      <w:r>
        <w:t>Yeas 107; Nays 0</w:t>
      </w:r>
    </w:p>
    <w:p w:rsidR="006C5397" w:rsidRDefault="006C5397" w:rsidP="006C5397">
      <w:pPr>
        <w:jc w:val="center"/>
      </w:pPr>
    </w:p>
    <w:p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Anderson</w:t>
            </w:r>
          </w:p>
        </w:tc>
      </w:tr>
      <w:tr w:rsidR="006C5397" w:rsidRPr="006C5397" w:rsidTr="006C5397">
        <w:tc>
          <w:tcPr>
            <w:tcW w:w="2179" w:type="dxa"/>
            <w:shd w:val="clear" w:color="auto" w:fill="auto"/>
          </w:tcPr>
          <w:p w:rsidR="006C5397" w:rsidRPr="006C5397" w:rsidRDefault="006C5397" w:rsidP="006C5397">
            <w:pPr>
              <w:ind w:firstLine="0"/>
            </w:pPr>
            <w:r>
              <w:t>Bailey</w:t>
            </w:r>
          </w:p>
        </w:tc>
        <w:tc>
          <w:tcPr>
            <w:tcW w:w="2179" w:type="dxa"/>
            <w:shd w:val="clear" w:color="auto" w:fill="auto"/>
          </w:tcPr>
          <w:p w:rsidR="006C5397" w:rsidRPr="006C5397" w:rsidRDefault="006C5397" w:rsidP="006C5397">
            <w:pPr>
              <w:ind w:firstLine="0"/>
            </w:pPr>
            <w:r>
              <w:t>Ballentine</w:t>
            </w:r>
          </w:p>
        </w:tc>
        <w:tc>
          <w:tcPr>
            <w:tcW w:w="2180" w:type="dxa"/>
            <w:shd w:val="clear" w:color="auto" w:fill="auto"/>
          </w:tcPr>
          <w:p w:rsidR="006C5397" w:rsidRPr="006C5397" w:rsidRDefault="006C5397" w:rsidP="006C5397">
            <w:pPr>
              <w:ind w:firstLine="0"/>
            </w:pPr>
            <w:r>
              <w:t>Bannister</w:t>
            </w:r>
          </w:p>
        </w:tc>
      </w:tr>
      <w:tr w:rsidR="006C5397" w:rsidRPr="006C5397" w:rsidTr="006C5397">
        <w:tc>
          <w:tcPr>
            <w:tcW w:w="2179" w:type="dxa"/>
            <w:shd w:val="clear" w:color="auto" w:fill="auto"/>
          </w:tcPr>
          <w:p w:rsidR="006C5397" w:rsidRPr="006C5397" w:rsidRDefault="006C5397" w:rsidP="006C5397">
            <w:pPr>
              <w:ind w:firstLine="0"/>
            </w:pPr>
            <w:r>
              <w:t>Bennett</w:t>
            </w:r>
          </w:p>
        </w:tc>
        <w:tc>
          <w:tcPr>
            <w:tcW w:w="2179" w:type="dxa"/>
            <w:shd w:val="clear" w:color="auto" w:fill="auto"/>
          </w:tcPr>
          <w:p w:rsidR="006C5397" w:rsidRPr="006C5397" w:rsidRDefault="006C5397" w:rsidP="006C5397">
            <w:pPr>
              <w:ind w:firstLine="0"/>
            </w:pPr>
            <w:r>
              <w:t>Bernstein</w:t>
            </w:r>
          </w:p>
        </w:tc>
        <w:tc>
          <w:tcPr>
            <w:tcW w:w="2180" w:type="dxa"/>
            <w:shd w:val="clear" w:color="auto" w:fill="auto"/>
          </w:tcPr>
          <w:p w:rsidR="006C5397" w:rsidRPr="006C5397" w:rsidRDefault="006C5397" w:rsidP="006C5397">
            <w:pPr>
              <w:ind w:firstLine="0"/>
            </w:pPr>
            <w:r>
              <w:t>Blackwell</w:t>
            </w:r>
          </w:p>
        </w:tc>
      </w:tr>
      <w:tr w:rsidR="006C5397" w:rsidRPr="006C5397" w:rsidTr="006C5397">
        <w:tc>
          <w:tcPr>
            <w:tcW w:w="2179" w:type="dxa"/>
            <w:shd w:val="clear" w:color="auto" w:fill="auto"/>
          </w:tcPr>
          <w:p w:rsidR="006C5397" w:rsidRPr="006C5397" w:rsidRDefault="006C5397" w:rsidP="006C5397">
            <w:pPr>
              <w:ind w:firstLine="0"/>
            </w:pPr>
            <w:r>
              <w:t>Brittain</w:t>
            </w:r>
          </w:p>
        </w:tc>
        <w:tc>
          <w:tcPr>
            <w:tcW w:w="2179" w:type="dxa"/>
            <w:shd w:val="clear" w:color="auto" w:fill="auto"/>
          </w:tcPr>
          <w:p w:rsidR="006C5397" w:rsidRPr="006C5397" w:rsidRDefault="006C5397" w:rsidP="006C5397">
            <w:pPr>
              <w:ind w:firstLine="0"/>
            </w:pPr>
            <w:r>
              <w:t>Bryant</w:t>
            </w:r>
          </w:p>
        </w:tc>
        <w:tc>
          <w:tcPr>
            <w:tcW w:w="2180" w:type="dxa"/>
            <w:shd w:val="clear" w:color="auto" w:fill="auto"/>
          </w:tcPr>
          <w:p w:rsidR="006C5397" w:rsidRPr="006C5397" w:rsidRDefault="006C5397" w:rsidP="006C5397">
            <w:pPr>
              <w:ind w:firstLine="0"/>
            </w:pPr>
            <w:r>
              <w:t>Burns</w:t>
            </w:r>
          </w:p>
        </w:tc>
      </w:tr>
      <w:tr w:rsidR="006C5397" w:rsidRPr="006C5397" w:rsidTr="006C5397">
        <w:tc>
          <w:tcPr>
            <w:tcW w:w="2179" w:type="dxa"/>
            <w:shd w:val="clear" w:color="auto" w:fill="auto"/>
          </w:tcPr>
          <w:p w:rsidR="006C5397" w:rsidRPr="006C5397" w:rsidRDefault="006C5397" w:rsidP="006C5397">
            <w:pPr>
              <w:ind w:firstLine="0"/>
            </w:pPr>
            <w:r>
              <w:t>Bustos</w:t>
            </w:r>
          </w:p>
        </w:tc>
        <w:tc>
          <w:tcPr>
            <w:tcW w:w="2179" w:type="dxa"/>
            <w:shd w:val="clear" w:color="auto" w:fill="auto"/>
          </w:tcPr>
          <w:p w:rsidR="006C5397" w:rsidRPr="006C5397" w:rsidRDefault="006C5397" w:rsidP="006C5397">
            <w:pPr>
              <w:ind w:firstLine="0"/>
            </w:pPr>
            <w:r>
              <w:t>Calhoon</w:t>
            </w:r>
          </w:p>
        </w:tc>
        <w:tc>
          <w:tcPr>
            <w:tcW w:w="2180" w:type="dxa"/>
            <w:shd w:val="clear" w:color="auto" w:fill="auto"/>
          </w:tcPr>
          <w:p w:rsidR="006C5397" w:rsidRPr="006C5397" w:rsidRDefault="006C5397" w:rsidP="006C5397">
            <w:pPr>
              <w:ind w:firstLine="0"/>
            </w:pPr>
            <w:r>
              <w:t>Carter</w:t>
            </w:r>
          </w:p>
        </w:tc>
      </w:tr>
      <w:tr w:rsidR="006C5397" w:rsidRPr="006C5397" w:rsidTr="006C5397">
        <w:tc>
          <w:tcPr>
            <w:tcW w:w="2179" w:type="dxa"/>
            <w:shd w:val="clear" w:color="auto" w:fill="auto"/>
          </w:tcPr>
          <w:p w:rsidR="006C5397" w:rsidRPr="006C5397" w:rsidRDefault="006C5397" w:rsidP="006C5397">
            <w:pPr>
              <w:ind w:firstLine="0"/>
            </w:pPr>
            <w:r>
              <w:t>Caskey</w:t>
            </w:r>
          </w:p>
        </w:tc>
        <w:tc>
          <w:tcPr>
            <w:tcW w:w="2179" w:type="dxa"/>
            <w:shd w:val="clear" w:color="auto" w:fill="auto"/>
          </w:tcPr>
          <w:p w:rsidR="006C5397" w:rsidRPr="006C5397" w:rsidRDefault="006C5397" w:rsidP="006C5397">
            <w:pPr>
              <w:ind w:firstLine="0"/>
            </w:pPr>
            <w:r>
              <w:t>Chumley</w:t>
            </w:r>
          </w:p>
        </w:tc>
        <w:tc>
          <w:tcPr>
            <w:tcW w:w="2180" w:type="dxa"/>
            <w:shd w:val="clear" w:color="auto" w:fill="auto"/>
          </w:tcPr>
          <w:p w:rsidR="006C5397" w:rsidRPr="006C5397" w:rsidRDefault="006C5397" w:rsidP="006C5397">
            <w:pPr>
              <w:ind w:firstLine="0"/>
            </w:pPr>
            <w:r>
              <w:t>Clyburn</w:t>
            </w:r>
          </w:p>
        </w:tc>
      </w:tr>
      <w:tr w:rsidR="006C5397" w:rsidRPr="006C5397" w:rsidTr="006C5397">
        <w:tc>
          <w:tcPr>
            <w:tcW w:w="2179" w:type="dxa"/>
            <w:shd w:val="clear" w:color="auto" w:fill="auto"/>
          </w:tcPr>
          <w:p w:rsidR="006C5397" w:rsidRPr="006C5397" w:rsidRDefault="006C5397" w:rsidP="006C5397">
            <w:pPr>
              <w:ind w:firstLine="0"/>
            </w:pPr>
            <w:r>
              <w:t>Cobb-Hunter</w:t>
            </w:r>
          </w:p>
        </w:tc>
        <w:tc>
          <w:tcPr>
            <w:tcW w:w="2179" w:type="dxa"/>
            <w:shd w:val="clear" w:color="auto" w:fill="auto"/>
          </w:tcPr>
          <w:p w:rsidR="006C5397" w:rsidRPr="006C5397" w:rsidRDefault="006C5397" w:rsidP="006C5397">
            <w:pPr>
              <w:ind w:firstLine="0"/>
            </w:pPr>
            <w:r>
              <w:t>Collins</w:t>
            </w:r>
          </w:p>
        </w:tc>
        <w:tc>
          <w:tcPr>
            <w:tcW w:w="2180" w:type="dxa"/>
            <w:shd w:val="clear" w:color="auto" w:fill="auto"/>
          </w:tcPr>
          <w:p w:rsidR="006C5397" w:rsidRPr="006C5397" w:rsidRDefault="006C5397" w:rsidP="006C5397">
            <w:pPr>
              <w:ind w:firstLine="0"/>
            </w:pPr>
            <w:r>
              <w:t>B. Cox</w:t>
            </w:r>
          </w:p>
        </w:tc>
      </w:tr>
      <w:tr w:rsidR="006C5397" w:rsidRPr="006C5397" w:rsidTr="006C5397">
        <w:tc>
          <w:tcPr>
            <w:tcW w:w="2179" w:type="dxa"/>
            <w:shd w:val="clear" w:color="auto" w:fill="auto"/>
          </w:tcPr>
          <w:p w:rsidR="006C5397" w:rsidRPr="006C5397" w:rsidRDefault="006C5397" w:rsidP="006C5397">
            <w:pPr>
              <w:ind w:firstLine="0"/>
            </w:pPr>
            <w:r>
              <w:t>W. Cox</w:t>
            </w:r>
          </w:p>
        </w:tc>
        <w:tc>
          <w:tcPr>
            <w:tcW w:w="2179" w:type="dxa"/>
            <w:shd w:val="clear" w:color="auto" w:fill="auto"/>
          </w:tcPr>
          <w:p w:rsidR="006C5397" w:rsidRPr="006C5397" w:rsidRDefault="006C5397" w:rsidP="006C5397">
            <w:pPr>
              <w:ind w:firstLine="0"/>
            </w:pPr>
            <w:r>
              <w:t>Crawford</w:t>
            </w:r>
          </w:p>
        </w:tc>
        <w:tc>
          <w:tcPr>
            <w:tcW w:w="2180" w:type="dxa"/>
            <w:shd w:val="clear" w:color="auto" w:fill="auto"/>
          </w:tcPr>
          <w:p w:rsidR="006C5397" w:rsidRPr="006C5397" w:rsidRDefault="006C5397" w:rsidP="006C5397">
            <w:pPr>
              <w:ind w:firstLine="0"/>
            </w:pPr>
            <w:r>
              <w:t>Dabney</w:t>
            </w:r>
          </w:p>
        </w:tc>
      </w:tr>
      <w:tr w:rsidR="006C5397" w:rsidRPr="006C5397" w:rsidTr="006C5397">
        <w:tc>
          <w:tcPr>
            <w:tcW w:w="2179" w:type="dxa"/>
            <w:shd w:val="clear" w:color="auto" w:fill="auto"/>
          </w:tcPr>
          <w:p w:rsidR="006C5397" w:rsidRPr="006C5397" w:rsidRDefault="006C5397" w:rsidP="006C5397">
            <w:pPr>
              <w:ind w:firstLine="0"/>
            </w:pPr>
            <w:r>
              <w:t>Davis</w:t>
            </w:r>
          </w:p>
        </w:tc>
        <w:tc>
          <w:tcPr>
            <w:tcW w:w="2179" w:type="dxa"/>
            <w:shd w:val="clear" w:color="auto" w:fill="auto"/>
          </w:tcPr>
          <w:p w:rsidR="006C5397" w:rsidRPr="006C5397" w:rsidRDefault="006C5397" w:rsidP="006C5397">
            <w:pPr>
              <w:ind w:firstLine="0"/>
            </w:pPr>
            <w:r>
              <w:t>Dillard</w:t>
            </w:r>
          </w:p>
        </w:tc>
        <w:tc>
          <w:tcPr>
            <w:tcW w:w="2180" w:type="dxa"/>
            <w:shd w:val="clear" w:color="auto" w:fill="auto"/>
          </w:tcPr>
          <w:p w:rsidR="006C5397" w:rsidRPr="006C5397" w:rsidRDefault="006C5397" w:rsidP="006C5397">
            <w:pPr>
              <w:ind w:firstLine="0"/>
            </w:pPr>
            <w:r>
              <w:t>Elliott</w:t>
            </w:r>
          </w:p>
        </w:tc>
      </w:tr>
      <w:tr w:rsidR="006C5397" w:rsidRPr="006C5397" w:rsidTr="006C5397">
        <w:tc>
          <w:tcPr>
            <w:tcW w:w="2179" w:type="dxa"/>
            <w:shd w:val="clear" w:color="auto" w:fill="auto"/>
          </w:tcPr>
          <w:p w:rsidR="006C5397" w:rsidRPr="006C5397" w:rsidRDefault="006C5397" w:rsidP="006C5397">
            <w:pPr>
              <w:ind w:firstLine="0"/>
            </w:pPr>
            <w:r>
              <w:t>Erickson</w:t>
            </w:r>
          </w:p>
        </w:tc>
        <w:tc>
          <w:tcPr>
            <w:tcW w:w="2179" w:type="dxa"/>
            <w:shd w:val="clear" w:color="auto" w:fill="auto"/>
          </w:tcPr>
          <w:p w:rsidR="006C5397" w:rsidRPr="006C5397" w:rsidRDefault="006C5397" w:rsidP="006C5397">
            <w:pPr>
              <w:ind w:firstLine="0"/>
            </w:pPr>
            <w:r>
              <w:t>Felder</w:t>
            </w:r>
          </w:p>
        </w:tc>
        <w:tc>
          <w:tcPr>
            <w:tcW w:w="2180" w:type="dxa"/>
            <w:shd w:val="clear" w:color="auto" w:fill="auto"/>
          </w:tcPr>
          <w:p w:rsidR="006C5397" w:rsidRPr="006C5397" w:rsidRDefault="006C5397" w:rsidP="006C5397">
            <w:pPr>
              <w:ind w:firstLine="0"/>
            </w:pPr>
            <w:r>
              <w:t>Finlay</w:t>
            </w:r>
          </w:p>
        </w:tc>
      </w:tr>
      <w:tr w:rsidR="006C5397" w:rsidRPr="006C5397" w:rsidTr="006C5397">
        <w:tc>
          <w:tcPr>
            <w:tcW w:w="2179" w:type="dxa"/>
            <w:shd w:val="clear" w:color="auto" w:fill="auto"/>
          </w:tcPr>
          <w:p w:rsidR="006C5397" w:rsidRPr="006C5397" w:rsidRDefault="006C5397" w:rsidP="006C5397">
            <w:pPr>
              <w:ind w:firstLine="0"/>
            </w:pPr>
            <w:r>
              <w:t>Forrest</w:t>
            </w:r>
          </w:p>
        </w:tc>
        <w:tc>
          <w:tcPr>
            <w:tcW w:w="2179" w:type="dxa"/>
            <w:shd w:val="clear" w:color="auto" w:fill="auto"/>
          </w:tcPr>
          <w:p w:rsidR="006C5397" w:rsidRPr="006C5397" w:rsidRDefault="006C5397" w:rsidP="006C5397">
            <w:pPr>
              <w:ind w:firstLine="0"/>
            </w:pPr>
            <w:r>
              <w:t>Gagnon</w:t>
            </w:r>
          </w:p>
        </w:tc>
        <w:tc>
          <w:tcPr>
            <w:tcW w:w="2180" w:type="dxa"/>
            <w:shd w:val="clear" w:color="auto" w:fill="auto"/>
          </w:tcPr>
          <w:p w:rsidR="006C5397" w:rsidRPr="006C5397" w:rsidRDefault="006C5397" w:rsidP="006C5397">
            <w:pPr>
              <w:ind w:firstLine="0"/>
            </w:pPr>
            <w:r>
              <w:t>Garvin</w:t>
            </w:r>
          </w:p>
        </w:tc>
      </w:tr>
      <w:tr w:rsidR="006C5397" w:rsidRPr="006C5397" w:rsidTr="006C5397">
        <w:tc>
          <w:tcPr>
            <w:tcW w:w="2179" w:type="dxa"/>
            <w:shd w:val="clear" w:color="auto" w:fill="auto"/>
          </w:tcPr>
          <w:p w:rsidR="006C5397" w:rsidRPr="006C5397" w:rsidRDefault="006C5397" w:rsidP="006C5397">
            <w:pPr>
              <w:ind w:firstLine="0"/>
            </w:pPr>
            <w:r>
              <w:t>Gatch</w:t>
            </w:r>
          </w:p>
        </w:tc>
        <w:tc>
          <w:tcPr>
            <w:tcW w:w="2179" w:type="dxa"/>
            <w:shd w:val="clear" w:color="auto" w:fill="auto"/>
          </w:tcPr>
          <w:p w:rsidR="006C5397" w:rsidRPr="006C5397" w:rsidRDefault="006C5397" w:rsidP="006C5397">
            <w:pPr>
              <w:ind w:firstLine="0"/>
            </w:pPr>
            <w:r>
              <w:t>Gilliam</w:t>
            </w:r>
          </w:p>
        </w:tc>
        <w:tc>
          <w:tcPr>
            <w:tcW w:w="2180" w:type="dxa"/>
            <w:shd w:val="clear" w:color="auto" w:fill="auto"/>
          </w:tcPr>
          <w:p w:rsidR="006C5397" w:rsidRPr="006C5397" w:rsidRDefault="006C5397" w:rsidP="006C5397">
            <w:pPr>
              <w:ind w:firstLine="0"/>
            </w:pPr>
            <w:r>
              <w:t>Gilliard</w:t>
            </w:r>
          </w:p>
        </w:tc>
      </w:tr>
      <w:tr w:rsidR="006C5397" w:rsidRPr="006C5397" w:rsidTr="006C5397">
        <w:tc>
          <w:tcPr>
            <w:tcW w:w="2179" w:type="dxa"/>
            <w:shd w:val="clear" w:color="auto" w:fill="auto"/>
          </w:tcPr>
          <w:p w:rsidR="006C5397" w:rsidRPr="006C5397" w:rsidRDefault="006C5397" w:rsidP="006C5397">
            <w:pPr>
              <w:ind w:firstLine="0"/>
            </w:pPr>
            <w:r>
              <w:t>Govan</w:t>
            </w:r>
          </w:p>
        </w:tc>
        <w:tc>
          <w:tcPr>
            <w:tcW w:w="2179" w:type="dxa"/>
            <w:shd w:val="clear" w:color="auto" w:fill="auto"/>
          </w:tcPr>
          <w:p w:rsidR="006C5397" w:rsidRPr="006C5397" w:rsidRDefault="006C5397" w:rsidP="006C5397">
            <w:pPr>
              <w:ind w:firstLine="0"/>
            </w:pPr>
            <w:r>
              <w:t>Haddon</w:t>
            </w:r>
          </w:p>
        </w:tc>
        <w:tc>
          <w:tcPr>
            <w:tcW w:w="2180" w:type="dxa"/>
            <w:shd w:val="clear" w:color="auto" w:fill="auto"/>
          </w:tcPr>
          <w:p w:rsidR="006C5397" w:rsidRPr="006C5397" w:rsidRDefault="006C5397" w:rsidP="006C5397">
            <w:pPr>
              <w:ind w:firstLine="0"/>
            </w:pPr>
            <w:r>
              <w:t>Hardee</w:t>
            </w:r>
          </w:p>
        </w:tc>
      </w:tr>
      <w:tr w:rsidR="006C5397" w:rsidRPr="006C5397" w:rsidTr="006C5397">
        <w:tc>
          <w:tcPr>
            <w:tcW w:w="2179" w:type="dxa"/>
            <w:shd w:val="clear" w:color="auto" w:fill="auto"/>
          </w:tcPr>
          <w:p w:rsidR="006C5397" w:rsidRPr="006C5397" w:rsidRDefault="006C5397" w:rsidP="006C5397">
            <w:pPr>
              <w:ind w:firstLine="0"/>
            </w:pPr>
            <w:r>
              <w:t>Hart</w:t>
            </w:r>
          </w:p>
        </w:tc>
        <w:tc>
          <w:tcPr>
            <w:tcW w:w="2179" w:type="dxa"/>
            <w:shd w:val="clear" w:color="auto" w:fill="auto"/>
          </w:tcPr>
          <w:p w:rsidR="006C5397" w:rsidRPr="006C5397" w:rsidRDefault="006C5397" w:rsidP="006C5397">
            <w:pPr>
              <w:ind w:firstLine="0"/>
            </w:pPr>
            <w:r>
              <w:t>Henderson-Myers</w:t>
            </w:r>
          </w:p>
        </w:tc>
        <w:tc>
          <w:tcPr>
            <w:tcW w:w="2180" w:type="dxa"/>
            <w:shd w:val="clear" w:color="auto" w:fill="auto"/>
          </w:tcPr>
          <w:p w:rsidR="006C5397" w:rsidRPr="006C5397" w:rsidRDefault="006C5397" w:rsidP="006C5397">
            <w:pPr>
              <w:ind w:firstLine="0"/>
            </w:pPr>
            <w:r>
              <w:t>Henegan</w:t>
            </w:r>
          </w:p>
        </w:tc>
      </w:tr>
      <w:tr w:rsidR="006C5397" w:rsidRPr="006C5397" w:rsidTr="006C5397">
        <w:tc>
          <w:tcPr>
            <w:tcW w:w="2179" w:type="dxa"/>
            <w:shd w:val="clear" w:color="auto" w:fill="auto"/>
          </w:tcPr>
          <w:p w:rsidR="006C5397" w:rsidRPr="006C5397" w:rsidRDefault="006C5397" w:rsidP="006C5397">
            <w:pPr>
              <w:ind w:firstLine="0"/>
            </w:pPr>
            <w:r>
              <w:t>Herbkersman</w:t>
            </w:r>
          </w:p>
        </w:tc>
        <w:tc>
          <w:tcPr>
            <w:tcW w:w="2179" w:type="dxa"/>
            <w:shd w:val="clear" w:color="auto" w:fill="auto"/>
          </w:tcPr>
          <w:p w:rsidR="006C5397" w:rsidRPr="006C5397" w:rsidRDefault="006C5397" w:rsidP="006C5397">
            <w:pPr>
              <w:ind w:firstLine="0"/>
            </w:pPr>
            <w:r>
              <w:t>Hewitt</w:t>
            </w:r>
          </w:p>
        </w:tc>
        <w:tc>
          <w:tcPr>
            <w:tcW w:w="2180" w:type="dxa"/>
            <w:shd w:val="clear" w:color="auto" w:fill="auto"/>
          </w:tcPr>
          <w:p w:rsidR="006C5397" w:rsidRPr="006C5397" w:rsidRDefault="006C5397" w:rsidP="006C5397">
            <w:pPr>
              <w:ind w:firstLine="0"/>
            </w:pPr>
            <w:r>
              <w:t>Hill</w:t>
            </w:r>
          </w:p>
        </w:tc>
      </w:tr>
      <w:tr w:rsidR="006C5397" w:rsidRPr="006C5397" w:rsidTr="006C5397">
        <w:tc>
          <w:tcPr>
            <w:tcW w:w="2179" w:type="dxa"/>
            <w:shd w:val="clear" w:color="auto" w:fill="auto"/>
          </w:tcPr>
          <w:p w:rsidR="006C5397" w:rsidRPr="006C5397" w:rsidRDefault="006C5397" w:rsidP="006C5397">
            <w:pPr>
              <w:ind w:firstLine="0"/>
            </w:pPr>
            <w:r>
              <w:t>Hiott</w:t>
            </w:r>
          </w:p>
        </w:tc>
        <w:tc>
          <w:tcPr>
            <w:tcW w:w="2179" w:type="dxa"/>
            <w:shd w:val="clear" w:color="auto" w:fill="auto"/>
          </w:tcPr>
          <w:p w:rsidR="006C5397" w:rsidRPr="006C5397" w:rsidRDefault="006C5397" w:rsidP="006C5397">
            <w:pPr>
              <w:ind w:firstLine="0"/>
            </w:pPr>
            <w:r>
              <w:t>Hixon</w:t>
            </w:r>
          </w:p>
        </w:tc>
        <w:tc>
          <w:tcPr>
            <w:tcW w:w="2180" w:type="dxa"/>
            <w:shd w:val="clear" w:color="auto" w:fill="auto"/>
          </w:tcPr>
          <w:p w:rsidR="006C5397" w:rsidRPr="006C5397" w:rsidRDefault="006C5397" w:rsidP="006C5397">
            <w:pPr>
              <w:ind w:firstLine="0"/>
            </w:pPr>
            <w:r>
              <w:t>Hosey</w:t>
            </w:r>
          </w:p>
        </w:tc>
      </w:tr>
      <w:tr w:rsidR="006C5397" w:rsidRPr="006C5397" w:rsidTr="006C5397">
        <w:tc>
          <w:tcPr>
            <w:tcW w:w="2179" w:type="dxa"/>
            <w:shd w:val="clear" w:color="auto" w:fill="auto"/>
          </w:tcPr>
          <w:p w:rsidR="006C5397" w:rsidRPr="006C5397" w:rsidRDefault="006C5397" w:rsidP="006C5397">
            <w:pPr>
              <w:ind w:firstLine="0"/>
            </w:pPr>
            <w:r>
              <w:t>Howard</w:t>
            </w:r>
          </w:p>
        </w:tc>
        <w:tc>
          <w:tcPr>
            <w:tcW w:w="2179" w:type="dxa"/>
            <w:shd w:val="clear" w:color="auto" w:fill="auto"/>
          </w:tcPr>
          <w:p w:rsidR="006C5397" w:rsidRPr="006C5397" w:rsidRDefault="006C5397" w:rsidP="006C5397">
            <w:pPr>
              <w:ind w:firstLine="0"/>
            </w:pPr>
            <w:r>
              <w:t>Huggins</w:t>
            </w:r>
          </w:p>
        </w:tc>
        <w:tc>
          <w:tcPr>
            <w:tcW w:w="2180" w:type="dxa"/>
            <w:shd w:val="clear" w:color="auto" w:fill="auto"/>
          </w:tcPr>
          <w:p w:rsidR="006C5397" w:rsidRPr="006C5397" w:rsidRDefault="006C5397" w:rsidP="006C5397">
            <w:pPr>
              <w:ind w:firstLine="0"/>
            </w:pPr>
            <w:r>
              <w:t>Hyde</w:t>
            </w:r>
          </w:p>
        </w:tc>
      </w:tr>
      <w:tr w:rsidR="006C5397" w:rsidRPr="006C5397" w:rsidTr="006C5397">
        <w:tc>
          <w:tcPr>
            <w:tcW w:w="2179" w:type="dxa"/>
            <w:shd w:val="clear" w:color="auto" w:fill="auto"/>
          </w:tcPr>
          <w:p w:rsidR="006C5397" w:rsidRPr="006C5397" w:rsidRDefault="006C5397" w:rsidP="006C5397">
            <w:pPr>
              <w:ind w:firstLine="0"/>
            </w:pPr>
            <w:r>
              <w:t>J. E. Johnson</w:t>
            </w:r>
          </w:p>
        </w:tc>
        <w:tc>
          <w:tcPr>
            <w:tcW w:w="2179" w:type="dxa"/>
            <w:shd w:val="clear" w:color="auto" w:fill="auto"/>
          </w:tcPr>
          <w:p w:rsidR="006C5397" w:rsidRPr="006C5397" w:rsidRDefault="006C5397" w:rsidP="006C5397">
            <w:pPr>
              <w:ind w:firstLine="0"/>
            </w:pPr>
            <w:r>
              <w:t>J. L. Johnson</w:t>
            </w:r>
          </w:p>
        </w:tc>
        <w:tc>
          <w:tcPr>
            <w:tcW w:w="2180" w:type="dxa"/>
            <w:shd w:val="clear" w:color="auto" w:fill="auto"/>
          </w:tcPr>
          <w:p w:rsidR="006C5397" w:rsidRPr="006C5397" w:rsidRDefault="006C5397" w:rsidP="006C5397">
            <w:pPr>
              <w:ind w:firstLine="0"/>
            </w:pPr>
            <w:r>
              <w:t>K. O. Johnson</w:t>
            </w:r>
          </w:p>
        </w:tc>
      </w:tr>
      <w:tr w:rsidR="006C5397" w:rsidRPr="006C5397" w:rsidTr="006C5397">
        <w:tc>
          <w:tcPr>
            <w:tcW w:w="2179" w:type="dxa"/>
            <w:shd w:val="clear" w:color="auto" w:fill="auto"/>
          </w:tcPr>
          <w:p w:rsidR="006C5397" w:rsidRPr="006C5397" w:rsidRDefault="006C5397" w:rsidP="006C5397">
            <w:pPr>
              <w:ind w:firstLine="0"/>
            </w:pPr>
            <w:r>
              <w:t>Jones</w:t>
            </w:r>
          </w:p>
        </w:tc>
        <w:tc>
          <w:tcPr>
            <w:tcW w:w="2179" w:type="dxa"/>
            <w:shd w:val="clear" w:color="auto" w:fill="auto"/>
          </w:tcPr>
          <w:p w:rsidR="006C5397" w:rsidRPr="006C5397" w:rsidRDefault="006C5397" w:rsidP="006C5397">
            <w:pPr>
              <w:ind w:firstLine="0"/>
            </w:pPr>
            <w:r>
              <w:t>Jordan</w:t>
            </w:r>
          </w:p>
        </w:tc>
        <w:tc>
          <w:tcPr>
            <w:tcW w:w="2180" w:type="dxa"/>
            <w:shd w:val="clear" w:color="auto" w:fill="auto"/>
          </w:tcPr>
          <w:p w:rsidR="006C5397" w:rsidRPr="006C5397" w:rsidRDefault="006C5397" w:rsidP="006C5397">
            <w:pPr>
              <w:ind w:firstLine="0"/>
            </w:pPr>
            <w:r>
              <w:t>King</w:t>
            </w:r>
          </w:p>
        </w:tc>
      </w:tr>
      <w:tr w:rsidR="006C5397" w:rsidRPr="006C5397" w:rsidTr="006C5397">
        <w:tc>
          <w:tcPr>
            <w:tcW w:w="2179" w:type="dxa"/>
            <w:shd w:val="clear" w:color="auto" w:fill="auto"/>
          </w:tcPr>
          <w:p w:rsidR="006C5397" w:rsidRPr="006C5397" w:rsidRDefault="006C5397" w:rsidP="006C5397">
            <w:pPr>
              <w:ind w:firstLine="0"/>
            </w:pPr>
            <w:r>
              <w:t>Kirby</w:t>
            </w:r>
          </w:p>
        </w:tc>
        <w:tc>
          <w:tcPr>
            <w:tcW w:w="2179" w:type="dxa"/>
            <w:shd w:val="clear" w:color="auto" w:fill="auto"/>
          </w:tcPr>
          <w:p w:rsidR="006C5397" w:rsidRPr="006C5397" w:rsidRDefault="006C5397" w:rsidP="006C5397">
            <w:pPr>
              <w:ind w:firstLine="0"/>
            </w:pPr>
            <w:r>
              <w:t>Ligon</w:t>
            </w:r>
          </w:p>
        </w:tc>
        <w:tc>
          <w:tcPr>
            <w:tcW w:w="2180" w:type="dxa"/>
            <w:shd w:val="clear" w:color="auto" w:fill="auto"/>
          </w:tcPr>
          <w:p w:rsidR="006C5397" w:rsidRPr="006C5397" w:rsidRDefault="006C5397" w:rsidP="006C5397">
            <w:pPr>
              <w:ind w:firstLine="0"/>
            </w:pPr>
            <w:r>
              <w:t>Long</w:t>
            </w:r>
          </w:p>
        </w:tc>
      </w:tr>
      <w:tr w:rsidR="006C5397" w:rsidRPr="006C5397" w:rsidTr="006C5397">
        <w:tc>
          <w:tcPr>
            <w:tcW w:w="2179" w:type="dxa"/>
            <w:shd w:val="clear" w:color="auto" w:fill="auto"/>
          </w:tcPr>
          <w:p w:rsidR="006C5397" w:rsidRPr="006C5397" w:rsidRDefault="006C5397" w:rsidP="006C5397">
            <w:pPr>
              <w:ind w:firstLine="0"/>
            </w:pPr>
            <w:r>
              <w:t>Lowe</w:t>
            </w:r>
          </w:p>
        </w:tc>
        <w:tc>
          <w:tcPr>
            <w:tcW w:w="2179" w:type="dxa"/>
            <w:shd w:val="clear" w:color="auto" w:fill="auto"/>
          </w:tcPr>
          <w:p w:rsidR="006C5397" w:rsidRPr="006C5397" w:rsidRDefault="006C5397" w:rsidP="006C5397">
            <w:pPr>
              <w:ind w:firstLine="0"/>
            </w:pPr>
            <w:r>
              <w:t>Lucas</w:t>
            </w:r>
          </w:p>
        </w:tc>
        <w:tc>
          <w:tcPr>
            <w:tcW w:w="2180" w:type="dxa"/>
            <w:shd w:val="clear" w:color="auto" w:fill="auto"/>
          </w:tcPr>
          <w:p w:rsidR="006C5397" w:rsidRPr="006C5397" w:rsidRDefault="006C5397" w:rsidP="006C5397">
            <w:pPr>
              <w:ind w:firstLine="0"/>
            </w:pPr>
            <w:r>
              <w:t>Magnuson</w:t>
            </w:r>
          </w:p>
        </w:tc>
      </w:tr>
      <w:tr w:rsidR="006C5397" w:rsidRPr="006C5397" w:rsidTr="006C5397">
        <w:tc>
          <w:tcPr>
            <w:tcW w:w="2179" w:type="dxa"/>
            <w:shd w:val="clear" w:color="auto" w:fill="auto"/>
          </w:tcPr>
          <w:p w:rsidR="006C5397" w:rsidRPr="006C5397" w:rsidRDefault="006C5397" w:rsidP="006C5397">
            <w:pPr>
              <w:ind w:firstLine="0"/>
            </w:pPr>
            <w:r>
              <w:t>Matthews</w:t>
            </w:r>
          </w:p>
        </w:tc>
        <w:tc>
          <w:tcPr>
            <w:tcW w:w="2179" w:type="dxa"/>
            <w:shd w:val="clear" w:color="auto" w:fill="auto"/>
          </w:tcPr>
          <w:p w:rsidR="006C5397" w:rsidRPr="006C5397" w:rsidRDefault="006C5397" w:rsidP="006C5397">
            <w:pPr>
              <w:ind w:firstLine="0"/>
            </w:pPr>
            <w:r>
              <w:t>May</w:t>
            </w:r>
          </w:p>
        </w:tc>
        <w:tc>
          <w:tcPr>
            <w:tcW w:w="2180" w:type="dxa"/>
            <w:shd w:val="clear" w:color="auto" w:fill="auto"/>
          </w:tcPr>
          <w:p w:rsidR="006C5397" w:rsidRPr="006C5397" w:rsidRDefault="006C5397" w:rsidP="006C5397">
            <w:pPr>
              <w:ind w:firstLine="0"/>
            </w:pPr>
            <w:r>
              <w:t>McCabe</w:t>
            </w:r>
          </w:p>
        </w:tc>
      </w:tr>
      <w:tr w:rsidR="006C5397" w:rsidRPr="006C5397" w:rsidTr="006C5397">
        <w:tc>
          <w:tcPr>
            <w:tcW w:w="2179" w:type="dxa"/>
            <w:shd w:val="clear" w:color="auto" w:fill="auto"/>
          </w:tcPr>
          <w:p w:rsidR="006C5397" w:rsidRPr="006C5397" w:rsidRDefault="006C5397" w:rsidP="006C5397">
            <w:pPr>
              <w:ind w:firstLine="0"/>
            </w:pPr>
            <w:r>
              <w:t>McCravy</w:t>
            </w:r>
          </w:p>
        </w:tc>
        <w:tc>
          <w:tcPr>
            <w:tcW w:w="2179" w:type="dxa"/>
            <w:shd w:val="clear" w:color="auto" w:fill="auto"/>
          </w:tcPr>
          <w:p w:rsidR="006C5397" w:rsidRPr="006C5397" w:rsidRDefault="006C5397" w:rsidP="006C5397">
            <w:pPr>
              <w:ind w:firstLine="0"/>
            </w:pPr>
            <w:r>
              <w:t>McDaniel</w:t>
            </w:r>
          </w:p>
        </w:tc>
        <w:tc>
          <w:tcPr>
            <w:tcW w:w="2180" w:type="dxa"/>
            <w:shd w:val="clear" w:color="auto" w:fill="auto"/>
          </w:tcPr>
          <w:p w:rsidR="006C5397" w:rsidRPr="006C5397" w:rsidRDefault="006C5397" w:rsidP="006C5397">
            <w:pPr>
              <w:ind w:firstLine="0"/>
            </w:pPr>
            <w:r>
              <w:t>McGarry</w:t>
            </w:r>
          </w:p>
        </w:tc>
      </w:tr>
      <w:tr w:rsidR="006C5397" w:rsidRPr="006C5397" w:rsidTr="006C5397">
        <w:tc>
          <w:tcPr>
            <w:tcW w:w="2179" w:type="dxa"/>
            <w:shd w:val="clear" w:color="auto" w:fill="auto"/>
          </w:tcPr>
          <w:p w:rsidR="006C5397" w:rsidRPr="006C5397" w:rsidRDefault="006C5397" w:rsidP="006C5397">
            <w:pPr>
              <w:ind w:firstLine="0"/>
            </w:pPr>
            <w:r>
              <w:t>McGinnis</w:t>
            </w:r>
          </w:p>
        </w:tc>
        <w:tc>
          <w:tcPr>
            <w:tcW w:w="2179" w:type="dxa"/>
            <w:shd w:val="clear" w:color="auto" w:fill="auto"/>
          </w:tcPr>
          <w:p w:rsidR="006C5397" w:rsidRPr="006C5397" w:rsidRDefault="006C5397" w:rsidP="006C5397">
            <w:pPr>
              <w:ind w:firstLine="0"/>
            </w:pPr>
            <w:r>
              <w:t>McKnight</w:t>
            </w:r>
          </w:p>
        </w:tc>
        <w:tc>
          <w:tcPr>
            <w:tcW w:w="2180" w:type="dxa"/>
            <w:shd w:val="clear" w:color="auto" w:fill="auto"/>
          </w:tcPr>
          <w:p w:rsidR="006C5397" w:rsidRPr="006C5397" w:rsidRDefault="006C5397" w:rsidP="006C5397">
            <w:pPr>
              <w:ind w:firstLine="0"/>
            </w:pPr>
            <w:r>
              <w:t>J. Moore</w:t>
            </w:r>
          </w:p>
        </w:tc>
      </w:tr>
      <w:tr w:rsidR="006C5397" w:rsidRPr="006C5397" w:rsidTr="006C5397">
        <w:tc>
          <w:tcPr>
            <w:tcW w:w="2179" w:type="dxa"/>
            <w:shd w:val="clear" w:color="auto" w:fill="auto"/>
          </w:tcPr>
          <w:p w:rsidR="006C5397" w:rsidRPr="006C5397" w:rsidRDefault="006C5397" w:rsidP="006C5397">
            <w:pPr>
              <w:ind w:firstLine="0"/>
            </w:pPr>
            <w:r>
              <w:t>T. Moore</w:t>
            </w:r>
          </w:p>
        </w:tc>
        <w:tc>
          <w:tcPr>
            <w:tcW w:w="2179" w:type="dxa"/>
            <w:shd w:val="clear" w:color="auto" w:fill="auto"/>
          </w:tcPr>
          <w:p w:rsidR="006C5397" w:rsidRPr="006C5397" w:rsidRDefault="006C5397" w:rsidP="006C5397">
            <w:pPr>
              <w:ind w:firstLine="0"/>
            </w:pPr>
            <w:r>
              <w:t>Morgan</w:t>
            </w:r>
          </w:p>
        </w:tc>
        <w:tc>
          <w:tcPr>
            <w:tcW w:w="2180" w:type="dxa"/>
            <w:shd w:val="clear" w:color="auto" w:fill="auto"/>
          </w:tcPr>
          <w:p w:rsidR="006C5397" w:rsidRPr="006C5397" w:rsidRDefault="006C5397" w:rsidP="006C5397">
            <w:pPr>
              <w:ind w:firstLine="0"/>
            </w:pPr>
            <w:r>
              <w:t>D. C. Moss</w:t>
            </w:r>
          </w:p>
        </w:tc>
      </w:tr>
      <w:tr w:rsidR="006C5397" w:rsidRPr="006C5397" w:rsidTr="006C5397">
        <w:tc>
          <w:tcPr>
            <w:tcW w:w="2179" w:type="dxa"/>
            <w:shd w:val="clear" w:color="auto" w:fill="auto"/>
          </w:tcPr>
          <w:p w:rsidR="006C5397" w:rsidRPr="006C5397" w:rsidRDefault="006C5397" w:rsidP="006C5397">
            <w:pPr>
              <w:ind w:firstLine="0"/>
            </w:pPr>
            <w:r>
              <w:t>V. S. Moss</w:t>
            </w:r>
          </w:p>
        </w:tc>
        <w:tc>
          <w:tcPr>
            <w:tcW w:w="2179" w:type="dxa"/>
            <w:shd w:val="clear" w:color="auto" w:fill="auto"/>
          </w:tcPr>
          <w:p w:rsidR="006C5397" w:rsidRPr="006C5397" w:rsidRDefault="006C5397" w:rsidP="006C5397">
            <w:pPr>
              <w:ind w:firstLine="0"/>
            </w:pPr>
            <w:r>
              <w:t>Murray</w:t>
            </w:r>
          </w:p>
        </w:tc>
        <w:tc>
          <w:tcPr>
            <w:tcW w:w="2180" w:type="dxa"/>
            <w:shd w:val="clear" w:color="auto" w:fill="auto"/>
          </w:tcPr>
          <w:p w:rsidR="006C5397" w:rsidRPr="006C5397" w:rsidRDefault="006C5397" w:rsidP="006C5397">
            <w:pPr>
              <w:ind w:firstLine="0"/>
            </w:pPr>
            <w:r>
              <w:t>B. Newton</w:t>
            </w:r>
          </w:p>
        </w:tc>
      </w:tr>
      <w:tr w:rsidR="006C5397" w:rsidRPr="006C5397" w:rsidTr="006C5397">
        <w:tc>
          <w:tcPr>
            <w:tcW w:w="2179" w:type="dxa"/>
            <w:shd w:val="clear" w:color="auto" w:fill="auto"/>
          </w:tcPr>
          <w:p w:rsidR="006C5397" w:rsidRPr="006C5397" w:rsidRDefault="006C5397" w:rsidP="006C5397">
            <w:pPr>
              <w:ind w:firstLine="0"/>
            </w:pPr>
            <w:r>
              <w:t>W. Newton</w:t>
            </w:r>
          </w:p>
        </w:tc>
        <w:tc>
          <w:tcPr>
            <w:tcW w:w="2179" w:type="dxa"/>
            <w:shd w:val="clear" w:color="auto" w:fill="auto"/>
          </w:tcPr>
          <w:p w:rsidR="006C5397" w:rsidRPr="006C5397" w:rsidRDefault="006C5397" w:rsidP="006C5397">
            <w:pPr>
              <w:ind w:firstLine="0"/>
            </w:pPr>
            <w:r>
              <w:t>Nutt</w:t>
            </w:r>
          </w:p>
        </w:tc>
        <w:tc>
          <w:tcPr>
            <w:tcW w:w="2180" w:type="dxa"/>
            <w:shd w:val="clear" w:color="auto" w:fill="auto"/>
          </w:tcPr>
          <w:p w:rsidR="006C5397" w:rsidRPr="006C5397" w:rsidRDefault="006C5397" w:rsidP="006C5397">
            <w:pPr>
              <w:ind w:firstLine="0"/>
            </w:pPr>
            <w:r>
              <w:t>Oremus</w:t>
            </w:r>
          </w:p>
        </w:tc>
      </w:tr>
      <w:tr w:rsidR="006C5397" w:rsidRPr="006C5397" w:rsidTr="006C5397">
        <w:tc>
          <w:tcPr>
            <w:tcW w:w="2179" w:type="dxa"/>
            <w:shd w:val="clear" w:color="auto" w:fill="auto"/>
          </w:tcPr>
          <w:p w:rsidR="006C5397" w:rsidRPr="006C5397" w:rsidRDefault="006C5397" w:rsidP="006C5397">
            <w:pPr>
              <w:ind w:firstLine="0"/>
            </w:pPr>
            <w:r>
              <w:t>Ott</w:t>
            </w:r>
          </w:p>
        </w:tc>
        <w:tc>
          <w:tcPr>
            <w:tcW w:w="2179" w:type="dxa"/>
            <w:shd w:val="clear" w:color="auto" w:fill="auto"/>
          </w:tcPr>
          <w:p w:rsidR="006C5397" w:rsidRPr="006C5397" w:rsidRDefault="006C5397" w:rsidP="006C5397">
            <w:pPr>
              <w:ind w:firstLine="0"/>
            </w:pPr>
            <w:r>
              <w:t>Pendarvis</w:t>
            </w:r>
          </w:p>
        </w:tc>
        <w:tc>
          <w:tcPr>
            <w:tcW w:w="2180" w:type="dxa"/>
            <w:shd w:val="clear" w:color="auto" w:fill="auto"/>
          </w:tcPr>
          <w:p w:rsidR="006C5397" w:rsidRPr="006C5397" w:rsidRDefault="006C5397" w:rsidP="006C5397">
            <w:pPr>
              <w:ind w:firstLine="0"/>
            </w:pPr>
            <w:r>
              <w:t>Pope</w:t>
            </w:r>
          </w:p>
        </w:tc>
      </w:tr>
      <w:tr w:rsidR="006C5397" w:rsidRPr="006C5397" w:rsidTr="006C5397">
        <w:tc>
          <w:tcPr>
            <w:tcW w:w="2179" w:type="dxa"/>
            <w:shd w:val="clear" w:color="auto" w:fill="auto"/>
          </w:tcPr>
          <w:p w:rsidR="006C5397" w:rsidRPr="006C5397" w:rsidRDefault="006C5397" w:rsidP="006C5397">
            <w:pPr>
              <w:ind w:firstLine="0"/>
            </w:pPr>
            <w:r>
              <w:t>Rivers</w:t>
            </w:r>
          </w:p>
        </w:tc>
        <w:tc>
          <w:tcPr>
            <w:tcW w:w="2179" w:type="dxa"/>
            <w:shd w:val="clear" w:color="auto" w:fill="auto"/>
          </w:tcPr>
          <w:p w:rsidR="006C5397" w:rsidRPr="006C5397" w:rsidRDefault="006C5397" w:rsidP="006C5397">
            <w:pPr>
              <w:ind w:firstLine="0"/>
            </w:pPr>
            <w:r>
              <w:t>Rose</w:t>
            </w:r>
          </w:p>
        </w:tc>
        <w:tc>
          <w:tcPr>
            <w:tcW w:w="2180" w:type="dxa"/>
            <w:shd w:val="clear" w:color="auto" w:fill="auto"/>
          </w:tcPr>
          <w:p w:rsidR="006C5397" w:rsidRPr="006C5397" w:rsidRDefault="006C5397" w:rsidP="006C5397">
            <w:pPr>
              <w:ind w:firstLine="0"/>
            </w:pPr>
            <w:r>
              <w:t>Rutherford</w:t>
            </w:r>
          </w:p>
        </w:tc>
      </w:tr>
      <w:tr w:rsidR="006C5397" w:rsidRPr="006C5397" w:rsidTr="006C5397">
        <w:tc>
          <w:tcPr>
            <w:tcW w:w="2179" w:type="dxa"/>
            <w:shd w:val="clear" w:color="auto" w:fill="auto"/>
          </w:tcPr>
          <w:p w:rsidR="006C5397" w:rsidRPr="006C5397" w:rsidRDefault="006C5397" w:rsidP="006C5397">
            <w:pPr>
              <w:ind w:firstLine="0"/>
            </w:pPr>
            <w:r>
              <w:t>Sandifer</w:t>
            </w:r>
          </w:p>
        </w:tc>
        <w:tc>
          <w:tcPr>
            <w:tcW w:w="2179" w:type="dxa"/>
            <w:shd w:val="clear" w:color="auto" w:fill="auto"/>
          </w:tcPr>
          <w:p w:rsidR="006C5397" w:rsidRPr="006C5397" w:rsidRDefault="006C5397" w:rsidP="006C5397">
            <w:pPr>
              <w:ind w:firstLine="0"/>
            </w:pPr>
            <w:r>
              <w:t>Simrill</w:t>
            </w:r>
          </w:p>
        </w:tc>
        <w:tc>
          <w:tcPr>
            <w:tcW w:w="2180" w:type="dxa"/>
            <w:shd w:val="clear" w:color="auto" w:fill="auto"/>
          </w:tcPr>
          <w:p w:rsidR="006C5397" w:rsidRPr="006C5397" w:rsidRDefault="006C5397" w:rsidP="006C5397">
            <w:pPr>
              <w:ind w:firstLine="0"/>
            </w:pPr>
            <w:r>
              <w:t>G. M. Smith</w:t>
            </w:r>
          </w:p>
        </w:tc>
      </w:tr>
      <w:tr w:rsidR="006C5397" w:rsidRPr="006C5397" w:rsidTr="006C5397">
        <w:tc>
          <w:tcPr>
            <w:tcW w:w="2179" w:type="dxa"/>
            <w:shd w:val="clear" w:color="auto" w:fill="auto"/>
          </w:tcPr>
          <w:p w:rsidR="006C5397" w:rsidRPr="006C5397" w:rsidRDefault="006C5397" w:rsidP="006C5397">
            <w:pPr>
              <w:ind w:firstLine="0"/>
            </w:pPr>
            <w:r>
              <w:t>M. M. Smith</w:t>
            </w:r>
          </w:p>
        </w:tc>
        <w:tc>
          <w:tcPr>
            <w:tcW w:w="2179" w:type="dxa"/>
            <w:shd w:val="clear" w:color="auto" w:fill="auto"/>
          </w:tcPr>
          <w:p w:rsidR="006C5397" w:rsidRPr="006C5397" w:rsidRDefault="006C5397" w:rsidP="006C5397">
            <w:pPr>
              <w:ind w:firstLine="0"/>
            </w:pPr>
            <w:r>
              <w:t>Stavrinakis</w:t>
            </w:r>
          </w:p>
        </w:tc>
        <w:tc>
          <w:tcPr>
            <w:tcW w:w="2180" w:type="dxa"/>
            <w:shd w:val="clear" w:color="auto" w:fill="auto"/>
          </w:tcPr>
          <w:p w:rsidR="006C5397" w:rsidRPr="006C5397" w:rsidRDefault="006C5397" w:rsidP="006C5397">
            <w:pPr>
              <w:ind w:firstLine="0"/>
            </w:pPr>
            <w:r>
              <w:t>Taylor</w:t>
            </w:r>
          </w:p>
        </w:tc>
      </w:tr>
      <w:tr w:rsidR="006C5397" w:rsidRPr="006C5397" w:rsidTr="006C5397">
        <w:tc>
          <w:tcPr>
            <w:tcW w:w="2179" w:type="dxa"/>
            <w:shd w:val="clear" w:color="auto" w:fill="auto"/>
          </w:tcPr>
          <w:p w:rsidR="006C5397" w:rsidRPr="006C5397" w:rsidRDefault="006C5397" w:rsidP="006C5397">
            <w:pPr>
              <w:ind w:firstLine="0"/>
            </w:pPr>
            <w:r>
              <w:t>Tedder</w:t>
            </w:r>
          </w:p>
        </w:tc>
        <w:tc>
          <w:tcPr>
            <w:tcW w:w="2179" w:type="dxa"/>
            <w:shd w:val="clear" w:color="auto" w:fill="auto"/>
          </w:tcPr>
          <w:p w:rsidR="006C5397" w:rsidRPr="006C5397" w:rsidRDefault="006C5397" w:rsidP="006C5397">
            <w:pPr>
              <w:ind w:firstLine="0"/>
            </w:pPr>
            <w:r>
              <w:t>Thigpen</w:t>
            </w:r>
          </w:p>
        </w:tc>
        <w:tc>
          <w:tcPr>
            <w:tcW w:w="2180" w:type="dxa"/>
            <w:shd w:val="clear" w:color="auto" w:fill="auto"/>
          </w:tcPr>
          <w:p w:rsidR="006C5397" w:rsidRPr="006C5397" w:rsidRDefault="006C5397" w:rsidP="006C5397">
            <w:pPr>
              <w:ind w:firstLine="0"/>
            </w:pPr>
            <w:r>
              <w:t>Trantham</w:t>
            </w:r>
          </w:p>
        </w:tc>
      </w:tr>
      <w:tr w:rsidR="006C5397" w:rsidRPr="006C5397" w:rsidTr="006C5397">
        <w:tc>
          <w:tcPr>
            <w:tcW w:w="2179" w:type="dxa"/>
            <w:shd w:val="clear" w:color="auto" w:fill="auto"/>
          </w:tcPr>
          <w:p w:rsidR="006C5397" w:rsidRPr="006C5397" w:rsidRDefault="006C5397" w:rsidP="006C5397">
            <w:pPr>
              <w:ind w:firstLine="0"/>
            </w:pPr>
            <w:r>
              <w:t>Weeks</w:t>
            </w:r>
          </w:p>
        </w:tc>
        <w:tc>
          <w:tcPr>
            <w:tcW w:w="2179" w:type="dxa"/>
            <w:shd w:val="clear" w:color="auto" w:fill="auto"/>
          </w:tcPr>
          <w:p w:rsidR="006C5397" w:rsidRPr="006C5397" w:rsidRDefault="006C5397" w:rsidP="006C5397">
            <w:pPr>
              <w:ind w:firstLine="0"/>
            </w:pPr>
            <w:r>
              <w:t>West</w:t>
            </w:r>
          </w:p>
        </w:tc>
        <w:tc>
          <w:tcPr>
            <w:tcW w:w="2180" w:type="dxa"/>
            <w:shd w:val="clear" w:color="auto" w:fill="auto"/>
          </w:tcPr>
          <w:p w:rsidR="006C5397" w:rsidRPr="006C5397" w:rsidRDefault="006C5397" w:rsidP="006C5397">
            <w:pPr>
              <w:ind w:firstLine="0"/>
            </w:pPr>
            <w:r>
              <w:t>Wetmore</w:t>
            </w:r>
          </w:p>
        </w:tc>
      </w:tr>
      <w:tr w:rsidR="006C5397" w:rsidRPr="006C5397" w:rsidTr="006C5397">
        <w:tc>
          <w:tcPr>
            <w:tcW w:w="2179" w:type="dxa"/>
            <w:shd w:val="clear" w:color="auto" w:fill="auto"/>
          </w:tcPr>
          <w:p w:rsidR="006C5397" w:rsidRPr="006C5397" w:rsidRDefault="006C5397" w:rsidP="006C5397">
            <w:pPr>
              <w:ind w:firstLine="0"/>
            </w:pPr>
            <w:r>
              <w:t>Wheeler</w:t>
            </w:r>
          </w:p>
        </w:tc>
        <w:tc>
          <w:tcPr>
            <w:tcW w:w="2179" w:type="dxa"/>
            <w:shd w:val="clear" w:color="auto" w:fill="auto"/>
          </w:tcPr>
          <w:p w:rsidR="006C5397" w:rsidRPr="006C5397" w:rsidRDefault="006C5397" w:rsidP="006C5397">
            <w:pPr>
              <w:ind w:firstLine="0"/>
            </w:pPr>
            <w:r>
              <w:t>White</w:t>
            </w:r>
          </w:p>
        </w:tc>
        <w:tc>
          <w:tcPr>
            <w:tcW w:w="2180" w:type="dxa"/>
            <w:shd w:val="clear" w:color="auto" w:fill="auto"/>
          </w:tcPr>
          <w:p w:rsidR="006C5397" w:rsidRPr="006C5397" w:rsidRDefault="006C5397" w:rsidP="006C5397">
            <w:pPr>
              <w:ind w:firstLine="0"/>
            </w:pPr>
            <w:r>
              <w:t>Whitmire</w:t>
            </w:r>
          </w:p>
        </w:tc>
      </w:tr>
      <w:tr w:rsidR="006C5397" w:rsidRPr="006C5397" w:rsidTr="006C5397">
        <w:tc>
          <w:tcPr>
            <w:tcW w:w="2179" w:type="dxa"/>
            <w:shd w:val="clear" w:color="auto" w:fill="auto"/>
          </w:tcPr>
          <w:p w:rsidR="006C5397" w:rsidRPr="006C5397" w:rsidRDefault="006C5397" w:rsidP="006C5397">
            <w:pPr>
              <w:keepNext/>
              <w:ind w:firstLine="0"/>
            </w:pPr>
            <w:r>
              <w:t>R. Williams</w:t>
            </w:r>
          </w:p>
        </w:tc>
        <w:tc>
          <w:tcPr>
            <w:tcW w:w="2179" w:type="dxa"/>
            <w:shd w:val="clear" w:color="auto" w:fill="auto"/>
          </w:tcPr>
          <w:p w:rsidR="006C5397" w:rsidRPr="006C5397" w:rsidRDefault="006C5397" w:rsidP="006C5397">
            <w:pPr>
              <w:keepNext/>
              <w:ind w:firstLine="0"/>
            </w:pPr>
            <w:r>
              <w:t>S. Williams</w:t>
            </w:r>
          </w:p>
        </w:tc>
        <w:tc>
          <w:tcPr>
            <w:tcW w:w="2180" w:type="dxa"/>
            <w:shd w:val="clear" w:color="auto" w:fill="auto"/>
          </w:tcPr>
          <w:p w:rsidR="006C5397" w:rsidRPr="006C5397" w:rsidRDefault="006C5397" w:rsidP="006C5397">
            <w:pPr>
              <w:keepNext/>
              <w:ind w:firstLine="0"/>
            </w:pPr>
            <w:r>
              <w:t>Willis</w:t>
            </w:r>
          </w:p>
        </w:tc>
      </w:tr>
      <w:tr w:rsidR="006C5397" w:rsidRPr="006C5397" w:rsidTr="006C5397">
        <w:tc>
          <w:tcPr>
            <w:tcW w:w="2179" w:type="dxa"/>
            <w:shd w:val="clear" w:color="auto" w:fill="auto"/>
          </w:tcPr>
          <w:p w:rsidR="006C5397" w:rsidRPr="006C5397" w:rsidRDefault="006C5397" w:rsidP="006C5397">
            <w:pPr>
              <w:keepNext/>
              <w:ind w:firstLine="0"/>
            </w:pPr>
            <w:r>
              <w:t>Wooten</w:t>
            </w:r>
          </w:p>
        </w:tc>
        <w:tc>
          <w:tcPr>
            <w:tcW w:w="2179" w:type="dxa"/>
            <w:shd w:val="clear" w:color="auto" w:fill="auto"/>
          </w:tcPr>
          <w:p w:rsidR="006C5397" w:rsidRPr="006C5397" w:rsidRDefault="006C5397" w:rsidP="006C5397">
            <w:pPr>
              <w:keepNext/>
              <w:ind w:firstLine="0"/>
            </w:pPr>
            <w:r>
              <w:t>Yow</w:t>
            </w: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Total--107</w:t>
      </w:r>
    </w:p>
    <w:p w:rsidR="006C5397" w:rsidRDefault="006C5397" w:rsidP="006C5397">
      <w:pPr>
        <w:jc w:val="center"/>
        <w:rPr>
          <w:b/>
        </w:rPr>
      </w:pPr>
    </w:p>
    <w:p w:rsidR="006C5397" w:rsidRDefault="006C5397" w:rsidP="006C5397">
      <w:pPr>
        <w:ind w:firstLine="0"/>
      </w:pPr>
      <w:r w:rsidRPr="006C5397">
        <w:t xml:space="preserve"> </w:t>
      </w:r>
      <w:r>
        <w:t>Those who voted in the negative are:</w:t>
      </w:r>
    </w:p>
    <w:p w:rsidR="006C5397" w:rsidRDefault="006C5397" w:rsidP="006C5397"/>
    <w:p w:rsidR="006C5397" w:rsidRDefault="006C5397" w:rsidP="006C5397">
      <w:pPr>
        <w:jc w:val="center"/>
        <w:rPr>
          <w:b/>
        </w:rPr>
      </w:pPr>
      <w:r w:rsidRPr="006C5397">
        <w:rPr>
          <w:b/>
        </w:rPr>
        <w:t>Total--0</w:t>
      </w:r>
    </w:p>
    <w:p w:rsidR="006C5397" w:rsidRDefault="006C5397" w:rsidP="006C5397">
      <w:pPr>
        <w:jc w:val="center"/>
        <w:rPr>
          <w:b/>
        </w:rPr>
      </w:pPr>
    </w:p>
    <w:p w:rsidR="006C5397" w:rsidRDefault="006C5397" w:rsidP="006C5397">
      <w:r>
        <w:t>So, the Bill, as amended, was read the second time and ordered to third reading.</w:t>
      </w:r>
    </w:p>
    <w:p w:rsidR="006C5397" w:rsidRDefault="006C5397" w:rsidP="006C5397"/>
    <w:p w:rsidR="006C5397" w:rsidRPr="00BC02CC" w:rsidRDefault="006C5397" w:rsidP="006C5397">
      <w:pPr>
        <w:pStyle w:val="Title"/>
        <w:keepNext/>
      </w:pPr>
      <w:bookmarkStart w:id="83" w:name="file_start268"/>
      <w:bookmarkEnd w:id="83"/>
      <w:r w:rsidRPr="00BC02CC">
        <w:t>RECORD FOR VOTING</w:t>
      </w:r>
    </w:p>
    <w:p w:rsidR="006C5397" w:rsidRPr="00BC02CC" w:rsidRDefault="006C5397" w:rsidP="006C5397">
      <w:pPr>
        <w:tabs>
          <w:tab w:val="left" w:pos="360"/>
          <w:tab w:val="left" w:pos="630"/>
          <w:tab w:val="left" w:pos="900"/>
          <w:tab w:val="left" w:pos="1260"/>
          <w:tab w:val="left" w:pos="1620"/>
          <w:tab w:val="left" w:pos="1980"/>
          <w:tab w:val="left" w:pos="2340"/>
          <w:tab w:val="left" w:pos="2700"/>
        </w:tabs>
        <w:ind w:firstLine="0"/>
      </w:pPr>
      <w:r w:rsidRPr="00BC02CC">
        <w:tab/>
        <w:t xml:space="preserve">During the vote on H. 3958, I inadvertantly voted using Rep. Shedron Williams’s voting card. I would like for the Journal to reflect that Rep. Williams has leave for the day and did not cast this vote. </w:t>
      </w:r>
    </w:p>
    <w:p w:rsidR="006C5397" w:rsidRDefault="006C5397" w:rsidP="006C5397">
      <w:pPr>
        <w:tabs>
          <w:tab w:val="left" w:pos="360"/>
          <w:tab w:val="left" w:pos="630"/>
          <w:tab w:val="left" w:pos="900"/>
          <w:tab w:val="left" w:pos="1260"/>
          <w:tab w:val="left" w:pos="1620"/>
          <w:tab w:val="left" w:pos="1980"/>
          <w:tab w:val="left" w:pos="2340"/>
          <w:tab w:val="left" w:pos="2700"/>
        </w:tabs>
        <w:ind w:firstLine="0"/>
      </w:pPr>
      <w:r w:rsidRPr="00BC02CC">
        <w:tab/>
        <w:t>Rep. Annie McDaniel</w:t>
      </w:r>
    </w:p>
    <w:p w:rsidR="006C5397" w:rsidRDefault="006C5397" w:rsidP="006C5397">
      <w:pPr>
        <w:tabs>
          <w:tab w:val="left" w:pos="360"/>
          <w:tab w:val="left" w:pos="630"/>
          <w:tab w:val="left" w:pos="900"/>
          <w:tab w:val="left" w:pos="1260"/>
          <w:tab w:val="left" w:pos="1620"/>
          <w:tab w:val="left" w:pos="1980"/>
          <w:tab w:val="left" w:pos="2340"/>
          <w:tab w:val="left" w:pos="2700"/>
        </w:tabs>
        <w:ind w:firstLine="0"/>
      </w:pPr>
    </w:p>
    <w:p w:rsidR="006C5397" w:rsidRDefault="006C5397" w:rsidP="006C5397">
      <w:pPr>
        <w:keepNext/>
        <w:jc w:val="center"/>
        <w:rPr>
          <w:b/>
        </w:rPr>
      </w:pPr>
      <w:r w:rsidRPr="006C5397">
        <w:rPr>
          <w:b/>
        </w:rPr>
        <w:t>H. 3958--RECONSIDERED AND DEBATE ADJOURNED</w:t>
      </w:r>
    </w:p>
    <w:p w:rsidR="006C5397" w:rsidRDefault="006C5397" w:rsidP="006C5397">
      <w:r>
        <w:t>Rep. WHITE moved to reconsider the vote wherebythe following Bill was given second reading, wh</w:t>
      </w:r>
      <w:r w:rsidR="00352B74">
        <w:t>ich was agreed to</w:t>
      </w:r>
      <w:r>
        <w:t>:</w:t>
      </w:r>
    </w:p>
    <w:p w:rsidR="006C5397" w:rsidRDefault="006C5397" w:rsidP="006C5397">
      <w:bookmarkStart w:id="84" w:name="include_clip_start_270"/>
      <w:bookmarkEnd w:id="84"/>
    </w:p>
    <w:p w:rsidR="006C5397" w:rsidRDefault="006C5397" w:rsidP="006C5397">
      <w:r>
        <w:t>H. 3958 -- Reps. McGarry, Yow, Dabney, B. Newton, Bennett, Bustos, Haddon, Erickson, McCabe, Bryant, Robinson, Huggins, Ott, Ballentine, Oremus, Anderson, T. Moore, Long, Pope, Felder, Ligon, B. Cox, Morgan, Lucas, McKnight, Simrill, J. L. Johnson, Matthews, Jones, Wheeler, Hyde, Murray, Daning, M. M. Smith and Davis: A BILL TO AMEND THE CODE OF LAWS OF SOUTH CAROLINA, 1976, BY ADDING SECTION 17-5-135 SO AS TO PROVIDE THAT A CORONER MAY ACT AS A FIRST RESPONDER UNDER CERTAIN CIRCUMSTANCES; AND TO AMEND SECTION 44-130-20, AS AMENDED, RELATING TO DEFINITIONS APPLICABLE TO THE "SOUTH CAROLINA OVERDOSE PREVENTION ACT" SO AS TO INCLUDE A CORONER IN THE DEFINITION OF THE TERM "FIRST RESPONDER".</w:t>
      </w:r>
    </w:p>
    <w:p w:rsidR="006C5397" w:rsidRDefault="006C5397" w:rsidP="006C5397">
      <w:bookmarkStart w:id="85" w:name="include_clip_end_270"/>
      <w:bookmarkEnd w:id="85"/>
    </w:p>
    <w:p w:rsidR="006C5397" w:rsidRDefault="006C5397" w:rsidP="006C5397">
      <w:r>
        <w:t>Rep. HOWARD moved to adjourn debate on the Bill, which was agreed to.</w:t>
      </w:r>
    </w:p>
    <w:p w:rsidR="006C5397" w:rsidRDefault="006C5397" w:rsidP="006C5397"/>
    <w:p w:rsidR="006C5397" w:rsidRDefault="006C5397" w:rsidP="006C5397">
      <w:pPr>
        <w:keepNext/>
        <w:jc w:val="center"/>
        <w:rPr>
          <w:b/>
        </w:rPr>
      </w:pPr>
      <w:r w:rsidRPr="006C5397">
        <w:rPr>
          <w:b/>
        </w:rPr>
        <w:t>H. 4220--DEBATE ADJOURNED</w:t>
      </w:r>
    </w:p>
    <w:p w:rsidR="006C5397" w:rsidRDefault="006C5397" w:rsidP="006C5397">
      <w:pPr>
        <w:keepNext/>
      </w:pPr>
      <w:r>
        <w:t>The following Bill was taken up:</w:t>
      </w:r>
    </w:p>
    <w:p w:rsidR="006C5397" w:rsidRDefault="006C5397" w:rsidP="006C5397">
      <w:pPr>
        <w:keepNext/>
      </w:pPr>
      <w:bookmarkStart w:id="86" w:name="include_clip_start_273"/>
      <w:bookmarkEnd w:id="86"/>
    </w:p>
    <w:p w:rsidR="006C5397" w:rsidRDefault="006C5397" w:rsidP="006C5397">
      <w:r>
        <w:t>H. 4220 -- Reps. Sandifer and Hardee: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6C5397" w:rsidRDefault="006C5397" w:rsidP="006C5397">
      <w:bookmarkStart w:id="87" w:name="include_clip_end_273"/>
      <w:bookmarkEnd w:id="87"/>
    </w:p>
    <w:p w:rsidR="006C5397" w:rsidRDefault="006C5397" w:rsidP="006C5397">
      <w:r>
        <w:t>Rep. FELDER moved to adjourn debate on the Bill, which was agreed to.</w:t>
      </w:r>
    </w:p>
    <w:p w:rsidR="006C5397" w:rsidRDefault="006C5397" w:rsidP="006C5397"/>
    <w:p w:rsidR="006C5397" w:rsidRDefault="006C5397" w:rsidP="006C5397">
      <w:pPr>
        <w:keepNext/>
        <w:jc w:val="center"/>
        <w:rPr>
          <w:b/>
        </w:rPr>
      </w:pPr>
      <w:r w:rsidRPr="006C5397">
        <w:rPr>
          <w:b/>
        </w:rPr>
        <w:t>H. 4997--AMENDED AND DEBATE ADJOURNED</w:t>
      </w:r>
    </w:p>
    <w:p w:rsidR="006C5397" w:rsidRDefault="006C5397" w:rsidP="006C5397">
      <w:pPr>
        <w:keepNext/>
      </w:pPr>
      <w:r>
        <w:t>The following Bill was taken up:</w:t>
      </w:r>
    </w:p>
    <w:p w:rsidR="006C5397" w:rsidRDefault="006C5397" w:rsidP="006C5397">
      <w:pPr>
        <w:keepNext/>
      </w:pPr>
      <w:bookmarkStart w:id="88" w:name="include_clip_start_276"/>
      <w:bookmarkEnd w:id="88"/>
    </w:p>
    <w:p w:rsidR="006C5397" w:rsidRDefault="006C5397" w:rsidP="006C5397">
      <w:r>
        <w:t>H. 4997 -- Reps. Herbkersman, West, B. Cox, Rutherford, W. Newton, Wooten, Caskey, Huggins, Ballentine, Weeks, R. Williams, Bradley and Erickson: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6C5397" w:rsidRDefault="006C5397" w:rsidP="006C5397"/>
    <w:p w:rsidR="006C5397" w:rsidRPr="00B5059E" w:rsidRDefault="006C5397" w:rsidP="006C5397">
      <w:r w:rsidRPr="00B5059E">
        <w:t>Rep. HERBKERSMAN proposed the following Amendment No. 1</w:t>
      </w:r>
      <w:r w:rsidR="00352B74">
        <w:t xml:space="preserve"> to </w:t>
      </w:r>
      <w:r w:rsidRPr="00B5059E">
        <w:t>H. 4997 (COUNCIL\VR\4997C002.CC.VR22), which was adopted:</w:t>
      </w:r>
    </w:p>
    <w:p w:rsidR="006C5397" w:rsidRPr="00B5059E" w:rsidRDefault="006C5397" w:rsidP="006C5397">
      <w:r w:rsidRPr="00B5059E">
        <w:t>Amend the bill, as and if amended, by striking all after the enacting words and inserting:</w:t>
      </w:r>
    </w:p>
    <w:p w:rsidR="006C5397" w:rsidRPr="006C5397" w:rsidRDefault="006C5397" w:rsidP="006C5397">
      <w:pPr>
        <w:rPr>
          <w:color w:val="000000"/>
          <w:u w:color="000000"/>
        </w:rPr>
      </w:pPr>
      <w:r w:rsidRPr="00B5059E">
        <w:t>/</w:t>
      </w:r>
      <w:r w:rsidRPr="00B5059E">
        <w:tab/>
      </w:r>
      <w:r w:rsidRPr="00B5059E">
        <w:tab/>
        <w:t>SECTION</w:t>
      </w:r>
      <w:r w:rsidRPr="00B5059E">
        <w:tab/>
        <w:t>1.</w:t>
      </w:r>
      <w:r w:rsidRPr="006C5397">
        <w:rPr>
          <w:color w:val="000000"/>
          <w:u w:color="000000"/>
        </w:rPr>
        <w:tab/>
        <w:t>(A)</w:t>
      </w:r>
      <w:r w:rsidRPr="006C5397">
        <w:rPr>
          <w:color w:val="000000"/>
          <w:u w:color="000000"/>
        </w:rPr>
        <w:tab/>
        <w:t xml:space="preserve">On July 1, 2023, the responsibility and authority to establish and operate veterans nursing homes is transferred from the South Carolina Mental Health Commission, and these duties, responsibilities, and functions are devolved upon the Department of Veterans’ Affairs. </w:t>
      </w:r>
    </w:p>
    <w:p w:rsidR="006C5397" w:rsidRPr="006C5397" w:rsidRDefault="006C5397" w:rsidP="006C5397">
      <w:pPr>
        <w:rPr>
          <w:color w:val="000000"/>
          <w:u w:color="000000"/>
        </w:rPr>
      </w:pPr>
      <w:r w:rsidRPr="006C5397">
        <w:rPr>
          <w:color w:val="000000"/>
          <w:u w:color="000000"/>
        </w:rPr>
        <w:tab/>
        <w:t>(B)(1)</w:t>
      </w:r>
      <w:r w:rsidRPr="006C5397">
        <w:rPr>
          <w:color w:val="000000"/>
          <w:u w:color="000000"/>
        </w:rPr>
        <w:tab/>
        <w:t xml:space="preserve">The Department of Veterans’ Affairs shall oversee the transition of the veterans nursing home program from the Department of Mental Health to the Department of Veterans Affairs. </w:t>
      </w:r>
    </w:p>
    <w:p w:rsidR="006C5397" w:rsidRPr="006C5397" w:rsidRDefault="006C5397" w:rsidP="006C5397">
      <w:pPr>
        <w:rPr>
          <w:color w:val="000000"/>
          <w:u w:color="000000"/>
        </w:rPr>
      </w:pPr>
      <w:r w:rsidRPr="006C5397">
        <w:rPr>
          <w:color w:val="000000"/>
          <w:u w:color="000000"/>
        </w:rPr>
        <w:tab/>
      </w:r>
      <w:r w:rsidRPr="006C5397">
        <w:rPr>
          <w:color w:val="000000"/>
          <w:u w:color="000000"/>
        </w:rPr>
        <w:tab/>
        <w:t>(2)</w:t>
      </w:r>
      <w:r w:rsidRPr="006C5397">
        <w:rPr>
          <w:color w:val="000000"/>
          <w:u w:color="000000"/>
        </w:rPr>
        <w:tab/>
      </w:r>
      <w:r w:rsidRPr="006C5397">
        <w:rPr>
          <w:color w:val="000000"/>
          <w:u w:color="000000"/>
        </w:rPr>
        <w:tab/>
        <w:t>The Department of Mental and the Department of Veterans’ Affairs shall work together at all stages of the process until the transition is complete.</w:t>
      </w:r>
    </w:p>
    <w:p w:rsidR="006C5397" w:rsidRPr="006C5397" w:rsidRDefault="006C5397" w:rsidP="006C5397">
      <w:pPr>
        <w:rPr>
          <w:color w:val="000000"/>
          <w:u w:color="000000"/>
        </w:rPr>
      </w:pPr>
      <w:r w:rsidRPr="006C5397">
        <w:rPr>
          <w:color w:val="000000"/>
          <w:u w:color="000000"/>
        </w:rPr>
        <w:tab/>
      </w:r>
      <w:r w:rsidRPr="006C5397">
        <w:rPr>
          <w:color w:val="000000"/>
          <w:u w:color="000000"/>
        </w:rPr>
        <w:tab/>
        <w:t>(3)</w:t>
      </w:r>
      <w:r w:rsidRPr="006C5397">
        <w:rPr>
          <w:color w:val="000000"/>
          <w:u w:color="000000"/>
        </w:rPr>
        <w:tab/>
      </w:r>
      <w:r w:rsidRPr="006C5397">
        <w:rPr>
          <w:color w:val="000000"/>
          <w:u w:color="000000"/>
        </w:rPr>
        <w:tab/>
        <w:t>The Department of Mental Health shall immediately begin the reorganization of the veterans nursing home program consistent with any plans the Department of Veterans’ Affairs may have in place.</w:t>
      </w:r>
    </w:p>
    <w:p w:rsidR="006C5397" w:rsidRPr="006C5397" w:rsidRDefault="006C5397" w:rsidP="006C5397">
      <w:pPr>
        <w:rPr>
          <w:color w:val="000000"/>
          <w:u w:color="000000"/>
        </w:rPr>
      </w:pPr>
      <w:r w:rsidRPr="006C5397">
        <w:rPr>
          <w:color w:val="000000"/>
          <w:u w:color="000000"/>
        </w:rPr>
        <w:tab/>
      </w:r>
      <w:r w:rsidRPr="006C5397">
        <w:rPr>
          <w:color w:val="000000"/>
          <w:u w:color="000000"/>
        </w:rPr>
        <w:tab/>
        <w:t>(4)</w:t>
      </w:r>
      <w:r w:rsidRPr="006C5397">
        <w:rPr>
          <w:color w:val="000000"/>
          <w:u w:color="000000"/>
        </w:rPr>
        <w:tab/>
      </w:r>
      <w:r w:rsidRPr="006C5397">
        <w:rPr>
          <w:color w:val="000000"/>
          <w:u w:color="000000"/>
        </w:rPr>
        <w:tab/>
        <w:t>The Department of Mental Health and the Department of Veterans Affairs shall provide monthly reports to the Governor, the Chairman of the Senate Finance Committee, and the Chairman of the House Ways and Means Committee on the status of the transition through completion.</w:t>
      </w:r>
    </w:p>
    <w:p w:rsidR="006C5397" w:rsidRPr="006C5397" w:rsidRDefault="006C5397" w:rsidP="006C5397">
      <w:pPr>
        <w:rPr>
          <w:color w:val="000000"/>
          <w:u w:color="000000"/>
        </w:rPr>
      </w:pPr>
      <w:r w:rsidRPr="006C5397">
        <w:rPr>
          <w:color w:val="000000"/>
          <w:u w:color="000000"/>
        </w:rPr>
        <w:tab/>
        <w:t>(C)</w:t>
      </w:r>
      <w:r w:rsidRPr="006C5397">
        <w:rPr>
          <w:color w:val="000000"/>
          <w:u w:color="000000"/>
        </w:rPr>
        <w:tab/>
        <w:t>The employees, authorized appropriations, and assets and liabilities of the South Carolina Mental Health Commission and the Department of Mental Health designated for the establishment and operation of veterans nursing homes are transferred to the Department of Veterans’ Affairs. Classified or unclassified personnel employed by the South Carolina Mental Health Commission or the Department of Mental Health to perform duties related to establishment or operation of veterans nursing homes on the effective date of this act, either by contract or by employment at will, shall become employees of the Department of Veterans’ Affairs with the same employment status, compensation, classification, and grade level as applicable.</w:t>
      </w:r>
    </w:p>
    <w:p w:rsidR="006C5397" w:rsidRPr="006C5397" w:rsidRDefault="006C5397" w:rsidP="006C5397">
      <w:pPr>
        <w:rPr>
          <w:color w:val="000000"/>
          <w:u w:color="000000"/>
        </w:rPr>
      </w:pPr>
      <w:r w:rsidRPr="006C5397">
        <w:rPr>
          <w:color w:val="000000"/>
          <w:u w:color="000000"/>
        </w:rPr>
        <w:tab/>
        <w:t>(D)</w:t>
      </w:r>
      <w:r w:rsidRPr="006C5397">
        <w:rPr>
          <w:color w:val="000000"/>
          <w:u w:color="000000"/>
        </w:rPr>
        <w:tab/>
        <w:t>Applicable regulations promulgated by the South Carolina Mental Health Commission or the Department of Mental Health are continued and are considered to be promulgated by the Department of Veterans’ Affairs.</w:t>
      </w:r>
    </w:p>
    <w:p w:rsidR="006C5397" w:rsidRPr="006C5397" w:rsidRDefault="006C5397" w:rsidP="006C5397">
      <w:pPr>
        <w:rPr>
          <w:color w:val="000000"/>
          <w:u w:color="000000"/>
        </w:rPr>
      </w:pPr>
      <w:r w:rsidRPr="006C5397">
        <w:rPr>
          <w:color w:val="000000"/>
          <w:u w:color="000000"/>
        </w:rPr>
        <w:tab/>
        <w:t>(E)</w:t>
      </w:r>
      <w:r w:rsidRPr="006C5397">
        <w:rPr>
          <w:color w:val="000000"/>
          <w:u w:color="000000"/>
        </w:rPr>
        <w:tab/>
        <w:t>The Code Commissioner is directed to change or correct all references to the South Carolina Mental Health Commission and the Department of Mental Health relating to veterans nursing homes to the Department of Veterans’ Affairs.</w:t>
      </w:r>
    </w:p>
    <w:p w:rsidR="006C5397" w:rsidRPr="006C5397" w:rsidRDefault="006C5397" w:rsidP="006C5397">
      <w:pPr>
        <w:rPr>
          <w:color w:val="000000"/>
          <w:u w:color="000000"/>
        </w:rPr>
      </w:pPr>
      <w:r w:rsidRPr="00B5059E">
        <w:t>SECTION</w:t>
      </w:r>
      <w:r w:rsidRPr="00B5059E">
        <w:tab/>
        <w:t>2.</w:t>
      </w:r>
      <w:r w:rsidRPr="00B5059E">
        <w:tab/>
      </w:r>
      <w:r w:rsidRPr="006C5397">
        <w:rPr>
          <w:color w:val="000000"/>
          <w:u w:color="000000"/>
        </w:rPr>
        <w:t>Chapter 11, Title 25 of the 1976 Code is amended by adding:</w:t>
      </w:r>
    </w:p>
    <w:p w:rsidR="006C5397" w:rsidRPr="006C5397" w:rsidRDefault="006C5397" w:rsidP="00352B74">
      <w:pPr>
        <w:jc w:val="center"/>
        <w:rPr>
          <w:color w:val="000000"/>
          <w:u w:color="000000"/>
        </w:rPr>
      </w:pPr>
      <w:r w:rsidRPr="006C5397">
        <w:rPr>
          <w:color w:val="000000"/>
          <w:u w:color="000000"/>
        </w:rPr>
        <w:t>“Article 7</w:t>
      </w:r>
    </w:p>
    <w:p w:rsidR="006C5397" w:rsidRPr="006C5397" w:rsidRDefault="006C5397" w:rsidP="00352B74">
      <w:pPr>
        <w:jc w:val="center"/>
        <w:rPr>
          <w:color w:val="000000"/>
          <w:u w:color="000000"/>
        </w:rPr>
      </w:pPr>
      <w:r w:rsidRPr="006C5397">
        <w:rPr>
          <w:color w:val="000000"/>
          <w:u w:color="000000"/>
        </w:rPr>
        <w:t>South Carolina Veteran Homes</w:t>
      </w:r>
    </w:p>
    <w:p w:rsidR="006C5397" w:rsidRPr="006C5397" w:rsidRDefault="006C5397" w:rsidP="006C5397">
      <w:pPr>
        <w:rPr>
          <w:color w:val="000000"/>
          <w:u w:color="000000"/>
        </w:rPr>
      </w:pPr>
      <w:r w:rsidRPr="006C5397">
        <w:rPr>
          <w:color w:val="000000"/>
          <w:u w:color="000000"/>
        </w:rPr>
        <w:tab/>
        <w:t>Section 25</w:t>
      </w:r>
      <w:r w:rsidRPr="006C5397">
        <w:rPr>
          <w:color w:val="000000"/>
          <w:u w:color="000000"/>
        </w:rPr>
        <w:noBreakHyphen/>
        <w:t>11</w:t>
      </w:r>
      <w:r w:rsidRPr="006C5397">
        <w:rPr>
          <w:color w:val="000000"/>
          <w:u w:color="000000"/>
        </w:rPr>
        <w:noBreakHyphen/>
        <w:t>710.</w:t>
      </w:r>
      <w:r w:rsidRPr="006C5397">
        <w:rPr>
          <w:color w:val="000000"/>
          <w:u w:color="000000"/>
        </w:rPr>
        <w:tab/>
        <w:t>The Department of Veterans’ Affairs, in mutual agreement with the authorities of the United States Veterans Administration, may establish and operate South Carolina veterans homes on grounds owned by the Department of Veterans’ Affairs to provide treatment for South Carolina veterans who require long</w:t>
      </w:r>
      <w:r w:rsidRPr="006C5397">
        <w:rPr>
          <w:color w:val="000000"/>
          <w:u w:color="000000"/>
        </w:rPr>
        <w:noBreakHyphen/>
        <w:t xml:space="preserve">term nursing care. The Department of Veterans’ Affairs is designated as the agency of the State to apply for and to accept gifts, grants, and other contributions from the federal government or from any other governmental unit for the operation and construction of South Carolina veterans homes. </w:t>
      </w:r>
    </w:p>
    <w:p w:rsidR="006C5397" w:rsidRPr="006C5397" w:rsidRDefault="006C5397" w:rsidP="006C5397">
      <w:pPr>
        <w:suppressAutoHyphens/>
        <w:rPr>
          <w:color w:val="000000"/>
          <w:u w:color="000000"/>
        </w:rPr>
      </w:pPr>
      <w:r w:rsidRPr="006C5397">
        <w:rPr>
          <w:color w:val="000000"/>
          <w:u w:color="000000"/>
        </w:rPr>
        <w:tab/>
        <w:t>Section 25</w:t>
      </w:r>
      <w:r w:rsidRPr="006C5397">
        <w:rPr>
          <w:color w:val="000000"/>
          <w:u w:color="000000"/>
        </w:rPr>
        <w:noBreakHyphen/>
        <w:t>11</w:t>
      </w:r>
      <w:r w:rsidRPr="006C5397">
        <w:rPr>
          <w:color w:val="000000"/>
          <w:u w:color="000000"/>
        </w:rPr>
        <w:noBreakHyphen/>
        <w:t>720.</w:t>
      </w:r>
      <w:r w:rsidRPr="006C5397">
        <w:rPr>
          <w:color w:val="000000"/>
          <w:u w:color="000000"/>
        </w:rPr>
        <w:tab/>
        <w:t>For purposes of this article, ‘South Carolina veteran’ means a South Carolina resident who served in the active military, naval, or air service, and who was discharged or released therefrom under conditions other than dishonorable. A reservist or member of the National Guard called to Federal active duty or disabled from a disease or injury incurred or aggravated in line of duty or while in training status also qualify as a veteran.”</w:t>
      </w:r>
    </w:p>
    <w:p w:rsidR="006C5397" w:rsidRPr="006C5397" w:rsidRDefault="006C5397" w:rsidP="006C5397">
      <w:pPr>
        <w:suppressAutoHyphens/>
        <w:rPr>
          <w:color w:val="000000"/>
          <w:u w:color="000000"/>
        </w:rPr>
      </w:pPr>
      <w:r w:rsidRPr="006C5397">
        <w:rPr>
          <w:color w:val="000000"/>
          <w:u w:color="000000"/>
        </w:rPr>
        <w:t>SECTION</w:t>
      </w:r>
      <w:r w:rsidRPr="006C5397">
        <w:rPr>
          <w:color w:val="000000"/>
          <w:u w:color="000000"/>
        </w:rPr>
        <w:tab/>
        <w:t>3. A.</w:t>
      </w:r>
      <w:r w:rsidRPr="006C5397">
        <w:rPr>
          <w:color w:val="000000"/>
          <w:u w:color="000000"/>
        </w:rPr>
        <w:tab/>
        <w:t>Section 43</w:t>
      </w:r>
      <w:r w:rsidRPr="006C5397">
        <w:rPr>
          <w:color w:val="000000"/>
          <w:u w:color="000000"/>
        </w:rPr>
        <w:noBreakHyphen/>
        <w:t>35</w:t>
      </w:r>
      <w:r w:rsidRPr="006C5397">
        <w:rPr>
          <w:color w:val="000000"/>
          <w:u w:color="000000"/>
        </w:rPr>
        <w:noBreakHyphen/>
        <w:t>10(4) of the 1976 Code is amended to read:</w:t>
      </w:r>
    </w:p>
    <w:p w:rsidR="006C5397" w:rsidRPr="006C5397" w:rsidRDefault="006C5397" w:rsidP="006C5397">
      <w:pPr>
        <w:suppressAutoHyphens/>
        <w:rPr>
          <w:color w:val="000000"/>
          <w:u w:color="000000"/>
        </w:rPr>
      </w:pPr>
      <w:r w:rsidRPr="00B5059E">
        <w:tab/>
        <w:t>“(4)</w:t>
      </w:r>
      <w:r w:rsidRPr="00B5059E">
        <w:tab/>
        <w:t>‘Facility’ means a nursing care facility, community residential care facility, a psychiatric hospital, or any residential program operated or contracted for operation by the Department of Mental Health</w:t>
      </w:r>
      <w:r w:rsidRPr="00B5059E">
        <w:rPr>
          <w:u w:val="single"/>
        </w:rPr>
        <w:t>, the Department of Veterans’ Affairs,</w:t>
      </w:r>
      <w:r w:rsidRPr="00B5059E">
        <w:t xml:space="preserve"> or the Department of Disabilities and Special Needs.</w:t>
      </w:r>
    </w:p>
    <w:p w:rsidR="006C5397" w:rsidRPr="006C5397" w:rsidRDefault="006C5397" w:rsidP="006C5397">
      <w:pPr>
        <w:suppressAutoHyphens/>
        <w:rPr>
          <w:color w:val="000000"/>
          <w:u w:color="000000"/>
        </w:rPr>
      </w:pPr>
      <w:r w:rsidRPr="006C5397">
        <w:rPr>
          <w:color w:val="000000"/>
          <w:u w:color="000000"/>
        </w:rPr>
        <w:t>B.</w:t>
      </w:r>
      <w:r w:rsidRPr="006C5397">
        <w:rPr>
          <w:color w:val="000000"/>
          <w:u w:color="000000"/>
        </w:rPr>
        <w:tab/>
        <w:t xml:space="preserve"> Section 43</w:t>
      </w:r>
      <w:r w:rsidRPr="006C5397">
        <w:rPr>
          <w:color w:val="000000"/>
          <w:u w:color="000000"/>
        </w:rPr>
        <w:noBreakHyphen/>
        <w:t>35</w:t>
      </w:r>
      <w:r w:rsidRPr="006C5397">
        <w:rPr>
          <w:color w:val="000000"/>
          <w:u w:color="000000"/>
        </w:rPr>
        <w:noBreakHyphen/>
        <w:t>520 of the 1976 Code is amended to read:</w:t>
      </w:r>
    </w:p>
    <w:p w:rsidR="006C5397" w:rsidRPr="006C5397" w:rsidRDefault="006C5397" w:rsidP="006C5397">
      <w:pPr>
        <w:suppressAutoHyphens/>
        <w:rPr>
          <w:color w:val="000000"/>
          <w:u w:color="000000"/>
        </w:rPr>
      </w:pPr>
      <w:r w:rsidRPr="006C5397">
        <w:rPr>
          <w:color w:val="000000"/>
          <w:u w:color="000000"/>
        </w:rPr>
        <w:tab/>
        <w:t>“Section 43</w:t>
      </w:r>
      <w:r w:rsidRPr="006C5397">
        <w:rPr>
          <w:color w:val="000000"/>
          <w:u w:color="000000"/>
        </w:rPr>
        <w:noBreakHyphen/>
        <w:t>35</w:t>
      </w:r>
      <w:r w:rsidRPr="006C5397">
        <w:rPr>
          <w:color w:val="000000"/>
          <w:u w:color="000000"/>
        </w:rPr>
        <w:noBreakHyphen/>
        <w:t>520.</w:t>
      </w:r>
      <w:r w:rsidRPr="006C5397">
        <w:rPr>
          <w:color w:val="000000"/>
          <w:u w:color="000000"/>
        </w:rPr>
        <w:tab/>
      </w:r>
      <w:r w:rsidRPr="00B5059E">
        <w:t>The Vulnerable Adults Investigations Unit of the South Carolina Law Enforcement Division, created pursuant to Section 23</w:t>
      </w:r>
      <w:r w:rsidRPr="00B5059E">
        <w:noBreakHyphen/>
        <w:t>3</w:t>
      </w:r>
      <w:r w:rsidRPr="00B5059E">
        <w:noBreakHyphen/>
        <w:t>810, shall, in addition to its investigation responsibilities under that section or Article 1, investigate cases of vulnerable adult fatalities in facilities operated or contracted for operation by the Department of Mental Health</w:t>
      </w:r>
      <w:r w:rsidRPr="00B5059E">
        <w:rPr>
          <w:u w:val="single"/>
        </w:rPr>
        <w:t>, the Department of</w:t>
      </w:r>
      <w:r w:rsidRPr="00B5059E">
        <w:t xml:space="preserve"> </w:t>
      </w:r>
      <w:r w:rsidRPr="006C5397">
        <w:rPr>
          <w:color w:val="000000"/>
          <w:u w:val="single" w:color="000000"/>
        </w:rPr>
        <w:t>Veterans’ Affairs,</w:t>
      </w:r>
      <w:r w:rsidRPr="00B5059E">
        <w:t xml:space="preserve"> or the Department of Disabilities and Special Needs. Provided, that in a nursing home, as defined in Section 44</w:t>
      </w:r>
      <w:r w:rsidRPr="00B5059E">
        <w:noBreakHyphen/>
        <w:t>7</w:t>
      </w:r>
      <w:r w:rsidRPr="00B5059E">
        <w:noBreakHyphen/>
        <w:t xml:space="preserve">130, contracted for operation by the Department of </w:t>
      </w:r>
      <w:r w:rsidRPr="00B5059E">
        <w:rPr>
          <w:strike/>
        </w:rPr>
        <w:t>Mental Health</w:t>
      </w:r>
      <w:r w:rsidRPr="00B5059E">
        <w:t xml:space="preserve"> </w:t>
      </w:r>
      <w:r w:rsidRPr="00B5059E">
        <w:rPr>
          <w:u w:val="single"/>
        </w:rPr>
        <w:t>Veterans’ Affairs</w:t>
      </w:r>
      <w:r w:rsidRPr="00B5059E">
        <w:t>, the Vulnerable Adults Investigations Unit shall investigate those fatalities for which there is suspicion that the vulnerable adult died as a result of abuse or neglect, the death is suspicious in nature, or the death is referred by a coroner or medical examiner as provided in Section 43</w:t>
      </w:r>
      <w:r w:rsidRPr="00B5059E">
        <w:noBreakHyphen/>
        <w:t>35</w:t>
      </w:r>
      <w:r w:rsidRPr="00B5059E">
        <w:noBreakHyphen/>
        <w:t xml:space="preserve">35(A). In the event that a coroner rules that the death of an individual in a veterans’ nursing home under the authority of the Department of </w:t>
      </w:r>
      <w:r w:rsidRPr="00B5059E">
        <w:rPr>
          <w:strike/>
        </w:rPr>
        <w:t>Mental Health</w:t>
      </w:r>
      <w:r w:rsidRPr="00B5059E">
        <w:t xml:space="preserve"> </w:t>
      </w:r>
      <w:r w:rsidRPr="00B5059E">
        <w:rPr>
          <w:u w:val="single"/>
        </w:rPr>
        <w:t>Veterans’ Affairs</w:t>
      </w:r>
      <w:r w:rsidRPr="00B5059E">
        <w:t xml:space="preserve"> results from natural causes, the State Law Enforcement Division is not required to conduct an investigation regarding the individual’s death.”</w:t>
      </w:r>
    </w:p>
    <w:p w:rsidR="006C5397" w:rsidRPr="006C5397" w:rsidRDefault="006C5397" w:rsidP="006C5397">
      <w:pPr>
        <w:suppressAutoHyphens/>
        <w:rPr>
          <w:color w:val="000000"/>
          <w:u w:color="000000"/>
        </w:rPr>
      </w:pPr>
      <w:r w:rsidRPr="00B5059E">
        <w:t>SECTION</w:t>
      </w:r>
      <w:r w:rsidRPr="00B5059E">
        <w:tab/>
        <w:t>4.</w:t>
      </w:r>
      <w:r w:rsidRPr="00B5059E">
        <w:tab/>
      </w:r>
      <w:r w:rsidRPr="006C5397">
        <w:rPr>
          <w:color w:val="000000"/>
          <w:u w:color="000000"/>
        </w:rPr>
        <w:t>Sections 44</w:t>
      </w:r>
      <w:r w:rsidRPr="006C5397">
        <w:rPr>
          <w:color w:val="000000"/>
          <w:u w:color="000000"/>
        </w:rPr>
        <w:noBreakHyphen/>
        <w:t>11</w:t>
      </w:r>
      <w:r w:rsidRPr="006C5397">
        <w:rPr>
          <w:color w:val="000000"/>
          <w:u w:color="000000"/>
        </w:rPr>
        <w:noBreakHyphen/>
        <w:t>30 and 44</w:t>
      </w:r>
      <w:r w:rsidRPr="006C5397">
        <w:rPr>
          <w:color w:val="000000"/>
          <w:u w:color="000000"/>
        </w:rPr>
        <w:noBreakHyphen/>
        <w:t>11</w:t>
      </w:r>
      <w:r w:rsidRPr="006C5397">
        <w:rPr>
          <w:color w:val="000000"/>
          <w:u w:color="000000"/>
        </w:rPr>
        <w:noBreakHyphen/>
        <w:t>40 of the 1976 Code are repealed.</w:t>
      </w:r>
    </w:p>
    <w:p w:rsidR="006C5397" w:rsidRPr="006C5397" w:rsidRDefault="006C5397" w:rsidP="006C5397">
      <w:pPr>
        <w:rPr>
          <w:color w:val="000000"/>
          <w:u w:color="000000"/>
        </w:rPr>
      </w:pPr>
      <w:r w:rsidRPr="00B5059E">
        <w:t>SECTION</w:t>
      </w:r>
      <w:r w:rsidRPr="00B5059E">
        <w:tab/>
        <w:t>5.</w:t>
      </w:r>
      <w:r w:rsidRPr="00B5059E">
        <w:tab/>
        <w:t xml:space="preserve">This act takes effect upon approval of the Governor. To ensure the efficient transition of the operation of veterans nursing homes from the Department to Mental Health to the Department of Veterans’ Affairs upon the effective date of the act, the Department of Mental Health and the Department of Veterans’ Affairs may begin completion of the tasks enumerated in SECTION 1.B.  </w:t>
      </w:r>
      <w:r w:rsidRPr="00B5059E">
        <w:tab/>
        <w:t>/</w:t>
      </w:r>
    </w:p>
    <w:p w:rsidR="006C5397" w:rsidRPr="00B5059E" w:rsidRDefault="006C5397" w:rsidP="006C5397">
      <w:r w:rsidRPr="00B5059E">
        <w:t>Renumber sections to conform.</w:t>
      </w:r>
    </w:p>
    <w:p w:rsidR="006C5397" w:rsidRPr="00B5059E" w:rsidRDefault="006C5397" w:rsidP="006C5397">
      <w:r w:rsidRPr="00B5059E">
        <w:t>Amend title to conform.</w:t>
      </w:r>
    </w:p>
    <w:p w:rsidR="006C5397" w:rsidRDefault="006C5397" w:rsidP="006C5397">
      <w:bookmarkStart w:id="89" w:name="file_end277"/>
      <w:bookmarkEnd w:id="89"/>
    </w:p>
    <w:p w:rsidR="006C5397" w:rsidRDefault="006C5397" w:rsidP="006C5397">
      <w:r>
        <w:t>Rep. HERBKERSMAN spoke in favor of the amendment.</w:t>
      </w:r>
    </w:p>
    <w:p w:rsidR="006C5397" w:rsidRDefault="006C5397" w:rsidP="006C5397"/>
    <w:p w:rsidR="006C5397" w:rsidRDefault="006C5397" w:rsidP="006C5397">
      <w:r>
        <w:t>Rep. COBB-HUNTER moved to adjourn debate on the Bill.</w:t>
      </w:r>
    </w:p>
    <w:p w:rsidR="00352B74" w:rsidRDefault="00352B74" w:rsidP="006C5397"/>
    <w:p w:rsidR="006C5397" w:rsidRDefault="006C5397" w:rsidP="006C5397">
      <w:r>
        <w:t xml:space="preserve">Rep. HERBKERSMAN moved to table the motion.  </w:t>
      </w:r>
    </w:p>
    <w:p w:rsidR="006C5397" w:rsidRDefault="006C5397" w:rsidP="006C5397"/>
    <w:p w:rsidR="006C5397" w:rsidRDefault="006C5397" w:rsidP="006C5397">
      <w:r>
        <w:t>Rep. COBB-HUNTER demanded the yeas and nays which were taken, resulting as follows:</w:t>
      </w:r>
    </w:p>
    <w:p w:rsidR="006C5397" w:rsidRDefault="006C5397" w:rsidP="006C5397">
      <w:pPr>
        <w:jc w:val="center"/>
      </w:pPr>
      <w:bookmarkStart w:id="90" w:name="vote_start281"/>
      <w:bookmarkEnd w:id="90"/>
      <w:r>
        <w:t>Yeas 69; Nays 33</w:t>
      </w:r>
    </w:p>
    <w:p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Bailey</w:t>
            </w:r>
          </w:p>
        </w:tc>
      </w:tr>
      <w:tr w:rsidR="006C5397" w:rsidRPr="006C5397" w:rsidTr="006C5397">
        <w:tc>
          <w:tcPr>
            <w:tcW w:w="2179" w:type="dxa"/>
            <w:shd w:val="clear" w:color="auto" w:fill="auto"/>
          </w:tcPr>
          <w:p w:rsidR="006C5397" w:rsidRPr="006C5397" w:rsidRDefault="006C5397" w:rsidP="006C5397">
            <w:pPr>
              <w:ind w:firstLine="0"/>
            </w:pPr>
            <w:r>
              <w:t>Ballentine</w:t>
            </w:r>
          </w:p>
        </w:tc>
        <w:tc>
          <w:tcPr>
            <w:tcW w:w="2179" w:type="dxa"/>
            <w:shd w:val="clear" w:color="auto" w:fill="auto"/>
          </w:tcPr>
          <w:p w:rsidR="006C5397" w:rsidRPr="006C5397" w:rsidRDefault="006C5397" w:rsidP="006C5397">
            <w:pPr>
              <w:ind w:firstLine="0"/>
            </w:pPr>
            <w:r>
              <w:t>Bannister</w:t>
            </w:r>
          </w:p>
        </w:tc>
        <w:tc>
          <w:tcPr>
            <w:tcW w:w="2180" w:type="dxa"/>
            <w:shd w:val="clear" w:color="auto" w:fill="auto"/>
          </w:tcPr>
          <w:p w:rsidR="006C5397" w:rsidRPr="006C5397" w:rsidRDefault="006C5397" w:rsidP="006C5397">
            <w:pPr>
              <w:ind w:firstLine="0"/>
            </w:pPr>
            <w:r>
              <w:t>Bennett</w:t>
            </w:r>
          </w:p>
        </w:tc>
      </w:tr>
      <w:tr w:rsidR="006C5397" w:rsidRPr="006C5397" w:rsidTr="006C5397">
        <w:tc>
          <w:tcPr>
            <w:tcW w:w="2179" w:type="dxa"/>
            <w:shd w:val="clear" w:color="auto" w:fill="auto"/>
          </w:tcPr>
          <w:p w:rsidR="006C5397" w:rsidRPr="006C5397" w:rsidRDefault="006C5397" w:rsidP="006C5397">
            <w:pPr>
              <w:ind w:firstLine="0"/>
            </w:pPr>
            <w:r>
              <w:t>Bernstein</w:t>
            </w:r>
          </w:p>
        </w:tc>
        <w:tc>
          <w:tcPr>
            <w:tcW w:w="2179" w:type="dxa"/>
            <w:shd w:val="clear" w:color="auto" w:fill="auto"/>
          </w:tcPr>
          <w:p w:rsidR="006C5397" w:rsidRPr="006C5397" w:rsidRDefault="006C5397" w:rsidP="006C5397">
            <w:pPr>
              <w:ind w:firstLine="0"/>
            </w:pPr>
            <w:r>
              <w:t>Blackwell</w:t>
            </w:r>
          </w:p>
        </w:tc>
        <w:tc>
          <w:tcPr>
            <w:tcW w:w="2180" w:type="dxa"/>
            <w:shd w:val="clear" w:color="auto" w:fill="auto"/>
          </w:tcPr>
          <w:p w:rsidR="006C5397" w:rsidRPr="006C5397" w:rsidRDefault="006C5397" w:rsidP="006C5397">
            <w:pPr>
              <w:ind w:firstLine="0"/>
            </w:pPr>
            <w:r>
              <w:t>Brittain</w:t>
            </w:r>
          </w:p>
        </w:tc>
      </w:tr>
      <w:tr w:rsidR="006C5397" w:rsidRPr="006C5397" w:rsidTr="006C5397">
        <w:tc>
          <w:tcPr>
            <w:tcW w:w="2179" w:type="dxa"/>
            <w:shd w:val="clear" w:color="auto" w:fill="auto"/>
          </w:tcPr>
          <w:p w:rsidR="006C5397" w:rsidRPr="006C5397" w:rsidRDefault="006C5397" w:rsidP="006C5397">
            <w:pPr>
              <w:ind w:firstLine="0"/>
            </w:pPr>
            <w:r>
              <w:t>Bryant</w:t>
            </w:r>
          </w:p>
        </w:tc>
        <w:tc>
          <w:tcPr>
            <w:tcW w:w="2179" w:type="dxa"/>
            <w:shd w:val="clear" w:color="auto" w:fill="auto"/>
          </w:tcPr>
          <w:p w:rsidR="006C5397" w:rsidRPr="006C5397" w:rsidRDefault="006C5397" w:rsidP="006C5397">
            <w:pPr>
              <w:ind w:firstLine="0"/>
            </w:pPr>
            <w:r>
              <w:t>Burns</w:t>
            </w:r>
          </w:p>
        </w:tc>
        <w:tc>
          <w:tcPr>
            <w:tcW w:w="2180" w:type="dxa"/>
            <w:shd w:val="clear" w:color="auto" w:fill="auto"/>
          </w:tcPr>
          <w:p w:rsidR="006C5397" w:rsidRPr="006C5397" w:rsidRDefault="006C5397" w:rsidP="006C5397">
            <w:pPr>
              <w:ind w:firstLine="0"/>
            </w:pPr>
            <w:r>
              <w:t>Calhoon</w:t>
            </w:r>
          </w:p>
        </w:tc>
      </w:tr>
      <w:tr w:rsidR="006C5397" w:rsidRPr="006C5397" w:rsidTr="006C5397">
        <w:tc>
          <w:tcPr>
            <w:tcW w:w="2179" w:type="dxa"/>
            <w:shd w:val="clear" w:color="auto" w:fill="auto"/>
          </w:tcPr>
          <w:p w:rsidR="006C5397" w:rsidRPr="006C5397" w:rsidRDefault="006C5397" w:rsidP="006C5397">
            <w:pPr>
              <w:ind w:firstLine="0"/>
            </w:pPr>
            <w:r>
              <w:t>Carter</w:t>
            </w:r>
          </w:p>
        </w:tc>
        <w:tc>
          <w:tcPr>
            <w:tcW w:w="2179" w:type="dxa"/>
            <w:shd w:val="clear" w:color="auto" w:fill="auto"/>
          </w:tcPr>
          <w:p w:rsidR="006C5397" w:rsidRPr="006C5397" w:rsidRDefault="006C5397" w:rsidP="006C5397">
            <w:pPr>
              <w:ind w:firstLine="0"/>
            </w:pPr>
            <w:r>
              <w:t>Chumley</w:t>
            </w:r>
          </w:p>
        </w:tc>
        <w:tc>
          <w:tcPr>
            <w:tcW w:w="2180" w:type="dxa"/>
            <w:shd w:val="clear" w:color="auto" w:fill="auto"/>
          </w:tcPr>
          <w:p w:rsidR="006C5397" w:rsidRPr="006C5397" w:rsidRDefault="006C5397" w:rsidP="006C5397">
            <w:pPr>
              <w:ind w:firstLine="0"/>
            </w:pPr>
            <w:r>
              <w:t>Collins</w:t>
            </w:r>
          </w:p>
        </w:tc>
      </w:tr>
      <w:tr w:rsidR="006C5397" w:rsidRPr="006C5397" w:rsidTr="006C5397">
        <w:tc>
          <w:tcPr>
            <w:tcW w:w="2179" w:type="dxa"/>
            <w:shd w:val="clear" w:color="auto" w:fill="auto"/>
          </w:tcPr>
          <w:p w:rsidR="006C5397" w:rsidRPr="006C5397" w:rsidRDefault="006C5397" w:rsidP="006C5397">
            <w:pPr>
              <w:ind w:firstLine="0"/>
            </w:pPr>
            <w:r>
              <w:t>B. Cox</w:t>
            </w:r>
          </w:p>
        </w:tc>
        <w:tc>
          <w:tcPr>
            <w:tcW w:w="2179" w:type="dxa"/>
            <w:shd w:val="clear" w:color="auto" w:fill="auto"/>
          </w:tcPr>
          <w:p w:rsidR="006C5397" w:rsidRPr="006C5397" w:rsidRDefault="006C5397" w:rsidP="006C5397">
            <w:pPr>
              <w:ind w:firstLine="0"/>
            </w:pPr>
            <w:r>
              <w:t>W. Cox</w:t>
            </w:r>
          </w:p>
        </w:tc>
        <w:tc>
          <w:tcPr>
            <w:tcW w:w="2180" w:type="dxa"/>
            <w:shd w:val="clear" w:color="auto" w:fill="auto"/>
          </w:tcPr>
          <w:p w:rsidR="006C5397" w:rsidRPr="006C5397" w:rsidRDefault="006C5397" w:rsidP="006C5397">
            <w:pPr>
              <w:ind w:firstLine="0"/>
            </w:pPr>
            <w:r>
              <w:t>Crawford</w:t>
            </w:r>
          </w:p>
        </w:tc>
      </w:tr>
      <w:tr w:rsidR="006C5397" w:rsidRPr="006C5397" w:rsidTr="006C5397">
        <w:tc>
          <w:tcPr>
            <w:tcW w:w="2179" w:type="dxa"/>
            <w:shd w:val="clear" w:color="auto" w:fill="auto"/>
          </w:tcPr>
          <w:p w:rsidR="006C5397" w:rsidRPr="006C5397" w:rsidRDefault="006C5397" w:rsidP="006C5397">
            <w:pPr>
              <w:ind w:firstLine="0"/>
            </w:pPr>
            <w:r>
              <w:t>Davis</w:t>
            </w:r>
          </w:p>
        </w:tc>
        <w:tc>
          <w:tcPr>
            <w:tcW w:w="2179" w:type="dxa"/>
            <w:shd w:val="clear" w:color="auto" w:fill="auto"/>
          </w:tcPr>
          <w:p w:rsidR="006C5397" w:rsidRPr="006C5397" w:rsidRDefault="006C5397" w:rsidP="006C5397">
            <w:pPr>
              <w:ind w:firstLine="0"/>
            </w:pPr>
            <w:r>
              <w:t>Elliott</w:t>
            </w:r>
          </w:p>
        </w:tc>
        <w:tc>
          <w:tcPr>
            <w:tcW w:w="2180" w:type="dxa"/>
            <w:shd w:val="clear" w:color="auto" w:fill="auto"/>
          </w:tcPr>
          <w:p w:rsidR="006C5397" w:rsidRPr="006C5397" w:rsidRDefault="006C5397" w:rsidP="006C5397">
            <w:pPr>
              <w:ind w:firstLine="0"/>
            </w:pPr>
            <w:r>
              <w:t>Erickson</w:t>
            </w:r>
          </w:p>
        </w:tc>
      </w:tr>
      <w:tr w:rsidR="006C5397" w:rsidRPr="006C5397" w:rsidTr="006C5397">
        <w:tc>
          <w:tcPr>
            <w:tcW w:w="2179" w:type="dxa"/>
            <w:shd w:val="clear" w:color="auto" w:fill="auto"/>
          </w:tcPr>
          <w:p w:rsidR="006C5397" w:rsidRPr="006C5397" w:rsidRDefault="006C5397" w:rsidP="006C5397">
            <w:pPr>
              <w:ind w:firstLine="0"/>
            </w:pPr>
            <w:r>
              <w:t>Finlay</w:t>
            </w:r>
          </w:p>
        </w:tc>
        <w:tc>
          <w:tcPr>
            <w:tcW w:w="2179" w:type="dxa"/>
            <w:shd w:val="clear" w:color="auto" w:fill="auto"/>
          </w:tcPr>
          <w:p w:rsidR="006C5397" w:rsidRPr="006C5397" w:rsidRDefault="006C5397" w:rsidP="006C5397">
            <w:pPr>
              <w:ind w:firstLine="0"/>
            </w:pPr>
            <w:r>
              <w:t>Forrest</w:t>
            </w:r>
          </w:p>
        </w:tc>
        <w:tc>
          <w:tcPr>
            <w:tcW w:w="2180" w:type="dxa"/>
            <w:shd w:val="clear" w:color="auto" w:fill="auto"/>
          </w:tcPr>
          <w:p w:rsidR="006C5397" w:rsidRPr="006C5397" w:rsidRDefault="006C5397" w:rsidP="006C5397">
            <w:pPr>
              <w:ind w:firstLine="0"/>
            </w:pPr>
            <w:r>
              <w:t>Fry</w:t>
            </w:r>
          </w:p>
        </w:tc>
      </w:tr>
      <w:tr w:rsidR="006C5397" w:rsidRPr="006C5397" w:rsidTr="006C5397">
        <w:tc>
          <w:tcPr>
            <w:tcW w:w="2179" w:type="dxa"/>
            <w:shd w:val="clear" w:color="auto" w:fill="auto"/>
          </w:tcPr>
          <w:p w:rsidR="006C5397" w:rsidRPr="006C5397" w:rsidRDefault="006C5397" w:rsidP="006C5397">
            <w:pPr>
              <w:ind w:firstLine="0"/>
            </w:pPr>
            <w:r>
              <w:t>Gagnon</w:t>
            </w:r>
          </w:p>
        </w:tc>
        <w:tc>
          <w:tcPr>
            <w:tcW w:w="2179" w:type="dxa"/>
            <w:shd w:val="clear" w:color="auto" w:fill="auto"/>
          </w:tcPr>
          <w:p w:rsidR="006C5397" w:rsidRPr="006C5397" w:rsidRDefault="006C5397" w:rsidP="006C5397">
            <w:pPr>
              <w:ind w:firstLine="0"/>
            </w:pPr>
            <w:r>
              <w:t>Gilliam</w:t>
            </w:r>
          </w:p>
        </w:tc>
        <w:tc>
          <w:tcPr>
            <w:tcW w:w="2180" w:type="dxa"/>
            <w:shd w:val="clear" w:color="auto" w:fill="auto"/>
          </w:tcPr>
          <w:p w:rsidR="006C5397" w:rsidRPr="006C5397" w:rsidRDefault="006C5397" w:rsidP="006C5397">
            <w:pPr>
              <w:ind w:firstLine="0"/>
            </w:pPr>
            <w:r>
              <w:t>Haddon</w:t>
            </w:r>
          </w:p>
        </w:tc>
      </w:tr>
      <w:tr w:rsidR="006C5397" w:rsidRPr="006C5397" w:rsidTr="006C5397">
        <w:tc>
          <w:tcPr>
            <w:tcW w:w="2179" w:type="dxa"/>
            <w:shd w:val="clear" w:color="auto" w:fill="auto"/>
          </w:tcPr>
          <w:p w:rsidR="006C5397" w:rsidRPr="006C5397" w:rsidRDefault="006C5397" w:rsidP="006C5397">
            <w:pPr>
              <w:ind w:firstLine="0"/>
            </w:pPr>
            <w:r>
              <w:t>Hardee</w:t>
            </w:r>
          </w:p>
        </w:tc>
        <w:tc>
          <w:tcPr>
            <w:tcW w:w="2179" w:type="dxa"/>
            <w:shd w:val="clear" w:color="auto" w:fill="auto"/>
          </w:tcPr>
          <w:p w:rsidR="006C5397" w:rsidRPr="006C5397" w:rsidRDefault="006C5397" w:rsidP="006C5397">
            <w:pPr>
              <w:ind w:firstLine="0"/>
            </w:pPr>
            <w:r>
              <w:t>Herbkersman</w:t>
            </w:r>
          </w:p>
        </w:tc>
        <w:tc>
          <w:tcPr>
            <w:tcW w:w="2180" w:type="dxa"/>
            <w:shd w:val="clear" w:color="auto" w:fill="auto"/>
          </w:tcPr>
          <w:p w:rsidR="006C5397" w:rsidRPr="006C5397" w:rsidRDefault="006C5397" w:rsidP="006C5397">
            <w:pPr>
              <w:ind w:firstLine="0"/>
            </w:pPr>
            <w:r>
              <w:t>Hewitt</w:t>
            </w:r>
          </w:p>
        </w:tc>
      </w:tr>
      <w:tr w:rsidR="006C5397" w:rsidRPr="006C5397" w:rsidTr="006C5397">
        <w:tc>
          <w:tcPr>
            <w:tcW w:w="2179" w:type="dxa"/>
            <w:shd w:val="clear" w:color="auto" w:fill="auto"/>
          </w:tcPr>
          <w:p w:rsidR="006C5397" w:rsidRPr="006C5397" w:rsidRDefault="006C5397" w:rsidP="006C5397">
            <w:pPr>
              <w:ind w:firstLine="0"/>
            </w:pPr>
            <w:r>
              <w:t>Hiott</w:t>
            </w:r>
          </w:p>
        </w:tc>
        <w:tc>
          <w:tcPr>
            <w:tcW w:w="2179" w:type="dxa"/>
            <w:shd w:val="clear" w:color="auto" w:fill="auto"/>
          </w:tcPr>
          <w:p w:rsidR="006C5397" w:rsidRPr="006C5397" w:rsidRDefault="006C5397" w:rsidP="006C5397">
            <w:pPr>
              <w:ind w:firstLine="0"/>
            </w:pPr>
            <w:r>
              <w:t>Hixon</w:t>
            </w:r>
          </w:p>
        </w:tc>
        <w:tc>
          <w:tcPr>
            <w:tcW w:w="2180" w:type="dxa"/>
            <w:shd w:val="clear" w:color="auto" w:fill="auto"/>
          </w:tcPr>
          <w:p w:rsidR="006C5397" w:rsidRPr="006C5397" w:rsidRDefault="006C5397" w:rsidP="006C5397">
            <w:pPr>
              <w:ind w:firstLine="0"/>
            </w:pPr>
            <w:r>
              <w:t>Hosey</w:t>
            </w:r>
          </w:p>
        </w:tc>
      </w:tr>
      <w:tr w:rsidR="006C5397" w:rsidRPr="006C5397" w:rsidTr="006C5397">
        <w:tc>
          <w:tcPr>
            <w:tcW w:w="2179" w:type="dxa"/>
            <w:shd w:val="clear" w:color="auto" w:fill="auto"/>
          </w:tcPr>
          <w:p w:rsidR="006C5397" w:rsidRPr="006C5397" w:rsidRDefault="006C5397" w:rsidP="006C5397">
            <w:pPr>
              <w:ind w:firstLine="0"/>
            </w:pPr>
            <w:r>
              <w:t>Howard</w:t>
            </w:r>
          </w:p>
        </w:tc>
        <w:tc>
          <w:tcPr>
            <w:tcW w:w="2179" w:type="dxa"/>
            <w:shd w:val="clear" w:color="auto" w:fill="auto"/>
          </w:tcPr>
          <w:p w:rsidR="006C5397" w:rsidRPr="006C5397" w:rsidRDefault="006C5397" w:rsidP="006C5397">
            <w:pPr>
              <w:ind w:firstLine="0"/>
            </w:pPr>
            <w:r>
              <w:t>Huggins</w:t>
            </w:r>
          </w:p>
        </w:tc>
        <w:tc>
          <w:tcPr>
            <w:tcW w:w="2180" w:type="dxa"/>
            <w:shd w:val="clear" w:color="auto" w:fill="auto"/>
          </w:tcPr>
          <w:p w:rsidR="006C5397" w:rsidRPr="006C5397" w:rsidRDefault="006C5397" w:rsidP="006C5397">
            <w:pPr>
              <w:ind w:firstLine="0"/>
            </w:pPr>
            <w:r>
              <w:t>Hyde</w:t>
            </w:r>
          </w:p>
        </w:tc>
      </w:tr>
      <w:tr w:rsidR="006C5397" w:rsidRPr="006C5397" w:rsidTr="006C5397">
        <w:tc>
          <w:tcPr>
            <w:tcW w:w="2179" w:type="dxa"/>
            <w:shd w:val="clear" w:color="auto" w:fill="auto"/>
          </w:tcPr>
          <w:p w:rsidR="006C5397" w:rsidRPr="006C5397" w:rsidRDefault="006C5397" w:rsidP="006C5397">
            <w:pPr>
              <w:ind w:firstLine="0"/>
            </w:pPr>
            <w:r>
              <w:t>J. E. Johnson</w:t>
            </w:r>
          </w:p>
        </w:tc>
        <w:tc>
          <w:tcPr>
            <w:tcW w:w="2179" w:type="dxa"/>
            <w:shd w:val="clear" w:color="auto" w:fill="auto"/>
          </w:tcPr>
          <w:p w:rsidR="006C5397" w:rsidRPr="006C5397" w:rsidRDefault="006C5397" w:rsidP="006C5397">
            <w:pPr>
              <w:ind w:firstLine="0"/>
            </w:pPr>
            <w:r>
              <w:t>J. L. Johnson</w:t>
            </w:r>
          </w:p>
        </w:tc>
        <w:tc>
          <w:tcPr>
            <w:tcW w:w="2180" w:type="dxa"/>
            <w:shd w:val="clear" w:color="auto" w:fill="auto"/>
          </w:tcPr>
          <w:p w:rsidR="006C5397" w:rsidRPr="006C5397" w:rsidRDefault="006C5397" w:rsidP="006C5397">
            <w:pPr>
              <w:ind w:firstLine="0"/>
            </w:pPr>
            <w:r>
              <w:t>Jones</w:t>
            </w:r>
          </w:p>
        </w:tc>
      </w:tr>
      <w:tr w:rsidR="006C5397" w:rsidRPr="006C5397" w:rsidTr="006C5397">
        <w:tc>
          <w:tcPr>
            <w:tcW w:w="2179" w:type="dxa"/>
            <w:shd w:val="clear" w:color="auto" w:fill="auto"/>
          </w:tcPr>
          <w:p w:rsidR="006C5397" w:rsidRPr="006C5397" w:rsidRDefault="006C5397" w:rsidP="006C5397">
            <w:pPr>
              <w:ind w:firstLine="0"/>
            </w:pPr>
            <w:r>
              <w:t>Jordan</w:t>
            </w:r>
          </w:p>
        </w:tc>
        <w:tc>
          <w:tcPr>
            <w:tcW w:w="2179" w:type="dxa"/>
            <w:shd w:val="clear" w:color="auto" w:fill="auto"/>
          </w:tcPr>
          <w:p w:rsidR="006C5397" w:rsidRPr="006C5397" w:rsidRDefault="006C5397" w:rsidP="006C5397">
            <w:pPr>
              <w:ind w:firstLine="0"/>
            </w:pPr>
            <w:r>
              <w:t>Long</w:t>
            </w:r>
          </w:p>
        </w:tc>
        <w:tc>
          <w:tcPr>
            <w:tcW w:w="2180" w:type="dxa"/>
            <w:shd w:val="clear" w:color="auto" w:fill="auto"/>
          </w:tcPr>
          <w:p w:rsidR="006C5397" w:rsidRPr="006C5397" w:rsidRDefault="006C5397" w:rsidP="006C5397">
            <w:pPr>
              <w:ind w:firstLine="0"/>
            </w:pPr>
            <w:r>
              <w:t>Lowe</w:t>
            </w:r>
          </w:p>
        </w:tc>
      </w:tr>
      <w:tr w:rsidR="006C5397" w:rsidRPr="006C5397" w:rsidTr="006C5397">
        <w:tc>
          <w:tcPr>
            <w:tcW w:w="2179" w:type="dxa"/>
            <w:shd w:val="clear" w:color="auto" w:fill="auto"/>
          </w:tcPr>
          <w:p w:rsidR="006C5397" w:rsidRPr="006C5397" w:rsidRDefault="006C5397" w:rsidP="006C5397">
            <w:pPr>
              <w:ind w:firstLine="0"/>
            </w:pPr>
            <w:r>
              <w:t>Lucas</w:t>
            </w:r>
          </w:p>
        </w:tc>
        <w:tc>
          <w:tcPr>
            <w:tcW w:w="2179" w:type="dxa"/>
            <w:shd w:val="clear" w:color="auto" w:fill="auto"/>
          </w:tcPr>
          <w:p w:rsidR="006C5397" w:rsidRPr="006C5397" w:rsidRDefault="006C5397" w:rsidP="006C5397">
            <w:pPr>
              <w:ind w:firstLine="0"/>
            </w:pPr>
            <w:r>
              <w:t>Magnuson</w:t>
            </w:r>
          </w:p>
        </w:tc>
        <w:tc>
          <w:tcPr>
            <w:tcW w:w="2180" w:type="dxa"/>
            <w:shd w:val="clear" w:color="auto" w:fill="auto"/>
          </w:tcPr>
          <w:p w:rsidR="006C5397" w:rsidRPr="006C5397" w:rsidRDefault="006C5397" w:rsidP="006C5397">
            <w:pPr>
              <w:ind w:firstLine="0"/>
            </w:pPr>
            <w:r>
              <w:t>McGarry</w:t>
            </w:r>
          </w:p>
        </w:tc>
      </w:tr>
      <w:tr w:rsidR="006C5397" w:rsidRPr="006C5397" w:rsidTr="006C5397">
        <w:tc>
          <w:tcPr>
            <w:tcW w:w="2179" w:type="dxa"/>
            <w:shd w:val="clear" w:color="auto" w:fill="auto"/>
          </w:tcPr>
          <w:p w:rsidR="006C5397" w:rsidRPr="006C5397" w:rsidRDefault="006C5397" w:rsidP="006C5397">
            <w:pPr>
              <w:ind w:firstLine="0"/>
            </w:pPr>
            <w:r>
              <w:t>McGinnis</w:t>
            </w:r>
          </w:p>
        </w:tc>
        <w:tc>
          <w:tcPr>
            <w:tcW w:w="2179" w:type="dxa"/>
            <w:shd w:val="clear" w:color="auto" w:fill="auto"/>
          </w:tcPr>
          <w:p w:rsidR="006C5397" w:rsidRPr="006C5397" w:rsidRDefault="006C5397" w:rsidP="006C5397">
            <w:pPr>
              <w:ind w:firstLine="0"/>
            </w:pPr>
            <w:r>
              <w:t>T. Moore</w:t>
            </w:r>
          </w:p>
        </w:tc>
        <w:tc>
          <w:tcPr>
            <w:tcW w:w="2180" w:type="dxa"/>
            <w:shd w:val="clear" w:color="auto" w:fill="auto"/>
          </w:tcPr>
          <w:p w:rsidR="006C5397" w:rsidRPr="006C5397" w:rsidRDefault="006C5397" w:rsidP="006C5397">
            <w:pPr>
              <w:ind w:firstLine="0"/>
            </w:pPr>
            <w:r>
              <w:t>Morgan</w:t>
            </w:r>
          </w:p>
        </w:tc>
      </w:tr>
      <w:tr w:rsidR="006C5397" w:rsidRPr="006C5397" w:rsidTr="006C5397">
        <w:tc>
          <w:tcPr>
            <w:tcW w:w="2179" w:type="dxa"/>
            <w:shd w:val="clear" w:color="auto" w:fill="auto"/>
          </w:tcPr>
          <w:p w:rsidR="006C5397" w:rsidRPr="006C5397" w:rsidRDefault="006C5397" w:rsidP="006C5397">
            <w:pPr>
              <w:ind w:firstLine="0"/>
            </w:pPr>
            <w:r>
              <w:t>D. C. Moss</w:t>
            </w:r>
          </w:p>
        </w:tc>
        <w:tc>
          <w:tcPr>
            <w:tcW w:w="2179" w:type="dxa"/>
            <w:shd w:val="clear" w:color="auto" w:fill="auto"/>
          </w:tcPr>
          <w:p w:rsidR="006C5397" w:rsidRPr="006C5397" w:rsidRDefault="006C5397" w:rsidP="006C5397">
            <w:pPr>
              <w:ind w:firstLine="0"/>
            </w:pPr>
            <w:r>
              <w:t>V. S. Moss</w:t>
            </w:r>
          </w:p>
        </w:tc>
        <w:tc>
          <w:tcPr>
            <w:tcW w:w="2180" w:type="dxa"/>
            <w:shd w:val="clear" w:color="auto" w:fill="auto"/>
          </w:tcPr>
          <w:p w:rsidR="006C5397" w:rsidRPr="006C5397" w:rsidRDefault="006C5397" w:rsidP="006C5397">
            <w:pPr>
              <w:ind w:firstLine="0"/>
            </w:pPr>
            <w:r>
              <w:t>B. Newton</w:t>
            </w:r>
          </w:p>
        </w:tc>
      </w:tr>
      <w:tr w:rsidR="006C5397" w:rsidRPr="006C5397" w:rsidTr="006C5397">
        <w:tc>
          <w:tcPr>
            <w:tcW w:w="2179" w:type="dxa"/>
            <w:shd w:val="clear" w:color="auto" w:fill="auto"/>
          </w:tcPr>
          <w:p w:rsidR="006C5397" w:rsidRPr="006C5397" w:rsidRDefault="006C5397" w:rsidP="006C5397">
            <w:pPr>
              <w:ind w:firstLine="0"/>
            </w:pPr>
            <w:r>
              <w:t>W. Newton</w:t>
            </w:r>
          </w:p>
        </w:tc>
        <w:tc>
          <w:tcPr>
            <w:tcW w:w="2179" w:type="dxa"/>
            <w:shd w:val="clear" w:color="auto" w:fill="auto"/>
          </w:tcPr>
          <w:p w:rsidR="006C5397" w:rsidRPr="006C5397" w:rsidRDefault="006C5397" w:rsidP="006C5397">
            <w:pPr>
              <w:ind w:firstLine="0"/>
            </w:pPr>
            <w:r>
              <w:t>Nutt</w:t>
            </w:r>
          </w:p>
        </w:tc>
        <w:tc>
          <w:tcPr>
            <w:tcW w:w="2180" w:type="dxa"/>
            <w:shd w:val="clear" w:color="auto" w:fill="auto"/>
          </w:tcPr>
          <w:p w:rsidR="006C5397" w:rsidRPr="006C5397" w:rsidRDefault="006C5397" w:rsidP="006C5397">
            <w:pPr>
              <w:ind w:firstLine="0"/>
            </w:pPr>
            <w:r>
              <w:t>Oremus</w:t>
            </w:r>
          </w:p>
        </w:tc>
      </w:tr>
      <w:tr w:rsidR="006C5397" w:rsidRPr="006C5397" w:rsidTr="006C5397">
        <w:tc>
          <w:tcPr>
            <w:tcW w:w="2179" w:type="dxa"/>
            <w:shd w:val="clear" w:color="auto" w:fill="auto"/>
          </w:tcPr>
          <w:p w:rsidR="006C5397" w:rsidRPr="006C5397" w:rsidRDefault="006C5397" w:rsidP="006C5397">
            <w:pPr>
              <w:ind w:firstLine="0"/>
            </w:pPr>
            <w:r>
              <w:t>Robinson</w:t>
            </w:r>
          </w:p>
        </w:tc>
        <w:tc>
          <w:tcPr>
            <w:tcW w:w="2179" w:type="dxa"/>
            <w:shd w:val="clear" w:color="auto" w:fill="auto"/>
          </w:tcPr>
          <w:p w:rsidR="006C5397" w:rsidRPr="006C5397" w:rsidRDefault="006C5397" w:rsidP="006C5397">
            <w:pPr>
              <w:ind w:firstLine="0"/>
            </w:pPr>
            <w:r>
              <w:t>Sandifer</w:t>
            </w:r>
          </w:p>
        </w:tc>
        <w:tc>
          <w:tcPr>
            <w:tcW w:w="2180" w:type="dxa"/>
            <w:shd w:val="clear" w:color="auto" w:fill="auto"/>
          </w:tcPr>
          <w:p w:rsidR="006C5397" w:rsidRPr="006C5397" w:rsidRDefault="006C5397" w:rsidP="006C5397">
            <w:pPr>
              <w:ind w:firstLine="0"/>
            </w:pPr>
            <w:r>
              <w:t>G. M. Smith</w:t>
            </w:r>
          </w:p>
        </w:tc>
      </w:tr>
      <w:tr w:rsidR="006C5397" w:rsidRPr="006C5397" w:rsidTr="006C5397">
        <w:tc>
          <w:tcPr>
            <w:tcW w:w="2179" w:type="dxa"/>
            <w:shd w:val="clear" w:color="auto" w:fill="auto"/>
          </w:tcPr>
          <w:p w:rsidR="006C5397" w:rsidRPr="006C5397" w:rsidRDefault="006C5397" w:rsidP="006C5397">
            <w:pPr>
              <w:ind w:firstLine="0"/>
            </w:pPr>
            <w:r>
              <w:t>M. M. Smith</w:t>
            </w:r>
          </w:p>
        </w:tc>
        <w:tc>
          <w:tcPr>
            <w:tcW w:w="2179" w:type="dxa"/>
            <w:shd w:val="clear" w:color="auto" w:fill="auto"/>
          </w:tcPr>
          <w:p w:rsidR="006C5397" w:rsidRPr="006C5397" w:rsidRDefault="006C5397" w:rsidP="006C5397">
            <w:pPr>
              <w:ind w:firstLine="0"/>
            </w:pPr>
            <w:r>
              <w:t>Stavrinakis</w:t>
            </w:r>
          </w:p>
        </w:tc>
        <w:tc>
          <w:tcPr>
            <w:tcW w:w="2180" w:type="dxa"/>
            <w:shd w:val="clear" w:color="auto" w:fill="auto"/>
          </w:tcPr>
          <w:p w:rsidR="006C5397" w:rsidRPr="006C5397" w:rsidRDefault="006C5397" w:rsidP="006C5397">
            <w:pPr>
              <w:ind w:firstLine="0"/>
            </w:pPr>
            <w:r>
              <w:t>Taylor</w:t>
            </w:r>
          </w:p>
        </w:tc>
      </w:tr>
      <w:tr w:rsidR="006C5397" w:rsidRPr="006C5397" w:rsidTr="006C5397">
        <w:tc>
          <w:tcPr>
            <w:tcW w:w="2179" w:type="dxa"/>
            <w:shd w:val="clear" w:color="auto" w:fill="auto"/>
          </w:tcPr>
          <w:p w:rsidR="006C5397" w:rsidRPr="006C5397" w:rsidRDefault="006C5397" w:rsidP="006C5397">
            <w:pPr>
              <w:ind w:firstLine="0"/>
            </w:pPr>
            <w:r>
              <w:t>Trantham</w:t>
            </w:r>
          </w:p>
        </w:tc>
        <w:tc>
          <w:tcPr>
            <w:tcW w:w="2179" w:type="dxa"/>
            <w:shd w:val="clear" w:color="auto" w:fill="auto"/>
          </w:tcPr>
          <w:p w:rsidR="006C5397" w:rsidRPr="006C5397" w:rsidRDefault="006C5397" w:rsidP="006C5397">
            <w:pPr>
              <w:ind w:firstLine="0"/>
            </w:pPr>
            <w:r>
              <w:t>Weeks</w:t>
            </w:r>
          </w:p>
        </w:tc>
        <w:tc>
          <w:tcPr>
            <w:tcW w:w="2180" w:type="dxa"/>
            <w:shd w:val="clear" w:color="auto" w:fill="auto"/>
          </w:tcPr>
          <w:p w:rsidR="006C5397" w:rsidRPr="006C5397" w:rsidRDefault="006C5397" w:rsidP="006C5397">
            <w:pPr>
              <w:ind w:firstLine="0"/>
            </w:pPr>
            <w:r>
              <w:t>West</w:t>
            </w:r>
          </w:p>
        </w:tc>
      </w:tr>
      <w:tr w:rsidR="006C5397" w:rsidRPr="006C5397" w:rsidTr="006C5397">
        <w:tc>
          <w:tcPr>
            <w:tcW w:w="2179" w:type="dxa"/>
            <w:shd w:val="clear" w:color="auto" w:fill="auto"/>
          </w:tcPr>
          <w:p w:rsidR="006C5397" w:rsidRPr="006C5397" w:rsidRDefault="006C5397" w:rsidP="006C5397">
            <w:pPr>
              <w:keepNext/>
              <w:ind w:firstLine="0"/>
            </w:pPr>
            <w:r>
              <w:t>White</w:t>
            </w:r>
          </w:p>
        </w:tc>
        <w:tc>
          <w:tcPr>
            <w:tcW w:w="2179" w:type="dxa"/>
            <w:shd w:val="clear" w:color="auto" w:fill="auto"/>
          </w:tcPr>
          <w:p w:rsidR="006C5397" w:rsidRPr="006C5397" w:rsidRDefault="006C5397" w:rsidP="006C5397">
            <w:pPr>
              <w:keepNext/>
              <w:ind w:firstLine="0"/>
            </w:pPr>
            <w:r>
              <w:t>Whitmire</w:t>
            </w:r>
          </w:p>
        </w:tc>
        <w:tc>
          <w:tcPr>
            <w:tcW w:w="2180" w:type="dxa"/>
            <w:shd w:val="clear" w:color="auto" w:fill="auto"/>
          </w:tcPr>
          <w:p w:rsidR="006C5397" w:rsidRPr="006C5397" w:rsidRDefault="006C5397" w:rsidP="006C5397">
            <w:pPr>
              <w:keepNext/>
              <w:ind w:firstLine="0"/>
            </w:pPr>
            <w:r>
              <w:t>R. Williams</w:t>
            </w:r>
          </w:p>
        </w:tc>
      </w:tr>
      <w:tr w:rsidR="006C5397" w:rsidRPr="006C5397" w:rsidTr="006C5397">
        <w:tc>
          <w:tcPr>
            <w:tcW w:w="2179" w:type="dxa"/>
            <w:shd w:val="clear" w:color="auto" w:fill="auto"/>
          </w:tcPr>
          <w:p w:rsidR="006C5397" w:rsidRPr="006C5397" w:rsidRDefault="006C5397" w:rsidP="006C5397">
            <w:pPr>
              <w:keepNext/>
              <w:ind w:firstLine="0"/>
            </w:pPr>
            <w:r>
              <w:t>Willis</w:t>
            </w:r>
          </w:p>
        </w:tc>
        <w:tc>
          <w:tcPr>
            <w:tcW w:w="2179" w:type="dxa"/>
            <w:shd w:val="clear" w:color="auto" w:fill="auto"/>
          </w:tcPr>
          <w:p w:rsidR="006C5397" w:rsidRPr="006C5397" w:rsidRDefault="006C5397" w:rsidP="006C5397">
            <w:pPr>
              <w:keepNext/>
              <w:ind w:firstLine="0"/>
            </w:pPr>
            <w:r>
              <w:t>Wooten</w:t>
            </w:r>
          </w:p>
        </w:tc>
        <w:tc>
          <w:tcPr>
            <w:tcW w:w="2180" w:type="dxa"/>
            <w:shd w:val="clear" w:color="auto" w:fill="auto"/>
          </w:tcPr>
          <w:p w:rsidR="006C5397" w:rsidRPr="006C5397" w:rsidRDefault="006C5397" w:rsidP="006C5397">
            <w:pPr>
              <w:keepNext/>
              <w:ind w:firstLine="0"/>
            </w:pPr>
            <w:r>
              <w:t>Yow</w:t>
            </w:r>
          </w:p>
        </w:tc>
      </w:tr>
    </w:tbl>
    <w:p w:rsidR="006C5397" w:rsidRDefault="006C5397" w:rsidP="006C5397"/>
    <w:p w:rsidR="006C5397" w:rsidRDefault="006C5397" w:rsidP="006C5397">
      <w:pPr>
        <w:jc w:val="center"/>
        <w:rPr>
          <w:b/>
        </w:rPr>
      </w:pPr>
      <w:r w:rsidRPr="006C5397">
        <w:rPr>
          <w:b/>
        </w:rPr>
        <w:t>Total--69</w:t>
      </w:r>
    </w:p>
    <w:p w:rsidR="006C5397" w:rsidRDefault="006C5397" w:rsidP="006C5397">
      <w:pPr>
        <w:jc w:val="center"/>
        <w:rPr>
          <w:b/>
        </w:rPr>
      </w:pPr>
    </w:p>
    <w:p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Anderson</w:t>
            </w:r>
          </w:p>
        </w:tc>
        <w:tc>
          <w:tcPr>
            <w:tcW w:w="2179" w:type="dxa"/>
            <w:shd w:val="clear" w:color="auto" w:fill="auto"/>
          </w:tcPr>
          <w:p w:rsidR="006C5397" w:rsidRPr="006C5397" w:rsidRDefault="006C5397" w:rsidP="006C5397">
            <w:pPr>
              <w:keepNext/>
              <w:ind w:firstLine="0"/>
            </w:pPr>
            <w:r>
              <w:t>Bamberg</w:t>
            </w:r>
          </w:p>
        </w:tc>
        <w:tc>
          <w:tcPr>
            <w:tcW w:w="2180" w:type="dxa"/>
            <w:shd w:val="clear" w:color="auto" w:fill="auto"/>
          </w:tcPr>
          <w:p w:rsidR="006C5397" w:rsidRPr="006C5397" w:rsidRDefault="006C5397" w:rsidP="006C5397">
            <w:pPr>
              <w:keepNext/>
              <w:ind w:firstLine="0"/>
            </w:pPr>
            <w:r>
              <w:t>Bustos</w:t>
            </w:r>
          </w:p>
        </w:tc>
      </w:tr>
      <w:tr w:rsidR="006C5397" w:rsidRPr="006C5397" w:rsidTr="006C5397">
        <w:tc>
          <w:tcPr>
            <w:tcW w:w="2179" w:type="dxa"/>
            <w:shd w:val="clear" w:color="auto" w:fill="auto"/>
          </w:tcPr>
          <w:p w:rsidR="006C5397" w:rsidRPr="006C5397" w:rsidRDefault="006C5397" w:rsidP="006C5397">
            <w:pPr>
              <w:ind w:firstLine="0"/>
            </w:pPr>
            <w:r>
              <w:t>Clyburn</w:t>
            </w:r>
          </w:p>
        </w:tc>
        <w:tc>
          <w:tcPr>
            <w:tcW w:w="2179" w:type="dxa"/>
            <w:shd w:val="clear" w:color="auto" w:fill="auto"/>
          </w:tcPr>
          <w:p w:rsidR="006C5397" w:rsidRPr="006C5397" w:rsidRDefault="006C5397" w:rsidP="006C5397">
            <w:pPr>
              <w:ind w:firstLine="0"/>
            </w:pPr>
            <w:r>
              <w:t>Cobb-Hunter</w:t>
            </w:r>
          </w:p>
        </w:tc>
        <w:tc>
          <w:tcPr>
            <w:tcW w:w="2180" w:type="dxa"/>
            <w:shd w:val="clear" w:color="auto" w:fill="auto"/>
          </w:tcPr>
          <w:p w:rsidR="006C5397" w:rsidRPr="006C5397" w:rsidRDefault="006C5397" w:rsidP="006C5397">
            <w:pPr>
              <w:ind w:firstLine="0"/>
            </w:pPr>
            <w:r>
              <w:t>Dabney</w:t>
            </w:r>
          </w:p>
        </w:tc>
      </w:tr>
      <w:tr w:rsidR="006C5397" w:rsidRPr="006C5397" w:rsidTr="006C5397">
        <w:tc>
          <w:tcPr>
            <w:tcW w:w="2179" w:type="dxa"/>
            <w:shd w:val="clear" w:color="auto" w:fill="auto"/>
          </w:tcPr>
          <w:p w:rsidR="006C5397" w:rsidRPr="006C5397" w:rsidRDefault="006C5397" w:rsidP="006C5397">
            <w:pPr>
              <w:ind w:firstLine="0"/>
            </w:pPr>
            <w:r>
              <w:t>Dillard</w:t>
            </w:r>
          </w:p>
        </w:tc>
        <w:tc>
          <w:tcPr>
            <w:tcW w:w="2179" w:type="dxa"/>
            <w:shd w:val="clear" w:color="auto" w:fill="auto"/>
          </w:tcPr>
          <w:p w:rsidR="006C5397" w:rsidRPr="006C5397" w:rsidRDefault="006C5397" w:rsidP="006C5397">
            <w:pPr>
              <w:ind w:firstLine="0"/>
            </w:pPr>
            <w:r>
              <w:t>Felder</w:t>
            </w:r>
          </w:p>
        </w:tc>
        <w:tc>
          <w:tcPr>
            <w:tcW w:w="2180" w:type="dxa"/>
            <w:shd w:val="clear" w:color="auto" w:fill="auto"/>
          </w:tcPr>
          <w:p w:rsidR="006C5397" w:rsidRPr="006C5397" w:rsidRDefault="006C5397" w:rsidP="006C5397">
            <w:pPr>
              <w:ind w:firstLine="0"/>
            </w:pPr>
            <w:r>
              <w:t>Garvin</w:t>
            </w:r>
          </w:p>
        </w:tc>
      </w:tr>
      <w:tr w:rsidR="006C5397" w:rsidRPr="006C5397" w:rsidTr="006C5397">
        <w:tc>
          <w:tcPr>
            <w:tcW w:w="2179" w:type="dxa"/>
            <w:shd w:val="clear" w:color="auto" w:fill="auto"/>
          </w:tcPr>
          <w:p w:rsidR="006C5397" w:rsidRPr="006C5397" w:rsidRDefault="006C5397" w:rsidP="006C5397">
            <w:pPr>
              <w:ind w:firstLine="0"/>
            </w:pPr>
            <w:r>
              <w:t>Gilliard</w:t>
            </w:r>
          </w:p>
        </w:tc>
        <w:tc>
          <w:tcPr>
            <w:tcW w:w="2179" w:type="dxa"/>
            <w:shd w:val="clear" w:color="auto" w:fill="auto"/>
          </w:tcPr>
          <w:p w:rsidR="006C5397" w:rsidRPr="006C5397" w:rsidRDefault="006C5397" w:rsidP="006C5397">
            <w:pPr>
              <w:ind w:firstLine="0"/>
            </w:pPr>
            <w:r>
              <w:t>Govan</w:t>
            </w:r>
          </w:p>
        </w:tc>
        <w:tc>
          <w:tcPr>
            <w:tcW w:w="2180" w:type="dxa"/>
            <w:shd w:val="clear" w:color="auto" w:fill="auto"/>
          </w:tcPr>
          <w:p w:rsidR="006C5397" w:rsidRPr="006C5397" w:rsidRDefault="006C5397" w:rsidP="006C5397">
            <w:pPr>
              <w:ind w:firstLine="0"/>
            </w:pPr>
            <w:r>
              <w:t>Hart</w:t>
            </w:r>
          </w:p>
        </w:tc>
      </w:tr>
      <w:tr w:rsidR="006C5397" w:rsidRPr="006C5397" w:rsidTr="006C5397">
        <w:tc>
          <w:tcPr>
            <w:tcW w:w="2179" w:type="dxa"/>
            <w:shd w:val="clear" w:color="auto" w:fill="auto"/>
          </w:tcPr>
          <w:p w:rsidR="006C5397" w:rsidRPr="006C5397" w:rsidRDefault="006C5397" w:rsidP="006C5397">
            <w:pPr>
              <w:ind w:firstLine="0"/>
            </w:pPr>
            <w:r>
              <w:t>Henderson-Myers</w:t>
            </w:r>
          </w:p>
        </w:tc>
        <w:tc>
          <w:tcPr>
            <w:tcW w:w="2179" w:type="dxa"/>
            <w:shd w:val="clear" w:color="auto" w:fill="auto"/>
          </w:tcPr>
          <w:p w:rsidR="006C5397" w:rsidRPr="006C5397" w:rsidRDefault="006C5397" w:rsidP="006C5397">
            <w:pPr>
              <w:ind w:firstLine="0"/>
            </w:pPr>
            <w:r>
              <w:t>Henegan</w:t>
            </w:r>
          </w:p>
        </w:tc>
        <w:tc>
          <w:tcPr>
            <w:tcW w:w="2180" w:type="dxa"/>
            <w:shd w:val="clear" w:color="auto" w:fill="auto"/>
          </w:tcPr>
          <w:p w:rsidR="006C5397" w:rsidRPr="006C5397" w:rsidRDefault="006C5397" w:rsidP="006C5397">
            <w:pPr>
              <w:ind w:firstLine="0"/>
            </w:pPr>
            <w:r>
              <w:t>Hill</w:t>
            </w:r>
          </w:p>
        </w:tc>
      </w:tr>
      <w:tr w:rsidR="006C5397" w:rsidRPr="006C5397" w:rsidTr="006C5397">
        <w:tc>
          <w:tcPr>
            <w:tcW w:w="2179" w:type="dxa"/>
            <w:shd w:val="clear" w:color="auto" w:fill="auto"/>
          </w:tcPr>
          <w:p w:rsidR="006C5397" w:rsidRPr="006C5397" w:rsidRDefault="006C5397" w:rsidP="006C5397">
            <w:pPr>
              <w:ind w:firstLine="0"/>
            </w:pPr>
            <w:r>
              <w:t>K. O. Johnson</w:t>
            </w:r>
          </w:p>
        </w:tc>
        <w:tc>
          <w:tcPr>
            <w:tcW w:w="2179" w:type="dxa"/>
            <w:shd w:val="clear" w:color="auto" w:fill="auto"/>
          </w:tcPr>
          <w:p w:rsidR="006C5397" w:rsidRPr="006C5397" w:rsidRDefault="006C5397" w:rsidP="006C5397">
            <w:pPr>
              <w:ind w:firstLine="0"/>
            </w:pPr>
            <w:r>
              <w:t>King</w:t>
            </w:r>
          </w:p>
        </w:tc>
        <w:tc>
          <w:tcPr>
            <w:tcW w:w="2180" w:type="dxa"/>
            <w:shd w:val="clear" w:color="auto" w:fill="auto"/>
          </w:tcPr>
          <w:p w:rsidR="006C5397" w:rsidRPr="006C5397" w:rsidRDefault="006C5397" w:rsidP="006C5397">
            <w:pPr>
              <w:ind w:firstLine="0"/>
            </w:pPr>
            <w:r>
              <w:t>Kirby</w:t>
            </w:r>
          </w:p>
        </w:tc>
      </w:tr>
      <w:tr w:rsidR="006C5397" w:rsidRPr="006C5397" w:rsidTr="006C5397">
        <w:tc>
          <w:tcPr>
            <w:tcW w:w="2179" w:type="dxa"/>
            <w:shd w:val="clear" w:color="auto" w:fill="auto"/>
          </w:tcPr>
          <w:p w:rsidR="006C5397" w:rsidRPr="006C5397" w:rsidRDefault="006C5397" w:rsidP="006C5397">
            <w:pPr>
              <w:ind w:firstLine="0"/>
            </w:pPr>
            <w:r>
              <w:t>Ligon</w:t>
            </w:r>
          </w:p>
        </w:tc>
        <w:tc>
          <w:tcPr>
            <w:tcW w:w="2179" w:type="dxa"/>
            <w:shd w:val="clear" w:color="auto" w:fill="auto"/>
          </w:tcPr>
          <w:p w:rsidR="006C5397" w:rsidRPr="006C5397" w:rsidRDefault="006C5397" w:rsidP="006C5397">
            <w:pPr>
              <w:ind w:firstLine="0"/>
            </w:pPr>
            <w:r>
              <w:t>May</w:t>
            </w:r>
          </w:p>
        </w:tc>
        <w:tc>
          <w:tcPr>
            <w:tcW w:w="2180" w:type="dxa"/>
            <w:shd w:val="clear" w:color="auto" w:fill="auto"/>
          </w:tcPr>
          <w:p w:rsidR="006C5397" w:rsidRPr="006C5397" w:rsidRDefault="006C5397" w:rsidP="006C5397">
            <w:pPr>
              <w:ind w:firstLine="0"/>
            </w:pPr>
            <w:r>
              <w:t>McCabe</w:t>
            </w:r>
          </w:p>
        </w:tc>
      </w:tr>
      <w:tr w:rsidR="006C5397" w:rsidRPr="006C5397" w:rsidTr="006C5397">
        <w:tc>
          <w:tcPr>
            <w:tcW w:w="2179" w:type="dxa"/>
            <w:shd w:val="clear" w:color="auto" w:fill="auto"/>
          </w:tcPr>
          <w:p w:rsidR="006C5397" w:rsidRPr="006C5397" w:rsidRDefault="006C5397" w:rsidP="006C5397">
            <w:pPr>
              <w:ind w:firstLine="0"/>
            </w:pPr>
            <w:r>
              <w:t>McCravy</w:t>
            </w:r>
          </w:p>
        </w:tc>
        <w:tc>
          <w:tcPr>
            <w:tcW w:w="2179" w:type="dxa"/>
            <w:shd w:val="clear" w:color="auto" w:fill="auto"/>
          </w:tcPr>
          <w:p w:rsidR="006C5397" w:rsidRPr="006C5397" w:rsidRDefault="006C5397" w:rsidP="006C5397">
            <w:pPr>
              <w:ind w:firstLine="0"/>
            </w:pPr>
            <w:r>
              <w:t>McDaniel</w:t>
            </w:r>
          </w:p>
        </w:tc>
        <w:tc>
          <w:tcPr>
            <w:tcW w:w="2180" w:type="dxa"/>
            <w:shd w:val="clear" w:color="auto" w:fill="auto"/>
          </w:tcPr>
          <w:p w:rsidR="006C5397" w:rsidRPr="006C5397" w:rsidRDefault="006C5397" w:rsidP="006C5397">
            <w:pPr>
              <w:ind w:firstLine="0"/>
            </w:pPr>
            <w:r>
              <w:t>McKnight</w:t>
            </w:r>
          </w:p>
        </w:tc>
      </w:tr>
      <w:tr w:rsidR="006C5397" w:rsidRPr="006C5397" w:rsidTr="006C5397">
        <w:tc>
          <w:tcPr>
            <w:tcW w:w="2179" w:type="dxa"/>
            <w:shd w:val="clear" w:color="auto" w:fill="auto"/>
          </w:tcPr>
          <w:p w:rsidR="006C5397" w:rsidRPr="006C5397" w:rsidRDefault="006C5397" w:rsidP="006C5397">
            <w:pPr>
              <w:ind w:firstLine="0"/>
            </w:pPr>
            <w:r>
              <w:t>Murray</w:t>
            </w:r>
          </w:p>
        </w:tc>
        <w:tc>
          <w:tcPr>
            <w:tcW w:w="2179" w:type="dxa"/>
            <w:shd w:val="clear" w:color="auto" w:fill="auto"/>
          </w:tcPr>
          <w:p w:rsidR="006C5397" w:rsidRPr="006C5397" w:rsidRDefault="006C5397" w:rsidP="006C5397">
            <w:pPr>
              <w:ind w:firstLine="0"/>
            </w:pPr>
            <w:r>
              <w:t>Ott</w:t>
            </w:r>
          </w:p>
        </w:tc>
        <w:tc>
          <w:tcPr>
            <w:tcW w:w="2180" w:type="dxa"/>
            <w:shd w:val="clear" w:color="auto" w:fill="auto"/>
          </w:tcPr>
          <w:p w:rsidR="006C5397" w:rsidRPr="006C5397" w:rsidRDefault="006C5397" w:rsidP="006C5397">
            <w:pPr>
              <w:ind w:firstLine="0"/>
            </w:pPr>
            <w:r>
              <w:t>Pendarvis</w:t>
            </w:r>
          </w:p>
        </w:tc>
      </w:tr>
      <w:tr w:rsidR="006C5397" w:rsidRPr="006C5397" w:rsidTr="006C5397">
        <w:tc>
          <w:tcPr>
            <w:tcW w:w="2179" w:type="dxa"/>
            <w:shd w:val="clear" w:color="auto" w:fill="auto"/>
          </w:tcPr>
          <w:p w:rsidR="006C5397" w:rsidRPr="006C5397" w:rsidRDefault="006C5397" w:rsidP="006C5397">
            <w:pPr>
              <w:keepNext/>
              <w:ind w:firstLine="0"/>
            </w:pPr>
            <w:r>
              <w:t>Pope</w:t>
            </w:r>
          </w:p>
        </w:tc>
        <w:tc>
          <w:tcPr>
            <w:tcW w:w="2179" w:type="dxa"/>
            <w:shd w:val="clear" w:color="auto" w:fill="auto"/>
          </w:tcPr>
          <w:p w:rsidR="006C5397" w:rsidRPr="006C5397" w:rsidRDefault="006C5397" w:rsidP="006C5397">
            <w:pPr>
              <w:keepNext/>
              <w:ind w:firstLine="0"/>
            </w:pPr>
            <w:r>
              <w:t>Rivers</w:t>
            </w:r>
          </w:p>
        </w:tc>
        <w:tc>
          <w:tcPr>
            <w:tcW w:w="2180" w:type="dxa"/>
            <w:shd w:val="clear" w:color="auto" w:fill="auto"/>
          </w:tcPr>
          <w:p w:rsidR="006C5397" w:rsidRPr="006C5397" w:rsidRDefault="006C5397" w:rsidP="006C5397">
            <w:pPr>
              <w:keepNext/>
              <w:ind w:firstLine="0"/>
            </w:pPr>
            <w:r>
              <w:t>Rose</w:t>
            </w:r>
          </w:p>
        </w:tc>
      </w:tr>
      <w:tr w:rsidR="006C5397" w:rsidRPr="006C5397" w:rsidTr="006C5397">
        <w:tc>
          <w:tcPr>
            <w:tcW w:w="2179" w:type="dxa"/>
            <w:shd w:val="clear" w:color="auto" w:fill="auto"/>
          </w:tcPr>
          <w:p w:rsidR="006C5397" w:rsidRPr="006C5397" w:rsidRDefault="006C5397" w:rsidP="006C5397">
            <w:pPr>
              <w:keepNext/>
              <w:ind w:firstLine="0"/>
            </w:pPr>
            <w:r>
              <w:t>Rutherford</w:t>
            </w:r>
          </w:p>
        </w:tc>
        <w:tc>
          <w:tcPr>
            <w:tcW w:w="2179" w:type="dxa"/>
            <w:shd w:val="clear" w:color="auto" w:fill="auto"/>
          </w:tcPr>
          <w:p w:rsidR="006C5397" w:rsidRPr="006C5397" w:rsidRDefault="006C5397" w:rsidP="006C5397">
            <w:pPr>
              <w:keepNext/>
              <w:ind w:firstLine="0"/>
            </w:pPr>
            <w:r>
              <w:t>Thigpen</w:t>
            </w:r>
          </w:p>
        </w:tc>
        <w:tc>
          <w:tcPr>
            <w:tcW w:w="2180" w:type="dxa"/>
            <w:shd w:val="clear" w:color="auto" w:fill="auto"/>
          </w:tcPr>
          <w:p w:rsidR="006C5397" w:rsidRPr="006C5397" w:rsidRDefault="006C5397" w:rsidP="006C5397">
            <w:pPr>
              <w:keepNext/>
              <w:ind w:firstLine="0"/>
            </w:pPr>
            <w:r>
              <w:t>Wheeler</w:t>
            </w:r>
          </w:p>
        </w:tc>
      </w:tr>
    </w:tbl>
    <w:p w:rsidR="006C5397" w:rsidRDefault="006C5397" w:rsidP="006C5397"/>
    <w:p w:rsidR="006C5397" w:rsidRDefault="006C5397" w:rsidP="006C5397">
      <w:pPr>
        <w:jc w:val="center"/>
        <w:rPr>
          <w:b/>
        </w:rPr>
      </w:pPr>
      <w:r w:rsidRPr="006C5397">
        <w:rPr>
          <w:b/>
        </w:rPr>
        <w:t>Total--33</w:t>
      </w:r>
    </w:p>
    <w:p w:rsidR="006C5397" w:rsidRDefault="006C5397" w:rsidP="006C5397">
      <w:r>
        <w:t>So, the motion to adjourn debate was tabled.</w:t>
      </w:r>
    </w:p>
    <w:p w:rsidR="006C5397" w:rsidRDefault="006C5397" w:rsidP="006C5397"/>
    <w:p w:rsidR="006C5397" w:rsidRDefault="006C5397" w:rsidP="006C5397">
      <w:r>
        <w:t xml:space="preserve">The question then recurred to the adoption of the amendment, which was agreed to. </w:t>
      </w:r>
    </w:p>
    <w:p w:rsidR="006C5397" w:rsidRDefault="006C5397" w:rsidP="006C5397"/>
    <w:p w:rsidR="006C5397" w:rsidRDefault="006C5397" w:rsidP="006C5397">
      <w:r>
        <w:t>Rep. HERBKERSMAN explained the Bill.</w:t>
      </w:r>
    </w:p>
    <w:p w:rsidR="006C5397" w:rsidRDefault="006C5397" w:rsidP="006C5397"/>
    <w:p w:rsidR="006C5397" w:rsidRDefault="006C5397" w:rsidP="006C5397">
      <w:r>
        <w:t>Rep. COBB-HUNTER spoke against the Bill.</w:t>
      </w:r>
    </w:p>
    <w:p w:rsidR="006C5397" w:rsidRDefault="006C5397" w:rsidP="006C5397"/>
    <w:p w:rsidR="006C5397" w:rsidRDefault="006C5397" w:rsidP="006C5397">
      <w:pPr>
        <w:keepNext/>
        <w:jc w:val="center"/>
        <w:rPr>
          <w:b/>
        </w:rPr>
      </w:pPr>
      <w:r w:rsidRPr="006C5397">
        <w:rPr>
          <w:b/>
        </w:rPr>
        <w:t xml:space="preserve">SPEAKER </w:t>
      </w:r>
      <w:r w:rsidRPr="006C5397">
        <w:rPr>
          <w:b/>
          <w:i/>
        </w:rPr>
        <w:t>PRO TEMPORE</w:t>
      </w:r>
      <w:r w:rsidRPr="006C5397">
        <w:rPr>
          <w:b/>
        </w:rPr>
        <w:t xml:space="preserve"> IN CHAIR</w:t>
      </w:r>
    </w:p>
    <w:p w:rsidR="006C5397" w:rsidRDefault="006C5397" w:rsidP="006C5397"/>
    <w:p w:rsidR="006C5397" w:rsidRDefault="006C5397" w:rsidP="006C5397">
      <w:r>
        <w:t>Rep. COBB-HUNTER continued speaking.</w:t>
      </w:r>
    </w:p>
    <w:p w:rsidR="006C5397" w:rsidRDefault="006C5397" w:rsidP="006C5397"/>
    <w:p w:rsidR="006C5397" w:rsidRDefault="006C5397" w:rsidP="006C5397">
      <w:pPr>
        <w:keepNext/>
        <w:jc w:val="center"/>
        <w:rPr>
          <w:b/>
        </w:rPr>
      </w:pPr>
      <w:r w:rsidRPr="006C5397">
        <w:rPr>
          <w:b/>
        </w:rPr>
        <w:t>LEAVE OF ABSENCE</w:t>
      </w:r>
    </w:p>
    <w:p w:rsidR="006C5397" w:rsidRDefault="006C5397" w:rsidP="006C5397">
      <w:r>
        <w:t xml:space="preserve">The SPEAKER </w:t>
      </w:r>
      <w:r w:rsidRPr="006C5397">
        <w:rPr>
          <w:i/>
        </w:rPr>
        <w:t>PRO TEMPORE</w:t>
      </w:r>
      <w:r>
        <w:t xml:space="preserve"> granted Rep. W. COX a leave of absence for the remainder of the day. </w:t>
      </w:r>
    </w:p>
    <w:p w:rsidR="00352B74" w:rsidRDefault="00352B74" w:rsidP="006C5397"/>
    <w:p w:rsidR="006C5397" w:rsidRDefault="006C5397" w:rsidP="006C5397">
      <w:r>
        <w:t>Rep. COBB-HUNTER continued speaking.</w:t>
      </w:r>
    </w:p>
    <w:p w:rsidR="00352B74" w:rsidRDefault="00352B74" w:rsidP="006C5397"/>
    <w:p w:rsidR="006C5397" w:rsidRDefault="006C5397" w:rsidP="006C5397">
      <w:r>
        <w:t>Rep. WEEKS moved to recommit the Bill to the Committee on Ways and Means.</w:t>
      </w:r>
    </w:p>
    <w:p w:rsidR="00352B74" w:rsidRDefault="00352B74" w:rsidP="006C5397"/>
    <w:p w:rsidR="006C5397" w:rsidRDefault="006C5397" w:rsidP="006C5397">
      <w:r>
        <w:t>Rep. HERBKERSMAN moved to table the motion.</w:t>
      </w:r>
    </w:p>
    <w:p w:rsidR="00352B74" w:rsidRDefault="00352B74" w:rsidP="006C5397"/>
    <w:p w:rsidR="006C5397" w:rsidRDefault="006C5397" w:rsidP="006C5397">
      <w:r>
        <w:t>Rep. WEEKS demanded the yeas and nays which were taken, resulting as follows:</w:t>
      </w:r>
    </w:p>
    <w:p w:rsidR="006C5397" w:rsidRDefault="006C5397" w:rsidP="006C5397">
      <w:pPr>
        <w:jc w:val="center"/>
      </w:pPr>
      <w:bookmarkStart w:id="91" w:name="vote_start293"/>
      <w:bookmarkEnd w:id="91"/>
      <w:r>
        <w:t>Yeas 53; Nays 38</w:t>
      </w:r>
    </w:p>
    <w:p w:rsidR="006C5397" w:rsidRDefault="006C5397" w:rsidP="006C5397">
      <w:pPr>
        <w:jc w:val="center"/>
      </w:pPr>
    </w:p>
    <w:p w:rsidR="006C5397" w:rsidRDefault="006C5397" w:rsidP="006C539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Bailey</w:t>
            </w:r>
          </w:p>
        </w:tc>
        <w:tc>
          <w:tcPr>
            <w:tcW w:w="2179" w:type="dxa"/>
            <w:shd w:val="clear" w:color="auto" w:fill="auto"/>
          </w:tcPr>
          <w:p w:rsidR="006C5397" w:rsidRPr="006C5397" w:rsidRDefault="006C5397" w:rsidP="006C5397">
            <w:pPr>
              <w:keepNext/>
              <w:ind w:firstLine="0"/>
            </w:pPr>
            <w:r>
              <w:t>Ballentine</w:t>
            </w:r>
          </w:p>
        </w:tc>
        <w:tc>
          <w:tcPr>
            <w:tcW w:w="2180" w:type="dxa"/>
            <w:shd w:val="clear" w:color="auto" w:fill="auto"/>
          </w:tcPr>
          <w:p w:rsidR="006C5397" w:rsidRPr="006C5397" w:rsidRDefault="006C5397" w:rsidP="006C5397">
            <w:pPr>
              <w:keepNext/>
              <w:ind w:firstLine="0"/>
            </w:pPr>
            <w:r>
              <w:t>Bannister</w:t>
            </w:r>
          </w:p>
        </w:tc>
      </w:tr>
      <w:tr w:rsidR="006C5397" w:rsidRPr="006C5397" w:rsidTr="006C5397">
        <w:tc>
          <w:tcPr>
            <w:tcW w:w="2179" w:type="dxa"/>
            <w:shd w:val="clear" w:color="auto" w:fill="auto"/>
          </w:tcPr>
          <w:p w:rsidR="006C5397" w:rsidRPr="006C5397" w:rsidRDefault="006C5397" w:rsidP="006C5397">
            <w:pPr>
              <w:ind w:firstLine="0"/>
            </w:pPr>
            <w:r>
              <w:t>Bennett</w:t>
            </w:r>
          </w:p>
        </w:tc>
        <w:tc>
          <w:tcPr>
            <w:tcW w:w="2179" w:type="dxa"/>
            <w:shd w:val="clear" w:color="auto" w:fill="auto"/>
          </w:tcPr>
          <w:p w:rsidR="006C5397" w:rsidRPr="006C5397" w:rsidRDefault="006C5397" w:rsidP="006C5397">
            <w:pPr>
              <w:ind w:firstLine="0"/>
            </w:pPr>
            <w:r>
              <w:t>Bernstein</w:t>
            </w:r>
          </w:p>
        </w:tc>
        <w:tc>
          <w:tcPr>
            <w:tcW w:w="2180" w:type="dxa"/>
            <w:shd w:val="clear" w:color="auto" w:fill="auto"/>
          </w:tcPr>
          <w:p w:rsidR="006C5397" w:rsidRPr="006C5397" w:rsidRDefault="006C5397" w:rsidP="006C5397">
            <w:pPr>
              <w:ind w:firstLine="0"/>
            </w:pPr>
            <w:r>
              <w:t>Blackwell</w:t>
            </w:r>
          </w:p>
        </w:tc>
      </w:tr>
      <w:tr w:rsidR="006C5397" w:rsidRPr="006C5397" w:rsidTr="006C5397">
        <w:tc>
          <w:tcPr>
            <w:tcW w:w="2179" w:type="dxa"/>
            <w:shd w:val="clear" w:color="auto" w:fill="auto"/>
          </w:tcPr>
          <w:p w:rsidR="006C5397" w:rsidRPr="006C5397" w:rsidRDefault="006C5397" w:rsidP="006C5397">
            <w:pPr>
              <w:ind w:firstLine="0"/>
            </w:pPr>
            <w:r>
              <w:t>Brittain</w:t>
            </w:r>
          </w:p>
        </w:tc>
        <w:tc>
          <w:tcPr>
            <w:tcW w:w="2179" w:type="dxa"/>
            <w:shd w:val="clear" w:color="auto" w:fill="auto"/>
          </w:tcPr>
          <w:p w:rsidR="006C5397" w:rsidRPr="006C5397" w:rsidRDefault="006C5397" w:rsidP="006C5397">
            <w:pPr>
              <w:ind w:firstLine="0"/>
            </w:pPr>
            <w:r>
              <w:t>Bryant</w:t>
            </w:r>
          </w:p>
        </w:tc>
        <w:tc>
          <w:tcPr>
            <w:tcW w:w="2180" w:type="dxa"/>
            <w:shd w:val="clear" w:color="auto" w:fill="auto"/>
          </w:tcPr>
          <w:p w:rsidR="006C5397" w:rsidRPr="006C5397" w:rsidRDefault="006C5397" w:rsidP="006C5397">
            <w:pPr>
              <w:ind w:firstLine="0"/>
            </w:pPr>
            <w:r>
              <w:t>Burns</w:t>
            </w:r>
          </w:p>
        </w:tc>
      </w:tr>
      <w:tr w:rsidR="006C5397" w:rsidRPr="006C5397" w:rsidTr="006C5397">
        <w:tc>
          <w:tcPr>
            <w:tcW w:w="2179" w:type="dxa"/>
            <w:shd w:val="clear" w:color="auto" w:fill="auto"/>
          </w:tcPr>
          <w:p w:rsidR="006C5397" w:rsidRPr="006C5397" w:rsidRDefault="006C5397" w:rsidP="006C5397">
            <w:pPr>
              <w:ind w:firstLine="0"/>
            </w:pPr>
            <w:r>
              <w:t>Bustos</w:t>
            </w:r>
          </w:p>
        </w:tc>
        <w:tc>
          <w:tcPr>
            <w:tcW w:w="2179" w:type="dxa"/>
            <w:shd w:val="clear" w:color="auto" w:fill="auto"/>
          </w:tcPr>
          <w:p w:rsidR="006C5397" w:rsidRPr="006C5397" w:rsidRDefault="006C5397" w:rsidP="006C5397">
            <w:pPr>
              <w:ind w:firstLine="0"/>
            </w:pPr>
            <w:r>
              <w:t>Calhoon</w:t>
            </w:r>
          </w:p>
        </w:tc>
        <w:tc>
          <w:tcPr>
            <w:tcW w:w="2180" w:type="dxa"/>
            <w:shd w:val="clear" w:color="auto" w:fill="auto"/>
          </w:tcPr>
          <w:p w:rsidR="006C5397" w:rsidRPr="006C5397" w:rsidRDefault="006C5397" w:rsidP="006C5397">
            <w:pPr>
              <w:ind w:firstLine="0"/>
            </w:pPr>
            <w:r>
              <w:t>Carter</w:t>
            </w:r>
          </w:p>
        </w:tc>
      </w:tr>
      <w:tr w:rsidR="006C5397" w:rsidRPr="006C5397" w:rsidTr="006C5397">
        <w:tc>
          <w:tcPr>
            <w:tcW w:w="2179" w:type="dxa"/>
            <w:shd w:val="clear" w:color="auto" w:fill="auto"/>
          </w:tcPr>
          <w:p w:rsidR="006C5397" w:rsidRPr="006C5397" w:rsidRDefault="006C5397" w:rsidP="006C5397">
            <w:pPr>
              <w:ind w:firstLine="0"/>
            </w:pPr>
            <w:r>
              <w:t>Caskey</w:t>
            </w:r>
          </w:p>
        </w:tc>
        <w:tc>
          <w:tcPr>
            <w:tcW w:w="2179" w:type="dxa"/>
            <w:shd w:val="clear" w:color="auto" w:fill="auto"/>
          </w:tcPr>
          <w:p w:rsidR="006C5397" w:rsidRPr="006C5397" w:rsidRDefault="006C5397" w:rsidP="006C5397">
            <w:pPr>
              <w:ind w:firstLine="0"/>
            </w:pPr>
            <w:r>
              <w:t>Chumley</w:t>
            </w:r>
          </w:p>
        </w:tc>
        <w:tc>
          <w:tcPr>
            <w:tcW w:w="2180" w:type="dxa"/>
            <w:shd w:val="clear" w:color="auto" w:fill="auto"/>
          </w:tcPr>
          <w:p w:rsidR="006C5397" w:rsidRPr="006C5397" w:rsidRDefault="006C5397" w:rsidP="006C5397">
            <w:pPr>
              <w:ind w:firstLine="0"/>
            </w:pPr>
            <w:r>
              <w:t>Collins</w:t>
            </w:r>
          </w:p>
        </w:tc>
      </w:tr>
      <w:tr w:rsidR="006C5397" w:rsidRPr="006C5397" w:rsidTr="006C5397">
        <w:tc>
          <w:tcPr>
            <w:tcW w:w="2179" w:type="dxa"/>
            <w:shd w:val="clear" w:color="auto" w:fill="auto"/>
          </w:tcPr>
          <w:p w:rsidR="006C5397" w:rsidRPr="006C5397" w:rsidRDefault="006C5397" w:rsidP="006C5397">
            <w:pPr>
              <w:ind w:firstLine="0"/>
            </w:pPr>
            <w:r>
              <w:t>B. Cox</w:t>
            </w:r>
          </w:p>
        </w:tc>
        <w:tc>
          <w:tcPr>
            <w:tcW w:w="2179" w:type="dxa"/>
            <w:shd w:val="clear" w:color="auto" w:fill="auto"/>
          </w:tcPr>
          <w:p w:rsidR="006C5397" w:rsidRPr="006C5397" w:rsidRDefault="006C5397" w:rsidP="006C5397">
            <w:pPr>
              <w:ind w:firstLine="0"/>
            </w:pPr>
            <w:r>
              <w:t>Crawford</w:t>
            </w:r>
          </w:p>
        </w:tc>
        <w:tc>
          <w:tcPr>
            <w:tcW w:w="2180" w:type="dxa"/>
            <w:shd w:val="clear" w:color="auto" w:fill="auto"/>
          </w:tcPr>
          <w:p w:rsidR="006C5397" w:rsidRPr="006C5397" w:rsidRDefault="006C5397" w:rsidP="006C5397">
            <w:pPr>
              <w:ind w:firstLine="0"/>
            </w:pPr>
            <w:r>
              <w:t>Dabney</w:t>
            </w:r>
          </w:p>
        </w:tc>
      </w:tr>
      <w:tr w:rsidR="006C5397" w:rsidRPr="006C5397" w:rsidTr="006C5397">
        <w:tc>
          <w:tcPr>
            <w:tcW w:w="2179" w:type="dxa"/>
            <w:shd w:val="clear" w:color="auto" w:fill="auto"/>
          </w:tcPr>
          <w:p w:rsidR="006C5397" w:rsidRPr="006C5397" w:rsidRDefault="006C5397" w:rsidP="006C5397">
            <w:pPr>
              <w:ind w:firstLine="0"/>
            </w:pPr>
            <w:r>
              <w:t>Davis</w:t>
            </w:r>
          </w:p>
        </w:tc>
        <w:tc>
          <w:tcPr>
            <w:tcW w:w="2179" w:type="dxa"/>
            <w:shd w:val="clear" w:color="auto" w:fill="auto"/>
          </w:tcPr>
          <w:p w:rsidR="006C5397" w:rsidRPr="006C5397" w:rsidRDefault="006C5397" w:rsidP="006C5397">
            <w:pPr>
              <w:ind w:firstLine="0"/>
            </w:pPr>
            <w:r>
              <w:t>Elliott</w:t>
            </w:r>
          </w:p>
        </w:tc>
        <w:tc>
          <w:tcPr>
            <w:tcW w:w="2180" w:type="dxa"/>
            <w:shd w:val="clear" w:color="auto" w:fill="auto"/>
          </w:tcPr>
          <w:p w:rsidR="006C5397" w:rsidRPr="006C5397" w:rsidRDefault="006C5397" w:rsidP="006C5397">
            <w:pPr>
              <w:ind w:firstLine="0"/>
            </w:pPr>
            <w:r>
              <w:t>Erickson</w:t>
            </w:r>
          </w:p>
        </w:tc>
      </w:tr>
      <w:tr w:rsidR="006C5397" w:rsidRPr="006C5397" w:rsidTr="006C5397">
        <w:tc>
          <w:tcPr>
            <w:tcW w:w="2179" w:type="dxa"/>
            <w:shd w:val="clear" w:color="auto" w:fill="auto"/>
          </w:tcPr>
          <w:p w:rsidR="006C5397" w:rsidRPr="006C5397" w:rsidRDefault="006C5397" w:rsidP="006C5397">
            <w:pPr>
              <w:ind w:firstLine="0"/>
            </w:pPr>
            <w:r>
              <w:t>Finlay</w:t>
            </w:r>
          </w:p>
        </w:tc>
        <w:tc>
          <w:tcPr>
            <w:tcW w:w="2179" w:type="dxa"/>
            <w:shd w:val="clear" w:color="auto" w:fill="auto"/>
          </w:tcPr>
          <w:p w:rsidR="006C5397" w:rsidRPr="006C5397" w:rsidRDefault="006C5397" w:rsidP="006C5397">
            <w:pPr>
              <w:ind w:firstLine="0"/>
            </w:pPr>
            <w:r>
              <w:t>Forrest</w:t>
            </w:r>
          </w:p>
        </w:tc>
        <w:tc>
          <w:tcPr>
            <w:tcW w:w="2180" w:type="dxa"/>
            <w:shd w:val="clear" w:color="auto" w:fill="auto"/>
          </w:tcPr>
          <w:p w:rsidR="006C5397" w:rsidRPr="006C5397" w:rsidRDefault="006C5397" w:rsidP="006C5397">
            <w:pPr>
              <w:ind w:firstLine="0"/>
            </w:pPr>
            <w:r>
              <w:t>Fry</w:t>
            </w:r>
          </w:p>
        </w:tc>
      </w:tr>
      <w:tr w:rsidR="006C5397" w:rsidRPr="006C5397" w:rsidTr="006C5397">
        <w:tc>
          <w:tcPr>
            <w:tcW w:w="2179" w:type="dxa"/>
            <w:shd w:val="clear" w:color="auto" w:fill="auto"/>
          </w:tcPr>
          <w:p w:rsidR="006C5397" w:rsidRPr="006C5397" w:rsidRDefault="006C5397" w:rsidP="006C5397">
            <w:pPr>
              <w:ind w:firstLine="0"/>
            </w:pPr>
            <w:r>
              <w:t>Haddon</w:t>
            </w:r>
          </w:p>
        </w:tc>
        <w:tc>
          <w:tcPr>
            <w:tcW w:w="2179" w:type="dxa"/>
            <w:shd w:val="clear" w:color="auto" w:fill="auto"/>
          </w:tcPr>
          <w:p w:rsidR="006C5397" w:rsidRPr="006C5397" w:rsidRDefault="006C5397" w:rsidP="006C5397">
            <w:pPr>
              <w:ind w:firstLine="0"/>
            </w:pPr>
            <w:r>
              <w:t>Herbkersman</w:t>
            </w:r>
          </w:p>
        </w:tc>
        <w:tc>
          <w:tcPr>
            <w:tcW w:w="2180" w:type="dxa"/>
            <w:shd w:val="clear" w:color="auto" w:fill="auto"/>
          </w:tcPr>
          <w:p w:rsidR="006C5397" w:rsidRPr="006C5397" w:rsidRDefault="006C5397" w:rsidP="006C5397">
            <w:pPr>
              <w:ind w:firstLine="0"/>
            </w:pPr>
            <w:r>
              <w:t>Hewitt</w:t>
            </w:r>
          </w:p>
        </w:tc>
      </w:tr>
      <w:tr w:rsidR="006C5397" w:rsidRPr="006C5397" w:rsidTr="006C5397">
        <w:tc>
          <w:tcPr>
            <w:tcW w:w="2179" w:type="dxa"/>
            <w:shd w:val="clear" w:color="auto" w:fill="auto"/>
          </w:tcPr>
          <w:p w:rsidR="006C5397" w:rsidRPr="006C5397" w:rsidRDefault="006C5397" w:rsidP="006C5397">
            <w:pPr>
              <w:ind w:firstLine="0"/>
            </w:pPr>
            <w:r>
              <w:t>Hiott</w:t>
            </w:r>
          </w:p>
        </w:tc>
        <w:tc>
          <w:tcPr>
            <w:tcW w:w="2179" w:type="dxa"/>
            <w:shd w:val="clear" w:color="auto" w:fill="auto"/>
          </w:tcPr>
          <w:p w:rsidR="006C5397" w:rsidRPr="006C5397" w:rsidRDefault="006C5397" w:rsidP="006C5397">
            <w:pPr>
              <w:ind w:firstLine="0"/>
            </w:pPr>
            <w:r>
              <w:t>Hixon</w:t>
            </w:r>
          </w:p>
        </w:tc>
        <w:tc>
          <w:tcPr>
            <w:tcW w:w="2180" w:type="dxa"/>
            <w:shd w:val="clear" w:color="auto" w:fill="auto"/>
          </w:tcPr>
          <w:p w:rsidR="006C5397" w:rsidRPr="006C5397" w:rsidRDefault="006C5397" w:rsidP="006C5397">
            <w:pPr>
              <w:ind w:firstLine="0"/>
            </w:pPr>
            <w:r>
              <w:t>Hosey</w:t>
            </w:r>
          </w:p>
        </w:tc>
      </w:tr>
      <w:tr w:rsidR="006C5397" w:rsidRPr="006C5397" w:rsidTr="006C5397">
        <w:tc>
          <w:tcPr>
            <w:tcW w:w="2179" w:type="dxa"/>
            <w:shd w:val="clear" w:color="auto" w:fill="auto"/>
          </w:tcPr>
          <w:p w:rsidR="006C5397" w:rsidRPr="006C5397" w:rsidRDefault="006C5397" w:rsidP="006C5397">
            <w:pPr>
              <w:ind w:firstLine="0"/>
            </w:pPr>
            <w:r>
              <w:t>Huggins</w:t>
            </w:r>
          </w:p>
        </w:tc>
        <w:tc>
          <w:tcPr>
            <w:tcW w:w="2179" w:type="dxa"/>
            <w:shd w:val="clear" w:color="auto" w:fill="auto"/>
          </w:tcPr>
          <w:p w:rsidR="006C5397" w:rsidRPr="006C5397" w:rsidRDefault="006C5397" w:rsidP="006C5397">
            <w:pPr>
              <w:ind w:firstLine="0"/>
            </w:pPr>
            <w:r>
              <w:t>Hyde</w:t>
            </w:r>
          </w:p>
        </w:tc>
        <w:tc>
          <w:tcPr>
            <w:tcW w:w="2180" w:type="dxa"/>
            <w:shd w:val="clear" w:color="auto" w:fill="auto"/>
          </w:tcPr>
          <w:p w:rsidR="006C5397" w:rsidRPr="006C5397" w:rsidRDefault="006C5397" w:rsidP="006C5397">
            <w:pPr>
              <w:ind w:firstLine="0"/>
            </w:pPr>
            <w:r>
              <w:t>J. E. Johnson</w:t>
            </w:r>
          </w:p>
        </w:tc>
      </w:tr>
      <w:tr w:rsidR="006C5397" w:rsidRPr="006C5397" w:rsidTr="006C5397">
        <w:tc>
          <w:tcPr>
            <w:tcW w:w="2179" w:type="dxa"/>
            <w:shd w:val="clear" w:color="auto" w:fill="auto"/>
          </w:tcPr>
          <w:p w:rsidR="006C5397" w:rsidRPr="006C5397" w:rsidRDefault="006C5397" w:rsidP="006C5397">
            <w:pPr>
              <w:ind w:firstLine="0"/>
            </w:pPr>
            <w:r>
              <w:t>J. L. Johnson</w:t>
            </w:r>
          </w:p>
        </w:tc>
        <w:tc>
          <w:tcPr>
            <w:tcW w:w="2179" w:type="dxa"/>
            <w:shd w:val="clear" w:color="auto" w:fill="auto"/>
          </w:tcPr>
          <w:p w:rsidR="006C5397" w:rsidRPr="006C5397" w:rsidRDefault="006C5397" w:rsidP="006C5397">
            <w:pPr>
              <w:ind w:firstLine="0"/>
            </w:pPr>
            <w:r>
              <w:t>Jordan</w:t>
            </w:r>
          </w:p>
        </w:tc>
        <w:tc>
          <w:tcPr>
            <w:tcW w:w="2180" w:type="dxa"/>
            <w:shd w:val="clear" w:color="auto" w:fill="auto"/>
          </w:tcPr>
          <w:p w:rsidR="006C5397" w:rsidRPr="006C5397" w:rsidRDefault="006C5397" w:rsidP="006C5397">
            <w:pPr>
              <w:ind w:firstLine="0"/>
            </w:pPr>
            <w:r>
              <w:t>Long</w:t>
            </w:r>
          </w:p>
        </w:tc>
      </w:tr>
      <w:tr w:rsidR="006C5397" w:rsidRPr="006C5397" w:rsidTr="006C5397">
        <w:tc>
          <w:tcPr>
            <w:tcW w:w="2179" w:type="dxa"/>
            <w:shd w:val="clear" w:color="auto" w:fill="auto"/>
          </w:tcPr>
          <w:p w:rsidR="006C5397" w:rsidRPr="006C5397" w:rsidRDefault="006C5397" w:rsidP="006C5397">
            <w:pPr>
              <w:ind w:firstLine="0"/>
            </w:pPr>
            <w:r>
              <w:t>Lowe</w:t>
            </w:r>
          </w:p>
        </w:tc>
        <w:tc>
          <w:tcPr>
            <w:tcW w:w="2179" w:type="dxa"/>
            <w:shd w:val="clear" w:color="auto" w:fill="auto"/>
          </w:tcPr>
          <w:p w:rsidR="006C5397" w:rsidRPr="006C5397" w:rsidRDefault="006C5397" w:rsidP="006C5397">
            <w:pPr>
              <w:ind w:firstLine="0"/>
            </w:pPr>
            <w:r>
              <w:t>Lucas</w:t>
            </w:r>
          </w:p>
        </w:tc>
        <w:tc>
          <w:tcPr>
            <w:tcW w:w="2180" w:type="dxa"/>
            <w:shd w:val="clear" w:color="auto" w:fill="auto"/>
          </w:tcPr>
          <w:p w:rsidR="006C5397" w:rsidRPr="006C5397" w:rsidRDefault="006C5397" w:rsidP="006C5397">
            <w:pPr>
              <w:ind w:firstLine="0"/>
            </w:pPr>
            <w:r>
              <w:t>McGinnis</w:t>
            </w:r>
          </w:p>
        </w:tc>
      </w:tr>
      <w:tr w:rsidR="006C5397" w:rsidRPr="006C5397" w:rsidTr="006C5397">
        <w:tc>
          <w:tcPr>
            <w:tcW w:w="2179" w:type="dxa"/>
            <w:shd w:val="clear" w:color="auto" w:fill="auto"/>
          </w:tcPr>
          <w:p w:rsidR="006C5397" w:rsidRPr="006C5397" w:rsidRDefault="006C5397" w:rsidP="006C5397">
            <w:pPr>
              <w:ind w:firstLine="0"/>
            </w:pPr>
            <w:r>
              <w:t>T. Moore</w:t>
            </w:r>
          </w:p>
        </w:tc>
        <w:tc>
          <w:tcPr>
            <w:tcW w:w="2179" w:type="dxa"/>
            <w:shd w:val="clear" w:color="auto" w:fill="auto"/>
          </w:tcPr>
          <w:p w:rsidR="006C5397" w:rsidRPr="006C5397" w:rsidRDefault="006C5397" w:rsidP="006C5397">
            <w:pPr>
              <w:ind w:firstLine="0"/>
            </w:pPr>
            <w:r>
              <w:t>D. C. Moss</w:t>
            </w:r>
          </w:p>
        </w:tc>
        <w:tc>
          <w:tcPr>
            <w:tcW w:w="2180" w:type="dxa"/>
            <w:shd w:val="clear" w:color="auto" w:fill="auto"/>
          </w:tcPr>
          <w:p w:rsidR="006C5397" w:rsidRPr="006C5397" w:rsidRDefault="006C5397" w:rsidP="006C5397">
            <w:pPr>
              <w:ind w:firstLine="0"/>
            </w:pPr>
            <w:r>
              <w:t>V. S. Moss</w:t>
            </w:r>
          </w:p>
        </w:tc>
      </w:tr>
      <w:tr w:rsidR="006C5397" w:rsidRPr="006C5397" w:rsidTr="006C5397">
        <w:tc>
          <w:tcPr>
            <w:tcW w:w="2179" w:type="dxa"/>
            <w:shd w:val="clear" w:color="auto" w:fill="auto"/>
          </w:tcPr>
          <w:p w:rsidR="006C5397" w:rsidRPr="006C5397" w:rsidRDefault="006C5397" w:rsidP="006C5397">
            <w:pPr>
              <w:ind w:firstLine="0"/>
            </w:pPr>
            <w:r>
              <w:t>W. Newton</w:t>
            </w:r>
          </w:p>
        </w:tc>
        <w:tc>
          <w:tcPr>
            <w:tcW w:w="2179" w:type="dxa"/>
            <w:shd w:val="clear" w:color="auto" w:fill="auto"/>
          </w:tcPr>
          <w:p w:rsidR="006C5397" w:rsidRPr="006C5397" w:rsidRDefault="006C5397" w:rsidP="006C5397">
            <w:pPr>
              <w:ind w:firstLine="0"/>
            </w:pPr>
            <w:r>
              <w:t>Sandifer</w:t>
            </w:r>
          </w:p>
        </w:tc>
        <w:tc>
          <w:tcPr>
            <w:tcW w:w="2180" w:type="dxa"/>
            <w:shd w:val="clear" w:color="auto" w:fill="auto"/>
          </w:tcPr>
          <w:p w:rsidR="006C5397" w:rsidRPr="006C5397" w:rsidRDefault="006C5397" w:rsidP="006C5397">
            <w:pPr>
              <w:ind w:firstLine="0"/>
            </w:pPr>
            <w:r>
              <w:t>Stavrinakis</w:t>
            </w:r>
          </w:p>
        </w:tc>
      </w:tr>
      <w:tr w:rsidR="006C5397" w:rsidRPr="006C5397" w:rsidTr="006C5397">
        <w:tc>
          <w:tcPr>
            <w:tcW w:w="2179" w:type="dxa"/>
            <w:shd w:val="clear" w:color="auto" w:fill="auto"/>
          </w:tcPr>
          <w:p w:rsidR="006C5397" w:rsidRPr="006C5397" w:rsidRDefault="006C5397" w:rsidP="006C5397">
            <w:pPr>
              <w:ind w:firstLine="0"/>
            </w:pPr>
            <w:r>
              <w:t>Taylor</w:t>
            </w:r>
          </w:p>
        </w:tc>
        <w:tc>
          <w:tcPr>
            <w:tcW w:w="2179" w:type="dxa"/>
            <w:shd w:val="clear" w:color="auto" w:fill="auto"/>
          </w:tcPr>
          <w:p w:rsidR="006C5397" w:rsidRPr="006C5397" w:rsidRDefault="006C5397" w:rsidP="006C5397">
            <w:pPr>
              <w:ind w:firstLine="0"/>
            </w:pPr>
            <w:r>
              <w:t>Trantham</w:t>
            </w:r>
          </w:p>
        </w:tc>
        <w:tc>
          <w:tcPr>
            <w:tcW w:w="2180" w:type="dxa"/>
            <w:shd w:val="clear" w:color="auto" w:fill="auto"/>
          </w:tcPr>
          <w:p w:rsidR="006C5397" w:rsidRPr="006C5397" w:rsidRDefault="006C5397" w:rsidP="006C5397">
            <w:pPr>
              <w:ind w:firstLine="0"/>
            </w:pPr>
            <w:r>
              <w:t>Wetmore</w:t>
            </w:r>
          </w:p>
        </w:tc>
      </w:tr>
      <w:tr w:rsidR="006C5397" w:rsidRPr="006C5397" w:rsidTr="006C5397">
        <w:tc>
          <w:tcPr>
            <w:tcW w:w="2179" w:type="dxa"/>
            <w:shd w:val="clear" w:color="auto" w:fill="auto"/>
          </w:tcPr>
          <w:p w:rsidR="006C5397" w:rsidRPr="006C5397" w:rsidRDefault="006C5397" w:rsidP="006C5397">
            <w:pPr>
              <w:keepNext/>
              <w:ind w:firstLine="0"/>
            </w:pPr>
            <w:r>
              <w:t>White</w:t>
            </w:r>
          </w:p>
        </w:tc>
        <w:tc>
          <w:tcPr>
            <w:tcW w:w="2179" w:type="dxa"/>
            <w:shd w:val="clear" w:color="auto" w:fill="auto"/>
          </w:tcPr>
          <w:p w:rsidR="006C5397" w:rsidRPr="006C5397" w:rsidRDefault="006C5397" w:rsidP="006C5397">
            <w:pPr>
              <w:keepNext/>
              <w:ind w:firstLine="0"/>
            </w:pPr>
            <w:r>
              <w:t>Whitmire</w:t>
            </w:r>
          </w:p>
        </w:tc>
        <w:tc>
          <w:tcPr>
            <w:tcW w:w="2180" w:type="dxa"/>
            <w:shd w:val="clear" w:color="auto" w:fill="auto"/>
          </w:tcPr>
          <w:p w:rsidR="006C5397" w:rsidRPr="006C5397" w:rsidRDefault="006C5397" w:rsidP="006C5397">
            <w:pPr>
              <w:keepNext/>
              <w:ind w:firstLine="0"/>
            </w:pPr>
            <w:r>
              <w:t>R. Williams</w:t>
            </w:r>
          </w:p>
        </w:tc>
      </w:tr>
      <w:tr w:rsidR="006C5397" w:rsidRPr="006C5397" w:rsidTr="006C5397">
        <w:tc>
          <w:tcPr>
            <w:tcW w:w="2179" w:type="dxa"/>
            <w:shd w:val="clear" w:color="auto" w:fill="auto"/>
          </w:tcPr>
          <w:p w:rsidR="006C5397" w:rsidRPr="006C5397" w:rsidRDefault="006C5397" w:rsidP="006C5397">
            <w:pPr>
              <w:keepNext/>
              <w:ind w:firstLine="0"/>
            </w:pPr>
            <w:r>
              <w:t>Willis</w:t>
            </w:r>
          </w:p>
        </w:tc>
        <w:tc>
          <w:tcPr>
            <w:tcW w:w="2179" w:type="dxa"/>
            <w:shd w:val="clear" w:color="auto" w:fill="auto"/>
          </w:tcPr>
          <w:p w:rsidR="006C5397" w:rsidRPr="006C5397" w:rsidRDefault="006C5397" w:rsidP="006C5397">
            <w:pPr>
              <w:keepNext/>
              <w:ind w:firstLine="0"/>
            </w:pPr>
            <w:r>
              <w:t>Wooten</w:t>
            </w: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Total--53</w:t>
      </w:r>
    </w:p>
    <w:p w:rsidR="006C5397" w:rsidRDefault="006C5397" w:rsidP="006C5397">
      <w:pPr>
        <w:jc w:val="center"/>
        <w:rPr>
          <w:b/>
        </w:rPr>
      </w:pPr>
    </w:p>
    <w:p w:rsidR="006C5397" w:rsidRDefault="006C5397" w:rsidP="006C5397">
      <w:pPr>
        <w:ind w:firstLine="0"/>
      </w:pPr>
      <w:r w:rsidRPr="006C539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C5397" w:rsidRPr="006C5397" w:rsidTr="006C5397">
        <w:tc>
          <w:tcPr>
            <w:tcW w:w="2179" w:type="dxa"/>
            <w:shd w:val="clear" w:color="auto" w:fill="auto"/>
          </w:tcPr>
          <w:p w:rsidR="006C5397" w:rsidRPr="006C5397" w:rsidRDefault="006C5397" w:rsidP="006C5397">
            <w:pPr>
              <w:keepNext/>
              <w:ind w:firstLine="0"/>
            </w:pPr>
            <w:r>
              <w:t>Alexander</w:t>
            </w:r>
          </w:p>
        </w:tc>
        <w:tc>
          <w:tcPr>
            <w:tcW w:w="2179" w:type="dxa"/>
            <w:shd w:val="clear" w:color="auto" w:fill="auto"/>
          </w:tcPr>
          <w:p w:rsidR="006C5397" w:rsidRPr="006C5397" w:rsidRDefault="006C5397" w:rsidP="006C5397">
            <w:pPr>
              <w:keepNext/>
              <w:ind w:firstLine="0"/>
            </w:pPr>
            <w:r>
              <w:t>Allison</w:t>
            </w:r>
          </w:p>
        </w:tc>
        <w:tc>
          <w:tcPr>
            <w:tcW w:w="2180" w:type="dxa"/>
            <w:shd w:val="clear" w:color="auto" w:fill="auto"/>
          </w:tcPr>
          <w:p w:rsidR="006C5397" w:rsidRPr="006C5397" w:rsidRDefault="006C5397" w:rsidP="006C5397">
            <w:pPr>
              <w:keepNext/>
              <w:ind w:firstLine="0"/>
            </w:pPr>
            <w:r>
              <w:t>Bamberg</w:t>
            </w:r>
          </w:p>
        </w:tc>
      </w:tr>
      <w:tr w:rsidR="006C5397" w:rsidRPr="006C5397" w:rsidTr="006C5397">
        <w:tc>
          <w:tcPr>
            <w:tcW w:w="2179" w:type="dxa"/>
            <w:shd w:val="clear" w:color="auto" w:fill="auto"/>
          </w:tcPr>
          <w:p w:rsidR="006C5397" w:rsidRPr="006C5397" w:rsidRDefault="006C5397" w:rsidP="006C5397">
            <w:pPr>
              <w:ind w:firstLine="0"/>
            </w:pPr>
            <w:r>
              <w:t>Clyburn</w:t>
            </w:r>
          </w:p>
        </w:tc>
        <w:tc>
          <w:tcPr>
            <w:tcW w:w="2179" w:type="dxa"/>
            <w:shd w:val="clear" w:color="auto" w:fill="auto"/>
          </w:tcPr>
          <w:p w:rsidR="006C5397" w:rsidRPr="006C5397" w:rsidRDefault="006C5397" w:rsidP="006C5397">
            <w:pPr>
              <w:ind w:firstLine="0"/>
            </w:pPr>
            <w:r>
              <w:t>Cobb-Hunter</w:t>
            </w:r>
          </w:p>
        </w:tc>
        <w:tc>
          <w:tcPr>
            <w:tcW w:w="2180" w:type="dxa"/>
            <w:shd w:val="clear" w:color="auto" w:fill="auto"/>
          </w:tcPr>
          <w:p w:rsidR="006C5397" w:rsidRPr="006C5397" w:rsidRDefault="006C5397" w:rsidP="006C5397">
            <w:pPr>
              <w:ind w:firstLine="0"/>
            </w:pPr>
            <w:r>
              <w:t>Dillard</w:t>
            </w:r>
          </w:p>
        </w:tc>
      </w:tr>
      <w:tr w:rsidR="006C5397" w:rsidRPr="006C5397" w:rsidTr="006C5397">
        <w:tc>
          <w:tcPr>
            <w:tcW w:w="2179" w:type="dxa"/>
            <w:shd w:val="clear" w:color="auto" w:fill="auto"/>
          </w:tcPr>
          <w:p w:rsidR="006C5397" w:rsidRPr="006C5397" w:rsidRDefault="006C5397" w:rsidP="006C5397">
            <w:pPr>
              <w:ind w:firstLine="0"/>
            </w:pPr>
            <w:r>
              <w:t>Felder</w:t>
            </w:r>
          </w:p>
        </w:tc>
        <w:tc>
          <w:tcPr>
            <w:tcW w:w="2179" w:type="dxa"/>
            <w:shd w:val="clear" w:color="auto" w:fill="auto"/>
          </w:tcPr>
          <w:p w:rsidR="006C5397" w:rsidRPr="006C5397" w:rsidRDefault="006C5397" w:rsidP="006C5397">
            <w:pPr>
              <w:ind w:firstLine="0"/>
            </w:pPr>
            <w:r>
              <w:t>Garvin</w:t>
            </w:r>
          </w:p>
        </w:tc>
        <w:tc>
          <w:tcPr>
            <w:tcW w:w="2180" w:type="dxa"/>
            <w:shd w:val="clear" w:color="auto" w:fill="auto"/>
          </w:tcPr>
          <w:p w:rsidR="006C5397" w:rsidRPr="006C5397" w:rsidRDefault="006C5397" w:rsidP="006C5397">
            <w:pPr>
              <w:ind w:firstLine="0"/>
            </w:pPr>
            <w:r>
              <w:t>Gilliam</w:t>
            </w:r>
          </w:p>
        </w:tc>
      </w:tr>
      <w:tr w:rsidR="006C5397" w:rsidRPr="006C5397" w:rsidTr="006C5397">
        <w:tc>
          <w:tcPr>
            <w:tcW w:w="2179" w:type="dxa"/>
            <w:shd w:val="clear" w:color="auto" w:fill="auto"/>
          </w:tcPr>
          <w:p w:rsidR="006C5397" w:rsidRPr="006C5397" w:rsidRDefault="006C5397" w:rsidP="006C5397">
            <w:pPr>
              <w:ind w:firstLine="0"/>
            </w:pPr>
            <w:r>
              <w:t>Gilliard</w:t>
            </w:r>
          </w:p>
        </w:tc>
        <w:tc>
          <w:tcPr>
            <w:tcW w:w="2179" w:type="dxa"/>
            <w:shd w:val="clear" w:color="auto" w:fill="auto"/>
          </w:tcPr>
          <w:p w:rsidR="006C5397" w:rsidRPr="006C5397" w:rsidRDefault="006C5397" w:rsidP="006C5397">
            <w:pPr>
              <w:ind w:firstLine="0"/>
            </w:pPr>
            <w:r>
              <w:t>Govan</w:t>
            </w:r>
          </w:p>
        </w:tc>
        <w:tc>
          <w:tcPr>
            <w:tcW w:w="2180" w:type="dxa"/>
            <w:shd w:val="clear" w:color="auto" w:fill="auto"/>
          </w:tcPr>
          <w:p w:rsidR="006C5397" w:rsidRPr="006C5397" w:rsidRDefault="006C5397" w:rsidP="006C5397">
            <w:pPr>
              <w:ind w:firstLine="0"/>
            </w:pPr>
            <w:r>
              <w:t>Henderson-Myers</w:t>
            </w:r>
          </w:p>
        </w:tc>
      </w:tr>
      <w:tr w:rsidR="006C5397" w:rsidRPr="006C5397" w:rsidTr="006C5397">
        <w:tc>
          <w:tcPr>
            <w:tcW w:w="2179" w:type="dxa"/>
            <w:shd w:val="clear" w:color="auto" w:fill="auto"/>
          </w:tcPr>
          <w:p w:rsidR="006C5397" w:rsidRPr="006C5397" w:rsidRDefault="006C5397" w:rsidP="006C5397">
            <w:pPr>
              <w:ind w:firstLine="0"/>
            </w:pPr>
            <w:r>
              <w:t>Henegan</w:t>
            </w:r>
          </w:p>
        </w:tc>
        <w:tc>
          <w:tcPr>
            <w:tcW w:w="2179" w:type="dxa"/>
            <w:shd w:val="clear" w:color="auto" w:fill="auto"/>
          </w:tcPr>
          <w:p w:rsidR="006C5397" w:rsidRPr="006C5397" w:rsidRDefault="006C5397" w:rsidP="006C5397">
            <w:pPr>
              <w:ind w:firstLine="0"/>
            </w:pPr>
            <w:r>
              <w:t>Howard</w:t>
            </w:r>
          </w:p>
        </w:tc>
        <w:tc>
          <w:tcPr>
            <w:tcW w:w="2180" w:type="dxa"/>
            <w:shd w:val="clear" w:color="auto" w:fill="auto"/>
          </w:tcPr>
          <w:p w:rsidR="006C5397" w:rsidRPr="006C5397" w:rsidRDefault="006C5397" w:rsidP="006C5397">
            <w:pPr>
              <w:ind w:firstLine="0"/>
            </w:pPr>
            <w:r>
              <w:t>K. O. Johnson</w:t>
            </w:r>
          </w:p>
        </w:tc>
      </w:tr>
      <w:tr w:rsidR="006C5397" w:rsidRPr="006C5397" w:rsidTr="006C5397">
        <w:tc>
          <w:tcPr>
            <w:tcW w:w="2179" w:type="dxa"/>
            <w:shd w:val="clear" w:color="auto" w:fill="auto"/>
          </w:tcPr>
          <w:p w:rsidR="006C5397" w:rsidRPr="006C5397" w:rsidRDefault="006C5397" w:rsidP="006C5397">
            <w:pPr>
              <w:ind w:firstLine="0"/>
            </w:pPr>
            <w:r>
              <w:t>King</w:t>
            </w:r>
          </w:p>
        </w:tc>
        <w:tc>
          <w:tcPr>
            <w:tcW w:w="2179" w:type="dxa"/>
            <w:shd w:val="clear" w:color="auto" w:fill="auto"/>
          </w:tcPr>
          <w:p w:rsidR="006C5397" w:rsidRPr="006C5397" w:rsidRDefault="006C5397" w:rsidP="006C5397">
            <w:pPr>
              <w:ind w:firstLine="0"/>
            </w:pPr>
            <w:r>
              <w:t>Kirby</w:t>
            </w:r>
          </w:p>
        </w:tc>
        <w:tc>
          <w:tcPr>
            <w:tcW w:w="2180" w:type="dxa"/>
            <w:shd w:val="clear" w:color="auto" w:fill="auto"/>
          </w:tcPr>
          <w:p w:rsidR="006C5397" w:rsidRPr="006C5397" w:rsidRDefault="006C5397" w:rsidP="006C5397">
            <w:pPr>
              <w:ind w:firstLine="0"/>
            </w:pPr>
            <w:r>
              <w:t>Ligon</w:t>
            </w:r>
          </w:p>
        </w:tc>
      </w:tr>
      <w:tr w:rsidR="006C5397" w:rsidRPr="006C5397" w:rsidTr="006C5397">
        <w:tc>
          <w:tcPr>
            <w:tcW w:w="2179" w:type="dxa"/>
            <w:shd w:val="clear" w:color="auto" w:fill="auto"/>
          </w:tcPr>
          <w:p w:rsidR="006C5397" w:rsidRPr="006C5397" w:rsidRDefault="006C5397" w:rsidP="006C5397">
            <w:pPr>
              <w:ind w:firstLine="0"/>
            </w:pPr>
            <w:r>
              <w:t>Magnuson</w:t>
            </w:r>
          </w:p>
        </w:tc>
        <w:tc>
          <w:tcPr>
            <w:tcW w:w="2179" w:type="dxa"/>
            <w:shd w:val="clear" w:color="auto" w:fill="auto"/>
          </w:tcPr>
          <w:p w:rsidR="006C5397" w:rsidRPr="006C5397" w:rsidRDefault="006C5397" w:rsidP="006C5397">
            <w:pPr>
              <w:ind w:firstLine="0"/>
            </w:pPr>
            <w:r>
              <w:t>Matthews</w:t>
            </w:r>
          </w:p>
        </w:tc>
        <w:tc>
          <w:tcPr>
            <w:tcW w:w="2180" w:type="dxa"/>
            <w:shd w:val="clear" w:color="auto" w:fill="auto"/>
          </w:tcPr>
          <w:p w:rsidR="006C5397" w:rsidRPr="006C5397" w:rsidRDefault="006C5397" w:rsidP="006C5397">
            <w:pPr>
              <w:ind w:firstLine="0"/>
            </w:pPr>
            <w:r>
              <w:t>May</w:t>
            </w:r>
          </w:p>
        </w:tc>
      </w:tr>
      <w:tr w:rsidR="006C5397" w:rsidRPr="006C5397" w:rsidTr="006C5397">
        <w:tc>
          <w:tcPr>
            <w:tcW w:w="2179" w:type="dxa"/>
            <w:shd w:val="clear" w:color="auto" w:fill="auto"/>
          </w:tcPr>
          <w:p w:rsidR="006C5397" w:rsidRPr="006C5397" w:rsidRDefault="006C5397" w:rsidP="006C5397">
            <w:pPr>
              <w:ind w:firstLine="0"/>
            </w:pPr>
            <w:r>
              <w:t>McCabe</w:t>
            </w:r>
          </w:p>
        </w:tc>
        <w:tc>
          <w:tcPr>
            <w:tcW w:w="2179" w:type="dxa"/>
            <w:shd w:val="clear" w:color="auto" w:fill="auto"/>
          </w:tcPr>
          <w:p w:rsidR="006C5397" w:rsidRPr="006C5397" w:rsidRDefault="006C5397" w:rsidP="006C5397">
            <w:pPr>
              <w:ind w:firstLine="0"/>
            </w:pPr>
            <w:r>
              <w:t>McCravy</w:t>
            </w:r>
          </w:p>
        </w:tc>
        <w:tc>
          <w:tcPr>
            <w:tcW w:w="2180" w:type="dxa"/>
            <w:shd w:val="clear" w:color="auto" w:fill="auto"/>
          </w:tcPr>
          <w:p w:rsidR="006C5397" w:rsidRPr="006C5397" w:rsidRDefault="006C5397" w:rsidP="006C5397">
            <w:pPr>
              <w:ind w:firstLine="0"/>
            </w:pPr>
            <w:r>
              <w:t>McGarry</w:t>
            </w:r>
          </w:p>
        </w:tc>
      </w:tr>
      <w:tr w:rsidR="006C5397" w:rsidRPr="006C5397" w:rsidTr="006C5397">
        <w:tc>
          <w:tcPr>
            <w:tcW w:w="2179" w:type="dxa"/>
            <w:shd w:val="clear" w:color="auto" w:fill="auto"/>
          </w:tcPr>
          <w:p w:rsidR="006C5397" w:rsidRPr="006C5397" w:rsidRDefault="006C5397" w:rsidP="006C5397">
            <w:pPr>
              <w:ind w:firstLine="0"/>
            </w:pPr>
            <w:r>
              <w:t>J. Moore</w:t>
            </w:r>
          </w:p>
        </w:tc>
        <w:tc>
          <w:tcPr>
            <w:tcW w:w="2179" w:type="dxa"/>
            <w:shd w:val="clear" w:color="auto" w:fill="auto"/>
          </w:tcPr>
          <w:p w:rsidR="006C5397" w:rsidRPr="006C5397" w:rsidRDefault="006C5397" w:rsidP="006C5397">
            <w:pPr>
              <w:ind w:firstLine="0"/>
            </w:pPr>
            <w:r>
              <w:t>Morgan</w:t>
            </w:r>
          </w:p>
        </w:tc>
        <w:tc>
          <w:tcPr>
            <w:tcW w:w="2180" w:type="dxa"/>
            <w:shd w:val="clear" w:color="auto" w:fill="auto"/>
          </w:tcPr>
          <w:p w:rsidR="006C5397" w:rsidRPr="006C5397" w:rsidRDefault="006C5397" w:rsidP="006C5397">
            <w:pPr>
              <w:ind w:firstLine="0"/>
            </w:pPr>
            <w:r>
              <w:t>Murray</w:t>
            </w:r>
          </w:p>
        </w:tc>
      </w:tr>
      <w:tr w:rsidR="006C5397" w:rsidRPr="006C5397" w:rsidTr="006C5397">
        <w:tc>
          <w:tcPr>
            <w:tcW w:w="2179" w:type="dxa"/>
            <w:shd w:val="clear" w:color="auto" w:fill="auto"/>
          </w:tcPr>
          <w:p w:rsidR="006C5397" w:rsidRPr="006C5397" w:rsidRDefault="006C5397" w:rsidP="006C5397">
            <w:pPr>
              <w:ind w:firstLine="0"/>
            </w:pPr>
            <w:r>
              <w:t>B. Newton</w:t>
            </w:r>
          </w:p>
        </w:tc>
        <w:tc>
          <w:tcPr>
            <w:tcW w:w="2179" w:type="dxa"/>
            <w:shd w:val="clear" w:color="auto" w:fill="auto"/>
          </w:tcPr>
          <w:p w:rsidR="006C5397" w:rsidRPr="006C5397" w:rsidRDefault="006C5397" w:rsidP="006C5397">
            <w:pPr>
              <w:ind w:firstLine="0"/>
            </w:pPr>
            <w:r>
              <w:t>Nutt</w:t>
            </w:r>
          </w:p>
        </w:tc>
        <w:tc>
          <w:tcPr>
            <w:tcW w:w="2180" w:type="dxa"/>
            <w:shd w:val="clear" w:color="auto" w:fill="auto"/>
          </w:tcPr>
          <w:p w:rsidR="006C5397" w:rsidRPr="006C5397" w:rsidRDefault="006C5397" w:rsidP="006C5397">
            <w:pPr>
              <w:ind w:firstLine="0"/>
            </w:pPr>
            <w:r>
              <w:t>Ott</w:t>
            </w:r>
          </w:p>
        </w:tc>
      </w:tr>
      <w:tr w:rsidR="006C5397" w:rsidRPr="006C5397" w:rsidTr="006C5397">
        <w:tc>
          <w:tcPr>
            <w:tcW w:w="2179" w:type="dxa"/>
            <w:shd w:val="clear" w:color="auto" w:fill="auto"/>
          </w:tcPr>
          <w:p w:rsidR="006C5397" w:rsidRPr="006C5397" w:rsidRDefault="006C5397" w:rsidP="006C5397">
            <w:pPr>
              <w:ind w:firstLine="0"/>
            </w:pPr>
            <w:r>
              <w:t>Pope</w:t>
            </w:r>
          </w:p>
        </w:tc>
        <w:tc>
          <w:tcPr>
            <w:tcW w:w="2179" w:type="dxa"/>
            <w:shd w:val="clear" w:color="auto" w:fill="auto"/>
          </w:tcPr>
          <w:p w:rsidR="006C5397" w:rsidRPr="006C5397" w:rsidRDefault="006C5397" w:rsidP="006C5397">
            <w:pPr>
              <w:ind w:firstLine="0"/>
            </w:pPr>
            <w:r>
              <w:t>Rivers</w:t>
            </w:r>
          </w:p>
        </w:tc>
        <w:tc>
          <w:tcPr>
            <w:tcW w:w="2180" w:type="dxa"/>
            <w:shd w:val="clear" w:color="auto" w:fill="auto"/>
          </w:tcPr>
          <w:p w:rsidR="006C5397" w:rsidRPr="006C5397" w:rsidRDefault="006C5397" w:rsidP="006C5397">
            <w:pPr>
              <w:ind w:firstLine="0"/>
            </w:pPr>
            <w:r>
              <w:t>Robinson</w:t>
            </w:r>
          </w:p>
        </w:tc>
      </w:tr>
      <w:tr w:rsidR="006C5397" w:rsidRPr="006C5397" w:rsidTr="006C5397">
        <w:tc>
          <w:tcPr>
            <w:tcW w:w="2179" w:type="dxa"/>
            <w:shd w:val="clear" w:color="auto" w:fill="auto"/>
          </w:tcPr>
          <w:p w:rsidR="006C5397" w:rsidRPr="006C5397" w:rsidRDefault="006C5397" w:rsidP="006C5397">
            <w:pPr>
              <w:keepNext/>
              <w:ind w:firstLine="0"/>
            </w:pPr>
            <w:r>
              <w:t>Rose</w:t>
            </w:r>
          </w:p>
        </w:tc>
        <w:tc>
          <w:tcPr>
            <w:tcW w:w="2179" w:type="dxa"/>
            <w:shd w:val="clear" w:color="auto" w:fill="auto"/>
          </w:tcPr>
          <w:p w:rsidR="006C5397" w:rsidRPr="006C5397" w:rsidRDefault="006C5397" w:rsidP="006C5397">
            <w:pPr>
              <w:keepNext/>
              <w:ind w:firstLine="0"/>
            </w:pPr>
            <w:r>
              <w:t>Weeks</w:t>
            </w:r>
          </w:p>
        </w:tc>
        <w:tc>
          <w:tcPr>
            <w:tcW w:w="2180" w:type="dxa"/>
            <w:shd w:val="clear" w:color="auto" w:fill="auto"/>
          </w:tcPr>
          <w:p w:rsidR="006C5397" w:rsidRPr="006C5397" w:rsidRDefault="006C5397" w:rsidP="006C5397">
            <w:pPr>
              <w:keepNext/>
              <w:ind w:firstLine="0"/>
            </w:pPr>
            <w:r>
              <w:t>West</w:t>
            </w:r>
          </w:p>
        </w:tc>
      </w:tr>
      <w:tr w:rsidR="006C5397" w:rsidRPr="006C5397" w:rsidTr="006C5397">
        <w:tc>
          <w:tcPr>
            <w:tcW w:w="2179" w:type="dxa"/>
            <w:shd w:val="clear" w:color="auto" w:fill="auto"/>
          </w:tcPr>
          <w:p w:rsidR="006C5397" w:rsidRPr="006C5397" w:rsidRDefault="006C5397" w:rsidP="006C5397">
            <w:pPr>
              <w:keepNext/>
              <w:ind w:firstLine="0"/>
            </w:pPr>
            <w:r>
              <w:t>Wheeler</w:t>
            </w:r>
          </w:p>
        </w:tc>
        <w:tc>
          <w:tcPr>
            <w:tcW w:w="2179" w:type="dxa"/>
            <w:shd w:val="clear" w:color="auto" w:fill="auto"/>
          </w:tcPr>
          <w:p w:rsidR="006C5397" w:rsidRPr="006C5397" w:rsidRDefault="006C5397" w:rsidP="006C5397">
            <w:pPr>
              <w:keepNext/>
              <w:ind w:firstLine="0"/>
            </w:pPr>
            <w:r>
              <w:t>Yow</w:t>
            </w:r>
          </w:p>
        </w:tc>
        <w:tc>
          <w:tcPr>
            <w:tcW w:w="2180" w:type="dxa"/>
            <w:shd w:val="clear" w:color="auto" w:fill="auto"/>
          </w:tcPr>
          <w:p w:rsidR="006C5397" w:rsidRPr="006C5397" w:rsidRDefault="006C5397" w:rsidP="006C5397">
            <w:pPr>
              <w:keepNext/>
              <w:ind w:firstLine="0"/>
            </w:pPr>
          </w:p>
        </w:tc>
      </w:tr>
    </w:tbl>
    <w:p w:rsidR="006C5397" w:rsidRDefault="006C5397" w:rsidP="006C5397"/>
    <w:p w:rsidR="006C5397" w:rsidRDefault="006C5397" w:rsidP="006C5397">
      <w:pPr>
        <w:jc w:val="center"/>
        <w:rPr>
          <w:b/>
        </w:rPr>
      </w:pPr>
      <w:r w:rsidRPr="006C5397">
        <w:rPr>
          <w:b/>
        </w:rPr>
        <w:t>Total--38</w:t>
      </w:r>
    </w:p>
    <w:p w:rsidR="006C5397" w:rsidRDefault="006C5397" w:rsidP="006C5397">
      <w:pPr>
        <w:jc w:val="center"/>
        <w:rPr>
          <w:b/>
        </w:rPr>
      </w:pPr>
    </w:p>
    <w:p w:rsidR="006C5397" w:rsidRDefault="006C5397" w:rsidP="006C5397">
      <w:r>
        <w:t>So, the motion to recommit the Bill was tabled.</w:t>
      </w:r>
    </w:p>
    <w:p w:rsidR="006C5397" w:rsidRDefault="006C5397" w:rsidP="006C5397"/>
    <w:p w:rsidR="006C5397" w:rsidRDefault="006C5397" w:rsidP="006C5397">
      <w:r>
        <w:t>Rep. HERBKERSMAN spoke in favor of the Bill.</w:t>
      </w:r>
    </w:p>
    <w:p w:rsidR="00352B74" w:rsidRDefault="00352B74" w:rsidP="006C5397"/>
    <w:p w:rsidR="006C5397" w:rsidRDefault="006C5397" w:rsidP="006C5397">
      <w:r>
        <w:t>Rep. WEEKS spoke against the Bill.</w:t>
      </w:r>
    </w:p>
    <w:p w:rsidR="006C5397" w:rsidRDefault="006C5397" w:rsidP="006C5397"/>
    <w:p w:rsidR="006C5397" w:rsidRDefault="006C5397" w:rsidP="006C5397">
      <w:r>
        <w:t>Rep. WEEKS moved to adjourn debate on the Bill, which was agreed to.</w:t>
      </w:r>
    </w:p>
    <w:p w:rsidR="006C5397" w:rsidRDefault="006C5397" w:rsidP="006C5397"/>
    <w:p w:rsidR="006C5397" w:rsidRDefault="006C5397" w:rsidP="006C5397">
      <w:pPr>
        <w:keepNext/>
        <w:jc w:val="center"/>
        <w:rPr>
          <w:b/>
        </w:rPr>
      </w:pPr>
      <w:r w:rsidRPr="006C5397">
        <w:rPr>
          <w:b/>
        </w:rPr>
        <w:t>RECURRENCE TO THE MORNING HOUR</w:t>
      </w:r>
    </w:p>
    <w:p w:rsidR="006C5397" w:rsidRDefault="006C5397" w:rsidP="006C5397">
      <w:r>
        <w:t>Rep. TAYLOR moved that the House recur to the morning hour, which was agreed to.</w:t>
      </w:r>
    </w:p>
    <w:p w:rsidR="006C5397" w:rsidRDefault="006C5397" w:rsidP="006C5397"/>
    <w:p w:rsidR="006C5397" w:rsidRDefault="006C5397" w:rsidP="006C5397">
      <w:pPr>
        <w:keepNext/>
        <w:jc w:val="center"/>
        <w:rPr>
          <w:b/>
        </w:rPr>
      </w:pPr>
      <w:r w:rsidRPr="006C5397">
        <w:rPr>
          <w:b/>
        </w:rPr>
        <w:t>REPORT OF STANDING COMMITTEE</w:t>
      </w:r>
    </w:p>
    <w:p w:rsidR="006C5397" w:rsidRDefault="006C5397" w:rsidP="006C5397">
      <w:pPr>
        <w:keepNext/>
      </w:pPr>
      <w:r>
        <w:t>Rep. HOWARD, from the Committee on Medical, Military, Public and Municipal Affairs, submitted a favorable report with amendments on:</w:t>
      </w:r>
    </w:p>
    <w:p w:rsidR="006C5397" w:rsidRDefault="006C5397" w:rsidP="006C5397">
      <w:pPr>
        <w:keepNext/>
      </w:pPr>
      <w:bookmarkStart w:id="92" w:name="include_clip_start_301"/>
      <w:bookmarkEnd w:id="92"/>
    </w:p>
    <w:p w:rsidR="006C5397" w:rsidRDefault="006C5397" w:rsidP="006C5397">
      <w:pPr>
        <w:keepNext/>
      </w:pPr>
      <w:r>
        <w:t>H. 3775 -- Reps. Robinson, Dillard, Elliott, Erickson, Parks, Martin, Fry, Matthews, V. S. Moss, G. R. Smith, Brawley, Rose, Stavrinakis and Hill: A BILL TO AMEND THE CODE OF LAWS OF SOUTH CAROLINA, 1976, BY ADDING SECTION 38-71-144 SO AS TO PROVIDE DEFINITIONS AND THAT NO HEALTH BENEFIT PLAN MAY REQUIRE AN INSURED TO FAIL TO SUCCESSFULLY RESPOND TO A DRUG OR DRUGS FOR STAGE FOUR ADVANCED, METASTATIC CANCER PRIOR TO THE APPROVAL OF A DRUG PRESCRIBED BY HIS OR HER PHYSICIAN.</w:t>
      </w:r>
    </w:p>
    <w:p w:rsidR="006C5397" w:rsidRDefault="006C5397" w:rsidP="006C5397">
      <w:bookmarkStart w:id="93" w:name="include_clip_end_301"/>
      <w:bookmarkEnd w:id="93"/>
      <w:r>
        <w:t>Ordered for consideration tomorrow.</w:t>
      </w:r>
    </w:p>
    <w:p w:rsidR="006C5397" w:rsidRDefault="006C5397" w:rsidP="006C5397"/>
    <w:p w:rsidR="006C5397" w:rsidRDefault="006C5397" w:rsidP="006C5397">
      <w:pPr>
        <w:keepNext/>
        <w:jc w:val="center"/>
        <w:rPr>
          <w:b/>
        </w:rPr>
      </w:pPr>
      <w:r w:rsidRPr="006C5397">
        <w:rPr>
          <w:b/>
        </w:rPr>
        <w:t>HOUSE RESOLUTION</w:t>
      </w:r>
    </w:p>
    <w:p w:rsidR="006C5397" w:rsidRDefault="006C5397" w:rsidP="006C5397">
      <w:pPr>
        <w:keepNext/>
      </w:pPr>
      <w:r>
        <w:t>The following was introduced:</w:t>
      </w:r>
    </w:p>
    <w:p w:rsidR="006C5397" w:rsidRDefault="006C5397" w:rsidP="006C5397">
      <w:pPr>
        <w:keepNext/>
      </w:pPr>
      <w:bookmarkStart w:id="94" w:name="include_clip_start_304"/>
      <w:bookmarkEnd w:id="94"/>
    </w:p>
    <w:p w:rsidR="006C5397" w:rsidRDefault="006C5397" w:rsidP="006C5397">
      <w:r>
        <w:t>H. 5104 -- Reps. Fry,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DAVID PELLEGRINO, UPON COMPLETION OF HIS SERVICE AS A MEMBER OF THE SURFSIDE BEACH TOWN COUNCIL, AND TO WISH HIM CONTINUED SUCCESS IN ALL HIS FUTURE ENDEAVORS.</w:t>
      </w:r>
    </w:p>
    <w:p w:rsidR="006C5397" w:rsidRDefault="006C5397" w:rsidP="006C5397">
      <w:bookmarkStart w:id="95" w:name="include_clip_end_304"/>
      <w:bookmarkEnd w:id="95"/>
    </w:p>
    <w:p w:rsidR="006C5397" w:rsidRDefault="006C5397" w:rsidP="006C5397">
      <w:r>
        <w:t>The Resolution was adopted.</w:t>
      </w:r>
    </w:p>
    <w:p w:rsidR="006C5397" w:rsidRDefault="006C5397" w:rsidP="006C5397"/>
    <w:p w:rsidR="006C5397" w:rsidRDefault="006C5397" w:rsidP="006C5397">
      <w:pPr>
        <w:keepNext/>
        <w:jc w:val="center"/>
        <w:rPr>
          <w:b/>
        </w:rPr>
      </w:pPr>
      <w:r w:rsidRPr="006C5397">
        <w:rPr>
          <w:b/>
        </w:rPr>
        <w:t>HOUSE RESOLUTION</w:t>
      </w:r>
    </w:p>
    <w:p w:rsidR="006C5397" w:rsidRDefault="006C5397" w:rsidP="006C5397">
      <w:pPr>
        <w:keepNext/>
      </w:pPr>
      <w:r>
        <w:t>The following was introduced:</w:t>
      </w:r>
    </w:p>
    <w:p w:rsidR="006C5397" w:rsidRDefault="006C5397" w:rsidP="006C5397">
      <w:pPr>
        <w:keepNext/>
      </w:pPr>
      <w:bookmarkStart w:id="96" w:name="include_clip_start_307"/>
      <w:bookmarkEnd w:id="96"/>
    </w:p>
    <w:p w:rsidR="006C5397" w:rsidRDefault="006C5397" w:rsidP="006C5397">
      <w:r>
        <w:t>H. 5105 -- Reps. Fry,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DEBBIE SCOLES, UPON COMPLETION OF HER SERVICE AS A MEMBER OF THE SURFSIDE BEACH TOWN COUNCIL, AND TO WISH HER CONTINUED SUCCESS IN ALL HER FUTURE ENDEAVORS.</w:t>
      </w:r>
    </w:p>
    <w:p w:rsidR="006C5397" w:rsidRDefault="006C5397" w:rsidP="006C5397">
      <w:bookmarkStart w:id="97" w:name="include_clip_end_307"/>
      <w:bookmarkEnd w:id="97"/>
    </w:p>
    <w:p w:rsidR="006C5397" w:rsidRDefault="006C5397" w:rsidP="006C5397">
      <w:r>
        <w:t>The Resolution was adopted.</w:t>
      </w:r>
    </w:p>
    <w:p w:rsidR="006C5397" w:rsidRDefault="006C5397" w:rsidP="006C5397"/>
    <w:p w:rsidR="006C5397" w:rsidRDefault="006C5397" w:rsidP="006C5397">
      <w:pPr>
        <w:keepNext/>
        <w:jc w:val="center"/>
        <w:rPr>
          <w:b/>
        </w:rPr>
      </w:pPr>
      <w:r w:rsidRPr="006C5397">
        <w:rPr>
          <w:b/>
        </w:rPr>
        <w:t>HOUSE RESOLUTION</w:t>
      </w:r>
    </w:p>
    <w:p w:rsidR="006C5397" w:rsidRDefault="006C5397" w:rsidP="006C5397">
      <w:pPr>
        <w:keepNext/>
      </w:pPr>
      <w:r>
        <w:t>The following was introduced:</w:t>
      </w:r>
    </w:p>
    <w:p w:rsidR="006C5397" w:rsidRDefault="006C5397" w:rsidP="006C5397">
      <w:pPr>
        <w:keepNext/>
      </w:pPr>
      <w:bookmarkStart w:id="98" w:name="include_clip_start_310"/>
      <w:bookmarkEnd w:id="98"/>
    </w:p>
    <w:p w:rsidR="006C5397" w:rsidRDefault="006C5397" w:rsidP="006C5397">
      <w:r>
        <w:t>H. 5108 -- Reps. Ligon, Bryant, Felder, King, D. C. Moss, V. S. Moss, B. Newton, Pope, Simrill, Alexander, Allison, Anderson, Atkinson, Bailey, Ballentine, Bamberg, Bannister, Bennett, Bernstein, Blackwell, Bradley, Brawley, Brittain, Burns, Bustos, Calhoon, Carter, Caskey, Chumley, Clyburn, Cobb-Hunter, Cogswell, Collins, B. Cox, W. Cox, Crawford, Dabney, Daning, Davis, Dillard, Elliott, Erickson, Finlay, Forrest, Fry, Gagnon, Garvin, Gatch, Gilliam, Gilliard, Govan, Haddon, Hardee, Hart, Hayes, Henderson-Myers, Henegan, Herbkersman, Hewitt, Hill, Hiott, Hixon, Hosey, Howard, Huggins, Hyde, Jefferson, J. E. Johnson, J. L. Johnson, K. O. Johnson, Jones, Jordan, Kirby, Long, Lowe, Lucas, Magnuson, Matthews, May, McCabe, McCravy, McDaniel, McGarry, McGinnis, McKnight, J. Moore, T. Moore, Morgan, Murphy, Murray, W. Newton, Nutt, Oremus, Ott, Parks, Pendarvis, Rivers, Robinson, Rose, Rutherford, Sandifer, G. M. Smith, G. R. Smith, M. M. Smith, Stavrinakis, Taylor, Tedder, Thayer, Thigpen, Trantham, Weeks, West, Wetmore, Wheeler, White, Whitmire, R. Williams, S. Williams, Willis, Wooten and Yow: A HOUSE RESOLUTION TO RECOGNIZE AND HONOR THE ROCK HILL HIGH SCHOOL GIRLS VARSITY BASKETBALL TEAM, COACHES, AND SCHOOL OFFICIALS FOR AN OUTSTANDING SEASON AND TO CONGRATULATE THEM FOR WINNING THE 2022 SOUTH CAROLINA CLASS AAAAA STATE CHAMPIONSHIP TITLE.</w:t>
      </w:r>
    </w:p>
    <w:p w:rsidR="006C5397" w:rsidRDefault="006C5397" w:rsidP="006C5397">
      <w:bookmarkStart w:id="99" w:name="include_clip_end_310"/>
      <w:bookmarkEnd w:id="99"/>
    </w:p>
    <w:p w:rsidR="006C5397" w:rsidRDefault="006C5397" w:rsidP="006C5397">
      <w:r>
        <w:t>The Resolution was adopted.</w:t>
      </w:r>
    </w:p>
    <w:p w:rsidR="006C5397" w:rsidRDefault="006C5397" w:rsidP="006C5397"/>
    <w:p w:rsidR="006C5397" w:rsidRDefault="006C5397" w:rsidP="006C5397">
      <w:pPr>
        <w:keepNext/>
        <w:jc w:val="center"/>
        <w:rPr>
          <w:b/>
        </w:rPr>
      </w:pPr>
      <w:r w:rsidRPr="006C5397">
        <w:rPr>
          <w:b/>
        </w:rPr>
        <w:t>CONCURRENT RESOLUTION</w:t>
      </w:r>
    </w:p>
    <w:p w:rsidR="006C5397" w:rsidRDefault="006C5397" w:rsidP="006C5397">
      <w:pPr>
        <w:keepNext/>
      </w:pPr>
      <w:r>
        <w:t>The following was introduced:</w:t>
      </w:r>
    </w:p>
    <w:p w:rsidR="006C5397" w:rsidRDefault="006C5397" w:rsidP="006C5397">
      <w:pPr>
        <w:keepNext/>
      </w:pPr>
      <w:bookmarkStart w:id="100" w:name="include_clip_start_313"/>
      <w:bookmarkEnd w:id="100"/>
    </w:p>
    <w:p w:rsidR="006C5397" w:rsidRDefault="006C5397" w:rsidP="006C5397">
      <w:r>
        <w:t>H. 5106 -- Reps. Sandifer,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Simrill, G. M. Smith, G. R. Smith, M. M. Smith, Stavrinakis, Taylor, Tedder, Thayer, Thigpen, Trantham, Weeks, West, Wetmore, Wheeler, White, Whitmire, R. Williams, S. Williams, Willis, Wooten and Yow: A CONCURRENT RESOLUTION TO DECLARE WEDNESDAY, MARCH 30, 2022 AS "NATIONAL GUARD DAY" IN SOUTH CAROLINA AND TO RECOGNIZE AND HONOR THE MANY SACRIFICES AND VALUABLE CONTRIBUTIONS THE SOUTH CAROLINA NATIONAL GUARD MAKES TO PROTECT THE FREEDOM, DEMOCRACY, AND SECURITY OF OUR STATE AND NATION.</w:t>
      </w:r>
    </w:p>
    <w:p w:rsidR="006C5397" w:rsidRDefault="006C5397" w:rsidP="006C5397">
      <w:bookmarkStart w:id="101" w:name="include_clip_end_313"/>
      <w:bookmarkEnd w:id="101"/>
    </w:p>
    <w:p w:rsidR="006C5397" w:rsidRDefault="006C5397" w:rsidP="006C5397">
      <w:r>
        <w:t>The Concurrent Resolution was agreed to and ordered sent to the Senate.</w:t>
      </w:r>
    </w:p>
    <w:p w:rsidR="006C5397" w:rsidRDefault="006C5397" w:rsidP="006C5397"/>
    <w:p w:rsidR="006C5397" w:rsidRDefault="006C5397" w:rsidP="006C5397">
      <w:pPr>
        <w:keepNext/>
        <w:jc w:val="center"/>
        <w:rPr>
          <w:b/>
        </w:rPr>
      </w:pPr>
      <w:r w:rsidRPr="006C5397">
        <w:rPr>
          <w:b/>
        </w:rPr>
        <w:t>CONCURRENT RESOLUTION</w:t>
      </w:r>
    </w:p>
    <w:p w:rsidR="006C5397" w:rsidRDefault="006C5397" w:rsidP="006C5397">
      <w:pPr>
        <w:keepNext/>
      </w:pPr>
      <w:r>
        <w:t>The following was introduced:</w:t>
      </w:r>
    </w:p>
    <w:p w:rsidR="006C5397" w:rsidRDefault="006C5397" w:rsidP="006C5397">
      <w:pPr>
        <w:keepNext/>
      </w:pPr>
      <w:bookmarkStart w:id="102" w:name="include_clip_start_316"/>
      <w:bookmarkEnd w:id="102"/>
    </w:p>
    <w:p w:rsidR="006C5397" w:rsidRDefault="006C5397" w:rsidP="006C5397">
      <w:r>
        <w:t>H. 5107 -- Rep. Sandifer: A CONCURRENT RESOLUTION TO COMMEND AND CONGRATULATE SOUTH CAROLINA GOVERNOR DAVID BEASLEY ON HIS DISTINGUISHED GLOBAL LEADERSHIP IN RECOGNITION OF THE NOBEL PEACE PRIZE AWARDED IN 2020 TO THE UNITED NATIONS WORLD FOOD PROGRAMME, AND THE INTERNATIONAL DISTINCTION BROUGHT TO THE STATE OF SOUTH CAROLINA AND THE NATION'S NUMBER ONE INTERNATIONAL BUSINESS PROGRAM AT THE UNIVERSITY OF SOUTH CAROLINA.</w:t>
      </w:r>
    </w:p>
    <w:p w:rsidR="006C5397" w:rsidRDefault="006C5397" w:rsidP="006C5397">
      <w:bookmarkStart w:id="103" w:name="include_clip_end_316"/>
      <w:bookmarkEnd w:id="103"/>
    </w:p>
    <w:p w:rsidR="006C5397" w:rsidRDefault="006C5397" w:rsidP="006C5397">
      <w:r>
        <w:t>The Concurrent Resolution was agreed to and ordered sent to the Senate.</w:t>
      </w:r>
    </w:p>
    <w:p w:rsidR="006C5397" w:rsidRDefault="006C5397" w:rsidP="006C5397"/>
    <w:p w:rsidR="006C5397" w:rsidRDefault="006C5397" w:rsidP="006C5397">
      <w:pPr>
        <w:keepNext/>
        <w:jc w:val="center"/>
        <w:rPr>
          <w:b/>
        </w:rPr>
      </w:pPr>
      <w:r w:rsidRPr="006C5397">
        <w:rPr>
          <w:b/>
        </w:rPr>
        <w:t>CONCURRENT RESOLUTION</w:t>
      </w:r>
    </w:p>
    <w:p w:rsidR="006C5397" w:rsidRDefault="006C5397" w:rsidP="006C5397">
      <w:pPr>
        <w:keepNext/>
      </w:pPr>
      <w:r>
        <w:t>The following was introduced:</w:t>
      </w:r>
    </w:p>
    <w:p w:rsidR="006C5397" w:rsidRDefault="006C5397" w:rsidP="006C5397">
      <w:pPr>
        <w:keepNext/>
      </w:pPr>
      <w:bookmarkStart w:id="104" w:name="include_clip_start_319"/>
      <w:bookmarkEnd w:id="104"/>
    </w:p>
    <w:p w:rsidR="006C5397" w:rsidRDefault="006C5397" w:rsidP="006C5397">
      <w:r>
        <w:t>H. 5109 --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CONGRATULATE DR. JOHN THOMAS "TOM" HELLAMS, VICE PRESIDENT FOR ACADEMIC ADMINISTRATION FOR ERSKINE COLLEGE, UPON THE OCCASION OF HIS RETIREMENT, TO HONOR HIM FOR HIS MANY YEARS OF DEDICATED SERVICE AS AN EDUCATOR AND EDUCATIONAL ADMINISTRATOR, AND TO WISH HIM CONTINUED SUCCESS AND FULFILLMENT IN ALL HIS FUTURE ENDEAVORS.</w:t>
      </w:r>
    </w:p>
    <w:p w:rsidR="006C5397" w:rsidRDefault="006C5397" w:rsidP="006C5397">
      <w:bookmarkStart w:id="105" w:name="include_clip_end_319"/>
      <w:bookmarkEnd w:id="105"/>
    </w:p>
    <w:p w:rsidR="006C5397" w:rsidRDefault="006C5397" w:rsidP="006C5397">
      <w:r>
        <w:t>The Concurrent Resolution was agreed to and ordered sent to the Senate.</w:t>
      </w:r>
    </w:p>
    <w:p w:rsidR="006C5397" w:rsidRDefault="006C5397" w:rsidP="006C5397"/>
    <w:p w:rsidR="006C5397" w:rsidRDefault="006C5397" w:rsidP="006C5397">
      <w:pPr>
        <w:keepNext/>
        <w:jc w:val="center"/>
        <w:rPr>
          <w:b/>
        </w:rPr>
      </w:pPr>
      <w:r w:rsidRPr="006C5397">
        <w:rPr>
          <w:b/>
        </w:rPr>
        <w:t>CONCURRENT RESOLUTION</w:t>
      </w:r>
    </w:p>
    <w:p w:rsidR="006C5397" w:rsidRDefault="006C5397" w:rsidP="006C5397">
      <w:pPr>
        <w:keepNext/>
      </w:pPr>
      <w:r>
        <w:t>The following was introduced:</w:t>
      </w:r>
    </w:p>
    <w:p w:rsidR="006C5397" w:rsidRDefault="006C5397" w:rsidP="006C5397">
      <w:pPr>
        <w:keepNext/>
      </w:pPr>
      <w:bookmarkStart w:id="106" w:name="include_clip_start_322"/>
      <w:bookmarkEnd w:id="106"/>
    </w:p>
    <w:p w:rsidR="006C5397" w:rsidRDefault="006C5397" w:rsidP="006C5397">
      <w:pPr>
        <w:keepNext/>
      </w:pPr>
      <w:r>
        <w:t>H. 5115 -- Reps. Hixon, Caskey, Crawford, Hewitt, Herbkersman, Yow, Ballentine, Wooten, Dabney, Long, McCabe, Bustos, Huggins, M. M. Smith, Trantham, Fry, Bryant, Blackwell, Pope, Willis, Forrest, May, Morgan, Oremus, B. Cox, Chumley, Clyburn, Taylor, Burns, McGinnis, Collins, McGarry, Gilliam, Calhoon, Nutt, Felder, Ligon, West, W. Newton, Haddon, W. Cox, B. Newton, Jones, Lowe, Gagnon, Pendarvis, Allison, T. Moore, Whitmire, Sandifer, Kirby, Hayes, Hardee, Bailey, McCravy, Hosey, Hyde, J. E. Johnson, Jordan, Davis, Brittain, Magnuson, Bannister, Carter, Elliott, Finlay, Garvin, Gatch, Henegan, Hill, Hiott, Lucas, D. C. Moss, V. S. Moss, Simrill, G. M. Smith, Thayer, Weeks and White: A CONCURRENT RESOLUTION TO MEMORIALIZE CONGRESS AND THE PRESIDENT TO IMMEDIATELY REAUTHORIZE CONSTRUCTION OF THE KEYSTONE XL PIPELINE PROJECT.</w:t>
      </w:r>
    </w:p>
    <w:p w:rsidR="006C5397" w:rsidRDefault="006C5397" w:rsidP="006C5397">
      <w:bookmarkStart w:id="107" w:name="include_clip_end_322"/>
      <w:bookmarkEnd w:id="107"/>
      <w:r>
        <w:t>The Concurrent Resolution was ordered referred to the Committee on Invitations and Memorial Resolutions.</w:t>
      </w:r>
    </w:p>
    <w:p w:rsidR="006C5397" w:rsidRDefault="006C5397" w:rsidP="006C5397"/>
    <w:p w:rsidR="006C5397" w:rsidRDefault="00352B74" w:rsidP="006C5397">
      <w:pPr>
        <w:keepNext/>
        <w:jc w:val="center"/>
        <w:rPr>
          <w:b/>
        </w:rPr>
      </w:pPr>
      <w:r>
        <w:rPr>
          <w:b/>
        </w:rPr>
        <w:br w:type="column"/>
      </w:r>
      <w:r w:rsidR="006C5397" w:rsidRPr="006C5397">
        <w:rPr>
          <w:b/>
        </w:rPr>
        <w:t xml:space="preserve">INTRODUCTION OF BILLS  </w:t>
      </w:r>
    </w:p>
    <w:p w:rsidR="006C5397" w:rsidRDefault="006C5397" w:rsidP="006C5397">
      <w:r>
        <w:t>The following Bills and Joint Resolution were introduced, read the first time, and referred to appropriate committees:</w:t>
      </w:r>
    </w:p>
    <w:p w:rsidR="006C5397" w:rsidRDefault="006C5397" w:rsidP="006C5397"/>
    <w:p w:rsidR="006C5397" w:rsidRDefault="006C5397" w:rsidP="006C5397">
      <w:pPr>
        <w:keepNext/>
      </w:pPr>
      <w:bookmarkStart w:id="108" w:name="include_clip_start_326"/>
      <w:bookmarkEnd w:id="108"/>
      <w:r>
        <w:t>H. 5110 -- Reps. Bustos and May: A BILL TO AMEND THE CODE OF LAWS OF SOUTH CAROLINA, 1976, BY ADDING SECTION 34-3-120 SO AS TO PROVIDE THAT A BANKING INSTITUTION OR INVESTMENT OR FINANCIAL FIRM THAT ADOPTS ANY ENVIRONMENTAL, SOCIAL, AND GOVERNANCE FACTORS FOR EVALUATING A BUSINESS MUST MEET CERTAIN CRITERIA.</w:t>
      </w:r>
    </w:p>
    <w:p w:rsidR="006C5397" w:rsidRDefault="006C5397" w:rsidP="006C5397">
      <w:bookmarkStart w:id="109" w:name="include_clip_end_326"/>
      <w:bookmarkEnd w:id="109"/>
      <w:r>
        <w:t>Referred to Committee on Labor, Commerce and Industry</w:t>
      </w:r>
    </w:p>
    <w:p w:rsidR="006C5397" w:rsidRDefault="006C5397" w:rsidP="006C5397"/>
    <w:p w:rsidR="006C5397" w:rsidRDefault="006C5397" w:rsidP="006C5397">
      <w:pPr>
        <w:keepNext/>
      </w:pPr>
      <w:bookmarkStart w:id="110" w:name="include_clip_start_328"/>
      <w:bookmarkEnd w:id="110"/>
      <w:r>
        <w:t>H. 5111 -- Reps. G. M. Smith and Govan: A BILL TO AMEND SECTION 59-152-60, CODE OF LAWS OF SOUTH CAROLINA, 1976, RELATING TO LOCAL FIRST STEPS PARTNERSHIP BOARDS, SO AS TO REVISE THE COMPOSITION, MANNER OF APPOINTMENT, AND TERMS OF MEMBERSHIP OF THE BOARDS; AND TO AMEND SECTION 59-152-70, RELATING TO REQUIREMENTS FOR LOCAL FIRST STEPS PARTNERSHIP BOARDS, SO AS TO REVISE THE REQUIRED CORPORATE STATUS OF THE BOARDS.</w:t>
      </w:r>
    </w:p>
    <w:p w:rsidR="006C5397" w:rsidRDefault="006C5397" w:rsidP="006C5397">
      <w:bookmarkStart w:id="111" w:name="include_clip_end_328"/>
      <w:bookmarkEnd w:id="111"/>
      <w:r>
        <w:t>Referred to Committee on Education and Public Works</w:t>
      </w:r>
    </w:p>
    <w:p w:rsidR="006C5397" w:rsidRDefault="006C5397" w:rsidP="006C5397"/>
    <w:p w:rsidR="006C5397" w:rsidRDefault="006C5397" w:rsidP="006C5397">
      <w:pPr>
        <w:keepNext/>
      </w:pPr>
      <w:bookmarkStart w:id="112" w:name="include_clip_start_330"/>
      <w:bookmarkEnd w:id="112"/>
      <w:r>
        <w:t>H. 5112 -- Reps. Pendarvis, Bailey, Matthews, Henegan, Garvin, Hosey, Jones, Govan, Bustos, Long, B. Cox, R. Williams, Chumley, Gilliam, Haddon, King, Henderson-Myers, Howard, Burns, Elliott, Robinson, Hixon and Tedder: A JOINT RESOLUTION TO SUSPEND THE IMPOSITION OF THE USER FEE ON GASOLINE AND DIESEL FUEL AND THE IMPOSITION OF THE ROAD TAX UNTIL THE IMPOSITION, OR PART THEREOF, DOES NOT CAUSE THE AVERAGE RETAIL PRICE OF REGULAR GRADE GASOLINE IN SOUTH CAROLINA TO EXCEED $3.25 PER GALLON.</w:t>
      </w:r>
    </w:p>
    <w:p w:rsidR="006C5397" w:rsidRDefault="006C5397" w:rsidP="006C5397">
      <w:bookmarkStart w:id="113" w:name="include_clip_end_330"/>
      <w:bookmarkEnd w:id="113"/>
      <w:r>
        <w:t>Referred to Committee on Ways and Means</w:t>
      </w:r>
    </w:p>
    <w:p w:rsidR="006C5397" w:rsidRDefault="006C5397" w:rsidP="006C5397"/>
    <w:p w:rsidR="006C5397" w:rsidRDefault="006C5397" w:rsidP="006C5397">
      <w:pPr>
        <w:keepNext/>
      </w:pPr>
      <w:bookmarkStart w:id="114" w:name="include_clip_start_332"/>
      <w:bookmarkEnd w:id="114"/>
      <w:r>
        <w:t>H. 5113 -- Rep. W. Cox: A BILL TO AMEND SECTION 62-5-101, CODE OF LAWS OF SOUTH CAROLINA, 1976, RELATING TO DEFINITIONS APPLICABLE TO ARTICLE 5, TITLE 62, SO AS TO REVISE THE DEFINITION OF "SUPPORTS AND ASSISTANCE"; TO AMEND SECTION 62-5-103, RELATING TO FACILITY OF PAYMENT OR DELIVERY, SO AS TO CLARIFY THE NATURE OF THE FIFTEEN THOUSAND DOLLAR THRESHOLD; TO AMEND SECTION 62-5-106, RELATING TO THE DUTIES OF GUARDIANS AD LITEM, SO AS TO PROVIDE THAT THE GUARDIAN AD LITEM MUST SUBMIT HIS REPORT TO THE COURT AT LEAST SEVENTY-TWO HOURS PRIOR TO THE HEARING; TO AMEND SECTION 62-5-108, RELATING TO EMERGENCY AND TEMPORARY ORDERS AND HEARINGS, SO AS TO CLARIFY CERTAIN ASPECTS OF THE PROCESS; TO AMEND SECTIONS 62-5-303, 62-5-303A, 62-5-303B, 62-5-303C, AND 62-5-303D, ALL RELATING TO THE PROCEDURE FOR COURT APPOINTMENT OF A GUARDIAN, SO AS TO CLARIFY CERTAIN ASPECTS OF THE PROCESS; TO AMEND SECTION 62-5-307, RELATING TO INFORMAL REQUESTS FOR RELIEF, SO AS TO CLARIFY THE WARD'S ABILITY TO SUBMIT CERTAIN REQUESTS TO THE COURT; TO AMEND SECTION 62-5-401, RELATING TO THE VENUE FOR CERTAIN PROCEEDINGS, SO AS TO CLARIFY, AMONG OTHER THINGS, THAT, IN THE CASE OF MINOR CONSERVATORSHIPS, PROPER VENUE IS THE COUNTY IN WHICH THE MINOR RESIDES OR OWNS PROPERTY; TO AMEND SECTION 62-5-403A, RELATING TO THE SERVICE OF SUMMONS AND PETITION, SO AS TO INCLUDE CERTAIN OTHER AFFIDAVITS AND REPORTS AMONG THOSE THAT MUST BE FILED WITH THE PETITION; TO AMEND SECTION 62-5-403B, RELATING TO THE APPOINTMENT OF COUNSEL AND GUARDIAN AD LITEM, SO AS TO ALLOW THE COURT ALSO TO APPOINT NURSE PRACTITIONERS, PHYSICIAN ASSISTANTS, NURSES, AND PSYCHOLOGISTS TO SERVE AS EXAMINERS UNDER CERTAIN CIRCUMSTANCES; TO AMEND SECTION 62-5-403C, RELATING TO HEARINGS AND WAIVERS, SO AS TO REVISE, AMONG OTHER THINGS, CERTAIN PROCEDURES IF NO PARTY REQUESTS A HEARING OR IF THE ALLEGED INCAPACITATED INDIVIDUAL WAIVES HIS RIGHT TO A HEARING; TO AMEND SECTION 62-5-405, RELATING TO PROTECTIVE ARRANGEMENTS, SO AS TO REVISE CERTAIN ACTS THAT MAY BE PERFORMED BY CONSERVATORS AND SPECIAL CONSERVATORS; TO AMEND SECTION 62-5-422, RELATING TO THE POWERS OF CONSERVATORS IN ADMINISTRATION, SO AS TO MAKE CONFORMING CHANGES REGARDING THE PAYMENT OF CERTAIN FEES; TO AMEND SECTION 62-5-426, RELATING TO CLAIMS AGAINST PROTECTED PERSONS, SO AS TO REQUIRE, AMONG OTHER THINGS, THAT THE CLAIMANT ALSO MUST FILE A WRITTEN STATEMENT OF THE CLAIM WITH THE PROBATE COURT IN WHICH THE CONSERVATORSHIP IS UNDER ADMINISTRATION; TO AMEND SECTION 62-5-428, RELATING TO ACTIONS FOR REQUESTS SUBSEQUENT TO APPOINTMENT, SO AS TO REVISE CERTAIN ACTIONS THAT THE COURT MAY TAKE AFTER THE TIME FOR RESPONSE TO THE PETITION HAS ELAPSED TO ALL PARTIES SERVED; TO AMEND SECTION 62-5-433, RELATING TO DEFINITIONS AND PROCEDURES FOR SETTLEMENT OF CLAIMS IN FAVOR OF OR AGAINST MINORS OR INCAPACITATED PERSONS, SO AS TO, AMONG OTHER THINGS, DEFINE "GUARDIAN AD LITEM"; TO AMEND SECTION 62-5-715, RELATING TO CONFIRMATIONS OF GUARDIANSHIPS OR CONSERVATORSHIPS TRANSFERRED FROM OTHER STATES, SO AS TO ALLOW THE COURT MORE DISCRETION AS TO THE TYPE OF DOCUMENTS IT MAY REQUIRE IN THE TRANSFER OF A GUARDIANSHIP OR CONSERVATORSHIPS FROM ANOTHER JURISDICTION; AND TO AMEND SECTION 62-5-716, RELATING TO THE REGISTRATION OF ORDERS FROM ANOTHER STATE, SO AS TO, AMONG OTHER THINGS, ACKNOWLEDGE THAT IN CERTAIN OTHER JURISDICTIONS, A GUARDIAN MAY ALSO HOLD THE SAME POWERS AS A CONSERVATOR.</w:t>
      </w:r>
    </w:p>
    <w:p w:rsidR="006C5397" w:rsidRDefault="006C5397" w:rsidP="006C5397">
      <w:bookmarkStart w:id="115" w:name="include_clip_end_332"/>
      <w:bookmarkEnd w:id="115"/>
      <w:r>
        <w:t>Referred to Committee on Judiciary</w:t>
      </w:r>
    </w:p>
    <w:p w:rsidR="006C5397" w:rsidRDefault="006C5397" w:rsidP="006C5397"/>
    <w:p w:rsidR="006C5397" w:rsidRDefault="006C5397" w:rsidP="006C5397">
      <w:pPr>
        <w:keepNext/>
      </w:pPr>
      <w:bookmarkStart w:id="116" w:name="include_clip_start_334"/>
      <w:bookmarkEnd w:id="116"/>
      <w:r>
        <w:t>H. 5114 -- Reps. Garvin, Cobb-Hunter, K. O. Johnson, Brawley, King, McDaniel, Henderson-Myers and Henegan: A BILL TO AMEND SECTION 40-7-255, CODE OF LAWS OF SOUTH CAROLINA, 1976, RELATING TO THE REGULATION OF HAIR BRAIDING PRACTITIONERS, SO AS TO ELIMINATE REQUIREMENTS CONCERNING TRAINING, REGISTRATION DURATION, AND RENEWAL OF REGISTRATION.</w:t>
      </w:r>
    </w:p>
    <w:p w:rsidR="006C5397" w:rsidRDefault="006C5397" w:rsidP="006C5397">
      <w:bookmarkStart w:id="117" w:name="include_clip_end_334"/>
      <w:bookmarkEnd w:id="117"/>
      <w:r>
        <w:t>Referred to Committee on Medical, Military, Public and Municipal Affairs</w:t>
      </w:r>
    </w:p>
    <w:p w:rsidR="006C5397" w:rsidRDefault="006C5397" w:rsidP="006C5397"/>
    <w:p w:rsidR="006C5397" w:rsidRDefault="006C5397" w:rsidP="006C5397">
      <w:pPr>
        <w:keepNext/>
      </w:pPr>
      <w:bookmarkStart w:id="118" w:name="include_clip_start_336"/>
      <w:bookmarkEnd w:id="118"/>
      <w:r>
        <w:t>H. 5116 -- Reps. J. E. Johnson, Bailey, McGinnis, Brittain, Fry, Jordan, Hardee and Atkinson: A BILL TO AMEND SECTION 12-6-1170, CODE OF LAWS OF SOUTH CAROLINA, 1976, RELATING TO THE INCOME TAX DEDUCTION FOR RETIREMENT INCOME, SO AS TO ALLOW FOR THE DEDUCTION OF ALL RETIREMENT INCOME.</w:t>
      </w:r>
    </w:p>
    <w:p w:rsidR="006C5397" w:rsidRDefault="006C5397" w:rsidP="006C5397">
      <w:bookmarkStart w:id="119" w:name="include_clip_end_336"/>
      <w:bookmarkEnd w:id="119"/>
      <w:r>
        <w:t>Referred to Committee on Ways and Means</w:t>
      </w:r>
    </w:p>
    <w:p w:rsidR="006C5397" w:rsidRDefault="006C5397" w:rsidP="006C5397"/>
    <w:p w:rsidR="006C5397" w:rsidRDefault="006C5397" w:rsidP="006C5397">
      <w:pPr>
        <w:keepNext/>
      </w:pPr>
      <w:bookmarkStart w:id="120" w:name="include_clip_start_338"/>
      <w:bookmarkEnd w:id="120"/>
      <w:r>
        <w:t>H. 5117 -- Reps. Gilliard, Govan, Henegan, Murray, Bailey, Collins, Clyburn, Pendarvis, Kirby, R. Williams, Howard and Bamberg: A BILL TO AMEND THE CODE OF LAWS OF SOUTH CAROLINA, 1976, BY ADDING SECTION 53-3-260 SO AS TO DESIGNATE THE MONTH OF APRIL AS "WORKPLACE VIOLENCE PREVENTION MONTH".</w:t>
      </w:r>
    </w:p>
    <w:p w:rsidR="006C5397" w:rsidRDefault="006C5397" w:rsidP="006C5397">
      <w:bookmarkStart w:id="121" w:name="include_clip_end_338"/>
      <w:bookmarkEnd w:id="121"/>
      <w:r>
        <w:t>Referred to Committee on Judiciary</w:t>
      </w:r>
    </w:p>
    <w:p w:rsidR="006C5397" w:rsidRDefault="006C5397" w:rsidP="006C5397"/>
    <w:p w:rsidR="006C5397" w:rsidRDefault="006C5397" w:rsidP="006C5397">
      <w:pPr>
        <w:keepNext/>
      </w:pPr>
      <w:bookmarkStart w:id="122" w:name="include_clip_start_340"/>
      <w:bookmarkEnd w:id="122"/>
      <w:r>
        <w:t>H. 5118 -- Reps. J. Moore, B. Cox and Pendarvis: A BILL TO AMEND SECTION 59-111-20, CODE OF LAWS OF SOUTH CAROLINA, 1976, RELATING TO FREE COLLEGE TUITION FOR THE CHILDREN OF CERTAIN WARTIME VETERANS, SO AS TO EXPAND AVAILABILITY OF THE FREE TUITION PROGRAM BY REVISING ELIGIBILITY REQUIREMENTS.</w:t>
      </w:r>
    </w:p>
    <w:p w:rsidR="006C5397" w:rsidRDefault="006C5397" w:rsidP="006C5397">
      <w:bookmarkStart w:id="123" w:name="include_clip_end_340"/>
      <w:bookmarkEnd w:id="123"/>
      <w:r>
        <w:t>Referred to Committee on Ways and Means</w:t>
      </w:r>
    </w:p>
    <w:p w:rsidR="006C5397" w:rsidRDefault="006C5397" w:rsidP="006C5397"/>
    <w:p w:rsidR="006C5397" w:rsidRDefault="006C5397" w:rsidP="006C5397">
      <w:r>
        <w:t>Rep. R. WILLIAMS moved that the House do now adjourn, which was agreed to.</w:t>
      </w:r>
    </w:p>
    <w:p w:rsidR="006C5397" w:rsidRDefault="006C5397" w:rsidP="006C5397"/>
    <w:p w:rsidR="006C5397" w:rsidRDefault="006C5397" w:rsidP="006C5397">
      <w:pPr>
        <w:keepNext/>
        <w:pBdr>
          <w:top w:val="single" w:sz="4" w:space="1" w:color="auto"/>
          <w:left w:val="single" w:sz="4" w:space="4" w:color="auto"/>
          <w:right w:val="single" w:sz="4" w:space="4" w:color="auto"/>
          <w:between w:val="single" w:sz="4" w:space="1" w:color="auto"/>
          <w:bar w:val="single" w:sz="4" w:color="auto"/>
        </w:pBdr>
        <w:jc w:val="center"/>
        <w:rPr>
          <w:b/>
        </w:rPr>
      </w:pPr>
      <w:r w:rsidRPr="006C5397">
        <w:rPr>
          <w:b/>
        </w:rPr>
        <w:t>ADJOURNMENT</w:t>
      </w:r>
    </w:p>
    <w:p w:rsidR="006C5397" w:rsidRDefault="006C5397" w:rsidP="006C5397">
      <w:pPr>
        <w:keepNext/>
        <w:pBdr>
          <w:left w:val="single" w:sz="4" w:space="4" w:color="auto"/>
          <w:right w:val="single" w:sz="4" w:space="4" w:color="auto"/>
          <w:between w:val="single" w:sz="4" w:space="1" w:color="auto"/>
          <w:bar w:val="single" w:sz="4" w:color="auto"/>
        </w:pBdr>
      </w:pPr>
      <w:r>
        <w:t>At 2:16 p.m. the House, in accordance with the motion of Rep. STAVRINAKIS, adjourned in memory of Melissa Ward Hunter, to meet at 10:00 a.m. tomorrow.</w:t>
      </w:r>
    </w:p>
    <w:p w:rsidR="006C5397" w:rsidRDefault="006C5397" w:rsidP="006C5397">
      <w:pPr>
        <w:pBdr>
          <w:left w:val="single" w:sz="4" w:space="4" w:color="auto"/>
          <w:bottom w:val="single" w:sz="4" w:space="1" w:color="auto"/>
          <w:right w:val="single" w:sz="4" w:space="4" w:color="auto"/>
          <w:between w:val="single" w:sz="4" w:space="1" w:color="auto"/>
          <w:bar w:val="single" w:sz="4" w:color="auto"/>
        </w:pBdr>
        <w:jc w:val="center"/>
      </w:pPr>
      <w:r>
        <w:t>***</w:t>
      </w:r>
    </w:p>
    <w:p w:rsidR="00BA2791" w:rsidRDefault="00BA2791" w:rsidP="00BA2791">
      <w:pPr>
        <w:jc w:val="center"/>
      </w:pPr>
    </w:p>
    <w:p w:rsidR="00BA2791" w:rsidRDefault="00BA2791" w:rsidP="00BA2791">
      <w:pPr>
        <w:jc w:val="center"/>
        <w:sectPr w:rsidR="00BA2791">
          <w:headerReference w:type="first" r:id="rId14"/>
          <w:footerReference w:type="first" r:id="rId15"/>
          <w:pgSz w:w="12240" w:h="15840" w:code="1"/>
          <w:pgMar w:top="1008" w:right="4694" w:bottom="3499" w:left="1224" w:header="1008" w:footer="3499" w:gutter="0"/>
          <w:pgNumType w:start="1"/>
          <w:cols w:space="720"/>
          <w:titlePg/>
        </w:sectPr>
      </w:pPr>
    </w:p>
    <w:p w:rsidR="00BA2791" w:rsidRPr="00BA2791" w:rsidRDefault="00BA2791" w:rsidP="00BA2791">
      <w:pPr>
        <w:tabs>
          <w:tab w:val="right" w:leader="dot" w:pos="2520"/>
        </w:tabs>
        <w:rPr>
          <w:sz w:val="20"/>
        </w:rPr>
      </w:pPr>
      <w:bookmarkStart w:id="124" w:name="index_start"/>
      <w:bookmarkEnd w:id="124"/>
      <w:r w:rsidRPr="00BA2791">
        <w:rPr>
          <w:sz w:val="20"/>
        </w:rPr>
        <w:t>H. 3271</w:t>
      </w:r>
      <w:r w:rsidRPr="00BA2791">
        <w:rPr>
          <w:sz w:val="20"/>
        </w:rPr>
        <w:tab/>
        <w:t>62, 64</w:t>
      </w:r>
    </w:p>
    <w:p w:rsidR="00BA2791" w:rsidRPr="00BA2791" w:rsidRDefault="00BA2791" w:rsidP="00BA2791">
      <w:pPr>
        <w:tabs>
          <w:tab w:val="right" w:leader="dot" w:pos="2520"/>
        </w:tabs>
        <w:rPr>
          <w:sz w:val="20"/>
        </w:rPr>
      </w:pPr>
      <w:r w:rsidRPr="00BA2791">
        <w:rPr>
          <w:sz w:val="20"/>
        </w:rPr>
        <w:t>H. 3340</w:t>
      </w:r>
      <w:r w:rsidRPr="00BA2791">
        <w:rPr>
          <w:sz w:val="20"/>
        </w:rPr>
        <w:tab/>
        <w:t>4</w:t>
      </w:r>
    </w:p>
    <w:p w:rsidR="00BA2791" w:rsidRPr="00BA2791" w:rsidRDefault="00BA2791" w:rsidP="00BA2791">
      <w:pPr>
        <w:tabs>
          <w:tab w:val="right" w:leader="dot" w:pos="2520"/>
        </w:tabs>
        <w:rPr>
          <w:sz w:val="20"/>
        </w:rPr>
      </w:pPr>
      <w:r w:rsidRPr="00BA2791">
        <w:rPr>
          <w:sz w:val="20"/>
        </w:rPr>
        <w:t>H. 3498</w:t>
      </w:r>
      <w:r w:rsidRPr="00BA2791">
        <w:rPr>
          <w:sz w:val="20"/>
        </w:rPr>
        <w:tab/>
        <w:t>4</w:t>
      </w:r>
    </w:p>
    <w:p w:rsidR="00BA2791" w:rsidRPr="00BA2791" w:rsidRDefault="00BA2791" w:rsidP="00BA2791">
      <w:pPr>
        <w:tabs>
          <w:tab w:val="right" w:leader="dot" w:pos="2520"/>
        </w:tabs>
        <w:rPr>
          <w:sz w:val="20"/>
        </w:rPr>
      </w:pPr>
      <w:r w:rsidRPr="00BA2791">
        <w:rPr>
          <w:sz w:val="20"/>
        </w:rPr>
        <w:t>H. 3509</w:t>
      </w:r>
      <w:r w:rsidRPr="00BA2791">
        <w:rPr>
          <w:sz w:val="20"/>
        </w:rPr>
        <w:tab/>
        <w:t>7, 32, 40</w:t>
      </w:r>
    </w:p>
    <w:p w:rsidR="00BA2791" w:rsidRPr="00BA2791" w:rsidRDefault="00BA2791" w:rsidP="00BA2791">
      <w:pPr>
        <w:tabs>
          <w:tab w:val="right" w:leader="dot" w:pos="2520"/>
        </w:tabs>
        <w:rPr>
          <w:sz w:val="20"/>
        </w:rPr>
      </w:pPr>
      <w:r w:rsidRPr="00BA2791">
        <w:rPr>
          <w:sz w:val="20"/>
        </w:rPr>
        <w:t>H. 3537</w:t>
      </w:r>
      <w:r w:rsidRPr="00BA2791">
        <w:rPr>
          <w:sz w:val="20"/>
        </w:rPr>
        <w:tab/>
        <w:t>4, 73, 76</w:t>
      </w:r>
    </w:p>
    <w:p w:rsidR="00BA2791" w:rsidRPr="00BA2791" w:rsidRDefault="00BA2791" w:rsidP="00BA2791">
      <w:pPr>
        <w:tabs>
          <w:tab w:val="right" w:leader="dot" w:pos="2520"/>
        </w:tabs>
        <w:rPr>
          <w:sz w:val="20"/>
        </w:rPr>
      </w:pPr>
      <w:r w:rsidRPr="00BA2791">
        <w:rPr>
          <w:sz w:val="20"/>
        </w:rPr>
        <w:t>H. 3590</w:t>
      </w:r>
      <w:r w:rsidRPr="00BA2791">
        <w:rPr>
          <w:sz w:val="20"/>
        </w:rPr>
        <w:tab/>
        <w:t>80</w:t>
      </w:r>
    </w:p>
    <w:p w:rsidR="00BA2791" w:rsidRPr="00BA2791" w:rsidRDefault="00BA2791" w:rsidP="00BA2791">
      <w:pPr>
        <w:tabs>
          <w:tab w:val="right" w:leader="dot" w:pos="2520"/>
        </w:tabs>
        <w:rPr>
          <w:sz w:val="20"/>
        </w:rPr>
      </w:pPr>
      <w:r w:rsidRPr="00BA2791">
        <w:rPr>
          <w:sz w:val="20"/>
        </w:rPr>
        <w:t>H. 3600</w:t>
      </w:r>
      <w:r w:rsidRPr="00BA2791">
        <w:rPr>
          <w:sz w:val="20"/>
        </w:rPr>
        <w:tab/>
        <w:t>6</w:t>
      </w:r>
    </w:p>
    <w:p w:rsidR="00BA2791" w:rsidRPr="00BA2791" w:rsidRDefault="00BA2791" w:rsidP="00BA2791">
      <w:pPr>
        <w:tabs>
          <w:tab w:val="right" w:leader="dot" w:pos="2520"/>
        </w:tabs>
        <w:rPr>
          <w:sz w:val="20"/>
        </w:rPr>
      </w:pPr>
      <w:r w:rsidRPr="00BA2791">
        <w:rPr>
          <w:sz w:val="20"/>
        </w:rPr>
        <w:t>H. 3686</w:t>
      </w:r>
      <w:r w:rsidRPr="00BA2791">
        <w:rPr>
          <w:sz w:val="20"/>
        </w:rPr>
        <w:tab/>
        <w:t>79</w:t>
      </w:r>
    </w:p>
    <w:p w:rsidR="00BA2791" w:rsidRPr="00BA2791" w:rsidRDefault="00BA2791" w:rsidP="00BA2791">
      <w:pPr>
        <w:tabs>
          <w:tab w:val="right" w:leader="dot" w:pos="2520"/>
        </w:tabs>
        <w:rPr>
          <w:sz w:val="20"/>
        </w:rPr>
      </w:pPr>
      <w:r w:rsidRPr="00BA2791">
        <w:rPr>
          <w:sz w:val="20"/>
        </w:rPr>
        <w:t>H. 3775</w:t>
      </w:r>
      <w:r w:rsidRPr="00BA2791">
        <w:rPr>
          <w:sz w:val="20"/>
        </w:rPr>
        <w:tab/>
        <w:t>98</w:t>
      </w:r>
    </w:p>
    <w:p w:rsidR="00BA2791" w:rsidRPr="00BA2791" w:rsidRDefault="00BA2791" w:rsidP="00BA2791">
      <w:pPr>
        <w:tabs>
          <w:tab w:val="right" w:leader="dot" w:pos="2520"/>
        </w:tabs>
        <w:rPr>
          <w:sz w:val="20"/>
        </w:rPr>
      </w:pPr>
      <w:r w:rsidRPr="00BA2791">
        <w:rPr>
          <w:sz w:val="20"/>
        </w:rPr>
        <w:t>H. 3859</w:t>
      </w:r>
      <w:r w:rsidRPr="00BA2791">
        <w:rPr>
          <w:sz w:val="20"/>
        </w:rPr>
        <w:tab/>
        <w:t>27, 30</w:t>
      </w:r>
    </w:p>
    <w:p w:rsidR="00BA2791" w:rsidRPr="00BA2791" w:rsidRDefault="00BA2791" w:rsidP="00BA2791">
      <w:pPr>
        <w:tabs>
          <w:tab w:val="right" w:leader="dot" w:pos="2520"/>
        </w:tabs>
        <w:rPr>
          <w:sz w:val="20"/>
        </w:rPr>
      </w:pPr>
      <w:r w:rsidRPr="00BA2791">
        <w:rPr>
          <w:sz w:val="20"/>
        </w:rPr>
        <w:t>H. 3950</w:t>
      </w:r>
      <w:r w:rsidRPr="00BA2791">
        <w:rPr>
          <w:sz w:val="20"/>
        </w:rPr>
        <w:tab/>
        <w:t>5, 64, 66</w:t>
      </w:r>
    </w:p>
    <w:p w:rsidR="00BA2791" w:rsidRPr="00BA2791" w:rsidRDefault="00BA2791" w:rsidP="00BA2791">
      <w:pPr>
        <w:tabs>
          <w:tab w:val="right" w:leader="dot" w:pos="2520"/>
        </w:tabs>
        <w:rPr>
          <w:sz w:val="20"/>
        </w:rPr>
      </w:pPr>
      <w:r w:rsidRPr="00BA2791">
        <w:rPr>
          <w:sz w:val="20"/>
        </w:rPr>
        <w:t>H. 3958</w:t>
      </w:r>
      <w:r w:rsidRPr="00BA2791">
        <w:rPr>
          <w:sz w:val="20"/>
        </w:rPr>
        <w:tab/>
        <w:t>86, 87, 90, 91</w:t>
      </w:r>
    </w:p>
    <w:p w:rsidR="00BA2791" w:rsidRPr="00BA2791" w:rsidRDefault="00BA2791" w:rsidP="00BA2791">
      <w:pPr>
        <w:tabs>
          <w:tab w:val="right" w:leader="dot" w:pos="2520"/>
        </w:tabs>
        <w:rPr>
          <w:sz w:val="20"/>
        </w:rPr>
      </w:pPr>
      <w:r w:rsidRPr="00BA2791">
        <w:rPr>
          <w:sz w:val="20"/>
        </w:rPr>
        <w:t>H. 4161</w:t>
      </w:r>
      <w:r w:rsidRPr="00BA2791">
        <w:rPr>
          <w:sz w:val="20"/>
        </w:rPr>
        <w:tab/>
        <w:t>81</w:t>
      </w:r>
    </w:p>
    <w:p w:rsidR="00BA2791" w:rsidRPr="00BA2791" w:rsidRDefault="00BA2791" w:rsidP="00BA2791">
      <w:pPr>
        <w:tabs>
          <w:tab w:val="right" w:leader="dot" w:pos="2520"/>
        </w:tabs>
        <w:rPr>
          <w:sz w:val="20"/>
        </w:rPr>
      </w:pPr>
      <w:r w:rsidRPr="00BA2791">
        <w:rPr>
          <w:sz w:val="20"/>
        </w:rPr>
        <w:t>H. 4220</w:t>
      </w:r>
      <w:r w:rsidRPr="00BA2791">
        <w:rPr>
          <w:sz w:val="20"/>
        </w:rPr>
        <w:tab/>
        <w:t>91</w:t>
      </w:r>
    </w:p>
    <w:p w:rsidR="00BA2791" w:rsidRPr="00BA2791" w:rsidRDefault="00BA2791" w:rsidP="00BA2791">
      <w:pPr>
        <w:tabs>
          <w:tab w:val="right" w:leader="dot" w:pos="2520"/>
        </w:tabs>
        <w:rPr>
          <w:sz w:val="20"/>
        </w:rPr>
      </w:pPr>
      <w:r w:rsidRPr="00BA2791">
        <w:rPr>
          <w:sz w:val="20"/>
        </w:rPr>
        <w:t>H. 4321</w:t>
      </w:r>
      <w:r w:rsidRPr="00BA2791">
        <w:rPr>
          <w:sz w:val="20"/>
        </w:rPr>
        <w:tab/>
        <w:t>68, 71</w:t>
      </w:r>
    </w:p>
    <w:p w:rsidR="00BA2791" w:rsidRPr="00BA2791" w:rsidRDefault="00BA2791" w:rsidP="00BA2791">
      <w:pPr>
        <w:tabs>
          <w:tab w:val="right" w:leader="dot" w:pos="2520"/>
        </w:tabs>
        <w:rPr>
          <w:sz w:val="20"/>
        </w:rPr>
      </w:pPr>
      <w:r w:rsidRPr="00BA2791">
        <w:rPr>
          <w:sz w:val="20"/>
        </w:rPr>
        <w:t>H. 4534</w:t>
      </w:r>
      <w:r w:rsidRPr="00BA2791">
        <w:rPr>
          <w:sz w:val="20"/>
        </w:rPr>
        <w:tab/>
        <w:t>44, 45, 62</w:t>
      </w:r>
    </w:p>
    <w:p w:rsidR="00BA2791" w:rsidRPr="00BA2791" w:rsidRDefault="00BA2791" w:rsidP="00BA2791">
      <w:pPr>
        <w:tabs>
          <w:tab w:val="right" w:leader="dot" w:pos="2520"/>
        </w:tabs>
        <w:rPr>
          <w:sz w:val="20"/>
        </w:rPr>
      </w:pPr>
      <w:r w:rsidRPr="00BA2791">
        <w:rPr>
          <w:sz w:val="20"/>
        </w:rPr>
        <w:t>H. 4538</w:t>
      </w:r>
      <w:r w:rsidRPr="00BA2791">
        <w:rPr>
          <w:sz w:val="20"/>
        </w:rPr>
        <w:tab/>
        <w:t>15, 41, 73</w:t>
      </w:r>
    </w:p>
    <w:p w:rsidR="00BA2791" w:rsidRPr="00BA2791" w:rsidRDefault="00BA2791" w:rsidP="00BA2791">
      <w:pPr>
        <w:tabs>
          <w:tab w:val="right" w:leader="dot" w:pos="2520"/>
        </w:tabs>
        <w:rPr>
          <w:sz w:val="20"/>
        </w:rPr>
      </w:pPr>
      <w:r w:rsidRPr="00BA2791">
        <w:rPr>
          <w:sz w:val="20"/>
        </w:rPr>
        <w:t>H. 4563</w:t>
      </w:r>
      <w:r w:rsidRPr="00BA2791">
        <w:rPr>
          <w:sz w:val="20"/>
        </w:rPr>
        <w:tab/>
        <w:t>5</w:t>
      </w:r>
    </w:p>
    <w:p w:rsidR="00BA2791" w:rsidRPr="00BA2791" w:rsidRDefault="00BA2791" w:rsidP="00BA2791">
      <w:pPr>
        <w:tabs>
          <w:tab w:val="right" w:leader="dot" w:pos="2520"/>
        </w:tabs>
        <w:rPr>
          <w:sz w:val="20"/>
        </w:rPr>
      </w:pPr>
      <w:r w:rsidRPr="00BA2791">
        <w:rPr>
          <w:sz w:val="20"/>
        </w:rPr>
        <w:t>H. 4567</w:t>
      </w:r>
      <w:r w:rsidRPr="00BA2791">
        <w:rPr>
          <w:sz w:val="20"/>
        </w:rPr>
        <w:tab/>
        <w:t>5</w:t>
      </w:r>
    </w:p>
    <w:p w:rsidR="00BA2791" w:rsidRPr="00BA2791" w:rsidRDefault="00BA2791" w:rsidP="00BA2791">
      <w:pPr>
        <w:tabs>
          <w:tab w:val="right" w:leader="dot" w:pos="2520"/>
        </w:tabs>
        <w:rPr>
          <w:sz w:val="20"/>
        </w:rPr>
      </w:pPr>
      <w:r w:rsidRPr="00BA2791">
        <w:rPr>
          <w:sz w:val="20"/>
        </w:rPr>
        <w:t>H. 4568</w:t>
      </w:r>
      <w:r w:rsidRPr="00BA2791">
        <w:rPr>
          <w:sz w:val="20"/>
        </w:rPr>
        <w:tab/>
        <w:t>5</w:t>
      </w:r>
    </w:p>
    <w:p w:rsidR="00BA2791" w:rsidRPr="00BA2791" w:rsidRDefault="00BA2791" w:rsidP="00BA2791">
      <w:pPr>
        <w:tabs>
          <w:tab w:val="right" w:leader="dot" w:pos="2520"/>
        </w:tabs>
        <w:rPr>
          <w:sz w:val="20"/>
        </w:rPr>
      </w:pPr>
      <w:r w:rsidRPr="00BA2791">
        <w:rPr>
          <w:sz w:val="20"/>
        </w:rPr>
        <w:t>H. 4601</w:t>
      </w:r>
      <w:r w:rsidRPr="00BA2791">
        <w:rPr>
          <w:sz w:val="20"/>
        </w:rPr>
        <w:tab/>
        <w:t>5, 67, 68</w:t>
      </w:r>
    </w:p>
    <w:p w:rsidR="00BA2791" w:rsidRPr="00BA2791" w:rsidRDefault="00BA2791" w:rsidP="00BA2791">
      <w:pPr>
        <w:tabs>
          <w:tab w:val="right" w:leader="dot" w:pos="2520"/>
        </w:tabs>
        <w:rPr>
          <w:sz w:val="20"/>
        </w:rPr>
      </w:pPr>
      <w:r w:rsidRPr="00BA2791">
        <w:rPr>
          <w:sz w:val="20"/>
        </w:rPr>
        <w:t>H. 4776</w:t>
      </w:r>
      <w:r w:rsidRPr="00BA2791">
        <w:rPr>
          <w:sz w:val="20"/>
        </w:rPr>
        <w:tab/>
        <w:t>72</w:t>
      </w:r>
    </w:p>
    <w:p w:rsidR="00BA2791" w:rsidRPr="00BA2791" w:rsidRDefault="00BA2791" w:rsidP="00BA2791">
      <w:pPr>
        <w:tabs>
          <w:tab w:val="right" w:leader="dot" w:pos="2520"/>
        </w:tabs>
        <w:rPr>
          <w:sz w:val="20"/>
        </w:rPr>
      </w:pPr>
      <w:r w:rsidRPr="00BA2791">
        <w:rPr>
          <w:sz w:val="20"/>
        </w:rPr>
        <w:t>H. 4817</w:t>
      </w:r>
      <w:r w:rsidRPr="00BA2791">
        <w:rPr>
          <w:sz w:val="20"/>
        </w:rPr>
        <w:tab/>
        <w:t>5</w:t>
      </w:r>
    </w:p>
    <w:p w:rsidR="00BA2791" w:rsidRPr="00BA2791" w:rsidRDefault="00BA2791" w:rsidP="00BA2791">
      <w:pPr>
        <w:tabs>
          <w:tab w:val="right" w:leader="dot" w:pos="2520"/>
        </w:tabs>
        <w:rPr>
          <w:sz w:val="20"/>
        </w:rPr>
      </w:pPr>
      <w:r w:rsidRPr="00BA2791">
        <w:rPr>
          <w:sz w:val="20"/>
        </w:rPr>
        <w:t>H. 4834</w:t>
      </w:r>
      <w:r w:rsidRPr="00BA2791">
        <w:rPr>
          <w:sz w:val="20"/>
        </w:rPr>
        <w:tab/>
        <w:t>76</w:t>
      </w:r>
    </w:p>
    <w:p w:rsidR="00BA2791" w:rsidRPr="00BA2791" w:rsidRDefault="00BA2791" w:rsidP="00BA2791">
      <w:pPr>
        <w:tabs>
          <w:tab w:val="right" w:leader="dot" w:pos="2520"/>
        </w:tabs>
        <w:rPr>
          <w:sz w:val="20"/>
        </w:rPr>
      </w:pPr>
      <w:r w:rsidRPr="00BA2791">
        <w:rPr>
          <w:sz w:val="20"/>
        </w:rPr>
        <w:t>H. 4837</w:t>
      </w:r>
      <w:r w:rsidRPr="00BA2791">
        <w:rPr>
          <w:sz w:val="20"/>
        </w:rPr>
        <w:tab/>
        <w:t>5, 20, 21, 27</w:t>
      </w:r>
    </w:p>
    <w:p w:rsidR="00BA2791" w:rsidRPr="00BA2791" w:rsidRDefault="00BA2791" w:rsidP="00BA2791">
      <w:pPr>
        <w:tabs>
          <w:tab w:val="right" w:leader="dot" w:pos="2520"/>
        </w:tabs>
        <w:rPr>
          <w:sz w:val="20"/>
        </w:rPr>
      </w:pPr>
      <w:r w:rsidRPr="00BA2791">
        <w:rPr>
          <w:sz w:val="20"/>
        </w:rPr>
        <w:t>H. 4866</w:t>
      </w:r>
      <w:r w:rsidRPr="00BA2791">
        <w:rPr>
          <w:sz w:val="20"/>
        </w:rPr>
        <w:tab/>
        <w:t>7</w:t>
      </w:r>
    </w:p>
    <w:p w:rsidR="00BA2791" w:rsidRPr="00BA2791" w:rsidRDefault="00BA2791" w:rsidP="00BA2791">
      <w:pPr>
        <w:tabs>
          <w:tab w:val="right" w:leader="dot" w:pos="2520"/>
        </w:tabs>
        <w:rPr>
          <w:sz w:val="20"/>
        </w:rPr>
      </w:pPr>
      <w:r w:rsidRPr="00BA2791">
        <w:rPr>
          <w:sz w:val="20"/>
        </w:rPr>
        <w:t>H. 4879</w:t>
      </w:r>
      <w:r w:rsidRPr="00BA2791">
        <w:rPr>
          <w:sz w:val="20"/>
        </w:rPr>
        <w:tab/>
        <w:t>85</w:t>
      </w:r>
    </w:p>
    <w:p w:rsidR="00BA2791" w:rsidRPr="00BA2791" w:rsidRDefault="00BA2791" w:rsidP="00BA2791">
      <w:pPr>
        <w:tabs>
          <w:tab w:val="right" w:leader="dot" w:pos="2520"/>
        </w:tabs>
        <w:rPr>
          <w:sz w:val="20"/>
        </w:rPr>
      </w:pPr>
      <w:r w:rsidRPr="00BA2791">
        <w:rPr>
          <w:sz w:val="20"/>
        </w:rPr>
        <w:t>H. 4889</w:t>
      </w:r>
      <w:r w:rsidRPr="00BA2791">
        <w:rPr>
          <w:sz w:val="20"/>
        </w:rPr>
        <w:tab/>
        <w:t>42</w:t>
      </w:r>
    </w:p>
    <w:p w:rsidR="00BA2791" w:rsidRPr="00BA2791" w:rsidRDefault="00BA2791" w:rsidP="00BA2791">
      <w:pPr>
        <w:tabs>
          <w:tab w:val="right" w:leader="dot" w:pos="2520"/>
        </w:tabs>
        <w:rPr>
          <w:sz w:val="20"/>
        </w:rPr>
      </w:pPr>
      <w:r w:rsidRPr="00BA2791">
        <w:rPr>
          <w:sz w:val="20"/>
        </w:rPr>
        <w:t>H. 4997</w:t>
      </w:r>
      <w:r w:rsidRPr="00BA2791">
        <w:rPr>
          <w:sz w:val="20"/>
        </w:rPr>
        <w:tab/>
        <w:t>91, 92</w:t>
      </w:r>
    </w:p>
    <w:p w:rsidR="00BA2791" w:rsidRPr="00BA2791" w:rsidRDefault="00BA2791" w:rsidP="00BA2791">
      <w:pPr>
        <w:tabs>
          <w:tab w:val="right" w:leader="dot" w:pos="2520"/>
        </w:tabs>
        <w:rPr>
          <w:sz w:val="20"/>
        </w:rPr>
      </w:pPr>
      <w:r w:rsidRPr="00BA2791">
        <w:rPr>
          <w:sz w:val="20"/>
        </w:rPr>
        <w:t>H. 4998</w:t>
      </w:r>
      <w:r w:rsidRPr="00BA2791">
        <w:rPr>
          <w:sz w:val="20"/>
        </w:rPr>
        <w:tab/>
        <w:t>5, 66</w:t>
      </w:r>
    </w:p>
    <w:p w:rsidR="00BA2791" w:rsidRPr="00BA2791" w:rsidRDefault="00BA2791" w:rsidP="00BA2791">
      <w:pPr>
        <w:tabs>
          <w:tab w:val="right" w:leader="dot" w:pos="2520"/>
        </w:tabs>
        <w:rPr>
          <w:sz w:val="20"/>
        </w:rPr>
      </w:pPr>
      <w:r>
        <w:rPr>
          <w:sz w:val="20"/>
        </w:rPr>
        <w:br w:type="column"/>
      </w:r>
      <w:r w:rsidRPr="00BA2791">
        <w:rPr>
          <w:sz w:val="20"/>
        </w:rPr>
        <w:t>H. 5036</w:t>
      </w:r>
      <w:r w:rsidRPr="00BA2791">
        <w:rPr>
          <w:sz w:val="20"/>
        </w:rPr>
        <w:tab/>
        <w:t>42</w:t>
      </w:r>
    </w:p>
    <w:p w:rsidR="00BA2791" w:rsidRPr="00BA2791" w:rsidRDefault="00BA2791" w:rsidP="00BA2791">
      <w:pPr>
        <w:tabs>
          <w:tab w:val="right" w:leader="dot" w:pos="2520"/>
        </w:tabs>
        <w:rPr>
          <w:sz w:val="20"/>
        </w:rPr>
      </w:pPr>
      <w:r w:rsidRPr="00BA2791">
        <w:rPr>
          <w:sz w:val="20"/>
        </w:rPr>
        <w:t>H. 5037</w:t>
      </w:r>
      <w:r w:rsidRPr="00BA2791">
        <w:rPr>
          <w:sz w:val="20"/>
        </w:rPr>
        <w:tab/>
        <w:t>6</w:t>
      </w:r>
    </w:p>
    <w:p w:rsidR="00BA2791" w:rsidRPr="00BA2791" w:rsidRDefault="00BA2791" w:rsidP="00BA2791">
      <w:pPr>
        <w:tabs>
          <w:tab w:val="right" w:leader="dot" w:pos="2520"/>
        </w:tabs>
        <w:rPr>
          <w:sz w:val="20"/>
        </w:rPr>
      </w:pPr>
      <w:r w:rsidRPr="00BA2791">
        <w:rPr>
          <w:sz w:val="20"/>
        </w:rPr>
        <w:t>H. 5084</w:t>
      </w:r>
      <w:r w:rsidRPr="00BA2791">
        <w:rPr>
          <w:sz w:val="20"/>
        </w:rPr>
        <w:tab/>
        <w:t>6</w:t>
      </w:r>
    </w:p>
    <w:p w:rsidR="00BA2791" w:rsidRPr="00BA2791" w:rsidRDefault="00BA2791" w:rsidP="00BA2791">
      <w:pPr>
        <w:tabs>
          <w:tab w:val="right" w:leader="dot" w:pos="2520"/>
        </w:tabs>
        <w:rPr>
          <w:sz w:val="20"/>
        </w:rPr>
      </w:pPr>
      <w:r w:rsidRPr="00BA2791">
        <w:rPr>
          <w:sz w:val="20"/>
        </w:rPr>
        <w:t>H. 5086</w:t>
      </w:r>
      <w:r w:rsidRPr="00BA2791">
        <w:rPr>
          <w:sz w:val="20"/>
        </w:rPr>
        <w:tab/>
        <w:t>82</w:t>
      </w:r>
    </w:p>
    <w:p w:rsidR="00BA2791" w:rsidRPr="00BA2791" w:rsidRDefault="00BA2791" w:rsidP="00BA2791">
      <w:pPr>
        <w:tabs>
          <w:tab w:val="right" w:leader="dot" w:pos="2520"/>
        </w:tabs>
        <w:rPr>
          <w:sz w:val="20"/>
        </w:rPr>
      </w:pPr>
      <w:r w:rsidRPr="00BA2791">
        <w:rPr>
          <w:sz w:val="20"/>
        </w:rPr>
        <w:t>H. 5098</w:t>
      </w:r>
      <w:r w:rsidRPr="00BA2791">
        <w:rPr>
          <w:sz w:val="20"/>
        </w:rPr>
        <w:tab/>
        <w:t>6, 30, 32</w:t>
      </w:r>
    </w:p>
    <w:p w:rsidR="00BA2791" w:rsidRPr="00BA2791" w:rsidRDefault="00BA2791" w:rsidP="00BA2791">
      <w:pPr>
        <w:tabs>
          <w:tab w:val="right" w:leader="dot" w:pos="2520"/>
        </w:tabs>
        <w:rPr>
          <w:sz w:val="20"/>
        </w:rPr>
      </w:pPr>
      <w:r w:rsidRPr="00BA2791">
        <w:rPr>
          <w:sz w:val="20"/>
        </w:rPr>
        <w:t>H. 5099</w:t>
      </w:r>
      <w:r w:rsidRPr="00BA2791">
        <w:rPr>
          <w:sz w:val="20"/>
        </w:rPr>
        <w:tab/>
        <w:t>76, 78</w:t>
      </w:r>
    </w:p>
    <w:p w:rsidR="00BA2791" w:rsidRPr="00BA2791" w:rsidRDefault="00BA2791" w:rsidP="00BA2791">
      <w:pPr>
        <w:tabs>
          <w:tab w:val="right" w:leader="dot" w:pos="2520"/>
        </w:tabs>
        <w:rPr>
          <w:sz w:val="20"/>
        </w:rPr>
      </w:pPr>
      <w:r w:rsidRPr="00BA2791">
        <w:rPr>
          <w:sz w:val="20"/>
        </w:rPr>
        <w:t>H. 5102</w:t>
      </w:r>
      <w:r w:rsidRPr="00BA2791">
        <w:rPr>
          <w:sz w:val="20"/>
        </w:rPr>
        <w:tab/>
        <w:t>1</w:t>
      </w:r>
    </w:p>
    <w:p w:rsidR="00BA2791" w:rsidRPr="00BA2791" w:rsidRDefault="00BA2791" w:rsidP="00BA2791">
      <w:pPr>
        <w:tabs>
          <w:tab w:val="right" w:leader="dot" w:pos="2520"/>
        </w:tabs>
        <w:rPr>
          <w:sz w:val="20"/>
        </w:rPr>
      </w:pPr>
      <w:r w:rsidRPr="00BA2791">
        <w:rPr>
          <w:sz w:val="20"/>
        </w:rPr>
        <w:t>H. 5103</w:t>
      </w:r>
      <w:r w:rsidRPr="00BA2791">
        <w:rPr>
          <w:sz w:val="20"/>
        </w:rPr>
        <w:tab/>
        <w:t>2</w:t>
      </w:r>
    </w:p>
    <w:p w:rsidR="00BA2791" w:rsidRPr="00BA2791" w:rsidRDefault="00BA2791" w:rsidP="00BA2791">
      <w:pPr>
        <w:tabs>
          <w:tab w:val="right" w:leader="dot" w:pos="2520"/>
        </w:tabs>
        <w:rPr>
          <w:sz w:val="20"/>
        </w:rPr>
      </w:pPr>
      <w:r w:rsidRPr="00BA2791">
        <w:rPr>
          <w:sz w:val="20"/>
        </w:rPr>
        <w:t>H. 5104</w:t>
      </w:r>
      <w:r w:rsidRPr="00BA2791">
        <w:rPr>
          <w:sz w:val="20"/>
        </w:rPr>
        <w:tab/>
        <w:t>98</w:t>
      </w:r>
    </w:p>
    <w:p w:rsidR="00BA2791" w:rsidRPr="00BA2791" w:rsidRDefault="00BA2791" w:rsidP="00BA2791">
      <w:pPr>
        <w:tabs>
          <w:tab w:val="right" w:leader="dot" w:pos="2520"/>
        </w:tabs>
        <w:rPr>
          <w:sz w:val="20"/>
        </w:rPr>
      </w:pPr>
      <w:r w:rsidRPr="00BA2791">
        <w:rPr>
          <w:sz w:val="20"/>
        </w:rPr>
        <w:t>H. 5105</w:t>
      </w:r>
      <w:r w:rsidRPr="00BA2791">
        <w:rPr>
          <w:sz w:val="20"/>
        </w:rPr>
        <w:tab/>
        <w:t>99</w:t>
      </w:r>
    </w:p>
    <w:p w:rsidR="00BA2791" w:rsidRPr="00BA2791" w:rsidRDefault="00BA2791" w:rsidP="00BA2791">
      <w:pPr>
        <w:tabs>
          <w:tab w:val="right" w:leader="dot" w:pos="2520"/>
        </w:tabs>
        <w:rPr>
          <w:sz w:val="20"/>
        </w:rPr>
      </w:pPr>
      <w:r w:rsidRPr="00BA2791">
        <w:rPr>
          <w:sz w:val="20"/>
        </w:rPr>
        <w:t>H. 5106</w:t>
      </w:r>
      <w:r w:rsidRPr="00BA2791">
        <w:rPr>
          <w:sz w:val="20"/>
        </w:rPr>
        <w:tab/>
        <w:t>100</w:t>
      </w:r>
    </w:p>
    <w:p w:rsidR="00BA2791" w:rsidRPr="00BA2791" w:rsidRDefault="00BA2791" w:rsidP="00BA2791">
      <w:pPr>
        <w:tabs>
          <w:tab w:val="right" w:leader="dot" w:pos="2520"/>
        </w:tabs>
        <w:rPr>
          <w:sz w:val="20"/>
        </w:rPr>
      </w:pPr>
      <w:r w:rsidRPr="00BA2791">
        <w:rPr>
          <w:sz w:val="20"/>
        </w:rPr>
        <w:t>H. 5107</w:t>
      </w:r>
      <w:r w:rsidRPr="00BA2791">
        <w:rPr>
          <w:sz w:val="20"/>
        </w:rPr>
        <w:tab/>
        <w:t>101</w:t>
      </w:r>
    </w:p>
    <w:p w:rsidR="00BA2791" w:rsidRPr="00BA2791" w:rsidRDefault="00BA2791" w:rsidP="00BA2791">
      <w:pPr>
        <w:tabs>
          <w:tab w:val="right" w:leader="dot" w:pos="2520"/>
        </w:tabs>
        <w:rPr>
          <w:sz w:val="20"/>
        </w:rPr>
      </w:pPr>
      <w:r w:rsidRPr="00BA2791">
        <w:rPr>
          <w:sz w:val="20"/>
        </w:rPr>
        <w:t>H. 5108</w:t>
      </w:r>
      <w:r w:rsidRPr="00BA2791">
        <w:rPr>
          <w:sz w:val="20"/>
        </w:rPr>
        <w:tab/>
        <w:t>99</w:t>
      </w:r>
    </w:p>
    <w:p w:rsidR="00BA2791" w:rsidRPr="00BA2791" w:rsidRDefault="00BA2791" w:rsidP="00BA2791">
      <w:pPr>
        <w:tabs>
          <w:tab w:val="right" w:leader="dot" w:pos="2520"/>
        </w:tabs>
        <w:rPr>
          <w:sz w:val="20"/>
        </w:rPr>
      </w:pPr>
      <w:r w:rsidRPr="00BA2791">
        <w:rPr>
          <w:sz w:val="20"/>
        </w:rPr>
        <w:t>H. 5109</w:t>
      </w:r>
      <w:r w:rsidRPr="00BA2791">
        <w:rPr>
          <w:sz w:val="20"/>
        </w:rPr>
        <w:tab/>
        <w:t>101</w:t>
      </w:r>
    </w:p>
    <w:p w:rsidR="00BA2791" w:rsidRPr="00BA2791" w:rsidRDefault="00BA2791" w:rsidP="00BA2791">
      <w:pPr>
        <w:tabs>
          <w:tab w:val="right" w:leader="dot" w:pos="2520"/>
        </w:tabs>
        <w:rPr>
          <w:sz w:val="20"/>
        </w:rPr>
      </w:pPr>
      <w:r w:rsidRPr="00BA2791">
        <w:rPr>
          <w:sz w:val="20"/>
        </w:rPr>
        <w:t>H. 5110</w:t>
      </w:r>
      <w:r w:rsidRPr="00BA2791">
        <w:rPr>
          <w:sz w:val="20"/>
        </w:rPr>
        <w:tab/>
        <w:t>103</w:t>
      </w:r>
    </w:p>
    <w:p w:rsidR="00BA2791" w:rsidRPr="00BA2791" w:rsidRDefault="00BA2791" w:rsidP="00BA2791">
      <w:pPr>
        <w:tabs>
          <w:tab w:val="right" w:leader="dot" w:pos="2520"/>
        </w:tabs>
        <w:rPr>
          <w:sz w:val="20"/>
        </w:rPr>
      </w:pPr>
      <w:r w:rsidRPr="00BA2791">
        <w:rPr>
          <w:sz w:val="20"/>
        </w:rPr>
        <w:t>H. 5111</w:t>
      </w:r>
      <w:r w:rsidRPr="00BA2791">
        <w:rPr>
          <w:sz w:val="20"/>
        </w:rPr>
        <w:tab/>
        <w:t>103</w:t>
      </w:r>
    </w:p>
    <w:p w:rsidR="00BA2791" w:rsidRPr="00BA2791" w:rsidRDefault="00BA2791" w:rsidP="00BA2791">
      <w:pPr>
        <w:tabs>
          <w:tab w:val="right" w:leader="dot" w:pos="2520"/>
        </w:tabs>
        <w:rPr>
          <w:sz w:val="20"/>
        </w:rPr>
      </w:pPr>
      <w:r w:rsidRPr="00BA2791">
        <w:rPr>
          <w:sz w:val="20"/>
        </w:rPr>
        <w:t>H. 5112</w:t>
      </w:r>
      <w:r w:rsidRPr="00BA2791">
        <w:rPr>
          <w:sz w:val="20"/>
        </w:rPr>
        <w:tab/>
        <w:t>103</w:t>
      </w:r>
    </w:p>
    <w:p w:rsidR="00BA2791" w:rsidRPr="00BA2791" w:rsidRDefault="00BA2791" w:rsidP="00BA2791">
      <w:pPr>
        <w:tabs>
          <w:tab w:val="right" w:leader="dot" w:pos="2520"/>
        </w:tabs>
        <w:rPr>
          <w:sz w:val="20"/>
        </w:rPr>
      </w:pPr>
      <w:r w:rsidRPr="00BA2791">
        <w:rPr>
          <w:sz w:val="20"/>
        </w:rPr>
        <w:t>H. 5113</w:t>
      </w:r>
      <w:r w:rsidRPr="00BA2791">
        <w:rPr>
          <w:sz w:val="20"/>
        </w:rPr>
        <w:tab/>
        <w:t>103</w:t>
      </w:r>
    </w:p>
    <w:p w:rsidR="00BA2791" w:rsidRPr="00BA2791" w:rsidRDefault="00BA2791" w:rsidP="00BA2791">
      <w:pPr>
        <w:tabs>
          <w:tab w:val="right" w:leader="dot" w:pos="2520"/>
        </w:tabs>
        <w:rPr>
          <w:sz w:val="20"/>
        </w:rPr>
      </w:pPr>
      <w:r w:rsidRPr="00BA2791">
        <w:rPr>
          <w:sz w:val="20"/>
        </w:rPr>
        <w:t>H. 5114</w:t>
      </w:r>
      <w:r w:rsidRPr="00BA2791">
        <w:rPr>
          <w:sz w:val="20"/>
        </w:rPr>
        <w:tab/>
        <w:t>105</w:t>
      </w:r>
    </w:p>
    <w:p w:rsidR="00BA2791" w:rsidRPr="00BA2791" w:rsidRDefault="00BA2791" w:rsidP="00BA2791">
      <w:pPr>
        <w:tabs>
          <w:tab w:val="right" w:leader="dot" w:pos="2520"/>
        </w:tabs>
        <w:rPr>
          <w:sz w:val="20"/>
        </w:rPr>
      </w:pPr>
      <w:r w:rsidRPr="00BA2791">
        <w:rPr>
          <w:sz w:val="20"/>
        </w:rPr>
        <w:t>H. 5115</w:t>
      </w:r>
      <w:r w:rsidRPr="00BA2791">
        <w:rPr>
          <w:sz w:val="20"/>
        </w:rPr>
        <w:tab/>
        <w:t>102</w:t>
      </w:r>
    </w:p>
    <w:p w:rsidR="00BA2791" w:rsidRPr="00BA2791" w:rsidRDefault="00BA2791" w:rsidP="00BA2791">
      <w:pPr>
        <w:tabs>
          <w:tab w:val="right" w:leader="dot" w:pos="2520"/>
        </w:tabs>
        <w:rPr>
          <w:sz w:val="20"/>
        </w:rPr>
      </w:pPr>
      <w:r w:rsidRPr="00BA2791">
        <w:rPr>
          <w:sz w:val="20"/>
        </w:rPr>
        <w:t>H. 5116</w:t>
      </w:r>
      <w:r w:rsidRPr="00BA2791">
        <w:rPr>
          <w:sz w:val="20"/>
        </w:rPr>
        <w:tab/>
        <w:t>105</w:t>
      </w:r>
    </w:p>
    <w:p w:rsidR="00BA2791" w:rsidRPr="00BA2791" w:rsidRDefault="00BA2791" w:rsidP="00BA2791">
      <w:pPr>
        <w:tabs>
          <w:tab w:val="right" w:leader="dot" w:pos="2520"/>
        </w:tabs>
        <w:rPr>
          <w:sz w:val="20"/>
        </w:rPr>
      </w:pPr>
      <w:r w:rsidRPr="00BA2791">
        <w:rPr>
          <w:sz w:val="20"/>
        </w:rPr>
        <w:t>H. 5117</w:t>
      </w:r>
      <w:r w:rsidRPr="00BA2791">
        <w:rPr>
          <w:sz w:val="20"/>
        </w:rPr>
        <w:tab/>
        <w:t>106</w:t>
      </w:r>
    </w:p>
    <w:p w:rsidR="00BA2791" w:rsidRPr="00BA2791" w:rsidRDefault="00BA2791" w:rsidP="00BA2791">
      <w:pPr>
        <w:tabs>
          <w:tab w:val="right" w:leader="dot" w:pos="2520"/>
        </w:tabs>
        <w:rPr>
          <w:sz w:val="20"/>
        </w:rPr>
      </w:pPr>
      <w:r w:rsidRPr="00BA2791">
        <w:rPr>
          <w:sz w:val="20"/>
        </w:rPr>
        <w:t>H. 5118</w:t>
      </w:r>
      <w:r w:rsidRPr="00BA2791">
        <w:rPr>
          <w:sz w:val="20"/>
        </w:rPr>
        <w:tab/>
        <w:t>106</w:t>
      </w:r>
    </w:p>
    <w:p w:rsidR="00BA2791" w:rsidRPr="00BA2791" w:rsidRDefault="00BA2791" w:rsidP="00BA2791">
      <w:pPr>
        <w:tabs>
          <w:tab w:val="right" w:leader="dot" w:pos="2520"/>
        </w:tabs>
        <w:rPr>
          <w:sz w:val="20"/>
        </w:rPr>
      </w:pPr>
      <w:r w:rsidRPr="00BA2791">
        <w:rPr>
          <w:sz w:val="20"/>
        </w:rPr>
        <w:t>H. 5150</w:t>
      </w:r>
      <w:r w:rsidRPr="00BA2791">
        <w:rPr>
          <w:sz w:val="20"/>
        </w:rPr>
        <w:tab/>
        <w:t>15, 16</w:t>
      </w:r>
    </w:p>
    <w:p w:rsidR="00BA2791" w:rsidRPr="00BA2791" w:rsidRDefault="00BA2791" w:rsidP="00BA2791">
      <w:pPr>
        <w:tabs>
          <w:tab w:val="right" w:leader="dot" w:pos="2520"/>
        </w:tabs>
        <w:rPr>
          <w:sz w:val="20"/>
        </w:rPr>
      </w:pPr>
      <w:r w:rsidRPr="00BA2791">
        <w:rPr>
          <w:sz w:val="20"/>
        </w:rPr>
        <w:t>H. 5151</w:t>
      </w:r>
      <w:r w:rsidRPr="00BA2791">
        <w:rPr>
          <w:sz w:val="20"/>
        </w:rPr>
        <w:tab/>
        <w:t>16</w:t>
      </w:r>
    </w:p>
    <w:p w:rsidR="00BA2791" w:rsidRPr="00BA2791" w:rsidRDefault="00BA2791" w:rsidP="00BA2791">
      <w:pPr>
        <w:tabs>
          <w:tab w:val="right" w:leader="dot" w:pos="2520"/>
        </w:tabs>
        <w:rPr>
          <w:sz w:val="20"/>
        </w:rPr>
      </w:pPr>
    </w:p>
    <w:p w:rsidR="00BA2791" w:rsidRPr="00BA2791" w:rsidRDefault="00BA2791" w:rsidP="00BA2791">
      <w:pPr>
        <w:tabs>
          <w:tab w:val="right" w:leader="dot" w:pos="2520"/>
        </w:tabs>
        <w:rPr>
          <w:sz w:val="20"/>
        </w:rPr>
      </w:pPr>
      <w:r w:rsidRPr="00BA2791">
        <w:rPr>
          <w:sz w:val="20"/>
        </w:rPr>
        <w:t>S. 628</w:t>
      </w:r>
      <w:r w:rsidRPr="00BA2791">
        <w:rPr>
          <w:sz w:val="20"/>
        </w:rPr>
        <w:tab/>
        <w:t>78</w:t>
      </w:r>
    </w:p>
    <w:p w:rsidR="00BA2791" w:rsidRPr="00BA2791" w:rsidRDefault="00BA2791" w:rsidP="00BA2791">
      <w:pPr>
        <w:tabs>
          <w:tab w:val="right" w:leader="dot" w:pos="2520"/>
        </w:tabs>
        <w:rPr>
          <w:sz w:val="20"/>
        </w:rPr>
      </w:pPr>
      <w:r w:rsidRPr="00BA2791">
        <w:rPr>
          <w:sz w:val="20"/>
        </w:rPr>
        <w:t>S. 947</w:t>
      </w:r>
      <w:r w:rsidRPr="00BA2791">
        <w:rPr>
          <w:sz w:val="20"/>
        </w:rPr>
        <w:tab/>
        <w:t>82</w:t>
      </w:r>
    </w:p>
    <w:p w:rsidR="00BA2791" w:rsidRPr="00BA2791" w:rsidRDefault="00BA2791" w:rsidP="00BA2791">
      <w:pPr>
        <w:tabs>
          <w:tab w:val="right" w:leader="dot" w:pos="2520"/>
        </w:tabs>
        <w:rPr>
          <w:sz w:val="20"/>
        </w:rPr>
      </w:pPr>
      <w:r w:rsidRPr="00BA2791">
        <w:rPr>
          <w:sz w:val="20"/>
        </w:rPr>
        <w:t>S. 973</w:t>
      </w:r>
      <w:r w:rsidRPr="00BA2791">
        <w:rPr>
          <w:sz w:val="20"/>
        </w:rPr>
        <w:tab/>
        <w:t>43, 44</w:t>
      </w:r>
    </w:p>
    <w:p w:rsidR="00BA2791" w:rsidRDefault="00BA2791" w:rsidP="00BA2791">
      <w:pPr>
        <w:tabs>
          <w:tab w:val="right" w:leader="dot" w:pos="2520"/>
        </w:tabs>
        <w:rPr>
          <w:sz w:val="20"/>
        </w:rPr>
      </w:pPr>
      <w:r w:rsidRPr="00BA2791">
        <w:rPr>
          <w:sz w:val="20"/>
        </w:rPr>
        <w:t>S. 1090</w:t>
      </w:r>
      <w:r w:rsidRPr="00BA2791">
        <w:rPr>
          <w:sz w:val="20"/>
        </w:rPr>
        <w:tab/>
        <w:t>16, 17, 20</w:t>
      </w:r>
    </w:p>
    <w:p w:rsidR="00BA2791" w:rsidRPr="00BA2791" w:rsidRDefault="00BA2791" w:rsidP="00BA2791">
      <w:pPr>
        <w:tabs>
          <w:tab w:val="right" w:leader="dot" w:pos="2520"/>
        </w:tabs>
        <w:rPr>
          <w:sz w:val="20"/>
        </w:rPr>
      </w:pPr>
    </w:p>
    <w:sectPr w:rsidR="00BA2791" w:rsidRPr="00BA2791" w:rsidSect="00BA279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B81" w:rsidRDefault="001C3B81">
      <w:r>
        <w:separator/>
      </w:r>
    </w:p>
  </w:endnote>
  <w:endnote w:type="continuationSeparator" w:id="0">
    <w:p w:rsidR="001C3B81" w:rsidRDefault="001C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B81" w:rsidRDefault="001C3B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3B81" w:rsidRDefault="001C3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B81" w:rsidRDefault="001C3B8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13F5C">
      <w:rPr>
        <w:rStyle w:val="PageNumber"/>
        <w:noProof/>
      </w:rPr>
      <w:t>18</w:t>
    </w:r>
    <w:r>
      <w:rPr>
        <w:rStyle w:val="PageNumber"/>
      </w:rPr>
      <w:fldChar w:fldCharType="end"/>
    </w:r>
  </w:p>
  <w:p w:rsidR="001C3B81" w:rsidRDefault="001C3B81">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B81" w:rsidRDefault="001C3B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B81" w:rsidRDefault="001C3B8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24E8B">
      <w:rPr>
        <w:rStyle w:val="PageNumber"/>
        <w:noProof/>
      </w:rPr>
      <w:t>1</w:t>
    </w:r>
    <w:r>
      <w:rPr>
        <w:rStyle w:val="PageNumber"/>
      </w:rPr>
      <w:fldChar w:fldCharType="end"/>
    </w:r>
  </w:p>
  <w:p w:rsidR="001C3B81" w:rsidRDefault="001C3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B81" w:rsidRDefault="001C3B81">
      <w:r>
        <w:separator/>
      </w:r>
    </w:p>
  </w:footnote>
  <w:footnote w:type="continuationSeparator" w:id="0">
    <w:p w:rsidR="001C3B81" w:rsidRDefault="001C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B81" w:rsidRDefault="001C3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B81" w:rsidRDefault="001C3B81">
    <w:pPr>
      <w:pStyle w:val="Header"/>
      <w:jc w:val="center"/>
      <w:rPr>
        <w:b/>
      </w:rPr>
    </w:pPr>
    <w:r>
      <w:rPr>
        <w:b/>
      </w:rPr>
      <w:t>THURSDAY, MARCH 10, 2022</w:t>
    </w:r>
  </w:p>
  <w:p w:rsidR="001C3B81" w:rsidRDefault="001C3B8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B81" w:rsidRDefault="001C3B8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B81" w:rsidRDefault="001C3B81">
    <w:pPr>
      <w:pStyle w:val="Header"/>
      <w:jc w:val="center"/>
      <w:rPr>
        <w:b/>
      </w:rPr>
    </w:pPr>
    <w:r>
      <w:rPr>
        <w:b/>
      </w:rPr>
      <w:t>Thursday, March 10, 2022</w:t>
    </w:r>
  </w:p>
  <w:p w:rsidR="001C3B81" w:rsidRDefault="001C3B8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97"/>
    <w:rsid w:val="001C3B81"/>
    <w:rsid w:val="00313F5C"/>
    <w:rsid w:val="00352B74"/>
    <w:rsid w:val="006C5397"/>
    <w:rsid w:val="00BA2791"/>
    <w:rsid w:val="00D2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898978-5223-4F41-B998-1BDAA047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C539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C5397"/>
    <w:rPr>
      <w:b/>
      <w:sz w:val="22"/>
    </w:rPr>
  </w:style>
  <w:style w:type="paragraph" w:customStyle="1" w:styleId="Cover1">
    <w:name w:val="Cover1"/>
    <w:basedOn w:val="Normal"/>
    <w:rsid w:val="006C5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C5397"/>
    <w:pPr>
      <w:ind w:firstLine="0"/>
      <w:jc w:val="left"/>
    </w:pPr>
    <w:rPr>
      <w:sz w:val="20"/>
    </w:rPr>
  </w:style>
  <w:style w:type="paragraph" w:customStyle="1" w:styleId="Cover3">
    <w:name w:val="Cover3"/>
    <w:basedOn w:val="Normal"/>
    <w:rsid w:val="006C5397"/>
    <w:pPr>
      <w:ind w:firstLine="0"/>
      <w:jc w:val="center"/>
    </w:pPr>
    <w:rPr>
      <w:b/>
    </w:rPr>
  </w:style>
  <w:style w:type="paragraph" w:customStyle="1" w:styleId="Cover4">
    <w:name w:val="Cover4"/>
    <w:basedOn w:val="Cover1"/>
    <w:rsid w:val="006C539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30177</Words>
  <Characters>159823</Characters>
  <Application>Microsoft Office Word</Application>
  <DocSecurity>0</DocSecurity>
  <Lines>5847</Lines>
  <Paragraphs>3234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3/10/2022 - South Carolina Legislature Online</dc:title>
  <dc:subject/>
  <dc:creator>Olivia Faile</dc:creator>
  <cp:keywords/>
  <dc:description/>
  <cp:lastModifiedBy>Olivia Faile</cp:lastModifiedBy>
  <cp:revision>4</cp:revision>
  <dcterms:created xsi:type="dcterms:W3CDTF">2022-03-10T21:15:00Z</dcterms:created>
  <dcterms:modified xsi:type="dcterms:W3CDTF">2022-03-10T21:54:00Z</dcterms:modified>
</cp:coreProperties>
</file>