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8AA" w:rsidRDefault="008618AA">
      <w:pPr>
        <w:pStyle w:val="Title"/>
        <w:ind w:left="0" w:right="0"/>
      </w:pPr>
      <w:bookmarkStart w:id="0" w:name="_GoBack"/>
      <w:bookmarkEnd w:id="0"/>
    </w:p>
    <w:p w:rsidR="008618AA" w:rsidRDefault="008618AA">
      <w:pPr>
        <w:pStyle w:val="Title"/>
        <w:ind w:left="0" w:right="0"/>
        <w:jc w:val="right"/>
      </w:pPr>
      <w:r>
        <w:rPr>
          <w:sz w:val="24"/>
        </w:rPr>
        <w:t xml:space="preserve">NO. 54 </w:t>
      </w:r>
    </w:p>
    <w:p w:rsidR="008618AA" w:rsidRPr="00A57FAB" w:rsidRDefault="008618AA">
      <w:pPr>
        <w:pStyle w:val="Title"/>
        <w:ind w:left="0" w:right="0"/>
        <w:rPr>
          <w:szCs w:val="30"/>
        </w:rPr>
      </w:pPr>
    </w:p>
    <w:p w:rsidR="008618AA" w:rsidRPr="00A57FAB" w:rsidRDefault="008618AA">
      <w:pPr>
        <w:pStyle w:val="Title"/>
        <w:ind w:left="0" w:right="0"/>
        <w:rPr>
          <w:szCs w:val="30"/>
        </w:rPr>
      </w:pPr>
    </w:p>
    <w:p w:rsidR="008618AA" w:rsidRPr="00A57FAB" w:rsidRDefault="008618AA">
      <w:pPr>
        <w:pStyle w:val="Title"/>
        <w:ind w:left="0" w:right="0"/>
        <w:rPr>
          <w:szCs w:val="30"/>
        </w:rPr>
      </w:pPr>
      <w:r w:rsidRPr="00A57FAB">
        <w:rPr>
          <w:szCs w:val="30"/>
        </w:rPr>
        <w:t>JOURNAL</w:t>
      </w:r>
    </w:p>
    <w:p w:rsidR="008618AA" w:rsidRPr="00A57FAB" w:rsidRDefault="008618AA">
      <w:pPr>
        <w:pStyle w:val="Title"/>
        <w:ind w:left="0" w:right="0"/>
        <w:jc w:val="left"/>
        <w:rPr>
          <w:szCs w:val="30"/>
        </w:rPr>
      </w:pPr>
    </w:p>
    <w:p w:rsidR="008618AA" w:rsidRPr="00A57FAB" w:rsidRDefault="008618AA">
      <w:pPr>
        <w:pStyle w:val="Title"/>
        <w:ind w:left="0" w:right="0"/>
        <w:rPr>
          <w:szCs w:val="30"/>
        </w:rPr>
      </w:pPr>
      <w:r w:rsidRPr="00A57FAB">
        <w:rPr>
          <w:szCs w:val="30"/>
        </w:rPr>
        <w:t>of the</w:t>
      </w:r>
    </w:p>
    <w:p w:rsidR="008618AA" w:rsidRPr="00A57FAB" w:rsidRDefault="008618AA">
      <w:pPr>
        <w:pStyle w:val="Title"/>
        <w:ind w:left="0" w:right="0"/>
        <w:jc w:val="left"/>
        <w:rPr>
          <w:szCs w:val="30"/>
        </w:rPr>
      </w:pPr>
    </w:p>
    <w:p w:rsidR="008618AA" w:rsidRPr="00A57FAB" w:rsidRDefault="008618AA">
      <w:pPr>
        <w:pStyle w:val="Title"/>
        <w:ind w:left="0" w:right="0"/>
        <w:rPr>
          <w:szCs w:val="30"/>
        </w:rPr>
      </w:pPr>
      <w:r w:rsidRPr="00A57FAB">
        <w:rPr>
          <w:szCs w:val="30"/>
        </w:rPr>
        <w:t>HOUSE OF REPRESENTATIVES</w:t>
      </w:r>
    </w:p>
    <w:p w:rsidR="008618AA" w:rsidRPr="00A57FAB" w:rsidRDefault="008618AA">
      <w:pPr>
        <w:pStyle w:val="Title"/>
        <w:ind w:left="0" w:right="0"/>
        <w:jc w:val="left"/>
        <w:rPr>
          <w:szCs w:val="30"/>
        </w:rPr>
      </w:pPr>
    </w:p>
    <w:p w:rsidR="008618AA" w:rsidRPr="00A57FAB" w:rsidRDefault="008618AA">
      <w:pPr>
        <w:pStyle w:val="Title"/>
        <w:ind w:left="0" w:right="0"/>
        <w:rPr>
          <w:szCs w:val="30"/>
        </w:rPr>
      </w:pPr>
      <w:r w:rsidRPr="00A57FAB">
        <w:rPr>
          <w:szCs w:val="30"/>
        </w:rPr>
        <w:t>of the</w:t>
      </w:r>
    </w:p>
    <w:p w:rsidR="008618AA" w:rsidRPr="00A57FAB" w:rsidRDefault="008618AA">
      <w:pPr>
        <w:pStyle w:val="Title"/>
        <w:ind w:left="0" w:right="0"/>
        <w:jc w:val="left"/>
        <w:rPr>
          <w:szCs w:val="30"/>
        </w:rPr>
      </w:pPr>
    </w:p>
    <w:p w:rsidR="008618AA" w:rsidRPr="00A57FAB" w:rsidRDefault="008618AA">
      <w:pPr>
        <w:pStyle w:val="Title"/>
        <w:ind w:left="0" w:right="0"/>
        <w:rPr>
          <w:szCs w:val="30"/>
        </w:rPr>
      </w:pPr>
      <w:r w:rsidRPr="00A57FAB">
        <w:rPr>
          <w:szCs w:val="30"/>
        </w:rPr>
        <w:t>STATE OF SOUTH CAROLINA</w:t>
      </w:r>
    </w:p>
    <w:p w:rsidR="008618AA" w:rsidRPr="00A57FAB" w:rsidRDefault="008618AA">
      <w:pPr>
        <w:pStyle w:val="Cover1"/>
        <w:ind w:right="0"/>
        <w:rPr>
          <w:sz w:val="30"/>
          <w:szCs w:val="30"/>
        </w:rPr>
      </w:pPr>
    </w:p>
    <w:p w:rsidR="008618AA" w:rsidRDefault="008618AA">
      <w:pPr>
        <w:pStyle w:val="Cover1"/>
        <w:ind w:right="0"/>
      </w:pPr>
    </w:p>
    <w:p w:rsidR="008618AA" w:rsidRDefault="00861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8618AA" w:rsidRDefault="008618AA">
      <w:pPr>
        <w:pStyle w:val="Cover1"/>
        <w:ind w:right="0"/>
      </w:pPr>
    </w:p>
    <w:p w:rsidR="008618AA" w:rsidRDefault="008618AA">
      <w:pPr>
        <w:pStyle w:val="Cover1"/>
        <w:ind w:right="0"/>
      </w:pPr>
    </w:p>
    <w:p w:rsidR="008618AA" w:rsidRDefault="008618AA">
      <w:pPr>
        <w:pStyle w:val="Cover4"/>
        <w:ind w:right="0"/>
      </w:pPr>
      <w:r>
        <w:t xml:space="preserve">REGULAR SESSION BEGINNING TUESDAY, JANUARY 12, 2021 </w:t>
      </w:r>
    </w:p>
    <w:p w:rsidR="008618AA" w:rsidRDefault="00861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8618AA" w:rsidRDefault="008618AA">
      <w:pPr>
        <w:pStyle w:val="Cover1"/>
        <w:ind w:right="0"/>
      </w:pPr>
    </w:p>
    <w:p w:rsidR="008618AA" w:rsidRDefault="008618AA">
      <w:pPr>
        <w:pStyle w:val="Cover2"/>
      </w:pPr>
    </w:p>
    <w:p w:rsidR="008618AA" w:rsidRDefault="008618AA">
      <w:pPr>
        <w:pStyle w:val="Cover3"/>
      </w:pPr>
      <w:r>
        <w:t>TUESDAY, MAY 3, 2022</w:t>
      </w:r>
    </w:p>
    <w:p w:rsidR="008618AA" w:rsidRDefault="008618AA">
      <w:pPr>
        <w:pStyle w:val="Cover3"/>
      </w:pPr>
      <w:r>
        <w:t>(STATEWIDE SESSION)</w:t>
      </w:r>
    </w:p>
    <w:p w:rsidR="008618AA" w:rsidRDefault="008618AA">
      <w:pPr>
        <w:pStyle w:val="Cover2"/>
      </w:pPr>
    </w:p>
    <w:p w:rsidR="008618AA" w:rsidRDefault="008618AA" w:rsidP="008618AA">
      <w:pPr>
        <w:ind w:firstLine="0"/>
        <w:rPr>
          <w:strike/>
        </w:rPr>
        <w:sectPr w:rsidR="008618A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8618AA" w:rsidRDefault="008618AA" w:rsidP="008618AA">
      <w:pPr>
        <w:ind w:firstLine="0"/>
        <w:rPr>
          <w:strike/>
        </w:rPr>
      </w:pPr>
    </w:p>
    <w:p w:rsidR="008618AA" w:rsidRDefault="008618AA" w:rsidP="008618AA">
      <w:pPr>
        <w:ind w:firstLine="0"/>
        <w:rPr>
          <w:strike/>
        </w:rPr>
      </w:pPr>
      <w:r>
        <w:rPr>
          <w:strike/>
        </w:rPr>
        <w:t>Indicates Matter Stricken</w:t>
      </w:r>
    </w:p>
    <w:p w:rsidR="008618AA" w:rsidRDefault="008618AA" w:rsidP="008618AA">
      <w:pPr>
        <w:ind w:firstLine="0"/>
        <w:rPr>
          <w:u w:val="single"/>
        </w:rPr>
      </w:pPr>
      <w:r>
        <w:rPr>
          <w:u w:val="single"/>
        </w:rPr>
        <w:t>Indicates New Matter</w:t>
      </w:r>
    </w:p>
    <w:p w:rsidR="008618AA" w:rsidRDefault="008618AA"/>
    <w:p w:rsidR="008618AA" w:rsidRDefault="008618AA">
      <w:r>
        <w:t>The House assembled at noon.</w:t>
      </w:r>
    </w:p>
    <w:p w:rsidR="008618AA" w:rsidRDefault="008618AA">
      <w:r>
        <w:t>Deliberations were opened with prayer by Rev. Charles E. Seastrunk, Jr., as follows:</w:t>
      </w:r>
    </w:p>
    <w:p w:rsidR="008618AA" w:rsidRDefault="008618AA"/>
    <w:p w:rsidR="008618AA" w:rsidRPr="00480B3A" w:rsidRDefault="008618AA" w:rsidP="008618AA">
      <w:pPr>
        <w:ind w:firstLine="0"/>
      </w:pPr>
      <w:bookmarkStart w:id="1" w:name="file_start2"/>
      <w:bookmarkEnd w:id="1"/>
      <w:r w:rsidRPr="00480B3A">
        <w:tab/>
        <w:t>Our thought for today is from Job 33:28: “He has redeemed my soul from going down to the pit; and my life shall see the light.”</w:t>
      </w:r>
    </w:p>
    <w:p w:rsidR="008618AA" w:rsidRDefault="008618AA" w:rsidP="008618AA">
      <w:pPr>
        <w:ind w:firstLine="0"/>
      </w:pPr>
      <w:r w:rsidRPr="00480B3A">
        <w:tab/>
        <w:t xml:space="preserve">Let us pray. Comforting God, even in the night remind me that Your light still shines for me and I am held in Your love. Open our eyes, O God, that we may see that You have given us blessings and we give thanks to You for holding us in Your arms. In doing so, bless our defenders of freedom and first responders. Remember our World, Nation, President, State, Governor, Speaker, Staff, and all who serve in this vineyard. Look in favor upon our women and men who suffer and sacrifice for our freedom. Lord, in Your mercy, hear our prayers. Amen. </w:t>
      </w:r>
    </w:p>
    <w:p w:rsidR="008618AA" w:rsidRDefault="008618AA" w:rsidP="008618AA">
      <w:pPr>
        <w:ind w:firstLine="0"/>
      </w:pPr>
    </w:p>
    <w:p w:rsidR="008618AA" w:rsidRDefault="008618AA" w:rsidP="008618AA">
      <w:r>
        <w:t>Pursuant to Rule 6.3, the House of Representatives was led in the Pledge of Allegiance to the Flag of the United States of America by ACTING SPEAKER DANING.</w:t>
      </w:r>
    </w:p>
    <w:p w:rsidR="008618AA" w:rsidRDefault="008618AA" w:rsidP="008618AA"/>
    <w:p w:rsidR="008618AA" w:rsidRDefault="008618AA" w:rsidP="008618AA">
      <w:r>
        <w:t>After corrections to the Journal of the proceedings of Friday, the ACTING SPEAKER DANING ordered it confirmed.</w:t>
      </w:r>
    </w:p>
    <w:p w:rsidR="008618AA" w:rsidRDefault="008618AA" w:rsidP="008618AA"/>
    <w:p w:rsidR="008618AA" w:rsidRDefault="008618AA" w:rsidP="008618AA">
      <w:pPr>
        <w:keepNext/>
        <w:jc w:val="center"/>
        <w:rPr>
          <w:b/>
        </w:rPr>
      </w:pPr>
      <w:r w:rsidRPr="008618AA">
        <w:rPr>
          <w:b/>
        </w:rPr>
        <w:t>MOTION ADOPTED</w:t>
      </w:r>
    </w:p>
    <w:p w:rsidR="008618AA" w:rsidRDefault="008618AA" w:rsidP="008618AA">
      <w:r>
        <w:t>Rep. G. R. SMITH moved that when the House adjourns, it adjourn in memory of James Rocky "Pops" Robinson, which was agreed to.</w:t>
      </w:r>
    </w:p>
    <w:p w:rsidR="008618AA" w:rsidRDefault="008618AA" w:rsidP="008618AA"/>
    <w:p w:rsidR="008618AA" w:rsidRDefault="008618AA" w:rsidP="008618AA">
      <w:pPr>
        <w:keepNext/>
        <w:jc w:val="center"/>
        <w:rPr>
          <w:b/>
        </w:rPr>
      </w:pPr>
      <w:r w:rsidRPr="008618AA">
        <w:rPr>
          <w:b/>
        </w:rPr>
        <w:t>COMMUNICATION</w:t>
      </w:r>
    </w:p>
    <w:p w:rsidR="008618AA" w:rsidRDefault="008618AA" w:rsidP="008618AA">
      <w:pPr>
        <w:keepNext/>
      </w:pPr>
      <w:r>
        <w:t>The following was received:</w:t>
      </w:r>
    </w:p>
    <w:p w:rsidR="00A57FAB" w:rsidRDefault="00A57FAB" w:rsidP="008618AA">
      <w:pPr>
        <w:keepNext/>
      </w:pPr>
    </w:p>
    <w:p w:rsidR="008618AA" w:rsidRPr="00C820A4" w:rsidRDefault="008618AA" w:rsidP="008618AA">
      <w:pPr>
        <w:ind w:firstLine="0"/>
      </w:pPr>
      <w:bookmarkStart w:id="2" w:name="file_start8"/>
      <w:bookmarkEnd w:id="2"/>
      <w:r w:rsidRPr="00C820A4">
        <w:t>April 28, 2022</w:t>
      </w:r>
    </w:p>
    <w:p w:rsidR="008618AA" w:rsidRPr="00C820A4" w:rsidRDefault="008618AA" w:rsidP="008618AA">
      <w:pPr>
        <w:ind w:firstLine="0"/>
      </w:pPr>
      <w:r w:rsidRPr="00C820A4">
        <w:t>The Honorable Charles F. Reid</w:t>
      </w:r>
    </w:p>
    <w:p w:rsidR="008618AA" w:rsidRPr="00C820A4" w:rsidRDefault="008618AA" w:rsidP="008618AA">
      <w:pPr>
        <w:ind w:firstLine="0"/>
      </w:pPr>
      <w:r w:rsidRPr="00C820A4">
        <w:t xml:space="preserve">Clerk South Carolina House of Representatives </w:t>
      </w:r>
    </w:p>
    <w:p w:rsidR="008618AA" w:rsidRPr="00C820A4" w:rsidRDefault="008618AA" w:rsidP="008618AA">
      <w:pPr>
        <w:ind w:firstLine="0"/>
      </w:pPr>
      <w:r w:rsidRPr="00C820A4">
        <w:t>P. 0. Box 11867</w:t>
      </w:r>
    </w:p>
    <w:p w:rsidR="008618AA" w:rsidRPr="00C820A4" w:rsidRDefault="008618AA" w:rsidP="008618AA">
      <w:pPr>
        <w:ind w:firstLine="0"/>
      </w:pPr>
      <w:r w:rsidRPr="00C820A4">
        <w:t xml:space="preserve">Columbia, SC 29211 </w:t>
      </w:r>
    </w:p>
    <w:p w:rsidR="008618AA" w:rsidRPr="00C820A4" w:rsidRDefault="008618AA" w:rsidP="008618AA">
      <w:pPr>
        <w:ind w:firstLine="0"/>
      </w:pPr>
    </w:p>
    <w:p w:rsidR="008618AA" w:rsidRPr="00C820A4" w:rsidRDefault="008618AA" w:rsidP="008618AA">
      <w:pPr>
        <w:ind w:firstLine="0"/>
      </w:pPr>
      <w:r w:rsidRPr="00C820A4">
        <w:t>Dear Mr. Reid:</w:t>
      </w:r>
    </w:p>
    <w:p w:rsidR="008618AA" w:rsidRPr="00C820A4" w:rsidRDefault="008618AA" w:rsidP="008618AA">
      <w:pPr>
        <w:ind w:firstLine="0"/>
      </w:pPr>
      <w:r w:rsidRPr="00C820A4">
        <w:lastRenderedPageBreak/>
        <w:t>Please allow this letter to serve as notice of the officers that were elected during a meeting of the Ways and Means committee this morning. These changes are to take effect on May 12, 2022 at 5:00 p.m.</w:t>
      </w:r>
    </w:p>
    <w:p w:rsidR="008618AA" w:rsidRPr="00C820A4" w:rsidRDefault="008618AA" w:rsidP="008618AA">
      <w:pPr>
        <w:ind w:firstLine="0"/>
      </w:pPr>
    </w:p>
    <w:p w:rsidR="008618AA" w:rsidRPr="00C820A4" w:rsidRDefault="008618AA" w:rsidP="008618AA">
      <w:pPr>
        <w:ind w:firstLine="0"/>
      </w:pPr>
      <w:r w:rsidRPr="00C820A4">
        <w:tab/>
        <w:t>Chairman - Representative J. Gary Simrill</w:t>
      </w:r>
    </w:p>
    <w:p w:rsidR="008618AA" w:rsidRPr="00C820A4" w:rsidRDefault="008618AA" w:rsidP="008618AA">
      <w:pPr>
        <w:ind w:firstLine="0"/>
      </w:pPr>
      <w:r w:rsidRPr="00C820A4">
        <w:tab/>
        <w:t>Second Vice-Chairman - Representative Garry R. Smith</w:t>
      </w:r>
    </w:p>
    <w:p w:rsidR="008618AA" w:rsidRPr="00C820A4" w:rsidRDefault="008618AA" w:rsidP="008618AA">
      <w:pPr>
        <w:ind w:firstLine="0"/>
      </w:pPr>
    </w:p>
    <w:p w:rsidR="008618AA" w:rsidRPr="00C820A4" w:rsidRDefault="008618AA" w:rsidP="008618AA">
      <w:pPr>
        <w:ind w:firstLine="0"/>
      </w:pPr>
      <w:r w:rsidRPr="00C820A4">
        <w:t>If you require additional information, please do not hesitate to contact me.</w:t>
      </w:r>
    </w:p>
    <w:p w:rsidR="008618AA" w:rsidRPr="00C820A4" w:rsidRDefault="008618AA" w:rsidP="008618AA">
      <w:pPr>
        <w:ind w:firstLine="0"/>
      </w:pPr>
    </w:p>
    <w:p w:rsidR="008618AA" w:rsidRPr="00C820A4" w:rsidRDefault="008618AA" w:rsidP="008618AA">
      <w:pPr>
        <w:ind w:firstLine="0"/>
      </w:pPr>
      <w:r w:rsidRPr="00C820A4">
        <w:t>Sincerely,</w:t>
      </w:r>
    </w:p>
    <w:p w:rsidR="008618AA" w:rsidRPr="00C820A4" w:rsidRDefault="008618AA" w:rsidP="008618AA">
      <w:pPr>
        <w:ind w:firstLine="0"/>
      </w:pPr>
      <w:r w:rsidRPr="00C820A4">
        <w:t>Daniel B. Boan</w:t>
      </w:r>
    </w:p>
    <w:p w:rsidR="008618AA" w:rsidRPr="00C820A4" w:rsidRDefault="008618AA" w:rsidP="008618AA">
      <w:pPr>
        <w:ind w:firstLine="0"/>
      </w:pPr>
      <w:r w:rsidRPr="00C820A4">
        <w:t>Chief of Staff &amp; General Counsel</w:t>
      </w:r>
    </w:p>
    <w:p w:rsidR="008618AA" w:rsidRDefault="008618AA" w:rsidP="008618AA">
      <w:pPr>
        <w:keepNext/>
        <w:ind w:firstLine="0"/>
      </w:pPr>
    </w:p>
    <w:p w:rsidR="008618AA" w:rsidRDefault="008618AA" w:rsidP="008618AA">
      <w:bookmarkStart w:id="3" w:name="file_end8"/>
      <w:bookmarkEnd w:id="3"/>
      <w:r>
        <w:t>Received as information.</w:t>
      </w:r>
    </w:p>
    <w:p w:rsidR="008618AA" w:rsidRDefault="008618AA" w:rsidP="008618AA"/>
    <w:p w:rsidR="008618AA" w:rsidRPr="008618AA" w:rsidRDefault="008618AA" w:rsidP="008618AA">
      <w:pPr>
        <w:keepNext/>
        <w:jc w:val="center"/>
        <w:rPr>
          <w:b/>
        </w:rPr>
      </w:pPr>
      <w:r w:rsidRPr="008618AA">
        <w:rPr>
          <w:b/>
        </w:rPr>
        <w:t>REGULATION WITHDRAWN AND RESUBMITTED</w:t>
      </w:r>
    </w:p>
    <w:p w:rsidR="008618AA" w:rsidRPr="00B7470E" w:rsidRDefault="008618AA" w:rsidP="008618AA">
      <w:bookmarkStart w:id="4" w:name="file_start10"/>
      <w:bookmarkEnd w:id="4"/>
      <w:r w:rsidRPr="00B7470E">
        <w:t>Document No. 5099</w:t>
      </w:r>
    </w:p>
    <w:p w:rsidR="008618AA" w:rsidRPr="00B7470E" w:rsidRDefault="008618AA" w:rsidP="008618AA">
      <w:r w:rsidRPr="00B7470E">
        <w:t xml:space="preserve">Agency: Department of Labor, Licensing and Regulation-Board of </w:t>
      </w:r>
      <w:r w:rsidR="00A57FAB">
        <w:tab/>
      </w:r>
      <w:r w:rsidRPr="00B7470E">
        <w:t>Examiners in Optometry</w:t>
      </w:r>
    </w:p>
    <w:p w:rsidR="008618AA" w:rsidRPr="00B7470E" w:rsidRDefault="008618AA" w:rsidP="008618AA">
      <w:r w:rsidRPr="00B7470E">
        <w:t xml:space="preserve">Statutory Authority: 1976 Code Sections 40-1-70, 40-37-40(A)(7), </w:t>
      </w:r>
      <w:r w:rsidR="00A57FAB">
        <w:tab/>
      </w:r>
      <w:r w:rsidRPr="00B7470E">
        <w:t>and 40-37-320</w:t>
      </w:r>
    </w:p>
    <w:p w:rsidR="008618AA" w:rsidRPr="00B7470E" w:rsidRDefault="008618AA" w:rsidP="008618AA">
      <w:r w:rsidRPr="00B7470E">
        <w:t>Optometrists' Offices</w:t>
      </w:r>
    </w:p>
    <w:p w:rsidR="008618AA" w:rsidRPr="00B7470E" w:rsidRDefault="008618AA" w:rsidP="008618AA">
      <w:r w:rsidRPr="00B7470E">
        <w:t xml:space="preserve">Received by Speaker of the House of Representatives January 11, </w:t>
      </w:r>
      <w:r w:rsidR="00A57FAB">
        <w:tab/>
      </w:r>
      <w:r w:rsidRPr="00B7470E">
        <w:t>2022</w:t>
      </w:r>
    </w:p>
    <w:p w:rsidR="008618AA" w:rsidRPr="00B7470E" w:rsidRDefault="008618AA" w:rsidP="008618AA">
      <w:r w:rsidRPr="00B7470E">
        <w:t xml:space="preserve">Referred </w:t>
      </w:r>
      <w:r w:rsidRPr="00A57FAB">
        <w:t>to Regulations and Administrative Procedures</w:t>
      </w:r>
      <w:r w:rsidRPr="00B7470E">
        <w:t xml:space="preserve"> Committee</w:t>
      </w:r>
    </w:p>
    <w:p w:rsidR="008618AA" w:rsidRDefault="008618AA" w:rsidP="008618AA">
      <w:r w:rsidRPr="00B7470E">
        <w:t>Legislative Review Expiration: Permanently Withdrawn</w:t>
      </w:r>
    </w:p>
    <w:p w:rsidR="008618AA" w:rsidRDefault="008618AA" w:rsidP="008618AA"/>
    <w:p w:rsidR="008618AA" w:rsidRDefault="008618AA" w:rsidP="008618AA">
      <w:pPr>
        <w:keepNext/>
        <w:jc w:val="center"/>
        <w:rPr>
          <w:b/>
        </w:rPr>
      </w:pPr>
      <w:r w:rsidRPr="008618AA">
        <w:rPr>
          <w:b/>
        </w:rPr>
        <w:t>H. 3729--COMMITTEE OF CONFERENCE APPOINTED</w:t>
      </w:r>
    </w:p>
    <w:p w:rsidR="008618AA" w:rsidRDefault="008618AA" w:rsidP="008618AA">
      <w:r>
        <w:t xml:space="preserve">The following was received from the Senate:  </w:t>
      </w:r>
    </w:p>
    <w:p w:rsidR="008618AA" w:rsidRDefault="008618AA" w:rsidP="008618AA"/>
    <w:p w:rsidR="008618AA" w:rsidRDefault="008618AA" w:rsidP="008618AA">
      <w:pPr>
        <w:keepNext/>
        <w:jc w:val="center"/>
        <w:rPr>
          <w:b/>
        </w:rPr>
      </w:pPr>
      <w:r w:rsidRPr="008618AA">
        <w:rPr>
          <w:b/>
        </w:rPr>
        <w:t>MESSAGE FROM THE SENATE</w:t>
      </w:r>
    </w:p>
    <w:p w:rsidR="008618AA" w:rsidRDefault="008618AA" w:rsidP="008618AA">
      <w:r>
        <w:t>Columbia, S.C., Thursday, April 28</w:t>
      </w:r>
      <w:r w:rsidR="00A57FAB">
        <w:t>, 2022</w:t>
      </w:r>
      <w:r>
        <w:t xml:space="preserve"> </w:t>
      </w:r>
    </w:p>
    <w:p w:rsidR="008618AA" w:rsidRDefault="008618AA" w:rsidP="008618AA">
      <w:r>
        <w:t>Mr. Speaker and Members of the House:</w:t>
      </w:r>
    </w:p>
    <w:p w:rsidR="008618AA" w:rsidRDefault="008618AA" w:rsidP="008618AA">
      <w:r>
        <w:t xml:space="preserve"> The Senate respectfully informs your Honorable Body that it insists upon its amendments to H. 3729:</w:t>
      </w:r>
    </w:p>
    <w:p w:rsidR="008618AA" w:rsidRDefault="008618AA" w:rsidP="008618AA"/>
    <w:p w:rsidR="008618AA" w:rsidRDefault="008618AA" w:rsidP="008618AA">
      <w:pPr>
        <w:keepNext/>
      </w:pPr>
      <w:r>
        <w:t>H. 3729 -- Reps. Sandifer and Cogswell: A BILL TO AMEND SECTION 16-11-760,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29-15-10, RELATING TO LIENS FOR STORAGE, SO AS TO PROHIBIT THE COLLECTION OF STORAGE COSTS BY A TOWING COMPANY, STORAGE FACILITY, GARAGE, OR REPAIR SHOP PRIOR TO THE PERSON SENDING NOTICE TO THE OWNER AND LIENHOLDER; TO AMEND SECTION 56-5-5630, RELATING TO PAYMENTS FOR THE RELEASE OF ABANDONED VEHICLES, SO AS TO PROVIDE THAT A TOWING COMPANY AND STORAGE FACILITY MAY NOT CHARGE ANY STORAGE COSTS BEFORE NOTICE IS SENT TO THE OWNER AND LIENHOLDER; TO AMEND SECTION 56-5-5635, RELATING TO LAW ENFORCEMENT TOWING AND STORAGE PROCEDURES, SO AS TO PROVIDE THAT A TOWING COMPANY, STORAGE FACILITY, GARAGE, OR REPAIR SHOP MAY NOT CHARGE ANY STORAGE COSTS BEFORE NOTICE IS SENT TO THE OWNER AND LIENHOLDER; AND TO AMEND SECTION 56-5-5640, RELATING TO THE SALE OF UNCLAIMED VEHICLES, SO AS TO PROVIDE A REFERENCE.</w:t>
      </w:r>
    </w:p>
    <w:p w:rsidR="008618AA" w:rsidRDefault="008618AA" w:rsidP="008618AA">
      <w:r>
        <w:t xml:space="preserve"> </w:t>
      </w:r>
    </w:p>
    <w:p w:rsidR="008618AA" w:rsidRDefault="008618AA" w:rsidP="008618AA">
      <w:r>
        <w:t>and asks for a Committee of Conference and has appointed Senators Climer, Matthews and Bennett to the Committee of Conference on the part of the Senate.</w:t>
      </w:r>
    </w:p>
    <w:p w:rsidR="008618AA" w:rsidRDefault="008618AA" w:rsidP="008618AA"/>
    <w:p w:rsidR="008618AA" w:rsidRDefault="008618AA" w:rsidP="008618AA">
      <w:r>
        <w:t>Very respectfully,</w:t>
      </w:r>
    </w:p>
    <w:p w:rsidR="008618AA" w:rsidRDefault="008618AA" w:rsidP="008618AA">
      <w:r>
        <w:t xml:space="preserve">President  </w:t>
      </w:r>
    </w:p>
    <w:p w:rsidR="008618AA" w:rsidRDefault="008618AA" w:rsidP="008618AA"/>
    <w:p w:rsidR="008618AA" w:rsidRDefault="008618AA" w:rsidP="008618AA">
      <w:r>
        <w:t>Whereupon, the Chair appointed Reps. WOOTEN, BLACKWELL and JEFFERSON to the Committee of Conference on the part of the House and a message was ordered sent to the Senate accordingly.</w:t>
      </w:r>
    </w:p>
    <w:p w:rsidR="008618AA" w:rsidRDefault="008618AA" w:rsidP="008618AA"/>
    <w:p w:rsidR="008618AA" w:rsidRDefault="008618AA" w:rsidP="008618AA">
      <w:pPr>
        <w:keepNext/>
        <w:jc w:val="center"/>
        <w:rPr>
          <w:b/>
        </w:rPr>
      </w:pPr>
      <w:r w:rsidRPr="008618AA">
        <w:rPr>
          <w:b/>
        </w:rPr>
        <w:t>MESSAGE FROM THE SENATE</w:t>
      </w:r>
    </w:p>
    <w:p w:rsidR="008618AA" w:rsidRDefault="008618AA" w:rsidP="008618AA">
      <w:pPr>
        <w:keepNext/>
      </w:pPr>
      <w:r>
        <w:t>The following was received:</w:t>
      </w:r>
    </w:p>
    <w:p w:rsidR="00A57FAB" w:rsidRDefault="00A57FAB" w:rsidP="008618AA">
      <w:pPr>
        <w:keepNext/>
      </w:pPr>
    </w:p>
    <w:p w:rsidR="008618AA" w:rsidRPr="00A462D5" w:rsidRDefault="008618AA" w:rsidP="008618AA">
      <w:pPr>
        <w:keepLines/>
        <w:tabs>
          <w:tab w:val="left" w:pos="216"/>
        </w:tabs>
        <w:ind w:firstLine="0"/>
      </w:pPr>
      <w:bookmarkStart w:id="5" w:name="file_start17"/>
      <w:bookmarkEnd w:id="5"/>
      <w:r w:rsidRPr="00A462D5">
        <w:t>Columbia, S.C., May 3, 2022</w:t>
      </w:r>
    </w:p>
    <w:p w:rsidR="008618AA" w:rsidRPr="00A462D5" w:rsidRDefault="008618AA" w:rsidP="008618AA">
      <w:pPr>
        <w:keepLines/>
        <w:tabs>
          <w:tab w:val="left" w:pos="216"/>
        </w:tabs>
        <w:ind w:firstLine="0"/>
      </w:pPr>
      <w:r w:rsidRPr="00A462D5">
        <w:t>Mr. Speaker and Members of the House of Representatives:</w:t>
      </w:r>
    </w:p>
    <w:p w:rsidR="008618AA" w:rsidRPr="00A462D5" w:rsidRDefault="008618AA" w:rsidP="008618AA">
      <w:pPr>
        <w:keepLines/>
        <w:tabs>
          <w:tab w:val="left" w:pos="216"/>
        </w:tabs>
        <w:ind w:firstLine="0"/>
      </w:pPr>
    </w:p>
    <w:p w:rsidR="008618AA" w:rsidRDefault="008618AA" w:rsidP="008618AA">
      <w:pPr>
        <w:keepLines/>
        <w:tabs>
          <w:tab w:val="left" w:pos="216"/>
        </w:tabs>
        <w:ind w:firstLine="0"/>
      </w:pPr>
      <w:r w:rsidRPr="00A462D5">
        <w:tab/>
        <w:t>The Senate respectfully informs your Honorable Body that it has confirmed the Governor’s reappointment of:</w:t>
      </w:r>
    </w:p>
    <w:p w:rsidR="00A57FAB" w:rsidRPr="00A462D5" w:rsidRDefault="00A57FAB" w:rsidP="008618AA">
      <w:pPr>
        <w:keepLines/>
        <w:tabs>
          <w:tab w:val="left" w:pos="216"/>
        </w:tabs>
        <w:ind w:firstLine="0"/>
      </w:pPr>
    </w:p>
    <w:p w:rsidR="008618AA" w:rsidRPr="00A462D5" w:rsidRDefault="008618AA" w:rsidP="008618AA">
      <w:pPr>
        <w:keepLines/>
        <w:tabs>
          <w:tab w:val="left" w:pos="216"/>
        </w:tabs>
        <w:ind w:firstLine="0"/>
      </w:pPr>
      <w:r w:rsidRPr="00A462D5">
        <w:t>MASTER-IN-EQUITY REAPPOINTMENT</w:t>
      </w:r>
    </w:p>
    <w:p w:rsidR="008618AA" w:rsidRPr="00A462D5" w:rsidRDefault="008618AA" w:rsidP="008618AA">
      <w:pPr>
        <w:keepLines/>
        <w:tabs>
          <w:tab w:val="left" w:pos="216"/>
        </w:tabs>
        <w:ind w:firstLine="0"/>
      </w:pPr>
      <w:r w:rsidRPr="00A462D5">
        <w:t>ANDERSON and OCONEE COUNTIES</w:t>
      </w:r>
    </w:p>
    <w:p w:rsidR="008618AA" w:rsidRPr="00A462D5" w:rsidRDefault="008618AA" w:rsidP="008618AA">
      <w:pPr>
        <w:keepLines/>
        <w:tabs>
          <w:tab w:val="left" w:pos="216"/>
        </w:tabs>
        <w:ind w:firstLine="0"/>
      </w:pPr>
      <w:r w:rsidRPr="00A462D5">
        <w:t>Master-in-Equity: Steven Coleman Kirven</w:t>
      </w:r>
    </w:p>
    <w:p w:rsidR="008618AA" w:rsidRPr="00A462D5" w:rsidRDefault="008618AA" w:rsidP="008618AA">
      <w:pPr>
        <w:keepLines/>
        <w:tabs>
          <w:tab w:val="left" w:pos="216"/>
        </w:tabs>
        <w:ind w:firstLine="0"/>
      </w:pPr>
      <w:r w:rsidRPr="00A462D5">
        <w:t>Term Commencing: July 1, 2022</w:t>
      </w:r>
    </w:p>
    <w:p w:rsidR="008618AA" w:rsidRPr="00A462D5" w:rsidRDefault="008618AA" w:rsidP="008618AA">
      <w:pPr>
        <w:keepLines/>
        <w:tabs>
          <w:tab w:val="left" w:pos="216"/>
        </w:tabs>
        <w:ind w:firstLine="0"/>
      </w:pPr>
      <w:r w:rsidRPr="00A462D5">
        <w:t>Term Expiring: July 1, 2028</w:t>
      </w:r>
    </w:p>
    <w:p w:rsidR="008618AA" w:rsidRPr="00A462D5" w:rsidRDefault="008618AA" w:rsidP="008618AA">
      <w:pPr>
        <w:keepLines/>
        <w:tabs>
          <w:tab w:val="left" w:pos="216"/>
        </w:tabs>
        <w:ind w:firstLine="0"/>
      </w:pPr>
      <w:r w:rsidRPr="00A462D5">
        <w:t>Seat: Anderson County</w:t>
      </w:r>
    </w:p>
    <w:p w:rsidR="008618AA" w:rsidRPr="00A462D5" w:rsidRDefault="008618AA" w:rsidP="008618AA">
      <w:pPr>
        <w:keepLines/>
        <w:tabs>
          <w:tab w:val="left" w:pos="216"/>
        </w:tabs>
        <w:ind w:firstLine="0"/>
      </w:pPr>
    </w:p>
    <w:p w:rsidR="008618AA" w:rsidRPr="00A462D5" w:rsidRDefault="008618AA" w:rsidP="008618AA">
      <w:pPr>
        <w:keepLines/>
        <w:tabs>
          <w:tab w:val="left" w:pos="216"/>
        </w:tabs>
        <w:ind w:firstLine="0"/>
      </w:pPr>
      <w:r w:rsidRPr="00A462D5">
        <w:t>The Honorable Steven C. Kirven</w:t>
      </w:r>
    </w:p>
    <w:p w:rsidR="008618AA" w:rsidRPr="00A462D5" w:rsidRDefault="008618AA" w:rsidP="008618AA">
      <w:pPr>
        <w:keepLines/>
        <w:tabs>
          <w:tab w:val="left" w:pos="216"/>
        </w:tabs>
        <w:ind w:firstLine="0"/>
      </w:pPr>
      <w:r w:rsidRPr="00A462D5">
        <w:t>Master-in-Equity for Anderson and Oconee Counties</w:t>
      </w:r>
    </w:p>
    <w:p w:rsidR="008618AA" w:rsidRPr="00A462D5" w:rsidRDefault="008618AA" w:rsidP="008618AA">
      <w:pPr>
        <w:keepLines/>
        <w:tabs>
          <w:tab w:val="left" w:pos="216"/>
        </w:tabs>
        <w:ind w:firstLine="0"/>
      </w:pPr>
      <w:r w:rsidRPr="00A462D5">
        <w:t>115 Carter Hall Drive</w:t>
      </w:r>
    </w:p>
    <w:p w:rsidR="008618AA" w:rsidRPr="00A462D5" w:rsidRDefault="008618AA" w:rsidP="008618AA">
      <w:pPr>
        <w:keepLines/>
        <w:tabs>
          <w:tab w:val="left" w:pos="216"/>
        </w:tabs>
        <w:ind w:firstLine="0"/>
      </w:pPr>
      <w:r w:rsidRPr="00A462D5">
        <w:t>Anderson, South Carolina 29621</w:t>
      </w:r>
    </w:p>
    <w:p w:rsidR="008618AA" w:rsidRPr="00A462D5" w:rsidRDefault="008618AA" w:rsidP="008618AA">
      <w:pPr>
        <w:keepLines/>
        <w:tabs>
          <w:tab w:val="left" w:pos="216"/>
        </w:tabs>
        <w:ind w:firstLine="0"/>
      </w:pPr>
    </w:p>
    <w:p w:rsidR="008618AA" w:rsidRPr="00A462D5" w:rsidRDefault="008618AA" w:rsidP="008618AA">
      <w:pPr>
        <w:keepLines/>
        <w:tabs>
          <w:tab w:val="left" w:pos="216"/>
        </w:tabs>
        <w:ind w:firstLine="0"/>
      </w:pPr>
      <w:r w:rsidRPr="00A462D5">
        <w:t>Very Respectfully,</w:t>
      </w:r>
    </w:p>
    <w:p w:rsidR="008618AA" w:rsidRPr="00A462D5" w:rsidRDefault="008618AA" w:rsidP="008618AA">
      <w:pPr>
        <w:keepLines/>
        <w:tabs>
          <w:tab w:val="left" w:pos="216"/>
        </w:tabs>
        <w:ind w:firstLine="0"/>
      </w:pPr>
      <w:r w:rsidRPr="00A462D5">
        <w:t>President of the Senate</w:t>
      </w:r>
    </w:p>
    <w:p w:rsidR="008618AA" w:rsidRDefault="008618AA" w:rsidP="008618AA">
      <w:pPr>
        <w:keepNext/>
        <w:ind w:firstLine="0"/>
      </w:pPr>
    </w:p>
    <w:p w:rsidR="008618AA" w:rsidRDefault="008618AA" w:rsidP="008618AA">
      <w:bookmarkStart w:id="6" w:name="file_end17"/>
      <w:bookmarkEnd w:id="6"/>
      <w:r>
        <w:t>Received as information.</w:t>
      </w:r>
    </w:p>
    <w:p w:rsidR="008618AA" w:rsidRDefault="008618AA" w:rsidP="008618AA"/>
    <w:p w:rsidR="008618AA" w:rsidRDefault="008618AA" w:rsidP="008618AA">
      <w:pPr>
        <w:keepNext/>
        <w:jc w:val="center"/>
        <w:rPr>
          <w:b/>
        </w:rPr>
      </w:pPr>
      <w:r w:rsidRPr="008618AA">
        <w:rPr>
          <w:b/>
        </w:rPr>
        <w:t xml:space="preserve">SPEAKER </w:t>
      </w:r>
      <w:r w:rsidRPr="008618AA">
        <w:rPr>
          <w:b/>
          <w:i/>
        </w:rPr>
        <w:t>PRO TEMPORE</w:t>
      </w:r>
      <w:r w:rsidRPr="008618AA">
        <w:rPr>
          <w:b/>
        </w:rPr>
        <w:t xml:space="preserve"> IN CHAIR</w:t>
      </w:r>
    </w:p>
    <w:p w:rsidR="008618AA" w:rsidRDefault="008618AA" w:rsidP="008618AA"/>
    <w:p w:rsidR="008618AA" w:rsidRDefault="008618AA" w:rsidP="008618AA">
      <w:pPr>
        <w:keepNext/>
        <w:jc w:val="center"/>
        <w:rPr>
          <w:b/>
        </w:rPr>
      </w:pPr>
      <w:r w:rsidRPr="008618AA">
        <w:rPr>
          <w:b/>
        </w:rPr>
        <w:t>REPORTS OF STANDING COMMITTEES</w:t>
      </w:r>
    </w:p>
    <w:p w:rsidR="008618AA" w:rsidRDefault="008618AA" w:rsidP="008618AA">
      <w:pPr>
        <w:keepNext/>
      </w:pPr>
      <w:r>
        <w:t>Rep. ALLISON, from the Committee on Education and Public Works, submitted a favorable report with amendments on:</w:t>
      </w:r>
    </w:p>
    <w:p w:rsidR="008618AA" w:rsidRDefault="008618AA" w:rsidP="008618AA">
      <w:pPr>
        <w:keepNext/>
      </w:pPr>
      <w:bookmarkStart w:id="7" w:name="include_clip_start_21"/>
      <w:bookmarkEnd w:id="7"/>
    </w:p>
    <w:p w:rsidR="008618AA" w:rsidRDefault="008618AA" w:rsidP="008618AA">
      <w:pPr>
        <w:keepNext/>
      </w:pPr>
      <w:r>
        <w:t>S. 615 -- Senators Young and Campsen: A BILL TO AMEND SECTION 59-63-100 OF THE 1976 CODE, RELATING TO NONPUBLIC SCHOOL STUDENT PARTICIPATION IN THE INTERSCHOLASTIC ACTIVITIES OF PUBLIC SCHOOLS, TO PROVIDE LIMITED SITUATIONS IN WHICH HIGH SCHOOL STUDENTS WHO ATTEND PRIVATE SCHOOLS MAY PARTICIPATE IN HIGH SCHOOL LEAGUE SPORTS OFFERED AT PUBLIC HIGH SCHOOLS; AND TO DEFINE NECESSARY TERMS.</w:t>
      </w:r>
    </w:p>
    <w:p w:rsidR="008618AA" w:rsidRDefault="008618AA" w:rsidP="008618AA">
      <w:bookmarkStart w:id="8" w:name="include_clip_end_21"/>
      <w:bookmarkEnd w:id="8"/>
      <w:r>
        <w:t>Ordered for consideration tomorrow.</w:t>
      </w:r>
    </w:p>
    <w:p w:rsidR="008618AA" w:rsidRDefault="008618AA" w:rsidP="008618AA"/>
    <w:p w:rsidR="008618AA" w:rsidRDefault="008618AA" w:rsidP="008618AA">
      <w:pPr>
        <w:keepNext/>
      </w:pPr>
      <w:r>
        <w:t>Rep. WILLIS, from the Laurens Delegation, submitted a favorable report on:</w:t>
      </w:r>
    </w:p>
    <w:p w:rsidR="008618AA" w:rsidRDefault="008618AA" w:rsidP="008618AA">
      <w:pPr>
        <w:keepNext/>
      </w:pPr>
      <w:bookmarkStart w:id="9" w:name="include_clip_start_23"/>
      <w:bookmarkEnd w:id="9"/>
    </w:p>
    <w:p w:rsidR="008618AA" w:rsidRDefault="008618AA" w:rsidP="008618AA">
      <w:pPr>
        <w:keepNext/>
      </w:pPr>
      <w:r>
        <w:t>S. 953 -- Senator Verdin: A BILL TO AMEND SECTION 7-7-360, AS AMENDED, CODE OF LAWS OF SOUTH CAROLINA, 1976, RELATING TO THE DESIGNATION OF VOTING PRECINCTS IN LAURENS COUNTY, SO AS TO UPDATE THE MAP NUMBER ON WHICH THE NAMES AND BOUNDARIES OF THE LAURENS COUNTY VOTING PRECINCTS MAY BE FOUND AND MAINTAINED BY THE REVENUE AND FISCAL AFFAIRS OFFICE.</w:t>
      </w:r>
    </w:p>
    <w:p w:rsidR="008618AA" w:rsidRDefault="008618AA" w:rsidP="008618AA">
      <w:bookmarkStart w:id="10" w:name="include_clip_end_23"/>
      <w:bookmarkEnd w:id="10"/>
      <w:r>
        <w:t>Ordered for consideration tomorrow.</w:t>
      </w:r>
    </w:p>
    <w:p w:rsidR="008618AA" w:rsidRDefault="008618AA" w:rsidP="008618AA"/>
    <w:p w:rsidR="008618AA" w:rsidRDefault="008618AA" w:rsidP="008618AA">
      <w:pPr>
        <w:keepNext/>
        <w:jc w:val="center"/>
        <w:rPr>
          <w:b/>
        </w:rPr>
      </w:pPr>
      <w:r w:rsidRPr="008618AA">
        <w:rPr>
          <w:b/>
        </w:rPr>
        <w:t>HOUSE RESOLUTION</w:t>
      </w:r>
    </w:p>
    <w:p w:rsidR="008618AA" w:rsidRDefault="008618AA" w:rsidP="008618AA">
      <w:pPr>
        <w:keepNext/>
      </w:pPr>
      <w:r>
        <w:t>The following was introduced:</w:t>
      </w:r>
    </w:p>
    <w:p w:rsidR="008618AA" w:rsidRDefault="008618AA" w:rsidP="008618AA">
      <w:pPr>
        <w:keepNext/>
      </w:pPr>
      <w:bookmarkStart w:id="11" w:name="include_clip_start_26"/>
      <w:bookmarkEnd w:id="11"/>
    </w:p>
    <w:p w:rsidR="008618AA" w:rsidRDefault="008618AA" w:rsidP="008618AA">
      <w:r>
        <w:t>H. 5311 -- Reps. Calhoon, Caskey, May, McCabe, Huggins, Forrest, Wooten, Ott and Ballentine: A HOUSE RESOLUTION TO COMMEND AND CONGRATULATE THE LEXINGTON POLICE DEPARTMENT FOR BEING AWARDED ACCREDITATION FROM THE COMMISSION ON ACCREDITATION FOR LAW ENFORCEMENT AGENCIES, INC. (CALEA) FIVE CONSECUTIVE TIMES.</w:t>
      </w:r>
    </w:p>
    <w:p w:rsidR="008618AA" w:rsidRDefault="008618AA" w:rsidP="008618AA">
      <w:bookmarkStart w:id="12" w:name="include_clip_end_26"/>
      <w:bookmarkEnd w:id="12"/>
    </w:p>
    <w:p w:rsidR="008618AA" w:rsidRDefault="008618AA" w:rsidP="008618AA">
      <w:r>
        <w:t>The Resolution was adopted.</w:t>
      </w:r>
    </w:p>
    <w:p w:rsidR="008618AA" w:rsidRDefault="008618AA" w:rsidP="008618AA"/>
    <w:p w:rsidR="008618AA" w:rsidRDefault="008618AA" w:rsidP="008618AA">
      <w:pPr>
        <w:keepNext/>
        <w:jc w:val="center"/>
        <w:rPr>
          <w:b/>
        </w:rPr>
      </w:pPr>
      <w:r w:rsidRPr="008618AA">
        <w:rPr>
          <w:b/>
        </w:rPr>
        <w:t>HOUSE RESOLUTION</w:t>
      </w:r>
    </w:p>
    <w:p w:rsidR="008618AA" w:rsidRDefault="008618AA" w:rsidP="008618AA">
      <w:pPr>
        <w:keepNext/>
      </w:pPr>
      <w:r>
        <w:t>The following was introduced:</w:t>
      </w:r>
    </w:p>
    <w:p w:rsidR="008618AA" w:rsidRDefault="008618AA" w:rsidP="008618AA">
      <w:pPr>
        <w:keepNext/>
      </w:pPr>
      <w:bookmarkStart w:id="13" w:name="include_clip_start_29"/>
      <w:bookmarkEnd w:id="13"/>
    </w:p>
    <w:p w:rsidR="008618AA" w:rsidRDefault="008618AA" w:rsidP="008618AA">
      <w:r>
        <w:t>H. 5312 -- Reps. Calhoon, Caskey, May, McCabe, Huggins, Forrest, Wooten, Ott and Ballentine: A HOUSE RESOLUTION TO COMMEND AND CONGRATULATE THE LEXINGTON COUNTY COMMUNICATIONS CENTER FOR BEING AWARDED ACCREDITATION FROM THE COMMISSION ON ACCREDITATION FOR LAW ENFORCEMENT AGENCIES, INC. (CALEA) FIVE CONSECUTIVE TIMES.</w:t>
      </w:r>
    </w:p>
    <w:p w:rsidR="008618AA" w:rsidRDefault="008618AA" w:rsidP="008618AA">
      <w:bookmarkStart w:id="14" w:name="include_clip_end_29"/>
      <w:bookmarkEnd w:id="14"/>
    </w:p>
    <w:p w:rsidR="008618AA" w:rsidRDefault="008618AA" w:rsidP="008618AA">
      <w:r>
        <w:t>The Resolution was adopted.</w:t>
      </w:r>
    </w:p>
    <w:p w:rsidR="008618AA" w:rsidRDefault="008618AA" w:rsidP="008618AA"/>
    <w:p w:rsidR="008618AA" w:rsidRDefault="008618AA" w:rsidP="008618AA">
      <w:pPr>
        <w:keepNext/>
        <w:jc w:val="center"/>
        <w:rPr>
          <w:b/>
        </w:rPr>
      </w:pPr>
      <w:r w:rsidRPr="008618AA">
        <w:rPr>
          <w:b/>
        </w:rPr>
        <w:t>HOUSE RESOLUTION</w:t>
      </w:r>
    </w:p>
    <w:p w:rsidR="008618AA" w:rsidRDefault="008618AA" w:rsidP="008618AA">
      <w:pPr>
        <w:keepNext/>
      </w:pPr>
      <w:r>
        <w:t>The following was introduced:</w:t>
      </w:r>
    </w:p>
    <w:p w:rsidR="008618AA" w:rsidRDefault="008618AA" w:rsidP="008618AA">
      <w:pPr>
        <w:keepNext/>
      </w:pPr>
      <w:bookmarkStart w:id="15" w:name="include_clip_start_32"/>
      <w:bookmarkEnd w:id="15"/>
    </w:p>
    <w:p w:rsidR="008618AA" w:rsidRDefault="008618AA" w:rsidP="008618AA">
      <w:r>
        <w:t>H. 5313 -- Reps. Stavrinakis, Bennett, Bustos, Gatch, Gilliard, Hewitt, Matthews, J. Moore, Murray, Pendarvis, M. M. Smith, Tedder, Wetmore, Alexander, Allison, Anderson, Atkinson, Bailey, Ballentine, Bamberg, Bannister, Bernstein, Blackwell, Bradley, Brawley, Brittain, Bryant, Burns, Calhoon, Carter, Caskey, Chumley, Clyburn, Cobb-Hunter, Collins, B. Cox, W. Cox, Crawford, Dabney, Daning, Davis, Dillard, Elliott, Erickson, Felder, Finlay, Forrest, Fry, Gagnon, Garvin, Gilliam, Govan, Haddon, Hardee, Hart, Hayes, Henderson-Myers, Henegan, Herbkersman, Hill, Hiott, Hixon, Hosey, Howard, Huggins, Hyde, Jefferson, J. E. Johnson, J. L. Johnson, K. O. Johnson, Jones, Jordan, King, Kirby, Ligon, Long, Lowe, Lucas, Magnuson, May, McCabe, McCravy, McDaniel, McGarry, McGinnis, McKnight, T. Moore, Morgan, D. C. Moss, V. S. Moss, Murphy, B. Newton, W. Newton, Nutt, Oremus, Ott, Parks, Pope, Rivers, Robinson, Rose, Rutherford, Sandifer, Simrill, G. M. Smith, G. R. Smith, Taylor, Thayer, Thigpen, Trantham, Weeks, West, Wheeler, White, Whitmire, R. Williams, S. Williams, Willis, Wooten and Yow: A HOUSE RESOLUTION TO RECOGNIZE AND COMMEND THE HONORABLE  WILLIAM SCOTT COGSWELL, JR., OF CHARLESTON COUNTY FOR HIS DEDICATED SERVICE IN THE HOUSE OF REPRESENTATIVES ON BEHALF OF HIS CONSTITUENTS AND THE CITIZENS OF SOUTH CAROLINA AND TO WISH HIM MUCH SUCCESS AND HAPPINESS IN ALL HIS FUTURE ENDEAVORS.</w:t>
      </w:r>
    </w:p>
    <w:p w:rsidR="008618AA" w:rsidRDefault="008618AA" w:rsidP="008618AA">
      <w:bookmarkStart w:id="16" w:name="include_clip_end_32"/>
      <w:bookmarkEnd w:id="16"/>
    </w:p>
    <w:p w:rsidR="008618AA" w:rsidRDefault="008618AA" w:rsidP="008618AA">
      <w:r>
        <w:t>The Resolution was adopted.</w:t>
      </w:r>
    </w:p>
    <w:p w:rsidR="008618AA" w:rsidRDefault="008618AA" w:rsidP="008618AA"/>
    <w:p w:rsidR="008618AA" w:rsidRDefault="008618AA" w:rsidP="008618AA">
      <w:pPr>
        <w:keepNext/>
        <w:jc w:val="center"/>
        <w:rPr>
          <w:b/>
        </w:rPr>
      </w:pPr>
      <w:r w:rsidRPr="008618AA">
        <w:rPr>
          <w:b/>
        </w:rPr>
        <w:t>HOUSE RESOLUTION</w:t>
      </w:r>
    </w:p>
    <w:p w:rsidR="008618AA" w:rsidRDefault="008618AA" w:rsidP="008618AA">
      <w:pPr>
        <w:keepNext/>
      </w:pPr>
      <w:r>
        <w:t>The following was introduced:</w:t>
      </w:r>
    </w:p>
    <w:p w:rsidR="008618AA" w:rsidRDefault="008618AA" w:rsidP="008618AA">
      <w:pPr>
        <w:keepNext/>
      </w:pPr>
      <w:bookmarkStart w:id="17" w:name="include_clip_start_35"/>
      <w:bookmarkEnd w:id="17"/>
    </w:p>
    <w:p w:rsidR="008618AA" w:rsidRDefault="008618AA" w:rsidP="008618AA">
      <w:r>
        <w:t>H. 5314 -- Reps. Davis, Jefferson, Matthews, J. Moore, M. M. Smith, Alexander, Allison, Anderson, Atkinson, Bailey, Ballentine, Bamberg, Bannister, Bennett, Bernstein, Blackwell, Bradley, Brawley, Brittain, Bryant, Burns, Bustos, Calhoon, Carter, Caskey, Chumley, Clyburn, Cobb-Hunter, Cogswell, Collins, B. Cox, W. Cox, Crawford, Dabney, Dillard, Elliott, Erickson, Felder, Finlay, Forrest, Fry, Gagnon, Garvin, Gatch, Gilliam, Gilliard, Govan, Haddon, Hardee, Hart, Hayes, Henderson-Myers, Henegan, Herbkersman, Hewitt, Hill, Hiott, Hixon, Hosey, Howard, Huggins, Hyde, J. E. Johnson, J. L. Johnson, K. O. Johnson, Jones, Jordan, King, Kirby, Ligon, Long, Lowe, Lucas, Magnuson, May, McCabe, McCravy, McDaniel, McGarry, McGinnis, McKnight, T. Moore, Morgan, D. C. Moss, V. S. Moss, Murphy, Murray, B. Newton, W. Newton, Nutt, Oremus, Ott, Parks, Pendarvis, Pope, Rivers, Robinson, Rose, Rutherford, Sandifer, Simrill, G. M. Smith, G. R. Smith, Stavrinakis, Taylor, Tedder, Thayer, Thigpen, Trantham, Weeks, West, Wetmore, Wheeler, White, Whitmire, R. Williams, S. Williams, Willis, Wooten and Yow: A HOUSE RESOLUTION TO RECOGNIZE AND COMMEND THE HONORABLE JOSEPH S. "JOE" DANING OF BERKELEY COUNTY FOR HIS DEDICATED SERVICE IN THE HOUSE OF REPRESENTATIVES ON BEHALF OF HIS CONSTITUENTS AND THE CITIZENS OF SOUTH CAROLINA AND OFFER HIM BEST WISHES FOR A SATISFYING AND REWARDING RETIREMENT.</w:t>
      </w:r>
    </w:p>
    <w:p w:rsidR="008618AA" w:rsidRDefault="008618AA" w:rsidP="008618AA">
      <w:bookmarkStart w:id="18" w:name="include_clip_end_35"/>
      <w:bookmarkEnd w:id="18"/>
    </w:p>
    <w:p w:rsidR="008618AA" w:rsidRDefault="008618AA" w:rsidP="008618AA">
      <w:r>
        <w:t>The Resolution was adopted.</w:t>
      </w:r>
    </w:p>
    <w:p w:rsidR="008618AA" w:rsidRDefault="008618AA" w:rsidP="008618AA"/>
    <w:p w:rsidR="008618AA" w:rsidRDefault="008618AA" w:rsidP="008618AA">
      <w:pPr>
        <w:keepNext/>
        <w:jc w:val="center"/>
        <w:rPr>
          <w:b/>
        </w:rPr>
      </w:pPr>
      <w:r w:rsidRPr="008618AA">
        <w:rPr>
          <w:b/>
        </w:rPr>
        <w:t>HOUSE RESOLUTION</w:t>
      </w:r>
    </w:p>
    <w:p w:rsidR="008618AA" w:rsidRDefault="008618AA" w:rsidP="008618AA">
      <w:pPr>
        <w:keepNext/>
      </w:pPr>
      <w:r>
        <w:t>The following was introduced:</w:t>
      </w:r>
    </w:p>
    <w:p w:rsidR="008618AA" w:rsidRDefault="008618AA" w:rsidP="008618AA">
      <w:pPr>
        <w:keepNext/>
      </w:pPr>
      <w:bookmarkStart w:id="19" w:name="include_clip_start_38"/>
      <w:bookmarkEnd w:id="19"/>
    </w:p>
    <w:p w:rsidR="008618AA" w:rsidRDefault="008618AA" w:rsidP="008618AA">
      <w:r>
        <w:t>H. 5315 -- Reps. Crawford, Anderson, Atkinson, Bailey, Brittain, Hardee, Hayes, J. E. Johnson, McGinnis, Alexander, Allison, Ballentine, Bamberg, Bannister, Bennett, Bernstein, Blackwell, Bradley, Brawley, Bryant, Burns, Bustos, Calhoon, Carter, Caskey, Chumley, Clyburn, Cobb-Hunter, Cogswell, Collins, B. Cox, W. Cox, Dabney, Daning, Davis, Dillard, Elliott, Erickson, Felder, Finlay, Forrest, Gagnon, Garvin, Gatch, Gilliam, Gilliard, Govan, Haddon, Hart, Henderson-Myers, Henegan, Herbkersman, Hewitt, Hill, Hiott, Hixon, Hosey, Howard, Huggins, Hyde, Jefferson, J. L. Johnson, K. O. Johnson, Jones, Jordan, King, Kirby, Ligon, Long, Lowe, Lucas, Magnuson, Matthews, May, McCabe, McCravy, McDaniel, McGarry,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COMMEND THE HONORABLE RUSSELL W. FRY FOR HIS SEVEN YEARS OF COMMITTED SERVICE TO THE CITIZENS OF HOUSE DISTRICT 106 IN HORRY COUNTY AND TO WISH HIM SUCCESS AND FULFILLMENT IN ALL HIS FUTURE ENDEAVORS.</w:t>
      </w:r>
    </w:p>
    <w:p w:rsidR="008618AA" w:rsidRDefault="008618AA" w:rsidP="008618AA">
      <w:bookmarkStart w:id="20" w:name="include_clip_end_38"/>
      <w:bookmarkEnd w:id="20"/>
    </w:p>
    <w:p w:rsidR="008618AA" w:rsidRDefault="008618AA" w:rsidP="008618AA">
      <w:r>
        <w:t>The Resolution was adopted.</w:t>
      </w:r>
    </w:p>
    <w:p w:rsidR="008618AA" w:rsidRDefault="008618AA" w:rsidP="008618AA"/>
    <w:p w:rsidR="008618AA" w:rsidRDefault="008618AA" w:rsidP="008618AA">
      <w:pPr>
        <w:keepNext/>
        <w:jc w:val="center"/>
        <w:rPr>
          <w:b/>
        </w:rPr>
      </w:pPr>
      <w:r w:rsidRPr="008618AA">
        <w:rPr>
          <w:b/>
        </w:rPr>
        <w:t>HOUSE RESOLUTION</w:t>
      </w:r>
    </w:p>
    <w:p w:rsidR="008618AA" w:rsidRDefault="008618AA" w:rsidP="008618AA">
      <w:pPr>
        <w:keepNext/>
      </w:pPr>
      <w:r>
        <w:t>The following was introduced:</w:t>
      </w:r>
    </w:p>
    <w:p w:rsidR="008618AA" w:rsidRDefault="008618AA" w:rsidP="008618AA">
      <w:pPr>
        <w:keepNext/>
      </w:pPr>
      <w:bookmarkStart w:id="21" w:name="include_clip_start_41"/>
      <w:bookmarkEnd w:id="21"/>
    </w:p>
    <w:p w:rsidR="008618AA" w:rsidRDefault="008618AA" w:rsidP="008618AA">
      <w:r>
        <w:t>H. 5316 -- Reps. Thayer, White, West and Gagnon: A HOUSE RESOLUTION TO RECOGNIZE AND COMMEND THE HONORABLE JONATHON D. HILL OF ANDERSON COUNTY FOR HIS DEDICATED SERVICE IN THE HOUSE OF REPRESENTATIVES ON BEHALF OF HIS CONSTITUENTS AND THE CITIZENS OF SOUTH CAROLINA AND TO WISH HIM MUCH SUCCESS AND HAPPINESS IN ALL HIS FUTURE ENDEAVORS.</w:t>
      </w:r>
    </w:p>
    <w:p w:rsidR="008618AA" w:rsidRDefault="008618AA" w:rsidP="008618AA">
      <w:bookmarkStart w:id="22" w:name="include_clip_end_41"/>
      <w:bookmarkEnd w:id="22"/>
    </w:p>
    <w:p w:rsidR="008618AA" w:rsidRDefault="008618AA" w:rsidP="008618AA">
      <w:r>
        <w:t>The Resolution was adopted.</w:t>
      </w:r>
    </w:p>
    <w:p w:rsidR="008618AA" w:rsidRDefault="008618AA" w:rsidP="008618AA"/>
    <w:p w:rsidR="008618AA" w:rsidRDefault="008618AA" w:rsidP="008618AA">
      <w:pPr>
        <w:keepNext/>
        <w:jc w:val="center"/>
        <w:rPr>
          <w:b/>
        </w:rPr>
      </w:pPr>
      <w:r w:rsidRPr="008618AA">
        <w:rPr>
          <w:b/>
        </w:rPr>
        <w:t>HOUSE RESOLUTION</w:t>
      </w:r>
    </w:p>
    <w:p w:rsidR="008618AA" w:rsidRDefault="008618AA" w:rsidP="008618AA">
      <w:pPr>
        <w:keepNext/>
      </w:pPr>
      <w:r>
        <w:t>The following was introduced:</w:t>
      </w:r>
    </w:p>
    <w:p w:rsidR="008618AA" w:rsidRDefault="008618AA" w:rsidP="008618AA">
      <w:pPr>
        <w:keepNext/>
      </w:pPr>
      <w:bookmarkStart w:id="23" w:name="include_clip_start_44"/>
      <w:bookmarkEnd w:id="23"/>
    </w:p>
    <w:p w:rsidR="008618AA" w:rsidRDefault="008618AA" w:rsidP="008618AA">
      <w:r>
        <w:t>H. 5317 -- Reps. Murphy, Bennett, Gatch, Jefferson, Pendarvis, Tedder, Alexander, Allison, Anderson, Atkinson, Bailey, Ballentine, Bamberg, Bannister, Bernstein, Blackwell, Bradley, Brawley, Brittain, Bryant, Burns, Bustos, Calhoon, Carter, Caskey, Chumley, Clyburn, Cobb-Hunter, Cogswell, Collins, B. Cox, W. Cox, Crawford, Dabney, Daning, Davis, Dillard, Elliott, Erickson, Felder, Finlay, Forrest, Fry, Gagnon, Garvin, Gilliam, Gilliard, Govan, Haddon, Hardee, Hart, Hayes, Henderson-Myers, Henegan, Herbkersman, Hewitt, Hill, Hiott, Hixon, Hosey, Howard, Huggins, Hyde, J. E. Johnson, J. L. Johnson, K. O. Johnson, Jones, Jordan, King, Kirby, Ligon, Long, Lowe, Lucas, Magnuson, Matthews, May, McCabe, McCravy, McDaniel, McGarry, McGinnis, McKnight, J. Moore, T. Moore, Morgan, D. C. Moss, V. S. Moss, Murray, B. Newton, W. Newton, Nutt, Oremus, Ott, Parks, Pope, Rivers, Robinson, Rose, Rutherford, Sandifer, Simrill, G. M. Smith, G. R. Smith, M. M. Smith, Stavrinakis, Taylor, Thayer, Thigpen, Trantham, Weeks, West, Wetmore, Wheeler, White, Whitmire, R. Williams, S. Williams, Willis, Wooten and Yow: A HOUSE RESOLUTION TO RECOGNIZE AND COMMEND THE HONORABLE MANDY KIMMONS FOR HER COMMITTED SERVICE TO THE SOUTH CAROLINA HOUSE OF REPRESENTATIVES AND THE CITIZENS OF DISTRICT 97 IN COLLETON AND DORCHESTER COUNTIES AND TO WISH HER SUCCESS AND FULFILLMENT IN ALL HER FUTURE ENDEAVORS.</w:t>
      </w:r>
    </w:p>
    <w:p w:rsidR="00A57FAB" w:rsidRDefault="00A57FAB" w:rsidP="008618AA"/>
    <w:p w:rsidR="008618AA" w:rsidRDefault="008618AA" w:rsidP="008618AA">
      <w:bookmarkStart w:id="24" w:name="include_clip_end_44"/>
      <w:bookmarkEnd w:id="24"/>
      <w:r>
        <w:t>The Resolution was adopted.</w:t>
      </w:r>
    </w:p>
    <w:p w:rsidR="008618AA" w:rsidRDefault="008618AA" w:rsidP="008618AA"/>
    <w:p w:rsidR="008618AA" w:rsidRDefault="008618AA" w:rsidP="008618AA">
      <w:pPr>
        <w:keepNext/>
        <w:jc w:val="center"/>
        <w:rPr>
          <w:b/>
        </w:rPr>
      </w:pPr>
      <w:r w:rsidRPr="008618AA">
        <w:rPr>
          <w:b/>
        </w:rPr>
        <w:t>HOUSE RESOLUTION</w:t>
      </w:r>
    </w:p>
    <w:p w:rsidR="008618AA" w:rsidRDefault="008618AA" w:rsidP="008618AA">
      <w:pPr>
        <w:keepNext/>
      </w:pPr>
      <w:r>
        <w:t>The following was introduced:</w:t>
      </w:r>
    </w:p>
    <w:p w:rsidR="008618AA" w:rsidRDefault="008618AA" w:rsidP="008618AA">
      <w:pPr>
        <w:keepNext/>
      </w:pPr>
      <w:bookmarkStart w:id="25" w:name="include_clip_start_47"/>
      <w:bookmarkEnd w:id="25"/>
    </w:p>
    <w:p w:rsidR="008618AA" w:rsidRDefault="008618AA" w:rsidP="008618AA">
      <w:r>
        <w:t>H. 5318 -- Reps. B. Newton, Lucas and Yow: A HOUSE RESOLUTION TO COMMEND THE HONORABLE SANDY N. MCGARRY FOR HER YEARS OF COMMITTED SERVICE TO THE CITIZENS OF HOUSE DISTRICT 44 IN LANCASTER COUNTY AND TO WISH HER MUCH SUCCESS AND FULFILLMENT IN ALL HER FUTURE ENDEAVORS.</w:t>
      </w:r>
    </w:p>
    <w:p w:rsidR="008618AA" w:rsidRDefault="008618AA" w:rsidP="008618AA">
      <w:bookmarkStart w:id="26" w:name="include_clip_end_47"/>
      <w:bookmarkEnd w:id="26"/>
    </w:p>
    <w:p w:rsidR="008618AA" w:rsidRDefault="008618AA" w:rsidP="008618AA">
      <w:r>
        <w:t>The Resolution was adopted.</w:t>
      </w:r>
    </w:p>
    <w:p w:rsidR="008618AA" w:rsidRDefault="008618AA" w:rsidP="008618AA"/>
    <w:p w:rsidR="008618AA" w:rsidRDefault="008618AA" w:rsidP="008618AA">
      <w:pPr>
        <w:keepNext/>
        <w:jc w:val="center"/>
        <w:rPr>
          <w:b/>
        </w:rPr>
      </w:pPr>
      <w:r w:rsidRPr="008618AA">
        <w:rPr>
          <w:b/>
        </w:rPr>
        <w:t>HOUSE RESOLUTION</w:t>
      </w:r>
    </w:p>
    <w:p w:rsidR="008618AA" w:rsidRDefault="008618AA" w:rsidP="008618AA">
      <w:pPr>
        <w:keepNext/>
      </w:pPr>
      <w:r>
        <w:t>The following was introduced:</w:t>
      </w:r>
    </w:p>
    <w:p w:rsidR="008618AA" w:rsidRDefault="008618AA" w:rsidP="008618AA">
      <w:pPr>
        <w:keepNext/>
      </w:pPr>
      <w:bookmarkStart w:id="27" w:name="include_clip_start_50"/>
      <w:bookmarkEnd w:id="27"/>
    </w:p>
    <w:p w:rsidR="008618AA" w:rsidRDefault="008618AA" w:rsidP="008618AA">
      <w:r>
        <w:t>H. 5319 -- Reps. D. C. Moss,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COMMEND THE HONORABLE V. STEPHEN "STEVE" MOSS FOR HIS COMMITTED SERVICE TO THE SOUTH CAROLINA HOUSE OF REPRESENTATIVES AND THE CITIZENS OF DISTRICT 30 IN CHEROKEE AND YORK COUNTIES AND TO WISH HIM SUCCESS AND FULFILLMENT IN ALL HIS FUTURE ENDEAVORS.</w:t>
      </w:r>
    </w:p>
    <w:p w:rsidR="008618AA" w:rsidRDefault="008618AA" w:rsidP="008618AA">
      <w:bookmarkStart w:id="28" w:name="include_clip_end_50"/>
      <w:bookmarkEnd w:id="28"/>
    </w:p>
    <w:p w:rsidR="008618AA" w:rsidRDefault="008618AA" w:rsidP="008618AA">
      <w:r>
        <w:t>The Resolution was adopted.</w:t>
      </w:r>
    </w:p>
    <w:p w:rsidR="008618AA" w:rsidRDefault="008618AA" w:rsidP="008618AA"/>
    <w:p w:rsidR="008618AA" w:rsidRDefault="008618AA" w:rsidP="008618AA">
      <w:pPr>
        <w:keepNext/>
        <w:jc w:val="center"/>
        <w:rPr>
          <w:b/>
        </w:rPr>
      </w:pPr>
      <w:r w:rsidRPr="008618AA">
        <w:rPr>
          <w:b/>
        </w:rPr>
        <w:t>HOUSE RESOLUTION</w:t>
      </w:r>
    </w:p>
    <w:p w:rsidR="008618AA" w:rsidRDefault="008618AA" w:rsidP="008618AA">
      <w:pPr>
        <w:keepNext/>
      </w:pPr>
      <w:r>
        <w:t>The following was introduced:</w:t>
      </w:r>
    </w:p>
    <w:p w:rsidR="008618AA" w:rsidRDefault="008618AA" w:rsidP="008618AA">
      <w:pPr>
        <w:keepNext/>
      </w:pPr>
      <w:bookmarkStart w:id="29" w:name="include_clip_start_53"/>
      <w:bookmarkEnd w:id="29"/>
    </w:p>
    <w:p w:rsidR="008618AA" w:rsidRDefault="008618AA" w:rsidP="008618AA">
      <w:r>
        <w:t>H. 5320 -- Reps. Dillard, Allison, Bannister, Burns, Chumley, B. Cox, W. Cox, Elliott, Haddon, Morgan, G. R. Smith, Trantham, Willis, Alexander, Anderson, Atkinson, Bailey, Ballentine, Bamberg, Bennett, Bernstein, Blackwell, Bradley, Brawley, Brittain, Bryant, Bustos, Calhoon, Carter, Caskey, Clyburn, Cobb-Hunter, Cogswell, Collins, Crawford, Dabney, Daning, Davis, Erickson, Felder, Finlay, Forrest, Fry, Gagnon, Garvin, Gatch, Gilliam, Gilliard, Govan,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D. C. Moss, V. S. Moss, Murphy, Murray, B. Newton, W. Newton, Nutt, Oremus, Ott, Parks, Pendarvis, Pope, Rivers, Rose, Rutherford, Sandifer, Simrill, G. M. Smith, M. M. Smith, Stavrinakis, Taylor, Tedder, Thayer, Thigpen, Weeks, West, Wetmore, Wheeler, White, Whitmire, R. Williams, S. Williams, Wooten and Yow: A HOUSE RESOLUTION TO COMMEND THE HONORABLE LEOLA C. ROBINSON-SIMPSON FOR HER NEARLY TEN YEARS OF COMMITTED SERVICE TO THE CITIZENS OF HOUSE DISTRICT 25 IN GREENVILLE COUNTY AND TO WISH HER MUCH SUCCESS AND FULFILLMENT IN ALL HER FUTURE ENDEAVORS.</w:t>
      </w:r>
    </w:p>
    <w:p w:rsidR="008618AA" w:rsidRDefault="008618AA" w:rsidP="008618AA">
      <w:bookmarkStart w:id="30" w:name="include_clip_end_53"/>
      <w:bookmarkEnd w:id="30"/>
    </w:p>
    <w:p w:rsidR="008618AA" w:rsidRDefault="008618AA" w:rsidP="008618AA">
      <w:r>
        <w:t>The Resolution was adopted.</w:t>
      </w:r>
    </w:p>
    <w:p w:rsidR="008618AA" w:rsidRDefault="008618AA" w:rsidP="008618AA"/>
    <w:p w:rsidR="008618AA" w:rsidRDefault="008618AA" w:rsidP="008618AA">
      <w:pPr>
        <w:keepNext/>
        <w:jc w:val="center"/>
        <w:rPr>
          <w:b/>
        </w:rPr>
      </w:pPr>
      <w:r w:rsidRPr="008618AA">
        <w:rPr>
          <w:b/>
        </w:rPr>
        <w:t>HOUSE RESOLUTION</w:t>
      </w:r>
    </w:p>
    <w:p w:rsidR="008618AA" w:rsidRDefault="008618AA" w:rsidP="008618AA">
      <w:pPr>
        <w:keepNext/>
      </w:pPr>
      <w:r>
        <w:t>The following was introduced:</w:t>
      </w:r>
    </w:p>
    <w:p w:rsidR="008618AA" w:rsidRDefault="008618AA" w:rsidP="008618AA">
      <w:pPr>
        <w:keepNext/>
      </w:pPr>
      <w:bookmarkStart w:id="31" w:name="include_clip_start_56"/>
      <w:bookmarkEnd w:id="31"/>
    </w:p>
    <w:p w:rsidR="008618AA" w:rsidRDefault="008618AA" w:rsidP="008618AA">
      <w:r>
        <w:t>H. 5321 -- Reps. Pope, Bryant, Felder, King, Ligon, D. C. Moss, V. S. Moss, B. Newton, Alexander, Allison, Anderson, Atkinson, Bailey, Ballentine, Bamberg, Bannister, Bennett, Bernstein, Blackwell, Bradley, Brawley, Brittain, Burns, Bustos, Calhoon, Carter, Caskey, Chumley, Clyburn, Cobb-Hunter, Cogswell, Collins, B. Cox, W. Cox, Crawford, Dabney, Daning, Davis, Dillard, Elliott, Erickson, Finlay, Forrest, Fry, Gagnon, Garvin, Gatch, Gilliam, Gilliard, Govan, Haddon, Hardee, Hart, Hayes, Henderson-Myers, Henegan, Herbkersman, Hewitt, Hill, Hiott, Hixon, Hosey, Howard, Huggins, Hyde, Jefferson, J. E. Johnson, J. L. Johnson, K. O. Johnson, Jones, Jordan, Kirby, Long, Lowe, Lucas, Magnuson, Matthews, May, McCabe, McCravy, McDaniel, McGarry, McGinnis, McKnight, J. Moore, T. Moore, Morgan, Murphy, Murray, W. Newton, Nutt, Oremus, Ott, Parks, Pendarvis, Rivers, Robinson, Rose, Rutherford, Sandifer, G. M. Smith, G. R. Smith, M. M. Smith, Stavrinakis, Taylor, Tedder, Thayer, Thigpen, Trantham, Weeks, West, Wetmore, Wheeler, White, Whitmire, R. Williams, S. Williams, Willis, Wooten and Yow: A HOUSE RESOLUTION TO RECOGNIZE AND COMMEND THE HONORABLE J. GARY SIMRILL ON HIS MERITORIOUS SERVICE IN THE SOUTH CAROLINA HOUSE OF REPRESENTATIVES OVER NEARLY THIRTY YEARS AND TO WISH HIM CONTENTMENT AND SUCCESS IN ALL HIS FUTURE ENDEAVORS.</w:t>
      </w:r>
    </w:p>
    <w:p w:rsidR="008618AA" w:rsidRDefault="008618AA" w:rsidP="008618AA">
      <w:bookmarkStart w:id="32" w:name="include_clip_end_56"/>
      <w:bookmarkEnd w:id="32"/>
    </w:p>
    <w:p w:rsidR="008618AA" w:rsidRDefault="008618AA" w:rsidP="008618AA">
      <w:r>
        <w:t>The Resolution was adopted.</w:t>
      </w:r>
    </w:p>
    <w:p w:rsidR="008618AA" w:rsidRDefault="008618AA" w:rsidP="008618AA"/>
    <w:p w:rsidR="008618AA" w:rsidRDefault="008618AA" w:rsidP="008618AA">
      <w:pPr>
        <w:keepNext/>
        <w:jc w:val="center"/>
        <w:rPr>
          <w:b/>
        </w:rPr>
      </w:pPr>
      <w:r w:rsidRPr="008618AA">
        <w:rPr>
          <w:b/>
        </w:rPr>
        <w:t>HOUSE RESOLUTION</w:t>
      </w:r>
    </w:p>
    <w:p w:rsidR="008618AA" w:rsidRDefault="008618AA" w:rsidP="008618AA">
      <w:pPr>
        <w:keepNext/>
      </w:pPr>
      <w:r>
        <w:t>The following was introduced:</w:t>
      </w:r>
    </w:p>
    <w:p w:rsidR="008618AA" w:rsidRDefault="008618AA" w:rsidP="008618AA">
      <w:pPr>
        <w:keepNext/>
      </w:pPr>
      <w:bookmarkStart w:id="33" w:name="include_clip_start_59"/>
      <w:bookmarkEnd w:id="33"/>
    </w:p>
    <w:p w:rsidR="008618AA" w:rsidRDefault="008618AA" w:rsidP="008618AA">
      <w:r>
        <w:t>H. 5322 -- Reps. Bannister, Allison, Burns, Chumley, B. Cox, W. Cox, Dillard, Elliott, Haddon, Morgan, Robinson, Trantham, Willis, Alexander, Anderson, Atkinson, Bailey, Ballentine, Bamberg, Bennett, Bernstein, Blackwell, Bradley, Brawley, Brittain, Bryant, Bustos, Calhoon, Carter, Caskey, Clyburn, Cobb-Hunter, Cogswell, Collins, Crawford, Dabney, Daning, Davis, Erickson, Felder, Finlay, Forrest, Fry, Gagnon, Garvin, Gatch, Gilliam, Gilliard, Govan,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D. C. Moss, V. S. Moss, Murphy, Murray, B. Newton, W. Newton, Nutt, Oremus, Ott, Parks, Pendarvis, Pope, Rivers, Rose, Rutherford, Sandifer, Simrill, G. M. Smith, M. M. Smith, Stavrinakis, Taylor, Tedder, Thayer, Thigpen, Weeks, West, Wetmore, Wheeler, White, Whitmire, R. Williams, S. Williams, Wooten and Yow: A HOUSE RESOLUTION TO RECOGNIZE AND COMMEND THE HONORABLE GARRY R. SMITH OF GREENVILLE COUNTY FOR HIS DEDICATED SERVICE IN THE HOUSE OF REPRESENTATIVES ON BEHALF OF HIS CONSTITUENTS AND THE CITIZENS OF SOUTH CAROLINA AND TO WISH HIM MUCH SUCCESS AND HAPPINESS IN ALL HIS FUTURE ENDEAVORS.</w:t>
      </w:r>
    </w:p>
    <w:p w:rsidR="008618AA" w:rsidRDefault="008618AA" w:rsidP="008618AA">
      <w:bookmarkStart w:id="34" w:name="include_clip_end_59"/>
      <w:bookmarkEnd w:id="34"/>
    </w:p>
    <w:p w:rsidR="008618AA" w:rsidRDefault="008618AA" w:rsidP="008618AA">
      <w:r>
        <w:t>The Resolution was adopted.</w:t>
      </w:r>
    </w:p>
    <w:p w:rsidR="008618AA" w:rsidRDefault="008618AA" w:rsidP="008618AA"/>
    <w:p w:rsidR="008618AA" w:rsidRDefault="008618AA" w:rsidP="008618AA">
      <w:pPr>
        <w:keepNext/>
        <w:jc w:val="center"/>
        <w:rPr>
          <w:b/>
        </w:rPr>
      </w:pPr>
      <w:r w:rsidRPr="008618AA">
        <w:rPr>
          <w:b/>
        </w:rPr>
        <w:t>HOUSE RESOLUTION</w:t>
      </w:r>
    </w:p>
    <w:p w:rsidR="008618AA" w:rsidRDefault="008618AA" w:rsidP="008618AA">
      <w:pPr>
        <w:keepNext/>
      </w:pPr>
      <w:r>
        <w:t>The following was introduced:</w:t>
      </w:r>
    </w:p>
    <w:p w:rsidR="008618AA" w:rsidRDefault="008618AA" w:rsidP="008618AA">
      <w:pPr>
        <w:keepNext/>
      </w:pPr>
      <w:bookmarkStart w:id="35" w:name="include_clip_start_62"/>
      <w:bookmarkEnd w:id="35"/>
    </w:p>
    <w:p w:rsidR="008618AA" w:rsidRDefault="008618AA" w:rsidP="008618AA">
      <w:r>
        <w:t>H. 5323 -- Rep. B. Newton: A HOUSE RESOLUTION TO CONGRATULATE CHARLES LAWSON "CROW" WALTERS OF LANCASTER ON THE OCCASION OF HIS NINETIETH BIRTHDAY AND TO WISH HIM MUCH HAPPINESS IN THE DAYS AHEAD.</w:t>
      </w:r>
    </w:p>
    <w:p w:rsidR="008618AA" w:rsidRDefault="008618AA" w:rsidP="008618AA">
      <w:bookmarkStart w:id="36" w:name="include_clip_end_62"/>
      <w:bookmarkEnd w:id="36"/>
    </w:p>
    <w:p w:rsidR="008618AA" w:rsidRDefault="008618AA" w:rsidP="008618AA">
      <w:r>
        <w:t>The Resolution was adopted.</w:t>
      </w:r>
    </w:p>
    <w:p w:rsidR="008618AA" w:rsidRDefault="008618AA" w:rsidP="008618AA"/>
    <w:p w:rsidR="008618AA" w:rsidRDefault="008618AA" w:rsidP="008618AA">
      <w:pPr>
        <w:keepNext/>
        <w:jc w:val="center"/>
        <w:rPr>
          <w:b/>
        </w:rPr>
      </w:pPr>
      <w:r w:rsidRPr="008618AA">
        <w:rPr>
          <w:b/>
        </w:rPr>
        <w:t>HOUSE RESOLUTION</w:t>
      </w:r>
    </w:p>
    <w:p w:rsidR="008618AA" w:rsidRDefault="008618AA" w:rsidP="008618AA">
      <w:pPr>
        <w:keepNext/>
      </w:pPr>
      <w:r>
        <w:t>The following was introduced:</w:t>
      </w:r>
    </w:p>
    <w:p w:rsidR="008618AA" w:rsidRDefault="008618AA" w:rsidP="008618AA">
      <w:pPr>
        <w:keepNext/>
      </w:pPr>
      <w:bookmarkStart w:id="37" w:name="include_clip_start_65"/>
      <w:bookmarkEnd w:id="37"/>
    </w:p>
    <w:p w:rsidR="008618AA" w:rsidRDefault="008618AA" w:rsidP="008618AA">
      <w:r>
        <w:t>H. 5324 -- Reps. G. R. Smith, Allison, Bannister, Burns, Chumley, B. Cox, W. Cox, Dillard, Elliott, Haddon, Morgan, Robinson, Trantham, Willis, Alexander, Anderson, Atkinson, Bailey, Ballentine, Bamberg, Bennett, Bernstein, Blackwell, Bradley, Brawley, Brittain, Bryant, Bustos, Calhoon, Carter, Caskey, Clyburn, Cobb-Hunter, Cogswell, Collins, Crawford, Dabney, Daning, Davis, Erickson, Felder, Finlay, Forrest, Fry, Gagnon, Garvin, Gatch, Gilliam, Gilliard, Govan,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D. C. Moss, V. S. Moss, Murphy, Murray, B. Newton, W. Newton, Nutt, Oremus, Ott, Parks, Pendarvis, Pope, Rivers, Rose, Rutherford, Sandifer, Simrill, G. M. Smith, M. M. Smith, Stavrinakis, Taylor, Tedder, Thayer, Thigpen, Weeks, West, Wetmore, Wheeler, White, Whitmire, R. Williams, S. Williams, Wooten and Yow: A HOUSE RESOLUTION TO RECOGNIZE AND COMMEND THE HONORABLE  TOMMY MAX STRINGER OF GREENVILLE COUNTY FOR HIS DEDICATED SERVICE IN THE HOUSE OF REPRESENTATIVES ON BEHALF OF HIS CONSTITUENTS AND THE CITIZENS OF SOUTH CAROLINA AND TO WISH HIM MUCH SUCCESS AND HAPPINESS IN ALL HIS FUTURE ENDEAVORS.</w:t>
      </w:r>
    </w:p>
    <w:p w:rsidR="008618AA" w:rsidRDefault="008618AA" w:rsidP="008618AA">
      <w:bookmarkStart w:id="38" w:name="include_clip_end_65"/>
      <w:bookmarkEnd w:id="38"/>
    </w:p>
    <w:p w:rsidR="008618AA" w:rsidRDefault="008618AA" w:rsidP="008618AA">
      <w:r>
        <w:t>The Resolution was adopted.</w:t>
      </w:r>
    </w:p>
    <w:p w:rsidR="008618AA" w:rsidRDefault="008618AA" w:rsidP="008618AA"/>
    <w:p w:rsidR="008618AA" w:rsidRDefault="008618AA" w:rsidP="008618AA">
      <w:pPr>
        <w:keepNext/>
        <w:jc w:val="center"/>
        <w:rPr>
          <w:b/>
        </w:rPr>
      </w:pPr>
      <w:r w:rsidRPr="008618AA">
        <w:rPr>
          <w:b/>
        </w:rPr>
        <w:t>HOUSE RESOLUTION</w:t>
      </w:r>
    </w:p>
    <w:p w:rsidR="008618AA" w:rsidRDefault="008618AA" w:rsidP="008618AA">
      <w:pPr>
        <w:keepNext/>
      </w:pPr>
      <w:r>
        <w:t>The following was introduced:</w:t>
      </w:r>
    </w:p>
    <w:p w:rsidR="008618AA" w:rsidRDefault="008618AA" w:rsidP="008618AA">
      <w:pPr>
        <w:keepNext/>
      </w:pPr>
      <w:bookmarkStart w:id="39" w:name="include_clip_start_68"/>
      <w:bookmarkEnd w:id="39"/>
    </w:p>
    <w:p w:rsidR="008618AA" w:rsidRDefault="008618AA" w:rsidP="008618AA">
      <w:r>
        <w:t>H. 5325 -- Reps. G. M.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Morgan, D. C. Moss, V. S. Moss, Murphy, Murray, B. Newton, W. Newton, Nutt, Oremus, Ott, Parks, Pendarvis, Pope, Rivers, Robinson, Rose, Rutherford, Sandifer, Simrill, G. R. Smith, M. M. Smith, Stavrinakis, Taylor, Tedder, Thayer, Thigpen, Trantham, Weeks, West, Wetmore, Wheeler, White, Whitmire, R. Williams, S. Williams, Willis, Wooten and Yow: A HOUSE RESOLUTION TO AUTHORIZE THE CLERK OF THE SOUTH CAROLINA HOUSE OF REPRESENTATIVES TO SELECT AN ARTIST TO PAINT THE PORTRAIT OF THE HONORABLE JAMES H. "JAY" LUCAS OF HARTSVILLE, SOUTH CAROLINA, TO BE PLACED APPROPRIATELY IN THE HALL OF THE HOUSE OF REPRESENTATIVES UPON ITS COMPLETION.</w:t>
      </w:r>
    </w:p>
    <w:p w:rsidR="008618AA" w:rsidRDefault="008618AA" w:rsidP="008618AA">
      <w:bookmarkStart w:id="40" w:name="include_clip_end_68"/>
      <w:bookmarkEnd w:id="40"/>
    </w:p>
    <w:p w:rsidR="008618AA" w:rsidRDefault="008618AA" w:rsidP="008618AA">
      <w:r>
        <w:t>The Resolution was adopted.</w:t>
      </w:r>
    </w:p>
    <w:p w:rsidR="008618AA" w:rsidRDefault="008618AA" w:rsidP="008618AA"/>
    <w:p w:rsidR="008618AA" w:rsidRDefault="008618AA" w:rsidP="008618AA">
      <w:pPr>
        <w:keepNext/>
        <w:jc w:val="center"/>
        <w:rPr>
          <w:b/>
        </w:rPr>
      </w:pPr>
      <w:r w:rsidRPr="008618AA">
        <w:rPr>
          <w:b/>
        </w:rPr>
        <w:t>HOUSE RESOLUTION</w:t>
      </w:r>
    </w:p>
    <w:p w:rsidR="008618AA" w:rsidRDefault="008618AA" w:rsidP="008618AA">
      <w:pPr>
        <w:keepNext/>
      </w:pPr>
      <w:r>
        <w:t>The following was introduced:</w:t>
      </w:r>
    </w:p>
    <w:p w:rsidR="008618AA" w:rsidRDefault="008618AA" w:rsidP="008618AA">
      <w:pPr>
        <w:keepNext/>
      </w:pPr>
      <w:bookmarkStart w:id="41" w:name="include_clip_start_71"/>
      <w:bookmarkEnd w:id="41"/>
    </w:p>
    <w:p w:rsidR="008618AA" w:rsidRDefault="008618AA" w:rsidP="008618AA">
      <w:r>
        <w:t>H. 5326 -- Reps. G. M.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R. Smith, M. M. Smith, Stavrinakis, Taylor, Tedder, Thayer, Thigpen, Trantham, Weeks, West, Wetmore, Wheeler, White, Whitmire, R. Williams, S. Williams, Willis, Wooten and Yow: A HOUSE RESOLUTION TO AUTHORIZE THE SOUTH CAROLINA CHAPTER OF THE AMERICAN BOARD OF TRIAL ADVOCATES TO USE THE CHAMBER OF THE SOUTH CAROLINA HOUSE OF REPRESENTATIVES FOR THE ORGANIZATION'S JAMES OTIS LECTURE SERIES, BEGINNING ON SEPTEMBER 16, 2022, PROVIDED THAT THE HOUSE IS NOT IN SESSION AND THE CHAMBER IS NOT OTHERWISE UNAVAILABLE, AND TO PROVIDE FOR THE USE OF THE HOUSE CHAMBER ON ALTERNATE DATES AND TIMES AS MAY BE SELECTED BY THE SPEAKER.</w:t>
      </w:r>
    </w:p>
    <w:p w:rsidR="008618AA" w:rsidRDefault="008618AA" w:rsidP="008618AA">
      <w:bookmarkStart w:id="42" w:name="include_clip_end_71"/>
      <w:bookmarkEnd w:id="42"/>
    </w:p>
    <w:p w:rsidR="008618AA" w:rsidRDefault="008618AA" w:rsidP="008618AA">
      <w:r>
        <w:t>The Resolution was adopted.</w:t>
      </w:r>
    </w:p>
    <w:p w:rsidR="008618AA" w:rsidRDefault="008618AA" w:rsidP="008618AA"/>
    <w:p w:rsidR="008618AA" w:rsidRDefault="008618AA" w:rsidP="008618AA">
      <w:pPr>
        <w:keepNext/>
        <w:jc w:val="center"/>
        <w:rPr>
          <w:b/>
        </w:rPr>
      </w:pPr>
      <w:r w:rsidRPr="008618AA">
        <w:rPr>
          <w:b/>
        </w:rPr>
        <w:t>HOUSE RESOLUTION</w:t>
      </w:r>
    </w:p>
    <w:p w:rsidR="008618AA" w:rsidRDefault="008618AA" w:rsidP="008618AA">
      <w:pPr>
        <w:keepNext/>
      </w:pPr>
      <w:r>
        <w:t>The following was introduced:</w:t>
      </w:r>
    </w:p>
    <w:p w:rsidR="008618AA" w:rsidRDefault="008618AA" w:rsidP="008618AA">
      <w:pPr>
        <w:keepNext/>
      </w:pPr>
      <w:bookmarkStart w:id="43" w:name="include_clip_start_74"/>
      <w:bookmarkEnd w:id="43"/>
    </w:p>
    <w:p w:rsidR="008618AA" w:rsidRDefault="008618AA" w:rsidP="008618AA">
      <w:r>
        <w:t>H. 5327 -- Reps. Simrill, Rutherford,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Morgan, D. C. Moss, V. S. Moss, Murphy, Murray, B. Newton, W. Newton, Nutt, Oremus, Ott, Parks, Pendarvis, Pope, Rivers, Robinson, Rose, Sandifer, G. M. Smith, G. R. Smith, M. M. Smith, Stavrinakis, Taylor, Tedder, Thayer, Thigpen, Trantham, Weeks, West, Wetmore, Wheeler, White, Whitmire, R. Williams, S. Williams, Willis, Wooten and Yow: A HOUSE RESOLUTION TO CONGRATULATE AND COMMEND THE HONORABLE JAMES H. "JAY" LUCAS ON HIS MERITORIOUS SERVICE IN THE SOUTH CAROLINA HOUSE OF REPRESENTATIVES OVER THE PAST TWENTY-THREE YEARS AND TO ACKNOWLEDGE HIS EFFORTS AND ACCOMPLISHMENTS, WHICH HAVE BENEFITED THE CITIZENS OF THIS STATE IN IMMEASURABLE WAYS THROUGH HIS SERVICE.</w:t>
      </w:r>
    </w:p>
    <w:p w:rsidR="008618AA" w:rsidRDefault="008618AA" w:rsidP="008618AA">
      <w:bookmarkStart w:id="44" w:name="include_clip_end_74"/>
      <w:bookmarkEnd w:id="44"/>
    </w:p>
    <w:p w:rsidR="008618AA" w:rsidRDefault="008618AA" w:rsidP="008618AA">
      <w:r>
        <w:t>The Resolution was adopted.</w:t>
      </w:r>
    </w:p>
    <w:p w:rsidR="008618AA" w:rsidRDefault="008618AA" w:rsidP="008618AA"/>
    <w:p w:rsidR="008618AA" w:rsidRDefault="008618AA" w:rsidP="008618AA">
      <w:pPr>
        <w:keepNext/>
        <w:jc w:val="center"/>
        <w:rPr>
          <w:b/>
        </w:rPr>
      </w:pPr>
      <w:r w:rsidRPr="008618AA">
        <w:rPr>
          <w:b/>
        </w:rPr>
        <w:t>HOUSE RESOLUTION</w:t>
      </w:r>
    </w:p>
    <w:p w:rsidR="008618AA" w:rsidRDefault="008618AA" w:rsidP="008618AA">
      <w:pPr>
        <w:keepNext/>
      </w:pPr>
      <w:r>
        <w:t>The following was introduced:</w:t>
      </w:r>
    </w:p>
    <w:p w:rsidR="008618AA" w:rsidRDefault="008618AA" w:rsidP="008618AA">
      <w:pPr>
        <w:keepNext/>
      </w:pPr>
      <w:bookmarkStart w:id="45" w:name="include_clip_start_77"/>
      <w:bookmarkEnd w:id="45"/>
    </w:p>
    <w:p w:rsidR="008618AA" w:rsidRDefault="008618AA" w:rsidP="008618AA">
      <w:r>
        <w:t>H. 5328 -- Reps. Pope, Felder, King, Ligon, D. C. Moss, V. S. Moss, B. Newton, Simrill, Alexander, Allison, Anderson, Atkinson, Bailey, Ballentine, Bamberg, Bannister, Bennett, Bernstein, Blackwell, Bradley, Brawley, Brittain, Burns, Bustos, Calhoon, Carter, Caskey, Chumley, Clyburn, Cobb-Hunter, Cogswell, Collins, B. Cox, W. Cox, Crawford, Dabney, Daning, Davis, Dillard, Elliott, Erickson, Finlay, Forrest, Fry, Gagnon, Garvin, Gatch, Gilliam, Gilliard, Govan, Haddon, Hardee, Hart, Hayes, Henderson-Myers, Henegan, Herbkersman, Hewitt, Hill, Hiott, Hixon, Hosey, Howard, Huggins, Hyde, Jefferson, J. E. Johnson, J. L. Johnson, K. O. Johnson, Jones, Jordan, Kirby, Long, Lowe, Lucas, Magnuson, Matthews, May, McCabe, McCravy, McDaniel, McGarry, McGinnis, McKnight, J. Moore, T. Moore, Morgan, Murphy, Murray, W. Newton, Nutt, Oremus, Ott, Parks, Pendarvis, Rivers, Robinson, Rose, Rutherford, Sandifer, G. M. Smith, G. R. Smith, M. M. Smith, Stavrinakis, Taylor, Tedder, Thayer, Thigpen, Trantham, Weeks, West, Wetmore, Wheeler, White, Whitmire, R. Williams, S. Williams, Willis, Wooten and Yow: A HOUSE RESOLUTION TO COMMEND THE HONORABLE BRUCE M. BRYANT FOR HIS FIVE YEARS OF COMMITTED SERVICE TO THE CITIZENS OF HOUSE DISTRICT 48 IN YORK COUNTY AND TO WISH HIM MUCH SUCCESS AND FULFILLMENT IN ALL HIS FUTURE ENDEAVORS.</w:t>
      </w:r>
    </w:p>
    <w:p w:rsidR="008618AA" w:rsidRDefault="008618AA" w:rsidP="008618AA">
      <w:bookmarkStart w:id="46" w:name="include_clip_end_77"/>
      <w:bookmarkEnd w:id="46"/>
    </w:p>
    <w:p w:rsidR="008618AA" w:rsidRDefault="008618AA" w:rsidP="008618AA">
      <w:r>
        <w:t>The Resolution was adopted.</w:t>
      </w:r>
    </w:p>
    <w:p w:rsidR="008618AA" w:rsidRDefault="008618AA" w:rsidP="008618AA"/>
    <w:p w:rsidR="008618AA" w:rsidRDefault="008618AA" w:rsidP="008618AA">
      <w:pPr>
        <w:keepNext/>
        <w:jc w:val="center"/>
        <w:rPr>
          <w:b/>
        </w:rPr>
      </w:pPr>
      <w:r w:rsidRPr="008618AA">
        <w:rPr>
          <w:b/>
        </w:rPr>
        <w:t>HOUSE RESOLUTION</w:t>
      </w:r>
    </w:p>
    <w:p w:rsidR="008618AA" w:rsidRDefault="008618AA" w:rsidP="008618AA">
      <w:pPr>
        <w:keepNext/>
      </w:pPr>
      <w:r>
        <w:t>The following was introduced:</w:t>
      </w:r>
    </w:p>
    <w:p w:rsidR="008618AA" w:rsidRDefault="008618AA" w:rsidP="008618AA">
      <w:pPr>
        <w:keepNext/>
      </w:pPr>
      <w:bookmarkStart w:id="47" w:name="include_clip_start_80"/>
      <w:bookmarkEnd w:id="47"/>
    </w:p>
    <w:p w:rsidR="008618AA" w:rsidRDefault="008618AA" w:rsidP="008618AA">
      <w:r>
        <w:t>H. 5329 -- Rep. Lucas: A HOUSE RESOLUTION TO RECOGNIZE AND HONOR STEPHANIE DUBOSE WILLIAMS, UPON THE OCCASION OF HER RETIREMENT FROM THE SOUTH CAROLINA DEPARTMENT OF SOCIAL SERVICES AFTER MORE THAN THIRTY YEARS OF OUTSTANDING SERVICE, AND TO WISH HER CONTINUED SUCCESS AND HAPPINESS IN ALL HER FUTURE ENDEAVORS.</w:t>
      </w:r>
    </w:p>
    <w:p w:rsidR="008618AA" w:rsidRDefault="008618AA" w:rsidP="008618AA">
      <w:bookmarkStart w:id="48" w:name="include_clip_end_80"/>
      <w:bookmarkEnd w:id="48"/>
    </w:p>
    <w:p w:rsidR="008618AA" w:rsidRDefault="008618AA" w:rsidP="008618AA">
      <w:r>
        <w:t>The Resolution was adopted.</w:t>
      </w:r>
    </w:p>
    <w:p w:rsidR="008618AA" w:rsidRDefault="008618AA" w:rsidP="008618AA"/>
    <w:p w:rsidR="008618AA" w:rsidRDefault="008618AA" w:rsidP="008618AA">
      <w:pPr>
        <w:keepNext/>
        <w:jc w:val="center"/>
        <w:rPr>
          <w:b/>
        </w:rPr>
      </w:pPr>
      <w:r w:rsidRPr="008618AA">
        <w:rPr>
          <w:b/>
        </w:rPr>
        <w:t>HOUSE RESOLUTION</w:t>
      </w:r>
    </w:p>
    <w:p w:rsidR="008618AA" w:rsidRDefault="008618AA" w:rsidP="008618AA">
      <w:pPr>
        <w:keepNext/>
      </w:pPr>
      <w:r>
        <w:t>The following was introduced:</w:t>
      </w:r>
    </w:p>
    <w:p w:rsidR="008618AA" w:rsidRDefault="008618AA" w:rsidP="008618AA">
      <w:pPr>
        <w:keepNext/>
      </w:pPr>
      <w:bookmarkStart w:id="49" w:name="include_clip_start_83"/>
      <w:bookmarkEnd w:id="49"/>
    </w:p>
    <w:p w:rsidR="008618AA" w:rsidRDefault="008618AA" w:rsidP="008618AA">
      <w:r>
        <w:t>H. 5330 -- Reps. Atkinson, Alexander, Allison, Anderson,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DECLARE SEPTEMBER 2022 AS "CHILDHOOD CANCER AWARENESS MONTH" IN SOUTH CAROLINA IN ORDER TO INCREASE RECOGNITION OF AND KNOWLEDGE ABOUT THE PREVALENCE OF ITS EXISTENCE AMONG CHILDREN IN THE HOPES OF CREATING MORE RESEARCH OPPORTUNITIES AND BETTER OPTIONS FOR TREATMENT IN THE FUTURE.</w:t>
      </w:r>
    </w:p>
    <w:p w:rsidR="008618AA" w:rsidRDefault="008618AA" w:rsidP="008618AA">
      <w:bookmarkStart w:id="50" w:name="include_clip_end_83"/>
      <w:bookmarkEnd w:id="50"/>
    </w:p>
    <w:p w:rsidR="008618AA" w:rsidRDefault="008618AA" w:rsidP="008618AA">
      <w:r>
        <w:t>The Resolution was adopted.</w:t>
      </w:r>
    </w:p>
    <w:p w:rsidR="008618AA" w:rsidRDefault="008618AA" w:rsidP="008618AA"/>
    <w:p w:rsidR="008618AA" w:rsidRDefault="008618AA" w:rsidP="008618AA">
      <w:pPr>
        <w:keepNext/>
        <w:jc w:val="center"/>
        <w:rPr>
          <w:b/>
        </w:rPr>
      </w:pPr>
      <w:r w:rsidRPr="008618AA">
        <w:rPr>
          <w:b/>
        </w:rPr>
        <w:t>HOUSE RESOLUTION</w:t>
      </w:r>
    </w:p>
    <w:p w:rsidR="008618AA" w:rsidRDefault="008618AA" w:rsidP="008618AA">
      <w:pPr>
        <w:keepNext/>
      </w:pPr>
      <w:r>
        <w:t>The following was introduced:</w:t>
      </w:r>
    </w:p>
    <w:p w:rsidR="008618AA" w:rsidRDefault="008618AA" w:rsidP="008618AA">
      <w:pPr>
        <w:keepNext/>
      </w:pPr>
      <w:bookmarkStart w:id="51" w:name="include_clip_start_86"/>
      <w:bookmarkEnd w:id="51"/>
    </w:p>
    <w:p w:rsidR="008618AA" w:rsidRDefault="008618AA" w:rsidP="008618AA">
      <w:r>
        <w:t>H. 5331 -- Reps. Gilliam,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RALPH LAWSON OF UNION UPON THE OCCASION OF HIS RETIREMENT, TO COMMEND HIM FOR HIS THIRTY-NINE YEARS OF DEDICATED SERVICE AS AN EDUCATOR, AND TO WISH HIM MUCH HAPPINESS AND FULFILLMENT IN ALL HIS FUTURE ENDEAVORS.</w:t>
      </w:r>
    </w:p>
    <w:p w:rsidR="008618AA" w:rsidRDefault="008618AA" w:rsidP="008618AA">
      <w:bookmarkStart w:id="52" w:name="include_clip_end_86"/>
      <w:bookmarkEnd w:id="52"/>
    </w:p>
    <w:p w:rsidR="008618AA" w:rsidRDefault="008618AA" w:rsidP="008618AA">
      <w:r>
        <w:t>The Resolution was adopted.</w:t>
      </w:r>
    </w:p>
    <w:p w:rsidR="008618AA" w:rsidRDefault="008618AA" w:rsidP="008618AA"/>
    <w:p w:rsidR="008618AA" w:rsidRDefault="008618AA" w:rsidP="008618AA">
      <w:pPr>
        <w:keepNext/>
        <w:jc w:val="center"/>
        <w:rPr>
          <w:b/>
        </w:rPr>
      </w:pPr>
      <w:r w:rsidRPr="008618AA">
        <w:rPr>
          <w:b/>
        </w:rPr>
        <w:t>HOUSE RESOLUTION</w:t>
      </w:r>
    </w:p>
    <w:p w:rsidR="008618AA" w:rsidRDefault="008618AA" w:rsidP="008618AA">
      <w:pPr>
        <w:keepNext/>
      </w:pPr>
      <w:r>
        <w:t>The following was introduced:</w:t>
      </w:r>
    </w:p>
    <w:p w:rsidR="008618AA" w:rsidRDefault="008618AA" w:rsidP="008618AA">
      <w:pPr>
        <w:keepNext/>
      </w:pPr>
      <w:bookmarkStart w:id="53" w:name="include_clip_start_89"/>
      <w:bookmarkEnd w:id="53"/>
    </w:p>
    <w:p w:rsidR="008618AA" w:rsidRDefault="008618AA" w:rsidP="008618AA">
      <w:r>
        <w:t>H. 5333 -- Reps. Ballentine and Huggins: A HOUSE RESOLUTION TO RECOGNIZE AND HONOR THE DUTCH FORK HIGH SCHOOL AIR FORCE JUNIOR RESERVE OFFICER TRAINING CORPS CADETS FOR THEIR OUTSTANDING LEADERSHIP, CITIZENSHIP, AND COMMUNITY SERVICE.</w:t>
      </w:r>
    </w:p>
    <w:p w:rsidR="008618AA" w:rsidRDefault="008618AA" w:rsidP="008618AA">
      <w:bookmarkStart w:id="54" w:name="include_clip_end_89"/>
      <w:bookmarkEnd w:id="54"/>
    </w:p>
    <w:p w:rsidR="008618AA" w:rsidRDefault="008618AA" w:rsidP="008618AA">
      <w:r>
        <w:t>The Resolution was adopted.</w:t>
      </w:r>
    </w:p>
    <w:p w:rsidR="008618AA" w:rsidRDefault="008618AA" w:rsidP="008618AA"/>
    <w:p w:rsidR="008618AA" w:rsidRDefault="008618AA" w:rsidP="008618AA">
      <w:pPr>
        <w:keepNext/>
        <w:jc w:val="center"/>
        <w:rPr>
          <w:b/>
        </w:rPr>
      </w:pPr>
      <w:r w:rsidRPr="008618AA">
        <w:rPr>
          <w:b/>
        </w:rPr>
        <w:t>HOUSE RESOLUTION</w:t>
      </w:r>
    </w:p>
    <w:p w:rsidR="008618AA" w:rsidRDefault="008618AA" w:rsidP="008618AA">
      <w:pPr>
        <w:keepNext/>
      </w:pPr>
      <w:r>
        <w:t>The following was introduced:</w:t>
      </w:r>
    </w:p>
    <w:p w:rsidR="008618AA" w:rsidRDefault="008618AA" w:rsidP="008618AA">
      <w:pPr>
        <w:keepNext/>
      </w:pPr>
      <w:bookmarkStart w:id="55" w:name="include_clip_start_92"/>
      <w:bookmarkEnd w:id="55"/>
    </w:p>
    <w:p w:rsidR="008618AA" w:rsidRDefault="008618AA" w:rsidP="008618AA">
      <w:r>
        <w:t>H. 5334 -- Reps. Wooten,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and Yow: A HOUSE RESOLUTION TO RECOGNIZE AND HONOR THE MEADOW GLEN MIDDLE SCHOOL ROBOTICS TEAM, COACHES, AND SCHOOL OFFICIALS FOR AN OUTSTANDING SEASON AND TO CONGRATULATE THEM FOR WINNING THE 2022 SOUTH CAROLINA STATE FIRST LEGO LEAGUE (FLL) ROBOTICS CHAMPIONSHIP TITLE.</w:t>
      </w:r>
    </w:p>
    <w:p w:rsidR="008618AA" w:rsidRDefault="008618AA" w:rsidP="008618AA">
      <w:bookmarkStart w:id="56" w:name="include_clip_end_92"/>
      <w:bookmarkEnd w:id="56"/>
    </w:p>
    <w:p w:rsidR="008618AA" w:rsidRDefault="008618AA" w:rsidP="008618AA">
      <w:r>
        <w:t>The Resolution was adopted.</w:t>
      </w:r>
    </w:p>
    <w:p w:rsidR="008618AA" w:rsidRDefault="008618AA" w:rsidP="008618AA"/>
    <w:p w:rsidR="008618AA" w:rsidRDefault="008618AA" w:rsidP="008618AA">
      <w:pPr>
        <w:keepNext/>
        <w:jc w:val="center"/>
        <w:rPr>
          <w:b/>
        </w:rPr>
      </w:pPr>
      <w:r w:rsidRPr="008618AA">
        <w:rPr>
          <w:b/>
        </w:rPr>
        <w:t>HOUSE RESOLUTION</w:t>
      </w:r>
    </w:p>
    <w:p w:rsidR="008618AA" w:rsidRDefault="008618AA" w:rsidP="008618AA">
      <w:pPr>
        <w:keepNext/>
      </w:pPr>
      <w:r>
        <w:t>The following was introduced:</w:t>
      </w:r>
    </w:p>
    <w:p w:rsidR="008618AA" w:rsidRDefault="008618AA" w:rsidP="008618AA">
      <w:pPr>
        <w:keepNext/>
      </w:pPr>
      <w:bookmarkStart w:id="57" w:name="include_clip_start_95"/>
      <w:bookmarkEnd w:id="57"/>
    </w:p>
    <w:p w:rsidR="008618AA" w:rsidRDefault="008618AA" w:rsidP="008618AA">
      <w:r>
        <w:t>H. 5335 -- Reps.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HOUSE RESOLUTION TO CONGRATULATE LURLEAN BESS MACK OF DARLINGTON COUNTY ON THE OCCASION OF HER NINETY-FIFTH BIRTHDAY AND TO WISH HER MUCH HAPPINESS IN THE DAYS AHEAD.</w:t>
      </w:r>
    </w:p>
    <w:p w:rsidR="008618AA" w:rsidRDefault="008618AA" w:rsidP="008618AA">
      <w:bookmarkStart w:id="58" w:name="include_clip_end_95"/>
      <w:bookmarkEnd w:id="58"/>
    </w:p>
    <w:p w:rsidR="008618AA" w:rsidRDefault="008618AA" w:rsidP="008618AA">
      <w:r>
        <w:t>The Resolution was adopted.</w:t>
      </w:r>
    </w:p>
    <w:p w:rsidR="008618AA" w:rsidRDefault="008618AA" w:rsidP="008618AA"/>
    <w:p w:rsidR="008618AA" w:rsidRDefault="008618AA" w:rsidP="008618AA">
      <w:pPr>
        <w:keepNext/>
        <w:jc w:val="center"/>
        <w:rPr>
          <w:b/>
        </w:rPr>
      </w:pPr>
      <w:r w:rsidRPr="008618AA">
        <w:rPr>
          <w:b/>
        </w:rPr>
        <w:t>HOUSE RESOLUTION</w:t>
      </w:r>
    </w:p>
    <w:p w:rsidR="008618AA" w:rsidRDefault="008618AA" w:rsidP="008618AA">
      <w:pPr>
        <w:keepNext/>
      </w:pPr>
      <w:r>
        <w:t>The following was introduced:</w:t>
      </w:r>
    </w:p>
    <w:p w:rsidR="008618AA" w:rsidRDefault="008618AA" w:rsidP="008618AA">
      <w:pPr>
        <w:keepNext/>
      </w:pPr>
      <w:bookmarkStart w:id="59" w:name="include_clip_start_98"/>
      <w:bookmarkEnd w:id="59"/>
    </w:p>
    <w:p w:rsidR="008618AA" w:rsidRDefault="008618AA" w:rsidP="008618AA">
      <w:r>
        <w:t>H. 5336 -- Reps. Tedder,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Thayer, Thigpen, Trantham, Weeks, West, Wetmore, Wheeler, White, Whitmire, R. Williams, S. Williams, Willis, Wooten and Yow: A HOUSE RESOLUTION TO CONGRATULATE SOUTH CAROLINA NATIVE CHANDLER DAVID MOORE ON CAPTURING A GRAMMY AWARD AT THE 64TH ANNUAL GRAMMY AWARDS CEREMONY.</w:t>
      </w:r>
    </w:p>
    <w:p w:rsidR="008618AA" w:rsidRDefault="008618AA" w:rsidP="008618AA">
      <w:bookmarkStart w:id="60" w:name="include_clip_end_98"/>
      <w:bookmarkEnd w:id="60"/>
    </w:p>
    <w:p w:rsidR="008618AA" w:rsidRDefault="008618AA" w:rsidP="008618AA">
      <w:r>
        <w:t>The Resolution was adopted.</w:t>
      </w:r>
    </w:p>
    <w:p w:rsidR="008618AA" w:rsidRDefault="008618AA" w:rsidP="008618AA"/>
    <w:p w:rsidR="008618AA" w:rsidRDefault="008618AA" w:rsidP="008618AA">
      <w:pPr>
        <w:keepNext/>
        <w:jc w:val="center"/>
        <w:rPr>
          <w:b/>
        </w:rPr>
      </w:pPr>
      <w:r w:rsidRPr="008618AA">
        <w:rPr>
          <w:b/>
        </w:rPr>
        <w:t>CONCURRENT RESOLUTION</w:t>
      </w:r>
    </w:p>
    <w:p w:rsidR="008618AA" w:rsidRDefault="008618AA" w:rsidP="008618AA">
      <w:pPr>
        <w:keepNext/>
      </w:pPr>
      <w:r>
        <w:t>The following was introduced:</w:t>
      </w:r>
    </w:p>
    <w:p w:rsidR="008618AA" w:rsidRDefault="008618AA" w:rsidP="008618AA">
      <w:pPr>
        <w:keepNext/>
      </w:pPr>
      <w:bookmarkStart w:id="61" w:name="include_clip_start_101"/>
      <w:bookmarkEnd w:id="61"/>
    </w:p>
    <w:p w:rsidR="008618AA" w:rsidRDefault="008618AA" w:rsidP="008618AA">
      <w:pPr>
        <w:keepNext/>
      </w:pPr>
      <w:r>
        <w:t>H. 5332 -- Reps. Murray, McKnight and Anderson: A CONCURRENT RESOLUTION TO REQUEST THE DEPARTMENT OF TRANSPORTATION NAME STEAMBOAT LANDING ROAD IN CHARLESTON COUNTY "JAMES LEE JAMERSON MEMORIAL HIGHWAY" AND ERECT APPROPRIATE MARKERS OR SIGNS ALONG THIS ROAD CONTAINING THESE WORDS.</w:t>
      </w:r>
    </w:p>
    <w:p w:rsidR="008618AA" w:rsidRDefault="008618AA" w:rsidP="008618AA">
      <w:bookmarkStart w:id="62" w:name="include_clip_end_101"/>
      <w:bookmarkEnd w:id="62"/>
      <w:r>
        <w:t>The Concurrent Resolution was ordered referred to the Committee on Invitations and Memorial Resolutions.</w:t>
      </w:r>
    </w:p>
    <w:p w:rsidR="008618AA" w:rsidRDefault="008618AA" w:rsidP="008618AA"/>
    <w:p w:rsidR="008618AA" w:rsidRDefault="008618AA" w:rsidP="008618AA">
      <w:pPr>
        <w:keepNext/>
        <w:jc w:val="center"/>
        <w:rPr>
          <w:b/>
        </w:rPr>
      </w:pPr>
      <w:r w:rsidRPr="008618AA">
        <w:rPr>
          <w:b/>
        </w:rPr>
        <w:t xml:space="preserve">INTRODUCTION OF BILLS  </w:t>
      </w:r>
    </w:p>
    <w:p w:rsidR="008618AA" w:rsidRDefault="008618AA" w:rsidP="008618AA">
      <w:r>
        <w:t>The following Bills and Joint Resolutions were introduced, read the first time, and referred to appropriate committees:</w:t>
      </w:r>
    </w:p>
    <w:p w:rsidR="008618AA" w:rsidRDefault="008618AA" w:rsidP="008618AA"/>
    <w:p w:rsidR="008618AA" w:rsidRDefault="008618AA" w:rsidP="008618AA">
      <w:pPr>
        <w:keepNext/>
      </w:pPr>
      <w:bookmarkStart w:id="63" w:name="include_clip_start_105"/>
      <w:bookmarkEnd w:id="63"/>
      <w:r>
        <w:t>H. 5337 -- Regulations and Administrative Procedures Committee: A JOINT RESOLUTION TO APPROVE REGULATIONS OF THE DEPARTMENT OF MOTOR VEHICLES, RELATING TO DRIVER TRAINING SCHOOLS, DESIGNATED AS REGULATION DOCUMENT NUMBER 5105, PURSUANT TO THE PROVISIONS OF ARTICLE 1, CHAPTER 23, TITLE 1 OF THE 1976 CODE.</w:t>
      </w:r>
    </w:p>
    <w:p w:rsidR="008618AA" w:rsidRDefault="008618AA" w:rsidP="008618AA">
      <w:bookmarkStart w:id="64" w:name="include_clip_end_105"/>
      <w:bookmarkEnd w:id="64"/>
      <w:r>
        <w:t>Without Reference</w:t>
      </w:r>
    </w:p>
    <w:p w:rsidR="008618AA" w:rsidRDefault="008618AA" w:rsidP="008618AA"/>
    <w:p w:rsidR="008618AA" w:rsidRDefault="008618AA" w:rsidP="008618AA">
      <w:pPr>
        <w:keepNext/>
      </w:pPr>
      <w:bookmarkStart w:id="65" w:name="include_clip_start_107"/>
      <w:bookmarkEnd w:id="65"/>
      <w:r>
        <w:t>H. 5338 -- Regulations and Administrative Procedures Committee: A JOINT RESOLUTION TO APPROVE REGULATIONS OF THE SECRETARY OF STATE, RELATING TO PROMULGATION OF REGULATIONS PURSUANT TO THE SOUTH CAROLINA ELECTRONIC NOTARY PUBLIC ACT, DESIGNATED AS REGULATION DOCUMENT NUMBER 5104, PURSUANT TO THE PROVISIONS OF ARTICLE 1, CHAPTER 23, TITLE 1 OF THE 1976 CODE.</w:t>
      </w:r>
    </w:p>
    <w:p w:rsidR="008618AA" w:rsidRDefault="008618AA" w:rsidP="008618AA">
      <w:bookmarkStart w:id="66" w:name="include_clip_end_107"/>
      <w:bookmarkEnd w:id="66"/>
      <w:r>
        <w:t>Without Reference</w:t>
      </w:r>
    </w:p>
    <w:p w:rsidR="008618AA" w:rsidRDefault="008618AA" w:rsidP="008618AA"/>
    <w:p w:rsidR="008618AA" w:rsidRDefault="008618AA" w:rsidP="008618AA">
      <w:pPr>
        <w:keepNext/>
      </w:pPr>
      <w:bookmarkStart w:id="67" w:name="include_clip_start_109"/>
      <w:bookmarkEnd w:id="67"/>
      <w:r>
        <w:t>H. 5339 -- Reps. Lowe, R. Williams, Jordan, Kirby and Alexander: A BILL TO PROVIDE, AMONG OTHER THINGS, THAT PURSUANT TO THE STATE SUPERINTENDENT OF EDUCATION'S EMERGENCY DECLARATION AND MANDATORY CONSOLIDATION OF FLORENCE COUNTY SCHOOL DISTRICT ONE AND FLORENCE COUNTY SCHOOL DISTRICT FOUR, THE RESULTING CONSOLIDATED SCHOOL DISTRICT MUST BE KNOWN AS FLORENCE COUNTY SCHOOL DISTRICT ONE; TO PROVIDE THAT BEGINNING JULY 1, 2022, FLORENCE COUNTY SCHOOL DISTRICT ONE MUST BE GOVERNED INITIALLY BY A NINE-MEMBER BOARD OF TRUSTEES TO BE APPOINTED BY A MAJORITY OF THE FLORENCE COUNTY LEGISLATIVE DELEGATION; TO ESTABLISH AND REAPPORTION NINE SINGLE-MEMBER ELECTION DISTRICTS FROM THE COMBINED GEOGRAPHIC AREA OF FLORENCE COUNTY SCHOOL DISTRICT ONE AND FLORENCE COUNTY SCHOOL DISTRICT FOUR FROM WHICH, BEGINNING WITH THE 2022 SCHOOL DISTRICT ELECTIONS, THE GOVERNING BODY OF FLORENCE COUNTY SCHOOL DISTRICT ONE MUST BE ELECTED; TO PROVIDE THAT THE MEMBERS OF THE FLORENCE COUNTY SCHOOL DISTRICT ONE BOARD OF TRUSTEES MUST BE ELECTED IN NONPARTISAN ELECTIONS CONDUCTED AT THE SAME TIME AS THE GENERAL ELECTION AND EVERY TWO OR FOUR YEARS THEREAFTER AS NECESSARY TO STAGGER THE MEMBERS' TERMS; TO PROVIDE FOR A FLORENCE COUNTY SCHOOL DISTRICT ONE MAP THAT DELINEATES THE NINE SINGLE-MEMBER ELECTION DISTRICTS; AND TO PROVIDE DEMOGRAPHIC INFORMATION FOR THESE NINE SINGLE-MEMBER ELECTION DISTRICTS.</w:t>
      </w:r>
    </w:p>
    <w:p w:rsidR="008618AA" w:rsidRDefault="008618AA" w:rsidP="008618AA">
      <w:bookmarkStart w:id="68" w:name="include_clip_end_109"/>
      <w:bookmarkEnd w:id="68"/>
      <w:r>
        <w:t>On motion of Rep. LOWE, with unanimous consent, the Bill was ordered placed on the Calendar without reference.</w:t>
      </w:r>
    </w:p>
    <w:p w:rsidR="008618AA" w:rsidRDefault="008618AA" w:rsidP="008618AA"/>
    <w:p w:rsidR="008618AA" w:rsidRDefault="008618AA" w:rsidP="008618AA">
      <w:pPr>
        <w:keepNext/>
      </w:pPr>
      <w:bookmarkStart w:id="69" w:name="include_clip_start_111"/>
      <w:bookmarkEnd w:id="69"/>
      <w:r>
        <w:t>S. 1264 -- Senator Hutto: A BILL TO AMEND ACT 184 OF 2020, AS AMENDED, RELATING TO THE CONSOLIDATION OF HAMPTON COUNTY SCHOOL DISTRICT NO. 1 AND HAMPTON COUNTY SCHOOL DISTRICT NO. 2 INTO ONE SCHOOL DISTRICT TO BE KNOWN AS THE HAMPTON COUNTY SCHOOL DISTRICT, SO AS TO ESTABLISH AND REAPPORTION THE SEVEN SINGLE-MEMBER ELECTION DISTRICTS FROM WHICH CERTAIN MEMBERS OF THE HAMPTON COUNTY SCHOOL DISTRICT BOARD OF TRUSTEES MUST BE ELECTED BEGINNING WITH THE 2022 SCHOOL DISTRICT ELECTIONS, TO DESIGNATE A MAP NUMBER ON WHICH THESE ELECTION DISTRICTS ARE DELINEATED, AND TO PROVIDE DEMOGRAPHIC INFORMATION PERTAINING TO THESE ELECTION DISTRICTS.</w:t>
      </w:r>
    </w:p>
    <w:p w:rsidR="008618AA" w:rsidRDefault="008618AA" w:rsidP="008618AA">
      <w:bookmarkStart w:id="70" w:name="include_clip_end_111"/>
      <w:bookmarkEnd w:id="70"/>
      <w:r>
        <w:t>Referred to Hampton Delegation</w:t>
      </w:r>
    </w:p>
    <w:p w:rsidR="008618AA" w:rsidRDefault="008618AA" w:rsidP="008618AA"/>
    <w:p w:rsidR="008618AA" w:rsidRDefault="008618AA" w:rsidP="008618AA">
      <w:pPr>
        <w:keepNext/>
      </w:pPr>
      <w:bookmarkStart w:id="71" w:name="include_clip_start_113"/>
      <w:bookmarkEnd w:id="71"/>
      <w:r>
        <w:t>S. 1292 -- Senator Fanning: A BILL TO AMEND ACT 191 OF 1991, AS AMENDED, RELATING TO THE SCHOOL DISTRICT OF FAIRFIELD COUNTY, SO AS TO REVISE THE BOUNDARIES OF THE SEVEN SINGLE-MEMBER ELECTION DISTRICTS FROM WHICH MEMBERS OF THE BOARD OF TRUSTEES OF THE SCHOOL DISTRICT OF FAIRFIELD COUNTY ARE ELECTED.</w:t>
      </w:r>
    </w:p>
    <w:p w:rsidR="008618AA" w:rsidRDefault="008618AA" w:rsidP="008618AA">
      <w:bookmarkStart w:id="72" w:name="include_clip_end_113"/>
      <w:bookmarkEnd w:id="72"/>
      <w:r>
        <w:t>Referred to Fairfield Delegation</w:t>
      </w:r>
    </w:p>
    <w:p w:rsidR="008618AA" w:rsidRDefault="008618AA" w:rsidP="008618AA"/>
    <w:p w:rsidR="008618AA" w:rsidRDefault="008618AA" w:rsidP="008618AA">
      <w:pPr>
        <w:keepNext/>
        <w:jc w:val="center"/>
        <w:rPr>
          <w:b/>
        </w:rPr>
      </w:pPr>
      <w:r w:rsidRPr="008618AA">
        <w:rPr>
          <w:b/>
        </w:rPr>
        <w:t>ROLL CALL</w:t>
      </w:r>
    </w:p>
    <w:p w:rsidR="008618AA" w:rsidRDefault="008618AA" w:rsidP="008618A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618AA" w:rsidRPr="008618AA" w:rsidTr="008618AA">
        <w:trPr>
          <w:jc w:val="right"/>
        </w:trPr>
        <w:tc>
          <w:tcPr>
            <w:tcW w:w="2179" w:type="dxa"/>
            <w:shd w:val="clear" w:color="auto" w:fill="auto"/>
          </w:tcPr>
          <w:p w:rsidR="008618AA" w:rsidRPr="008618AA" w:rsidRDefault="008618AA" w:rsidP="008618AA">
            <w:pPr>
              <w:keepNext/>
              <w:ind w:firstLine="0"/>
            </w:pPr>
            <w:bookmarkStart w:id="73" w:name="vote_start116"/>
            <w:bookmarkEnd w:id="73"/>
            <w:r>
              <w:t>Alexander</w:t>
            </w:r>
          </w:p>
        </w:tc>
        <w:tc>
          <w:tcPr>
            <w:tcW w:w="2179" w:type="dxa"/>
            <w:shd w:val="clear" w:color="auto" w:fill="auto"/>
          </w:tcPr>
          <w:p w:rsidR="008618AA" w:rsidRPr="008618AA" w:rsidRDefault="008618AA" w:rsidP="008618AA">
            <w:pPr>
              <w:keepNext/>
              <w:ind w:firstLine="0"/>
            </w:pPr>
            <w:r>
              <w:t>Allison</w:t>
            </w:r>
          </w:p>
        </w:tc>
        <w:tc>
          <w:tcPr>
            <w:tcW w:w="2180" w:type="dxa"/>
            <w:shd w:val="clear" w:color="auto" w:fill="auto"/>
          </w:tcPr>
          <w:p w:rsidR="008618AA" w:rsidRPr="008618AA" w:rsidRDefault="008618AA" w:rsidP="008618AA">
            <w:pPr>
              <w:keepNext/>
              <w:ind w:firstLine="0"/>
            </w:pPr>
            <w:r>
              <w:t>Anderson</w:t>
            </w:r>
          </w:p>
        </w:tc>
      </w:tr>
      <w:tr w:rsidR="008618AA" w:rsidRPr="008618AA" w:rsidTr="008618AA">
        <w:tblPrEx>
          <w:jc w:val="left"/>
        </w:tblPrEx>
        <w:tc>
          <w:tcPr>
            <w:tcW w:w="2179" w:type="dxa"/>
            <w:shd w:val="clear" w:color="auto" w:fill="auto"/>
          </w:tcPr>
          <w:p w:rsidR="008618AA" w:rsidRPr="008618AA" w:rsidRDefault="008618AA" w:rsidP="008618AA">
            <w:pPr>
              <w:ind w:firstLine="0"/>
            </w:pPr>
            <w:r>
              <w:t>Atkinson</w:t>
            </w:r>
          </w:p>
        </w:tc>
        <w:tc>
          <w:tcPr>
            <w:tcW w:w="2179" w:type="dxa"/>
            <w:shd w:val="clear" w:color="auto" w:fill="auto"/>
          </w:tcPr>
          <w:p w:rsidR="008618AA" w:rsidRPr="008618AA" w:rsidRDefault="008618AA" w:rsidP="008618AA">
            <w:pPr>
              <w:ind w:firstLine="0"/>
            </w:pPr>
            <w:r>
              <w:t>Bailey</w:t>
            </w:r>
          </w:p>
        </w:tc>
        <w:tc>
          <w:tcPr>
            <w:tcW w:w="2180" w:type="dxa"/>
            <w:shd w:val="clear" w:color="auto" w:fill="auto"/>
          </w:tcPr>
          <w:p w:rsidR="008618AA" w:rsidRPr="008618AA" w:rsidRDefault="008618AA" w:rsidP="008618AA">
            <w:pPr>
              <w:ind w:firstLine="0"/>
            </w:pPr>
            <w:r>
              <w:t>Ballentine</w:t>
            </w:r>
          </w:p>
        </w:tc>
      </w:tr>
      <w:tr w:rsidR="008618AA" w:rsidRPr="008618AA" w:rsidTr="008618AA">
        <w:tblPrEx>
          <w:jc w:val="left"/>
        </w:tblPrEx>
        <w:tc>
          <w:tcPr>
            <w:tcW w:w="2179" w:type="dxa"/>
            <w:shd w:val="clear" w:color="auto" w:fill="auto"/>
          </w:tcPr>
          <w:p w:rsidR="008618AA" w:rsidRPr="008618AA" w:rsidRDefault="008618AA" w:rsidP="008618AA">
            <w:pPr>
              <w:ind w:firstLine="0"/>
            </w:pPr>
            <w:r>
              <w:t>Bamberg</w:t>
            </w:r>
          </w:p>
        </w:tc>
        <w:tc>
          <w:tcPr>
            <w:tcW w:w="2179" w:type="dxa"/>
            <w:shd w:val="clear" w:color="auto" w:fill="auto"/>
          </w:tcPr>
          <w:p w:rsidR="008618AA" w:rsidRPr="008618AA" w:rsidRDefault="008618AA" w:rsidP="008618AA">
            <w:pPr>
              <w:ind w:firstLine="0"/>
            </w:pPr>
            <w:r>
              <w:t>Bannister</w:t>
            </w:r>
          </w:p>
        </w:tc>
        <w:tc>
          <w:tcPr>
            <w:tcW w:w="2180" w:type="dxa"/>
            <w:shd w:val="clear" w:color="auto" w:fill="auto"/>
          </w:tcPr>
          <w:p w:rsidR="008618AA" w:rsidRPr="008618AA" w:rsidRDefault="008618AA" w:rsidP="008618AA">
            <w:pPr>
              <w:ind w:firstLine="0"/>
            </w:pPr>
            <w:r>
              <w:t>Bennett</w:t>
            </w:r>
          </w:p>
        </w:tc>
      </w:tr>
      <w:tr w:rsidR="008618AA" w:rsidRPr="008618AA" w:rsidTr="008618AA">
        <w:tblPrEx>
          <w:jc w:val="left"/>
        </w:tblPrEx>
        <w:tc>
          <w:tcPr>
            <w:tcW w:w="2179" w:type="dxa"/>
            <w:shd w:val="clear" w:color="auto" w:fill="auto"/>
          </w:tcPr>
          <w:p w:rsidR="008618AA" w:rsidRPr="008618AA" w:rsidRDefault="008618AA" w:rsidP="008618AA">
            <w:pPr>
              <w:ind w:firstLine="0"/>
            </w:pPr>
            <w:r>
              <w:t>Bernstein</w:t>
            </w:r>
          </w:p>
        </w:tc>
        <w:tc>
          <w:tcPr>
            <w:tcW w:w="2179" w:type="dxa"/>
            <w:shd w:val="clear" w:color="auto" w:fill="auto"/>
          </w:tcPr>
          <w:p w:rsidR="008618AA" w:rsidRPr="008618AA" w:rsidRDefault="008618AA" w:rsidP="008618AA">
            <w:pPr>
              <w:ind w:firstLine="0"/>
            </w:pPr>
            <w:r>
              <w:t>Blackwell</w:t>
            </w:r>
          </w:p>
        </w:tc>
        <w:tc>
          <w:tcPr>
            <w:tcW w:w="2180" w:type="dxa"/>
            <w:shd w:val="clear" w:color="auto" w:fill="auto"/>
          </w:tcPr>
          <w:p w:rsidR="008618AA" w:rsidRPr="008618AA" w:rsidRDefault="008618AA" w:rsidP="008618AA">
            <w:pPr>
              <w:ind w:firstLine="0"/>
            </w:pPr>
            <w:r>
              <w:t>Bradley</w:t>
            </w:r>
          </w:p>
        </w:tc>
      </w:tr>
      <w:tr w:rsidR="008618AA" w:rsidRPr="008618AA" w:rsidTr="008618AA">
        <w:tblPrEx>
          <w:jc w:val="left"/>
        </w:tblPrEx>
        <w:tc>
          <w:tcPr>
            <w:tcW w:w="2179" w:type="dxa"/>
            <w:shd w:val="clear" w:color="auto" w:fill="auto"/>
          </w:tcPr>
          <w:p w:rsidR="008618AA" w:rsidRPr="008618AA" w:rsidRDefault="008618AA" w:rsidP="008618AA">
            <w:pPr>
              <w:ind w:firstLine="0"/>
            </w:pPr>
            <w:r>
              <w:t>Brawley</w:t>
            </w:r>
          </w:p>
        </w:tc>
        <w:tc>
          <w:tcPr>
            <w:tcW w:w="2179" w:type="dxa"/>
            <w:shd w:val="clear" w:color="auto" w:fill="auto"/>
          </w:tcPr>
          <w:p w:rsidR="008618AA" w:rsidRPr="008618AA" w:rsidRDefault="008618AA" w:rsidP="008618AA">
            <w:pPr>
              <w:ind w:firstLine="0"/>
            </w:pPr>
            <w:r>
              <w:t>Brittain</w:t>
            </w:r>
          </w:p>
        </w:tc>
        <w:tc>
          <w:tcPr>
            <w:tcW w:w="2180" w:type="dxa"/>
            <w:shd w:val="clear" w:color="auto" w:fill="auto"/>
          </w:tcPr>
          <w:p w:rsidR="008618AA" w:rsidRPr="008618AA" w:rsidRDefault="008618AA" w:rsidP="008618AA">
            <w:pPr>
              <w:ind w:firstLine="0"/>
            </w:pPr>
            <w:r>
              <w:t>Bryant</w:t>
            </w:r>
          </w:p>
        </w:tc>
      </w:tr>
      <w:tr w:rsidR="008618AA" w:rsidRPr="008618AA" w:rsidTr="008618AA">
        <w:tblPrEx>
          <w:jc w:val="left"/>
        </w:tblPrEx>
        <w:tc>
          <w:tcPr>
            <w:tcW w:w="2179" w:type="dxa"/>
            <w:shd w:val="clear" w:color="auto" w:fill="auto"/>
          </w:tcPr>
          <w:p w:rsidR="008618AA" w:rsidRPr="008618AA" w:rsidRDefault="008618AA" w:rsidP="008618AA">
            <w:pPr>
              <w:ind w:firstLine="0"/>
            </w:pPr>
            <w:r>
              <w:t>Burns</w:t>
            </w:r>
          </w:p>
        </w:tc>
        <w:tc>
          <w:tcPr>
            <w:tcW w:w="2179" w:type="dxa"/>
            <w:shd w:val="clear" w:color="auto" w:fill="auto"/>
          </w:tcPr>
          <w:p w:rsidR="008618AA" w:rsidRPr="008618AA" w:rsidRDefault="008618AA" w:rsidP="008618AA">
            <w:pPr>
              <w:ind w:firstLine="0"/>
            </w:pPr>
            <w:r>
              <w:t>Bustos</w:t>
            </w:r>
          </w:p>
        </w:tc>
        <w:tc>
          <w:tcPr>
            <w:tcW w:w="2180" w:type="dxa"/>
            <w:shd w:val="clear" w:color="auto" w:fill="auto"/>
          </w:tcPr>
          <w:p w:rsidR="008618AA" w:rsidRPr="008618AA" w:rsidRDefault="008618AA" w:rsidP="008618AA">
            <w:pPr>
              <w:ind w:firstLine="0"/>
            </w:pPr>
            <w:r>
              <w:t>Calhoon</w:t>
            </w:r>
          </w:p>
        </w:tc>
      </w:tr>
      <w:tr w:rsidR="008618AA" w:rsidRPr="008618AA" w:rsidTr="008618AA">
        <w:tblPrEx>
          <w:jc w:val="left"/>
        </w:tblPrEx>
        <w:tc>
          <w:tcPr>
            <w:tcW w:w="2179" w:type="dxa"/>
            <w:shd w:val="clear" w:color="auto" w:fill="auto"/>
          </w:tcPr>
          <w:p w:rsidR="008618AA" w:rsidRPr="008618AA" w:rsidRDefault="008618AA" w:rsidP="008618AA">
            <w:pPr>
              <w:ind w:firstLine="0"/>
            </w:pPr>
            <w:r>
              <w:t>Carter</w:t>
            </w:r>
          </w:p>
        </w:tc>
        <w:tc>
          <w:tcPr>
            <w:tcW w:w="2179" w:type="dxa"/>
            <w:shd w:val="clear" w:color="auto" w:fill="auto"/>
          </w:tcPr>
          <w:p w:rsidR="008618AA" w:rsidRPr="008618AA" w:rsidRDefault="008618AA" w:rsidP="008618AA">
            <w:pPr>
              <w:ind w:firstLine="0"/>
            </w:pPr>
            <w:r>
              <w:t>Caskey</w:t>
            </w:r>
          </w:p>
        </w:tc>
        <w:tc>
          <w:tcPr>
            <w:tcW w:w="2180" w:type="dxa"/>
            <w:shd w:val="clear" w:color="auto" w:fill="auto"/>
          </w:tcPr>
          <w:p w:rsidR="008618AA" w:rsidRPr="008618AA" w:rsidRDefault="008618AA" w:rsidP="008618AA">
            <w:pPr>
              <w:ind w:firstLine="0"/>
            </w:pPr>
            <w:r>
              <w:t>Chumley</w:t>
            </w:r>
          </w:p>
        </w:tc>
      </w:tr>
      <w:tr w:rsidR="008618AA" w:rsidRPr="008618AA" w:rsidTr="008618AA">
        <w:tblPrEx>
          <w:jc w:val="left"/>
        </w:tblPrEx>
        <w:tc>
          <w:tcPr>
            <w:tcW w:w="2179" w:type="dxa"/>
            <w:shd w:val="clear" w:color="auto" w:fill="auto"/>
          </w:tcPr>
          <w:p w:rsidR="008618AA" w:rsidRPr="008618AA" w:rsidRDefault="008618AA" w:rsidP="008618AA">
            <w:pPr>
              <w:ind w:firstLine="0"/>
            </w:pPr>
            <w:r>
              <w:t>Clyburn</w:t>
            </w:r>
          </w:p>
        </w:tc>
        <w:tc>
          <w:tcPr>
            <w:tcW w:w="2179" w:type="dxa"/>
            <w:shd w:val="clear" w:color="auto" w:fill="auto"/>
          </w:tcPr>
          <w:p w:rsidR="008618AA" w:rsidRPr="008618AA" w:rsidRDefault="008618AA" w:rsidP="008618AA">
            <w:pPr>
              <w:ind w:firstLine="0"/>
            </w:pPr>
            <w:r>
              <w:t>Cobb-Hunter</w:t>
            </w:r>
          </w:p>
        </w:tc>
        <w:tc>
          <w:tcPr>
            <w:tcW w:w="2180" w:type="dxa"/>
            <w:shd w:val="clear" w:color="auto" w:fill="auto"/>
          </w:tcPr>
          <w:p w:rsidR="008618AA" w:rsidRPr="008618AA" w:rsidRDefault="008618AA" w:rsidP="008618AA">
            <w:pPr>
              <w:ind w:firstLine="0"/>
            </w:pPr>
            <w:r>
              <w:t>Cogswell</w:t>
            </w:r>
          </w:p>
        </w:tc>
      </w:tr>
      <w:tr w:rsidR="008618AA" w:rsidRPr="008618AA" w:rsidTr="008618AA">
        <w:tblPrEx>
          <w:jc w:val="left"/>
        </w:tblPrEx>
        <w:tc>
          <w:tcPr>
            <w:tcW w:w="2179" w:type="dxa"/>
            <w:shd w:val="clear" w:color="auto" w:fill="auto"/>
          </w:tcPr>
          <w:p w:rsidR="008618AA" w:rsidRPr="008618AA" w:rsidRDefault="008618AA" w:rsidP="008618AA">
            <w:pPr>
              <w:ind w:firstLine="0"/>
            </w:pPr>
            <w:r>
              <w:t>Collins</w:t>
            </w:r>
          </w:p>
        </w:tc>
        <w:tc>
          <w:tcPr>
            <w:tcW w:w="2179" w:type="dxa"/>
            <w:shd w:val="clear" w:color="auto" w:fill="auto"/>
          </w:tcPr>
          <w:p w:rsidR="008618AA" w:rsidRPr="008618AA" w:rsidRDefault="008618AA" w:rsidP="008618AA">
            <w:pPr>
              <w:ind w:firstLine="0"/>
            </w:pPr>
            <w:r>
              <w:t>B. Cox</w:t>
            </w:r>
          </w:p>
        </w:tc>
        <w:tc>
          <w:tcPr>
            <w:tcW w:w="2180" w:type="dxa"/>
            <w:shd w:val="clear" w:color="auto" w:fill="auto"/>
          </w:tcPr>
          <w:p w:rsidR="008618AA" w:rsidRPr="008618AA" w:rsidRDefault="008618AA" w:rsidP="008618AA">
            <w:pPr>
              <w:ind w:firstLine="0"/>
            </w:pPr>
            <w:r>
              <w:t>W. Cox</w:t>
            </w:r>
          </w:p>
        </w:tc>
      </w:tr>
      <w:tr w:rsidR="008618AA" w:rsidRPr="008618AA" w:rsidTr="008618AA">
        <w:tblPrEx>
          <w:jc w:val="left"/>
        </w:tblPrEx>
        <w:tc>
          <w:tcPr>
            <w:tcW w:w="2179" w:type="dxa"/>
            <w:shd w:val="clear" w:color="auto" w:fill="auto"/>
          </w:tcPr>
          <w:p w:rsidR="008618AA" w:rsidRPr="008618AA" w:rsidRDefault="008618AA" w:rsidP="008618AA">
            <w:pPr>
              <w:ind w:firstLine="0"/>
            </w:pPr>
            <w:r>
              <w:t>Dabney</w:t>
            </w:r>
          </w:p>
        </w:tc>
        <w:tc>
          <w:tcPr>
            <w:tcW w:w="2179" w:type="dxa"/>
            <w:shd w:val="clear" w:color="auto" w:fill="auto"/>
          </w:tcPr>
          <w:p w:rsidR="008618AA" w:rsidRPr="008618AA" w:rsidRDefault="008618AA" w:rsidP="008618AA">
            <w:pPr>
              <w:ind w:firstLine="0"/>
            </w:pPr>
            <w:r>
              <w:t>Daning</w:t>
            </w:r>
          </w:p>
        </w:tc>
        <w:tc>
          <w:tcPr>
            <w:tcW w:w="2180" w:type="dxa"/>
            <w:shd w:val="clear" w:color="auto" w:fill="auto"/>
          </w:tcPr>
          <w:p w:rsidR="008618AA" w:rsidRPr="008618AA" w:rsidRDefault="008618AA" w:rsidP="008618AA">
            <w:pPr>
              <w:ind w:firstLine="0"/>
            </w:pPr>
            <w:r>
              <w:t>Davis</w:t>
            </w:r>
          </w:p>
        </w:tc>
      </w:tr>
      <w:tr w:rsidR="008618AA" w:rsidRPr="008618AA" w:rsidTr="008618AA">
        <w:tblPrEx>
          <w:jc w:val="left"/>
        </w:tblPrEx>
        <w:tc>
          <w:tcPr>
            <w:tcW w:w="2179" w:type="dxa"/>
            <w:shd w:val="clear" w:color="auto" w:fill="auto"/>
          </w:tcPr>
          <w:p w:rsidR="008618AA" w:rsidRPr="008618AA" w:rsidRDefault="008618AA" w:rsidP="008618AA">
            <w:pPr>
              <w:ind w:firstLine="0"/>
            </w:pPr>
            <w:r>
              <w:t>Dillard</w:t>
            </w:r>
          </w:p>
        </w:tc>
        <w:tc>
          <w:tcPr>
            <w:tcW w:w="2179" w:type="dxa"/>
            <w:shd w:val="clear" w:color="auto" w:fill="auto"/>
          </w:tcPr>
          <w:p w:rsidR="008618AA" w:rsidRPr="008618AA" w:rsidRDefault="008618AA" w:rsidP="008618AA">
            <w:pPr>
              <w:ind w:firstLine="0"/>
            </w:pPr>
            <w:r>
              <w:t>Elliott</w:t>
            </w:r>
          </w:p>
        </w:tc>
        <w:tc>
          <w:tcPr>
            <w:tcW w:w="2180" w:type="dxa"/>
            <w:shd w:val="clear" w:color="auto" w:fill="auto"/>
          </w:tcPr>
          <w:p w:rsidR="008618AA" w:rsidRPr="008618AA" w:rsidRDefault="008618AA" w:rsidP="008618AA">
            <w:pPr>
              <w:ind w:firstLine="0"/>
            </w:pPr>
            <w:r>
              <w:t>Erickson</w:t>
            </w:r>
          </w:p>
        </w:tc>
      </w:tr>
      <w:tr w:rsidR="008618AA" w:rsidRPr="008618AA" w:rsidTr="008618AA">
        <w:tblPrEx>
          <w:jc w:val="left"/>
        </w:tblPrEx>
        <w:tc>
          <w:tcPr>
            <w:tcW w:w="2179" w:type="dxa"/>
            <w:shd w:val="clear" w:color="auto" w:fill="auto"/>
          </w:tcPr>
          <w:p w:rsidR="008618AA" w:rsidRPr="008618AA" w:rsidRDefault="008618AA" w:rsidP="008618AA">
            <w:pPr>
              <w:ind w:firstLine="0"/>
            </w:pPr>
            <w:r>
              <w:t>Felder</w:t>
            </w:r>
          </w:p>
        </w:tc>
        <w:tc>
          <w:tcPr>
            <w:tcW w:w="2179" w:type="dxa"/>
            <w:shd w:val="clear" w:color="auto" w:fill="auto"/>
          </w:tcPr>
          <w:p w:rsidR="008618AA" w:rsidRPr="008618AA" w:rsidRDefault="008618AA" w:rsidP="008618AA">
            <w:pPr>
              <w:ind w:firstLine="0"/>
            </w:pPr>
            <w:r>
              <w:t>Finlay</w:t>
            </w:r>
          </w:p>
        </w:tc>
        <w:tc>
          <w:tcPr>
            <w:tcW w:w="2180" w:type="dxa"/>
            <w:shd w:val="clear" w:color="auto" w:fill="auto"/>
          </w:tcPr>
          <w:p w:rsidR="008618AA" w:rsidRPr="008618AA" w:rsidRDefault="008618AA" w:rsidP="008618AA">
            <w:pPr>
              <w:ind w:firstLine="0"/>
            </w:pPr>
            <w:r>
              <w:t>Forrest</w:t>
            </w:r>
          </w:p>
        </w:tc>
      </w:tr>
      <w:tr w:rsidR="008618AA" w:rsidRPr="008618AA" w:rsidTr="008618AA">
        <w:tblPrEx>
          <w:jc w:val="left"/>
        </w:tblPrEx>
        <w:tc>
          <w:tcPr>
            <w:tcW w:w="2179" w:type="dxa"/>
            <w:shd w:val="clear" w:color="auto" w:fill="auto"/>
          </w:tcPr>
          <w:p w:rsidR="008618AA" w:rsidRPr="008618AA" w:rsidRDefault="008618AA" w:rsidP="008618AA">
            <w:pPr>
              <w:ind w:firstLine="0"/>
            </w:pPr>
            <w:r>
              <w:t>Fry</w:t>
            </w:r>
          </w:p>
        </w:tc>
        <w:tc>
          <w:tcPr>
            <w:tcW w:w="2179" w:type="dxa"/>
            <w:shd w:val="clear" w:color="auto" w:fill="auto"/>
          </w:tcPr>
          <w:p w:rsidR="008618AA" w:rsidRPr="008618AA" w:rsidRDefault="008618AA" w:rsidP="008618AA">
            <w:pPr>
              <w:ind w:firstLine="0"/>
            </w:pPr>
            <w:r>
              <w:t>Gagnon</w:t>
            </w:r>
          </w:p>
        </w:tc>
        <w:tc>
          <w:tcPr>
            <w:tcW w:w="2180" w:type="dxa"/>
            <w:shd w:val="clear" w:color="auto" w:fill="auto"/>
          </w:tcPr>
          <w:p w:rsidR="008618AA" w:rsidRPr="008618AA" w:rsidRDefault="008618AA" w:rsidP="008618AA">
            <w:pPr>
              <w:ind w:firstLine="0"/>
            </w:pPr>
            <w:r>
              <w:t>Garvin</w:t>
            </w:r>
          </w:p>
        </w:tc>
      </w:tr>
      <w:tr w:rsidR="008618AA" w:rsidRPr="008618AA" w:rsidTr="008618AA">
        <w:tblPrEx>
          <w:jc w:val="left"/>
        </w:tblPrEx>
        <w:tc>
          <w:tcPr>
            <w:tcW w:w="2179" w:type="dxa"/>
            <w:shd w:val="clear" w:color="auto" w:fill="auto"/>
          </w:tcPr>
          <w:p w:rsidR="008618AA" w:rsidRPr="008618AA" w:rsidRDefault="008618AA" w:rsidP="008618AA">
            <w:pPr>
              <w:ind w:firstLine="0"/>
            </w:pPr>
            <w:r>
              <w:t>Gatch</w:t>
            </w:r>
          </w:p>
        </w:tc>
        <w:tc>
          <w:tcPr>
            <w:tcW w:w="2179" w:type="dxa"/>
            <w:shd w:val="clear" w:color="auto" w:fill="auto"/>
          </w:tcPr>
          <w:p w:rsidR="008618AA" w:rsidRPr="008618AA" w:rsidRDefault="008618AA" w:rsidP="008618AA">
            <w:pPr>
              <w:ind w:firstLine="0"/>
            </w:pPr>
            <w:r>
              <w:t>Gilliam</w:t>
            </w:r>
          </w:p>
        </w:tc>
        <w:tc>
          <w:tcPr>
            <w:tcW w:w="2180" w:type="dxa"/>
            <w:shd w:val="clear" w:color="auto" w:fill="auto"/>
          </w:tcPr>
          <w:p w:rsidR="008618AA" w:rsidRPr="008618AA" w:rsidRDefault="008618AA" w:rsidP="008618AA">
            <w:pPr>
              <w:ind w:firstLine="0"/>
            </w:pPr>
            <w:r>
              <w:t>Gilliard</w:t>
            </w:r>
          </w:p>
        </w:tc>
      </w:tr>
      <w:tr w:rsidR="008618AA" w:rsidRPr="008618AA" w:rsidTr="008618AA">
        <w:tblPrEx>
          <w:jc w:val="left"/>
        </w:tblPrEx>
        <w:tc>
          <w:tcPr>
            <w:tcW w:w="2179" w:type="dxa"/>
            <w:shd w:val="clear" w:color="auto" w:fill="auto"/>
          </w:tcPr>
          <w:p w:rsidR="008618AA" w:rsidRPr="008618AA" w:rsidRDefault="008618AA" w:rsidP="008618AA">
            <w:pPr>
              <w:ind w:firstLine="0"/>
            </w:pPr>
            <w:r>
              <w:t>Govan</w:t>
            </w:r>
          </w:p>
        </w:tc>
        <w:tc>
          <w:tcPr>
            <w:tcW w:w="2179" w:type="dxa"/>
            <w:shd w:val="clear" w:color="auto" w:fill="auto"/>
          </w:tcPr>
          <w:p w:rsidR="008618AA" w:rsidRPr="008618AA" w:rsidRDefault="008618AA" w:rsidP="008618AA">
            <w:pPr>
              <w:ind w:firstLine="0"/>
            </w:pPr>
            <w:r>
              <w:t>Haddon</w:t>
            </w:r>
          </w:p>
        </w:tc>
        <w:tc>
          <w:tcPr>
            <w:tcW w:w="2180" w:type="dxa"/>
            <w:shd w:val="clear" w:color="auto" w:fill="auto"/>
          </w:tcPr>
          <w:p w:rsidR="008618AA" w:rsidRPr="008618AA" w:rsidRDefault="008618AA" w:rsidP="008618AA">
            <w:pPr>
              <w:ind w:firstLine="0"/>
            </w:pPr>
            <w:r>
              <w:t>Hardee</w:t>
            </w:r>
          </w:p>
        </w:tc>
      </w:tr>
      <w:tr w:rsidR="008618AA" w:rsidRPr="008618AA" w:rsidTr="008618AA">
        <w:tblPrEx>
          <w:jc w:val="left"/>
        </w:tblPrEx>
        <w:tc>
          <w:tcPr>
            <w:tcW w:w="2179" w:type="dxa"/>
            <w:shd w:val="clear" w:color="auto" w:fill="auto"/>
          </w:tcPr>
          <w:p w:rsidR="008618AA" w:rsidRPr="008618AA" w:rsidRDefault="008618AA" w:rsidP="008618AA">
            <w:pPr>
              <w:ind w:firstLine="0"/>
            </w:pPr>
            <w:r>
              <w:t>Hart</w:t>
            </w:r>
          </w:p>
        </w:tc>
        <w:tc>
          <w:tcPr>
            <w:tcW w:w="2179" w:type="dxa"/>
            <w:shd w:val="clear" w:color="auto" w:fill="auto"/>
          </w:tcPr>
          <w:p w:rsidR="008618AA" w:rsidRPr="008618AA" w:rsidRDefault="008618AA" w:rsidP="008618AA">
            <w:pPr>
              <w:ind w:firstLine="0"/>
            </w:pPr>
            <w:r>
              <w:t>Hayes</w:t>
            </w:r>
          </w:p>
        </w:tc>
        <w:tc>
          <w:tcPr>
            <w:tcW w:w="2180" w:type="dxa"/>
            <w:shd w:val="clear" w:color="auto" w:fill="auto"/>
          </w:tcPr>
          <w:p w:rsidR="008618AA" w:rsidRPr="008618AA" w:rsidRDefault="008618AA" w:rsidP="008618AA">
            <w:pPr>
              <w:ind w:firstLine="0"/>
            </w:pPr>
            <w:r>
              <w:t>Henegan</w:t>
            </w:r>
          </w:p>
        </w:tc>
      </w:tr>
      <w:tr w:rsidR="008618AA" w:rsidRPr="008618AA" w:rsidTr="008618AA">
        <w:tblPrEx>
          <w:jc w:val="left"/>
        </w:tblPrEx>
        <w:tc>
          <w:tcPr>
            <w:tcW w:w="2179" w:type="dxa"/>
            <w:shd w:val="clear" w:color="auto" w:fill="auto"/>
          </w:tcPr>
          <w:p w:rsidR="008618AA" w:rsidRPr="008618AA" w:rsidRDefault="008618AA" w:rsidP="008618AA">
            <w:pPr>
              <w:ind w:firstLine="0"/>
            </w:pPr>
            <w:r>
              <w:t>Herbkersman</w:t>
            </w:r>
          </w:p>
        </w:tc>
        <w:tc>
          <w:tcPr>
            <w:tcW w:w="2179" w:type="dxa"/>
            <w:shd w:val="clear" w:color="auto" w:fill="auto"/>
          </w:tcPr>
          <w:p w:rsidR="008618AA" w:rsidRPr="008618AA" w:rsidRDefault="008618AA" w:rsidP="008618AA">
            <w:pPr>
              <w:ind w:firstLine="0"/>
            </w:pPr>
            <w:r>
              <w:t>Hewitt</w:t>
            </w:r>
          </w:p>
        </w:tc>
        <w:tc>
          <w:tcPr>
            <w:tcW w:w="2180" w:type="dxa"/>
            <w:shd w:val="clear" w:color="auto" w:fill="auto"/>
          </w:tcPr>
          <w:p w:rsidR="008618AA" w:rsidRPr="008618AA" w:rsidRDefault="008618AA" w:rsidP="008618AA">
            <w:pPr>
              <w:ind w:firstLine="0"/>
            </w:pPr>
            <w:r>
              <w:t>Hill</w:t>
            </w:r>
          </w:p>
        </w:tc>
      </w:tr>
      <w:tr w:rsidR="008618AA" w:rsidRPr="008618AA" w:rsidTr="008618AA">
        <w:tblPrEx>
          <w:jc w:val="left"/>
        </w:tblPrEx>
        <w:tc>
          <w:tcPr>
            <w:tcW w:w="2179" w:type="dxa"/>
            <w:shd w:val="clear" w:color="auto" w:fill="auto"/>
          </w:tcPr>
          <w:p w:rsidR="008618AA" w:rsidRPr="008618AA" w:rsidRDefault="008618AA" w:rsidP="008618AA">
            <w:pPr>
              <w:ind w:firstLine="0"/>
            </w:pPr>
            <w:r>
              <w:t>Hiott</w:t>
            </w:r>
          </w:p>
        </w:tc>
        <w:tc>
          <w:tcPr>
            <w:tcW w:w="2179" w:type="dxa"/>
            <w:shd w:val="clear" w:color="auto" w:fill="auto"/>
          </w:tcPr>
          <w:p w:rsidR="008618AA" w:rsidRPr="008618AA" w:rsidRDefault="008618AA" w:rsidP="008618AA">
            <w:pPr>
              <w:ind w:firstLine="0"/>
            </w:pPr>
            <w:r>
              <w:t>Hixon</w:t>
            </w:r>
          </w:p>
        </w:tc>
        <w:tc>
          <w:tcPr>
            <w:tcW w:w="2180" w:type="dxa"/>
            <w:shd w:val="clear" w:color="auto" w:fill="auto"/>
          </w:tcPr>
          <w:p w:rsidR="008618AA" w:rsidRPr="008618AA" w:rsidRDefault="008618AA" w:rsidP="008618AA">
            <w:pPr>
              <w:ind w:firstLine="0"/>
            </w:pPr>
            <w:r>
              <w:t>Hosey</w:t>
            </w:r>
          </w:p>
        </w:tc>
      </w:tr>
      <w:tr w:rsidR="008618AA" w:rsidRPr="008618AA" w:rsidTr="008618AA">
        <w:tblPrEx>
          <w:jc w:val="left"/>
        </w:tblPrEx>
        <w:tc>
          <w:tcPr>
            <w:tcW w:w="2179" w:type="dxa"/>
            <w:shd w:val="clear" w:color="auto" w:fill="auto"/>
          </w:tcPr>
          <w:p w:rsidR="008618AA" w:rsidRPr="008618AA" w:rsidRDefault="008618AA" w:rsidP="008618AA">
            <w:pPr>
              <w:ind w:firstLine="0"/>
            </w:pPr>
            <w:r>
              <w:t>Howard</w:t>
            </w:r>
          </w:p>
        </w:tc>
        <w:tc>
          <w:tcPr>
            <w:tcW w:w="2179" w:type="dxa"/>
            <w:shd w:val="clear" w:color="auto" w:fill="auto"/>
          </w:tcPr>
          <w:p w:rsidR="008618AA" w:rsidRPr="008618AA" w:rsidRDefault="008618AA" w:rsidP="008618AA">
            <w:pPr>
              <w:ind w:firstLine="0"/>
            </w:pPr>
            <w:r>
              <w:t>Huggins</w:t>
            </w:r>
          </w:p>
        </w:tc>
        <w:tc>
          <w:tcPr>
            <w:tcW w:w="2180" w:type="dxa"/>
            <w:shd w:val="clear" w:color="auto" w:fill="auto"/>
          </w:tcPr>
          <w:p w:rsidR="008618AA" w:rsidRPr="008618AA" w:rsidRDefault="008618AA" w:rsidP="008618AA">
            <w:pPr>
              <w:ind w:firstLine="0"/>
            </w:pPr>
            <w:r>
              <w:t>Hyde</w:t>
            </w:r>
          </w:p>
        </w:tc>
      </w:tr>
      <w:tr w:rsidR="008618AA" w:rsidRPr="008618AA" w:rsidTr="008618AA">
        <w:tblPrEx>
          <w:jc w:val="left"/>
        </w:tblPrEx>
        <w:tc>
          <w:tcPr>
            <w:tcW w:w="2179" w:type="dxa"/>
            <w:shd w:val="clear" w:color="auto" w:fill="auto"/>
          </w:tcPr>
          <w:p w:rsidR="008618AA" w:rsidRPr="008618AA" w:rsidRDefault="008618AA" w:rsidP="008618AA">
            <w:pPr>
              <w:ind w:firstLine="0"/>
            </w:pPr>
            <w:r>
              <w:t>Jefferson</w:t>
            </w:r>
          </w:p>
        </w:tc>
        <w:tc>
          <w:tcPr>
            <w:tcW w:w="2179" w:type="dxa"/>
            <w:shd w:val="clear" w:color="auto" w:fill="auto"/>
          </w:tcPr>
          <w:p w:rsidR="008618AA" w:rsidRPr="008618AA" w:rsidRDefault="008618AA" w:rsidP="008618AA">
            <w:pPr>
              <w:ind w:firstLine="0"/>
            </w:pPr>
            <w:r>
              <w:t>J. E. Johnson</w:t>
            </w:r>
          </w:p>
        </w:tc>
        <w:tc>
          <w:tcPr>
            <w:tcW w:w="2180" w:type="dxa"/>
            <w:shd w:val="clear" w:color="auto" w:fill="auto"/>
          </w:tcPr>
          <w:p w:rsidR="008618AA" w:rsidRPr="008618AA" w:rsidRDefault="008618AA" w:rsidP="008618AA">
            <w:pPr>
              <w:ind w:firstLine="0"/>
            </w:pPr>
            <w:r>
              <w:t>J. L. Johnson</w:t>
            </w:r>
          </w:p>
        </w:tc>
      </w:tr>
      <w:tr w:rsidR="008618AA" w:rsidRPr="008618AA" w:rsidTr="008618AA">
        <w:tblPrEx>
          <w:jc w:val="left"/>
        </w:tblPrEx>
        <w:tc>
          <w:tcPr>
            <w:tcW w:w="2179" w:type="dxa"/>
            <w:shd w:val="clear" w:color="auto" w:fill="auto"/>
          </w:tcPr>
          <w:p w:rsidR="008618AA" w:rsidRPr="008618AA" w:rsidRDefault="008618AA" w:rsidP="008618AA">
            <w:pPr>
              <w:ind w:firstLine="0"/>
            </w:pPr>
            <w:r>
              <w:t>K. O. Johnson</w:t>
            </w:r>
          </w:p>
        </w:tc>
        <w:tc>
          <w:tcPr>
            <w:tcW w:w="2179" w:type="dxa"/>
            <w:shd w:val="clear" w:color="auto" w:fill="auto"/>
          </w:tcPr>
          <w:p w:rsidR="008618AA" w:rsidRPr="008618AA" w:rsidRDefault="008618AA" w:rsidP="008618AA">
            <w:pPr>
              <w:ind w:firstLine="0"/>
            </w:pPr>
            <w:r>
              <w:t>Jones</w:t>
            </w:r>
          </w:p>
        </w:tc>
        <w:tc>
          <w:tcPr>
            <w:tcW w:w="2180" w:type="dxa"/>
            <w:shd w:val="clear" w:color="auto" w:fill="auto"/>
          </w:tcPr>
          <w:p w:rsidR="008618AA" w:rsidRPr="008618AA" w:rsidRDefault="008618AA" w:rsidP="008618AA">
            <w:pPr>
              <w:ind w:firstLine="0"/>
            </w:pPr>
            <w:r>
              <w:t>Jordan</w:t>
            </w:r>
          </w:p>
        </w:tc>
      </w:tr>
      <w:tr w:rsidR="008618AA" w:rsidRPr="008618AA" w:rsidTr="008618AA">
        <w:tblPrEx>
          <w:jc w:val="left"/>
        </w:tblPrEx>
        <w:tc>
          <w:tcPr>
            <w:tcW w:w="2179" w:type="dxa"/>
            <w:shd w:val="clear" w:color="auto" w:fill="auto"/>
          </w:tcPr>
          <w:p w:rsidR="008618AA" w:rsidRPr="008618AA" w:rsidRDefault="008618AA" w:rsidP="008618AA">
            <w:pPr>
              <w:ind w:firstLine="0"/>
            </w:pPr>
            <w:r>
              <w:t>King</w:t>
            </w:r>
          </w:p>
        </w:tc>
        <w:tc>
          <w:tcPr>
            <w:tcW w:w="2179" w:type="dxa"/>
            <w:shd w:val="clear" w:color="auto" w:fill="auto"/>
          </w:tcPr>
          <w:p w:rsidR="008618AA" w:rsidRPr="008618AA" w:rsidRDefault="008618AA" w:rsidP="008618AA">
            <w:pPr>
              <w:ind w:firstLine="0"/>
            </w:pPr>
            <w:r>
              <w:t>Kirby</w:t>
            </w:r>
          </w:p>
        </w:tc>
        <w:tc>
          <w:tcPr>
            <w:tcW w:w="2180" w:type="dxa"/>
            <w:shd w:val="clear" w:color="auto" w:fill="auto"/>
          </w:tcPr>
          <w:p w:rsidR="008618AA" w:rsidRPr="008618AA" w:rsidRDefault="008618AA" w:rsidP="008618AA">
            <w:pPr>
              <w:ind w:firstLine="0"/>
            </w:pPr>
            <w:r>
              <w:t>Ligon</w:t>
            </w:r>
          </w:p>
        </w:tc>
      </w:tr>
      <w:tr w:rsidR="008618AA" w:rsidRPr="008618AA" w:rsidTr="008618AA">
        <w:tblPrEx>
          <w:jc w:val="left"/>
        </w:tblPrEx>
        <w:tc>
          <w:tcPr>
            <w:tcW w:w="2179" w:type="dxa"/>
            <w:shd w:val="clear" w:color="auto" w:fill="auto"/>
          </w:tcPr>
          <w:p w:rsidR="008618AA" w:rsidRPr="008618AA" w:rsidRDefault="008618AA" w:rsidP="008618AA">
            <w:pPr>
              <w:ind w:firstLine="0"/>
            </w:pPr>
            <w:r>
              <w:t>Long</w:t>
            </w:r>
          </w:p>
        </w:tc>
        <w:tc>
          <w:tcPr>
            <w:tcW w:w="2179" w:type="dxa"/>
            <w:shd w:val="clear" w:color="auto" w:fill="auto"/>
          </w:tcPr>
          <w:p w:rsidR="008618AA" w:rsidRPr="008618AA" w:rsidRDefault="008618AA" w:rsidP="008618AA">
            <w:pPr>
              <w:ind w:firstLine="0"/>
            </w:pPr>
            <w:r>
              <w:t>Lowe</w:t>
            </w:r>
          </w:p>
        </w:tc>
        <w:tc>
          <w:tcPr>
            <w:tcW w:w="2180" w:type="dxa"/>
            <w:shd w:val="clear" w:color="auto" w:fill="auto"/>
          </w:tcPr>
          <w:p w:rsidR="008618AA" w:rsidRPr="008618AA" w:rsidRDefault="008618AA" w:rsidP="008618AA">
            <w:pPr>
              <w:ind w:firstLine="0"/>
            </w:pPr>
            <w:r>
              <w:t>Magnuson</w:t>
            </w:r>
          </w:p>
        </w:tc>
      </w:tr>
      <w:tr w:rsidR="008618AA" w:rsidRPr="008618AA" w:rsidTr="008618AA">
        <w:tblPrEx>
          <w:jc w:val="left"/>
        </w:tblPrEx>
        <w:tc>
          <w:tcPr>
            <w:tcW w:w="2179" w:type="dxa"/>
            <w:shd w:val="clear" w:color="auto" w:fill="auto"/>
          </w:tcPr>
          <w:p w:rsidR="008618AA" w:rsidRPr="008618AA" w:rsidRDefault="008618AA" w:rsidP="008618AA">
            <w:pPr>
              <w:ind w:firstLine="0"/>
            </w:pPr>
            <w:r>
              <w:t>Matthews</w:t>
            </w:r>
          </w:p>
        </w:tc>
        <w:tc>
          <w:tcPr>
            <w:tcW w:w="2179" w:type="dxa"/>
            <w:shd w:val="clear" w:color="auto" w:fill="auto"/>
          </w:tcPr>
          <w:p w:rsidR="008618AA" w:rsidRPr="008618AA" w:rsidRDefault="008618AA" w:rsidP="008618AA">
            <w:pPr>
              <w:ind w:firstLine="0"/>
            </w:pPr>
            <w:r>
              <w:t>May</w:t>
            </w:r>
          </w:p>
        </w:tc>
        <w:tc>
          <w:tcPr>
            <w:tcW w:w="2180" w:type="dxa"/>
            <w:shd w:val="clear" w:color="auto" w:fill="auto"/>
          </w:tcPr>
          <w:p w:rsidR="008618AA" w:rsidRPr="008618AA" w:rsidRDefault="008618AA" w:rsidP="008618AA">
            <w:pPr>
              <w:ind w:firstLine="0"/>
            </w:pPr>
            <w:r>
              <w:t>McCabe</w:t>
            </w:r>
          </w:p>
        </w:tc>
      </w:tr>
      <w:tr w:rsidR="008618AA" w:rsidRPr="008618AA" w:rsidTr="008618AA">
        <w:tblPrEx>
          <w:jc w:val="left"/>
        </w:tblPrEx>
        <w:tc>
          <w:tcPr>
            <w:tcW w:w="2179" w:type="dxa"/>
            <w:shd w:val="clear" w:color="auto" w:fill="auto"/>
          </w:tcPr>
          <w:p w:rsidR="008618AA" w:rsidRPr="008618AA" w:rsidRDefault="008618AA" w:rsidP="008618AA">
            <w:pPr>
              <w:ind w:firstLine="0"/>
            </w:pPr>
            <w:r>
              <w:t>McCravy</w:t>
            </w:r>
          </w:p>
        </w:tc>
        <w:tc>
          <w:tcPr>
            <w:tcW w:w="2179" w:type="dxa"/>
            <w:shd w:val="clear" w:color="auto" w:fill="auto"/>
          </w:tcPr>
          <w:p w:rsidR="008618AA" w:rsidRPr="008618AA" w:rsidRDefault="008618AA" w:rsidP="008618AA">
            <w:pPr>
              <w:ind w:firstLine="0"/>
            </w:pPr>
            <w:r>
              <w:t>McDaniel</w:t>
            </w:r>
          </w:p>
        </w:tc>
        <w:tc>
          <w:tcPr>
            <w:tcW w:w="2180" w:type="dxa"/>
            <w:shd w:val="clear" w:color="auto" w:fill="auto"/>
          </w:tcPr>
          <w:p w:rsidR="008618AA" w:rsidRPr="008618AA" w:rsidRDefault="008618AA" w:rsidP="008618AA">
            <w:pPr>
              <w:ind w:firstLine="0"/>
            </w:pPr>
            <w:r>
              <w:t>McGarry</w:t>
            </w:r>
          </w:p>
        </w:tc>
      </w:tr>
      <w:tr w:rsidR="008618AA" w:rsidRPr="008618AA" w:rsidTr="008618AA">
        <w:tblPrEx>
          <w:jc w:val="left"/>
        </w:tblPrEx>
        <w:tc>
          <w:tcPr>
            <w:tcW w:w="2179" w:type="dxa"/>
            <w:shd w:val="clear" w:color="auto" w:fill="auto"/>
          </w:tcPr>
          <w:p w:rsidR="008618AA" w:rsidRPr="008618AA" w:rsidRDefault="008618AA" w:rsidP="008618AA">
            <w:pPr>
              <w:ind w:firstLine="0"/>
            </w:pPr>
            <w:r>
              <w:t>McGinnis</w:t>
            </w:r>
          </w:p>
        </w:tc>
        <w:tc>
          <w:tcPr>
            <w:tcW w:w="2179" w:type="dxa"/>
            <w:shd w:val="clear" w:color="auto" w:fill="auto"/>
          </w:tcPr>
          <w:p w:rsidR="008618AA" w:rsidRPr="008618AA" w:rsidRDefault="008618AA" w:rsidP="008618AA">
            <w:pPr>
              <w:ind w:firstLine="0"/>
            </w:pPr>
            <w:r>
              <w:t>McKnight</w:t>
            </w:r>
          </w:p>
        </w:tc>
        <w:tc>
          <w:tcPr>
            <w:tcW w:w="2180" w:type="dxa"/>
            <w:shd w:val="clear" w:color="auto" w:fill="auto"/>
          </w:tcPr>
          <w:p w:rsidR="008618AA" w:rsidRPr="008618AA" w:rsidRDefault="008618AA" w:rsidP="008618AA">
            <w:pPr>
              <w:ind w:firstLine="0"/>
            </w:pPr>
            <w:r>
              <w:t>J. Moore</w:t>
            </w:r>
          </w:p>
        </w:tc>
      </w:tr>
      <w:tr w:rsidR="008618AA" w:rsidRPr="008618AA" w:rsidTr="008618AA">
        <w:tblPrEx>
          <w:jc w:val="left"/>
        </w:tblPrEx>
        <w:tc>
          <w:tcPr>
            <w:tcW w:w="2179" w:type="dxa"/>
            <w:shd w:val="clear" w:color="auto" w:fill="auto"/>
          </w:tcPr>
          <w:p w:rsidR="008618AA" w:rsidRPr="008618AA" w:rsidRDefault="008618AA" w:rsidP="008618AA">
            <w:pPr>
              <w:ind w:firstLine="0"/>
            </w:pPr>
            <w:r>
              <w:t>T. Moore</w:t>
            </w:r>
          </w:p>
        </w:tc>
        <w:tc>
          <w:tcPr>
            <w:tcW w:w="2179" w:type="dxa"/>
            <w:shd w:val="clear" w:color="auto" w:fill="auto"/>
          </w:tcPr>
          <w:p w:rsidR="008618AA" w:rsidRPr="008618AA" w:rsidRDefault="008618AA" w:rsidP="008618AA">
            <w:pPr>
              <w:ind w:firstLine="0"/>
            </w:pPr>
            <w:r>
              <w:t>Morgan</w:t>
            </w:r>
          </w:p>
        </w:tc>
        <w:tc>
          <w:tcPr>
            <w:tcW w:w="2180" w:type="dxa"/>
            <w:shd w:val="clear" w:color="auto" w:fill="auto"/>
          </w:tcPr>
          <w:p w:rsidR="008618AA" w:rsidRPr="008618AA" w:rsidRDefault="008618AA" w:rsidP="008618AA">
            <w:pPr>
              <w:ind w:firstLine="0"/>
            </w:pPr>
            <w:r>
              <w:t>D. C. Moss</w:t>
            </w:r>
          </w:p>
        </w:tc>
      </w:tr>
      <w:tr w:rsidR="008618AA" w:rsidRPr="008618AA" w:rsidTr="008618AA">
        <w:tblPrEx>
          <w:jc w:val="left"/>
        </w:tblPrEx>
        <w:tc>
          <w:tcPr>
            <w:tcW w:w="2179" w:type="dxa"/>
            <w:shd w:val="clear" w:color="auto" w:fill="auto"/>
          </w:tcPr>
          <w:p w:rsidR="008618AA" w:rsidRPr="008618AA" w:rsidRDefault="008618AA" w:rsidP="008618AA">
            <w:pPr>
              <w:ind w:firstLine="0"/>
            </w:pPr>
            <w:r>
              <w:t>V. S. Moss</w:t>
            </w:r>
          </w:p>
        </w:tc>
        <w:tc>
          <w:tcPr>
            <w:tcW w:w="2179" w:type="dxa"/>
            <w:shd w:val="clear" w:color="auto" w:fill="auto"/>
          </w:tcPr>
          <w:p w:rsidR="008618AA" w:rsidRPr="008618AA" w:rsidRDefault="008618AA" w:rsidP="008618AA">
            <w:pPr>
              <w:ind w:firstLine="0"/>
            </w:pPr>
            <w:r>
              <w:t>Murphy</w:t>
            </w:r>
          </w:p>
        </w:tc>
        <w:tc>
          <w:tcPr>
            <w:tcW w:w="2180" w:type="dxa"/>
            <w:shd w:val="clear" w:color="auto" w:fill="auto"/>
          </w:tcPr>
          <w:p w:rsidR="008618AA" w:rsidRPr="008618AA" w:rsidRDefault="008618AA" w:rsidP="008618AA">
            <w:pPr>
              <w:ind w:firstLine="0"/>
            </w:pPr>
            <w:r>
              <w:t>Murray</w:t>
            </w:r>
          </w:p>
        </w:tc>
      </w:tr>
      <w:tr w:rsidR="008618AA" w:rsidRPr="008618AA" w:rsidTr="008618AA">
        <w:tblPrEx>
          <w:jc w:val="left"/>
        </w:tblPrEx>
        <w:tc>
          <w:tcPr>
            <w:tcW w:w="2179" w:type="dxa"/>
            <w:shd w:val="clear" w:color="auto" w:fill="auto"/>
          </w:tcPr>
          <w:p w:rsidR="008618AA" w:rsidRPr="008618AA" w:rsidRDefault="008618AA" w:rsidP="008618AA">
            <w:pPr>
              <w:ind w:firstLine="0"/>
            </w:pPr>
            <w:r>
              <w:t>B. Newton</w:t>
            </w:r>
          </w:p>
        </w:tc>
        <w:tc>
          <w:tcPr>
            <w:tcW w:w="2179" w:type="dxa"/>
            <w:shd w:val="clear" w:color="auto" w:fill="auto"/>
          </w:tcPr>
          <w:p w:rsidR="008618AA" w:rsidRPr="008618AA" w:rsidRDefault="008618AA" w:rsidP="008618AA">
            <w:pPr>
              <w:ind w:firstLine="0"/>
            </w:pPr>
            <w:r>
              <w:t>W. Newton</w:t>
            </w:r>
          </w:p>
        </w:tc>
        <w:tc>
          <w:tcPr>
            <w:tcW w:w="2180" w:type="dxa"/>
            <w:shd w:val="clear" w:color="auto" w:fill="auto"/>
          </w:tcPr>
          <w:p w:rsidR="008618AA" w:rsidRPr="008618AA" w:rsidRDefault="008618AA" w:rsidP="008618AA">
            <w:pPr>
              <w:ind w:firstLine="0"/>
            </w:pPr>
            <w:r>
              <w:t>Nutt</w:t>
            </w:r>
          </w:p>
        </w:tc>
      </w:tr>
      <w:tr w:rsidR="008618AA" w:rsidRPr="008618AA" w:rsidTr="008618AA">
        <w:tblPrEx>
          <w:jc w:val="left"/>
        </w:tblPrEx>
        <w:tc>
          <w:tcPr>
            <w:tcW w:w="2179" w:type="dxa"/>
            <w:shd w:val="clear" w:color="auto" w:fill="auto"/>
          </w:tcPr>
          <w:p w:rsidR="008618AA" w:rsidRPr="008618AA" w:rsidRDefault="008618AA" w:rsidP="008618AA">
            <w:pPr>
              <w:ind w:firstLine="0"/>
            </w:pPr>
            <w:r>
              <w:t>Oremus</w:t>
            </w:r>
          </w:p>
        </w:tc>
        <w:tc>
          <w:tcPr>
            <w:tcW w:w="2179" w:type="dxa"/>
            <w:shd w:val="clear" w:color="auto" w:fill="auto"/>
          </w:tcPr>
          <w:p w:rsidR="008618AA" w:rsidRPr="008618AA" w:rsidRDefault="008618AA" w:rsidP="008618AA">
            <w:pPr>
              <w:ind w:firstLine="0"/>
            </w:pPr>
            <w:r>
              <w:t>Ott</w:t>
            </w:r>
          </w:p>
        </w:tc>
        <w:tc>
          <w:tcPr>
            <w:tcW w:w="2180" w:type="dxa"/>
            <w:shd w:val="clear" w:color="auto" w:fill="auto"/>
          </w:tcPr>
          <w:p w:rsidR="008618AA" w:rsidRPr="008618AA" w:rsidRDefault="008618AA" w:rsidP="008618AA">
            <w:pPr>
              <w:ind w:firstLine="0"/>
            </w:pPr>
            <w:r>
              <w:t>Pendarvis</w:t>
            </w:r>
          </w:p>
        </w:tc>
      </w:tr>
      <w:tr w:rsidR="008618AA" w:rsidRPr="008618AA" w:rsidTr="008618AA">
        <w:tblPrEx>
          <w:jc w:val="left"/>
        </w:tblPrEx>
        <w:tc>
          <w:tcPr>
            <w:tcW w:w="2179" w:type="dxa"/>
            <w:shd w:val="clear" w:color="auto" w:fill="auto"/>
          </w:tcPr>
          <w:p w:rsidR="008618AA" w:rsidRPr="008618AA" w:rsidRDefault="008618AA" w:rsidP="008618AA">
            <w:pPr>
              <w:ind w:firstLine="0"/>
            </w:pPr>
            <w:r>
              <w:t>Pope</w:t>
            </w:r>
          </w:p>
        </w:tc>
        <w:tc>
          <w:tcPr>
            <w:tcW w:w="2179" w:type="dxa"/>
            <w:shd w:val="clear" w:color="auto" w:fill="auto"/>
          </w:tcPr>
          <w:p w:rsidR="008618AA" w:rsidRPr="008618AA" w:rsidRDefault="008618AA" w:rsidP="008618AA">
            <w:pPr>
              <w:ind w:firstLine="0"/>
            </w:pPr>
            <w:r>
              <w:t>Rivers</w:t>
            </w:r>
          </w:p>
        </w:tc>
        <w:tc>
          <w:tcPr>
            <w:tcW w:w="2180" w:type="dxa"/>
            <w:shd w:val="clear" w:color="auto" w:fill="auto"/>
          </w:tcPr>
          <w:p w:rsidR="008618AA" w:rsidRPr="008618AA" w:rsidRDefault="008618AA" w:rsidP="008618AA">
            <w:pPr>
              <w:ind w:firstLine="0"/>
            </w:pPr>
            <w:r>
              <w:t>Robinson</w:t>
            </w:r>
          </w:p>
        </w:tc>
      </w:tr>
      <w:tr w:rsidR="008618AA" w:rsidRPr="008618AA" w:rsidTr="008618AA">
        <w:tblPrEx>
          <w:jc w:val="left"/>
        </w:tblPrEx>
        <w:tc>
          <w:tcPr>
            <w:tcW w:w="2179" w:type="dxa"/>
            <w:shd w:val="clear" w:color="auto" w:fill="auto"/>
          </w:tcPr>
          <w:p w:rsidR="008618AA" w:rsidRPr="008618AA" w:rsidRDefault="008618AA" w:rsidP="008618AA">
            <w:pPr>
              <w:ind w:firstLine="0"/>
            </w:pPr>
            <w:r>
              <w:t>Rose</w:t>
            </w:r>
          </w:p>
        </w:tc>
        <w:tc>
          <w:tcPr>
            <w:tcW w:w="2179" w:type="dxa"/>
            <w:shd w:val="clear" w:color="auto" w:fill="auto"/>
          </w:tcPr>
          <w:p w:rsidR="008618AA" w:rsidRPr="008618AA" w:rsidRDefault="008618AA" w:rsidP="008618AA">
            <w:pPr>
              <w:ind w:firstLine="0"/>
            </w:pPr>
            <w:r>
              <w:t>Rutherford</w:t>
            </w:r>
          </w:p>
        </w:tc>
        <w:tc>
          <w:tcPr>
            <w:tcW w:w="2180" w:type="dxa"/>
            <w:shd w:val="clear" w:color="auto" w:fill="auto"/>
          </w:tcPr>
          <w:p w:rsidR="008618AA" w:rsidRPr="008618AA" w:rsidRDefault="008618AA" w:rsidP="008618AA">
            <w:pPr>
              <w:ind w:firstLine="0"/>
            </w:pPr>
            <w:r>
              <w:t>Sandifer</w:t>
            </w:r>
          </w:p>
        </w:tc>
      </w:tr>
      <w:tr w:rsidR="008618AA" w:rsidRPr="008618AA" w:rsidTr="008618AA">
        <w:tblPrEx>
          <w:jc w:val="left"/>
        </w:tblPrEx>
        <w:tc>
          <w:tcPr>
            <w:tcW w:w="2179" w:type="dxa"/>
            <w:shd w:val="clear" w:color="auto" w:fill="auto"/>
          </w:tcPr>
          <w:p w:rsidR="008618AA" w:rsidRPr="008618AA" w:rsidRDefault="008618AA" w:rsidP="008618AA">
            <w:pPr>
              <w:ind w:firstLine="0"/>
            </w:pPr>
            <w:r>
              <w:t>Simrill</w:t>
            </w:r>
          </w:p>
        </w:tc>
        <w:tc>
          <w:tcPr>
            <w:tcW w:w="2179" w:type="dxa"/>
            <w:shd w:val="clear" w:color="auto" w:fill="auto"/>
          </w:tcPr>
          <w:p w:rsidR="008618AA" w:rsidRPr="008618AA" w:rsidRDefault="008618AA" w:rsidP="008618AA">
            <w:pPr>
              <w:ind w:firstLine="0"/>
            </w:pPr>
            <w:r>
              <w:t>G. M. Smith</w:t>
            </w:r>
          </w:p>
        </w:tc>
        <w:tc>
          <w:tcPr>
            <w:tcW w:w="2180" w:type="dxa"/>
            <w:shd w:val="clear" w:color="auto" w:fill="auto"/>
          </w:tcPr>
          <w:p w:rsidR="008618AA" w:rsidRPr="008618AA" w:rsidRDefault="008618AA" w:rsidP="008618AA">
            <w:pPr>
              <w:ind w:firstLine="0"/>
            </w:pPr>
            <w:r>
              <w:t>G. R. Smith</w:t>
            </w:r>
          </w:p>
        </w:tc>
      </w:tr>
      <w:tr w:rsidR="008618AA" w:rsidRPr="008618AA" w:rsidTr="008618AA">
        <w:tblPrEx>
          <w:jc w:val="left"/>
        </w:tblPrEx>
        <w:tc>
          <w:tcPr>
            <w:tcW w:w="2179" w:type="dxa"/>
            <w:shd w:val="clear" w:color="auto" w:fill="auto"/>
          </w:tcPr>
          <w:p w:rsidR="008618AA" w:rsidRPr="008618AA" w:rsidRDefault="008618AA" w:rsidP="008618AA">
            <w:pPr>
              <w:ind w:firstLine="0"/>
            </w:pPr>
            <w:r>
              <w:t>M. M. Smith</w:t>
            </w:r>
          </w:p>
        </w:tc>
        <w:tc>
          <w:tcPr>
            <w:tcW w:w="2179" w:type="dxa"/>
            <w:shd w:val="clear" w:color="auto" w:fill="auto"/>
          </w:tcPr>
          <w:p w:rsidR="008618AA" w:rsidRPr="008618AA" w:rsidRDefault="008618AA" w:rsidP="008618AA">
            <w:pPr>
              <w:ind w:firstLine="0"/>
            </w:pPr>
            <w:r>
              <w:t>Stavrinakis</w:t>
            </w:r>
          </w:p>
        </w:tc>
        <w:tc>
          <w:tcPr>
            <w:tcW w:w="2180" w:type="dxa"/>
            <w:shd w:val="clear" w:color="auto" w:fill="auto"/>
          </w:tcPr>
          <w:p w:rsidR="008618AA" w:rsidRPr="008618AA" w:rsidRDefault="008618AA" w:rsidP="008618AA">
            <w:pPr>
              <w:ind w:firstLine="0"/>
            </w:pPr>
            <w:r>
              <w:t>Taylor</w:t>
            </w:r>
          </w:p>
        </w:tc>
      </w:tr>
      <w:tr w:rsidR="008618AA" w:rsidRPr="008618AA" w:rsidTr="008618AA">
        <w:tblPrEx>
          <w:jc w:val="left"/>
        </w:tblPrEx>
        <w:tc>
          <w:tcPr>
            <w:tcW w:w="2179" w:type="dxa"/>
            <w:shd w:val="clear" w:color="auto" w:fill="auto"/>
          </w:tcPr>
          <w:p w:rsidR="008618AA" w:rsidRPr="008618AA" w:rsidRDefault="008618AA" w:rsidP="008618AA">
            <w:pPr>
              <w:ind w:firstLine="0"/>
            </w:pPr>
            <w:r>
              <w:t>Tedder</w:t>
            </w:r>
          </w:p>
        </w:tc>
        <w:tc>
          <w:tcPr>
            <w:tcW w:w="2179" w:type="dxa"/>
            <w:shd w:val="clear" w:color="auto" w:fill="auto"/>
          </w:tcPr>
          <w:p w:rsidR="008618AA" w:rsidRPr="008618AA" w:rsidRDefault="008618AA" w:rsidP="008618AA">
            <w:pPr>
              <w:ind w:firstLine="0"/>
            </w:pPr>
            <w:r>
              <w:t>Thayer</w:t>
            </w:r>
          </w:p>
        </w:tc>
        <w:tc>
          <w:tcPr>
            <w:tcW w:w="2180" w:type="dxa"/>
            <w:shd w:val="clear" w:color="auto" w:fill="auto"/>
          </w:tcPr>
          <w:p w:rsidR="008618AA" w:rsidRPr="008618AA" w:rsidRDefault="008618AA" w:rsidP="008618AA">
            <w:pPr>
              <w:ind w:firstLine="0"/>
            </w:pPr>
            <w:r>
              <w:t>Thigpen</w:t>
            </w:r>
          </w:p>
        </w:tc>
      </w:tr>
      <w:tr w:rsidR="008618AA" w:rsidRPr="008618AA" w:rsidTr="008618AA">
        <w:tblPrEx>
          <w:jc w:val="left"/>
        </w:tblPrEx>
        <w:tc>
          <w:tcPr>
            <w:tcW w:w="2179" w:type="dxa"/>
            <w:shd w:val="clear" w:color="auto" w:fill="auto"/>
          </w:tcPr>
          <w:p w:rsidR="008618AA" w:rsidRPr="008618AA" w:rsidRDefault="008618AA" w:rsidP="008618AA">
            <w:pPr>
              <w:ind w:firstLine="0"/>
            </w:pPr>
            <w:r>
              <w:t>Weeks</w:t>
            </w:r>
          </w:p>
        </w:tc>
        <w:tc>
          <w:tcPr>
            <w:tcW w:w="2179" w:type="dxa"/>
            <w:shd w:val="clear" w:color="auto" w:fill="auto"/>
          </w:tcPr>
          <w:p w:rsidR="008618AA" w:rsidRPr="008618AA" w:rsidRDefault="008618AA" w:rsidP="008618AA">
            <w:pPr>
              <w:ind w:firstLine="0"/>
            </w:pPr>
            <w:r>
              <w:t>West</w:t>
            </w:r>
          </w:p>
        </w:tc>
        <w:tc>
          <w:tcPr>
            <w:tcW w:w="2180" w:type="dxa"/>
            <w:shd w:val="clear" w:color="auto" w:fill="auto"/>
          </w:tcPr>
          <w:p w:rsidR="008618AA" w:rsidRPr="008618AA" w:rsidRDefault="008618AA" w:rsidP="008618AA">
            <w:pPr>
              <w:ind w:firstLine="0"/>
            </w:pPr>
            <w:r>
              <w:t>Wetmore</w:t>
            </w:r>
          </w:p>
        </w:tc>
      </w:tr>
      <w:tr w:rsidR="008618AA" w:rsidRPr="008618AA" w:rsidTr="008618AA">
        <w:tblPrEx>
          <w:jc w:val="left"/>
        </w:tblPrEx>
        <w:tc>
          <w:tcPr>
            <w:tcW w:w="2179" w:type="dxa"/>
            <w:shd w:val="clear" w:color="auto" w:fill="auto"/>
          </w:tcPr>
          <w:p w:rsidR="008618AA" w:rsidRPr="008618AA" w:rsidRDefault="008618AA" w:rsidP="008618AA">
            <w:pPr>
              <w:ind w:firstLine="0"/>
            </w:pPr>
            <w:r>
              <w:t>Wheeler</w:t>
            </w:r>
          </w:p>
        </w:tc>
        <w:tc>
          <w:tcPr>
            <w:tcW w:w="2179" w:type="dxa"/>
            <w:shd w:val="clear" w:color="auto" w:fill="auto"/>
          </w:tcPr>
          <w:p w:rsidR="008618AA" w:rsidRPr="008618AA" w:rsidRDefault="008618AA" w:rsidP="008618AA">
            <w:pPr>
              <w:ind w:firstLine="0"/>
            </w:pPr>
            <w:r>
              <w:t>White</w:t>
            </w:r>
          </w:p>
        </w:tc>
        <w:tc>
          <w:tcPr>
            <w:tcW w:w="2180" w:type="dxa"/>
            <w:shd w:val="clear" w:color="auto" w:fill="auto"/>
          </w:tcPr>
          <w:p w:rsidR="008618AA" w:rsidRPr="008618AA" w:rsidRDefault="008618AA" w:rsidP="008618AA">
            <w:pPr>
              <w:ind w:firstLine="0"/>
            </w:pPr>
            <w:r>
              <w:t>Whitmire</w:t>
            </w:r>
          </w:p>
        </w:tc>
      </w:tr>
      <w:tr w:rsidR="008618AA" w:rsidRPr="008618AA" w:rsidTr="008618AA">
        <w:tblPrEx>
          <w:jc w:val="left"/>
        </w:tblPrEx>
        <w:tc>
          <w:tcPr>
            <w:tcW w:w="2179" w:type="dxa"/>
            <w:shd w:val="clear" w:color="auto" w:fill="auto"/>
          </w:tcPr>
          <w:p w:rsidR="008618AA" w:rsidRPr="008618AA" w:rsidRDefault="008618AA" w:rsidP="008618AA">
            <w:pPr>
              <w:keepNext/>
              <w:ind w:firstLine="0"/>
            </w:pPr>
            <w:r>
              <w:t>R. Williams</w:t>
            </w:r>
          </w:p>
        </w:tc>
        <w:tc>
          <w:tcPr>
            <w:tcW w:w="2179" w:type="dxa"/>
            <w:shd w:val="clear" w:color="auto" w:fill="auto"/>
          </w:tcPr>
          <w:p w:rsidR="008618AA" w:rsidRPr="008618AA" w:rsidRDefault="008618AA" w:rsidP="008618AA">
            <w:pPr>
              <w:keepNext/>
              <w:ind w:firstLine="0"/>
            </w:pPr>
            <w:r>
              <w:t>S. Williams</w:t>
            </w:r>
          </w:p>
        </w:tc>
        <w:tc>
          <w:tcPr>
            <w:tcW w:w="2180" w:type="dxa"/>
            <w:shd w:val="clear" w:color="auto" w:fill="auto"/>
          </w:tcPr>
          <w:p w:rsidR="008618AA" w:rsidRPr="008618AA" w:rsidRDefault="008618AA" w:rsidP="008618AA">
            <w:pPr>
              <w:keepNext/>
              <w:ind w:firstLine="0"/>
            </w:pPr>
            <w:r>
              <w:t>Willis</w:t>
            </w:r>
          </w:p>
        </w:tc>
      </w:tr>
      <w:tr w:rsidR="008618AA" w:rsidRPr="008618AA" w:rsidTr="008618AA">
        <w:tblPrEx>
          <w:jc w:val="left"/>
        </w:tblPrEx>
        <w:tc>
          <w:tcPr>
            <w:tcW w:w="2179" w:type="dxa"/>
            <w:shd w:val="clear" w:color="auto" w:fill="auto"/>
          </w:tcPr>
          <w:p w:rsidR="008618AA" w:rsidRPr="008618AA" w:rsidRDefault="008618AA" w:rsidP="008618AA">
            <w:pPr>
              <w:keepNext/>
              <w:ind w:firstLine="0"/>
            </w:pPr>
            <w:r>
              <w:t>Wooten</w:t>
            </w:r>
          </w:p>
        </w:tc>
        <w:tc>
          <w:tcPr>
            <w:tcW w:w="2179" w:type="dxa"/>
            <w:shd w:val="clear" w:color="auto" w:fill="auto"/>
          </w:tcPr>
          <w:p w:rsidR="008618AA" w:rsidRPr="008618AA" w:rsidRDefault="008618AA" w:rsidP="008618AA">
            <w:pPr>
              <w:keepNext/>
              <w:ind w:firstLine="0"/>
            </w:pPr>
            <w:r>
              <w:t>Yow</w:t>
            </w:r>
          </w:p>
        </w:tc>
        <w:tc>
          <w:tcPr>
            <w:tcW w:w="2180" w:type="dxa"/>
            <w:shd w:val="clear" w:color="auto" w:fill="auto"/>
          </w:tcPr>
          <w:p w:rsidR="008618AA" w:rsidRPr="008618AA" w:rsidRDefault="008618AA" w:rsidP="008618AA">
            <w:pPr>
              <w:keepNext/>
              <w:ind w:firstLine="0"/>
            </w:pPr>
          </w:p>
        </w:tc>
      </w:tr>
    </w:tbl>
    <w:p w:rsidR="008618AA" w:rsidRDefault="008618AA" w:rsidP="008618AA"/>
    <w:p w:rsidR="008618AA" w:rsidRDefault="008618AA" w:rsidP="008618AA">
      <w:pPr>
        <w:jc w:val="center"/>
        <w:rPr>
          <w:b/>
        </w:rPr>
      </w:pPr>
      <w:r w:rsidRPr="008618AA">
        <w:rPr>
          <w:b/>
        </w:rPr>
        <w:t>Total Present--116</w:t>
      </w:r>
    </w:p>
    <w:p w:rsidR="008618AA" w:rsidRDefault="008618AA" w:rsidP="008618AA"/>
    <w:p w:rsidR="008618AA" w:rsidRDefault="008618AA" w:rsidP="008618AA">
      <w:pPr>
        <w:keepNext/>
        <w:jc w:val="center"/>
        <w:rPr>
          <w:b/>
        </w:rPr>
      </w:pPr>
      <w:r w:rsidRPr="008618AA">
        <w:rPr>
          <w:b/>
        </w:rPr>
        <w:t>LEAVE OF ABSENCE</w:t>
      </w:r>
    </w:p>
    <w:p w:rsidR="008618AA" w:rsidRDefault="008618AA" w:rsidP="008618AA">
      <w:r>
        <w:t xml:space="preserve">The SPEAKER </w:t>
      </w:r>
      <w:r w:rsidRPr="008618AA">
        <w:rPr>
          <w:i/>
        </w:rPr>
        <w:t>PRO TEMPORE</w:t>
      </w:r>
      <w:r>
        <w:t xml:space="preserve"> granted Rep. TRANTHAM a leave of absence for the day due to a death in the family.</w:t>
      </w:r>
    </w:p>
    <w:p w:rsidR="008618AA" w:rsidRDefault="008618AA" w:rsidP="008618AA"/>
    <w:p w:rsidR="008618AA" w:rsidRDefault="008618AA" w:rsidP="008618AA">
      <w:pPr>
        <w:keepNext/>
        <w:jc w:val="center"/>
        <w:rPr>
          <w:b/>
        </w:rPr>
      </w:pPr>
      <w:r w:rsidRPr="008618AA">
        <w:rPr>
          <w:b/>
        </w:rPr>
        <w:t>LEAVE OF ABSENCE</w:t>
      </w:r>
    </w:p>
    <w:p w:rsidR="008618AA" w:rsidRDefault="008618AA" w:rsidP="008618AA">
      <w:r>
        <w:t xml:space="preserve">The SPEAKER </w:t>
      </w:r>
      <w:r w:rsidRPr="008618AA">
        <w:rPr>
          <w:i/>
        </w:rPr>
        <w:t>PRO TEMPORE</w:t>
      </w:r>
      <w:r>
        <w:t xml:space="preserve"> granted Rep. PARKS a leave of absence for the day.</w:t>
      </w:r>
    </w:p>
    <w:p w:rsidR="008618AA" w:rsidRDefault="008618AA" w:rsidP="008618AA"/>
    <w:p w:rsidR="00C01D23" w:rsidRDefault="00C01D23" w:rsidP="00C01D23">
      <w:pPr>
        <w:keepNext/>
        <w:jc w:val="center"/>
        <w:rPr>
          <w:b/>
        </w:rPr>
      </w:pPr>
      <w:r w:rsidRPr="008618AA">
        <w:rPr>
          <w:b/>
        </w:rPr>
        <w:t>LEAVE OF ABSENCE</w:t>
      </w:r>
    </w:p>
    <w:p w:rsidR="00C01D23" w:rsidRDefault="00C01D23" w:rsidP="00C01D23">
      <w:r>
        <w:t xml:space="preserve">The SPEAKER </w:t>
      </w:r>
      <w:r w:rsidRPr="008618AA">
        <w:rPr>
          <w:i/>
        </w:rPr>
        <w:t>PRO TEMPORE</w:t>
      </w:r>
      <w:r>
        <w:t xml:space="preserve"> granted Rep. HENDERSON-MYERS a leave of absence for the day due to a prior commitment.</w:t>
      </w:r>
    </w:p>
    <w:p w:rsidR="00C01D23" w:rsidRDefault="00C01D23" w:rsidP="008618AA"/>
    <w:p w:rsidR="008618AA" w:rsidRDefault="008618AA" w:rsidP="008618AA">
      <w:pPr>
        <w:keepNext/>
        <w:jc w:val="center"/>
        <w:rPr>
          <w:b/>
        </w:rPr>
      </w:pPr>
      <w:r w:rsidRPr="008618AA">
        <w:rPr>
          <w:b/>
        </w:rPr>
        <w:t>DOCTOR OF THE DAY</w:t>
      </w:r>
    </w:p>
    <w:p w:rsidR="008618AA" w:rsidRDefault="008618AA" w:rsidP="008618AA">
      <w:r>
        <w:t>Announcement was made that Dr. Victoria Ridgeway Pollard of Columbia was the Doctor of the Day for the General Assembly.</w:t>
      </w:r>
    </w:p>
    <w:p w:rsidR="00A57FAB" w:rsidRDefault="00A57FAB" w:rsidP="008618AA"/>
    <w:p w:rsidR="008618AA" w:rsidRDefault="008618AA" w:rsidP="008618AA">
      <w:pPr>
        <w:keepNext/>
        <w:jc w:val="center"/>
        <w:rPr>
          <w:b/>
        </w:rPr>
      </w:pPr>
      <w:r w:rsidRPr="008618AA">
        <w:rPr>
          <w:b/>
        </w:rPr>
        <w:t>LEAVE OF ABSENCE</w:t>
      </w:r>
    </w:p>
    <w:p w:rsidR="008618AA" w:rsidRDefault="008618AA" w:rsidP="008618AA">
      <w:r>
        <w:t xml:space="preserve">The SPEAKER </w:t>
      </w:r>
      <w:r w:rsidRPr="008618AA">
        <w:rPr>
          <w:i/>
        </w:rPr>
        <w:t>PRO TEMPORE</w:t>
      </w:r>
      <w:r>
        <w:t xml:space="preserve"> granted Rep. MURPHY a leave of absence for the remainder of the day. </w:t>
      </w:r>
    </w:p>
    <w:p w:rsidR="008618AA" w:rsidRDefault="008618AA" w:rsidP="008618AA"/>
    <w:p w:rsidR="008618AA" w:rsidRDefault="008618AA" w:rsidP="008618AA">
      <w:pPr>
        <w:keepNext/>
        <w:jc w:val="center"/>
        <w:rPr>
          <w:b/>
        </w:rPr>
      </w:pPr>
      <w:r w:rsidRPr="008618AA">
        <w:rPr>
          <w:b/>
        </w:rPr>
        <w:t>CONFIRMATION OF APPOINTMENT</w:t>
      </w:r>
    </w:p>
    <w:p w:rsidR="008618AA" w:rsidRDefault="008618AA" w:rsidP="008618AA">
      <w:pPr>
        <w:keepNext/>
      </w:pPr>
      <w:r>
        <w:t>The following was received:</w:t>
      </w:r>
    </w:p>
    <w:p w:rsidR="00A57FAB" w:rsidRDefault="00A57FAB" w:rsidP="008618AA">
      <w:pPr>
        <w:keepLines/>
        <w:tabs>
          <w:tab w:val="left" w:pos="216"/>
        </w:tabs>
        <w:ind w:firstLine="0"/>
        <w:jc w:val="center"/>
      </w:pPr>
      <w:bookmarkStart w:id="74" w:name="file_start126"/>
      <w:bookmarkEnd w:id="74"/>
    </w:p>
    <w:p w:rsidR="008618AA" w:rsidRPr="000925D5" w:rsidRDefault="008618AA" w:rsidP="008618AA">
      <w:pPr>
        <w:keepLines/>
        <w:tabs>
          <w:tab w:val="left" w:pos="216"/>
        </w:tabs>
        <w:ind w:firstLine="0"/>
        <w:jc w:val="center"/>
      </w:pPr>
      <w:r w:rsidRPr="000925D5">
        <w:t>State of South Carolina</w:t>
      </w:r>
    </w:p>
    <w:p w:rsidR="008618AA" w:rsidRPr="000925D5" w:rsidRDefault="008618AA" w:rsidP="008618AA">
      <w:pPr>
        <w:keepLines/>
        <w:tabs>
          <w:tab w:val="left" w:pos="216"/>
        </w:tabs>
        <w:ind w:firstLine="0"/>
        <w:jc w:val="center"/>
      </w:pPr>
      <w:r w:rsidRPr="000925D5">
        <w:t>Office of the Governor</w:t>
      </w:r>
    </w:p>
    <w:p w:rsidR="008618AA" w:rsidRPr="000925D5" w:rsidRDefault="008618AA" w:rsidP="008618AA">
      <w:pPr>
        <w:keepLines/>
        <w:tabs>
          <w:tab w:val="left" w:pos="216"/>
        </w:tabs>
        <w:ind w:firstLine="0"/>
      </w:pPr>
    </w:p>
    <w:p w:rsidR="008618AA" w:rsidRPr="000925D5" w:rsidRDefault="008618AA" w:rsidP="008618AA">
      <w:pPr>
        <w:keepLines/>
        <w:tabs>
          <w:tab w:val="left" w:pos="216"/>
        </w:tabs>
        <w:ind w:firstLine="0"/>
      </w:pPr>
      <w:r w:rsidRPr="000925D5">
        <w:t>Columbia, S.C., April 26, 2022</w:t>
      </w:r>
    </w:p>
    <w:p w:rsidR="008618AA" w:rsidRPr="000925D5" w:rsidRDefault="008618AA" w:rsidP="008618AA">
      <w:pPr>
        <w:keepLines/>
        <w:tabs>
          <w:tab w:val="left" w:pos="216"/>
        </w:tabs>
        <w:ind w:firstLine="0"/>
      </w:pPr>
      <w:r w:rsidRPr="000925D5">
        <w:t>Mr. Speaker and Members of the House of Representatives:</w:t>
      </w:r>
    </w:p>
    <w:p w:rsidR="008618AA" w:rsidRPr="000925D5" w:rsidRDefault="008618AA" w:rsidP="008618AA">
      <w:pPr>
        <w:keepLines/>
        <w:tabs>
          <w:tab w:val="left" w:pos="216"/>
        </w:tabs>
        <w:ind w:firstLine="0"/>
      </w:pPr>
    </w:p>
    <w:p w:rsidR="008618AA" w:rsidRPr="000925D5" w:rsidRDefault="008618AA" w:rsidP="008618AA">
      <w:pPr>
        <w:keepLines/>
        <w:tabs>
          <w:tab w:val="left" w:pos="216"/>
        </w:tabs>
        <w:ind w:firstLine="0"/>
      </w:pPr>
      <w:r w:rsidRPr="000925D5">
        <w:tab/>
        <w:t>I am transmitting herewith an appointment for confirmation. This appointment is made with advice and consent of the General Assembly and is, therefore, submitted for your consideration.</w:t>
      </w:r>
    </w:p>
    <w:p w:rsidR="008618AA" w:rsidRPr="000925D5" w:rsidRDefault="008618AA" w:rsidP="008618AA">
      <w:pPr>
        <w:keepLines/>
        <w:tabs>
          <w:tab w:val="left" w:pos="216"/>
        </w:tabs>
        <w:ind w:firstLine="0"/>
      </w:pPr>
    </w:p>
    <w:p w:rsidR="008618AA" w:rsidRPr="000925D5" w:rsidRDefault="008618AA" w:rsidP="008618AA">
      <w:pPr>
        <w:keepLines/>
        <w:tabs>
          <w:tab w:val="left" w:pos="216"/>
        </w:tabs>
        <w:ind w:firstLine="0"/>
      </w:pPr>
      <w:r w:rsidRPr="000925D5">
        <w:t>LOCAL REAPPOINTMENT</w:t>
      </w:r>
    </w:p>
    <w:p w:rsidR="008618AA" w:rsidRPr="000925D5" w:rsidRDefault="008618AA" w:rsidP="008618AA">
      <w:pPr>
        <w:keepLines/>
        <w:tabs>
          <w:tab w:val="left" w:pos="216"/>
        </w:tabs>
        <w:ind w:firstLine="0"/>
      </w:pPr>
      <w:r w:rsidRPr="000925D5">
        <w:t>Allendale County Master-in-Equity</w:t>
      </w:r>
    </w:p>
    <w:p w:rsidR="008618AA" w:rsidRPr="000925D5" w:rsidRDefault="008618AA" w:rsidP="008618AA">
      <w:pPr>
        <w:keepLines/>
        <w:tabs>
          <w:tab w:val="left" w:pos="216"/>
        </w:tabs>
        <w:ind w:firstLine="0"/>
      </w:pPr>
      <w:r w:rsidRPr="000925D5">
        <w:t>Term Commencing: 12/31/2022</w:t>
      </w:r>
    </w:p>
    <w:p w:rsidR="008618AA" w:rsidRPr="000925D5" w:rsidRDefault="008618AA" w:rsidP="008618AA">
      <w:pPr>
        <w:keepLines/>
        <w:tabs>
          <w:tab w:val="left" w:pos="216"/>
        </w:tabs>
        <w:ind w:firstLine="0"/>
      </w:pPr>
      <w:r w:rsidRPr="000925D5">
        <w:t>Term Expiring: 12/31/2028</w:t>
      </w:r>
    </w:p>
    <w:p w:rsidR="008618AA" w:rsidRPr="000925D5" w:rsidRDefault="008618AA" w:rsidP="008618AA">
      <w:pPr>
        <w:keepLines/>
        <w:tabs>
          <w:tab w:val="left" w:pos="216"/>
        </w:tabs>
        <w:ind w:firstLine="0"/>
      </w:pPr>
    </w:p>
    <w:p w:rsidR="008618AA" w:rsidRPr="000925D5" w:rsidRDefault="008618AA" w:rsidP="008618AA">
      <w:pPr>
        <w:keepLines/>
        <w:tabs>
          <w:tab w:val="left" w:pos="216"/>
        </w:tabs>
        <w:ind w:firstLine="0"/>
      </w:pPr>
      <w:r w:rsidRPr="000925D5">
        <w:t>The Honorable Walter H. Sanders, Jr.</w:t>
      </w:r>
    </w:p>
    <w:p w:rsidR="008618AA" w:rsidRPr="000925D5" w:rsidRDefault="008618AA" w:rsidP="008618AA">
      <w:pPr>
        <w:keepLines/>
        <w:tabs>
          <w:tab w:val="left" w:pos="216"/>
        </w:tabs>
        <w:ind w:firstLine="0"/>
      </w:pPr>
      <w:r w:rsidRPr="000925D5">
        <w:t>167 Allendale Fairfax Highway</w:t>
      </w:r>
    </w:p>
    <w:p w:rsidR="008618AA" w:rsidRPr="000925D5" w:rsidRDefault="008618AA" w:rsidP="008618AA">
      <w:pPr>
        <w:keepLines/>
        <w:tabs>
          <w:tab w:val="left" w:pos="216"/>
        </w:tabs>
        <w:ind w:firstLine="0"/>
      </w:pPr>
      <w:r w:rsidRPr="000925D5">
        <w:t>PO Box 840</w:t>
      </w:r>
    </w:p>
    <w:p w:rsidR="008618AA" w:rsidRPr="000925D5" w:rsidRDefault="008618AA" w:rsidP="008618AA">
      <w:pPr>
        <w:keepLines/>
        <w:tabs>
          <w:tab w:val="left" w:pos="216"/>
        </w:tabs>
        <w:ind w:firstLine="0"/>
      </w:pPr>
      <w:r w:rsidRPr="000925D5">
        <w:t>Fairfax, South Carolina 29827</w:t>
      </w:r>
    </w:p>
    <w:p w:rsidR="008618AA" w:rsidRPr="000925D5" w:rsidRDefault="008618AA" w:rsidP="008618AA">
      <w:pPr>
        <w:keepLines/>
        <w:tabs>
          <w:tab w:val="left" w:pos="216"/>
        </w:tabs>
        <w:ind w:firstLine="0"/>
      </w:pPr>
    </w:p>
    <w:p w:rsidR="008618AA" w:rsidRPr="000925D5" w:rsidRDefault="008618AA" w:rsidP="008618AA">
      <w:pPr>
        <w:keepLines/>
        <w:tabs>
          <w:tab w:val="left" w:pos="216"/>
        </w:tabs>
        <w:ind w:firstLine="0"/>
      </w:pPr>
      <w:r w:rsidRPr="000925D5">
        <w:t>Yours very truly,</w:t>
      </w:r>
    </w:p>
    <w:p w:rsidR="008618AA" w:rsidRPr="000925D5" w:rsidRDefault="008618AA" w:rsidP="008618AA">
      <w:pPr>
        <w:keepLines/>
        <w:tabs>
          <w:tab w:val="left" w:pos="216"/>
        </w:tabs>
        <w:ind w:firstLine="0"/>
      </w:pPr>
      <w:r w:rsidRPr="000925D5">
        <w:t>Henry McMaster</w:t>
      </w:r>
    </w:p>
    <w:p w:rsidR="008618AA" w:rsidRDefault="008618AA" w:rsidP="008618AA">
      <w:pPr>
        <w:keepLines/>
        <w:tabs>
          <w:tab w:val="left" w:pos="216"/>
        </w:tabs>
        <w:ind w:firstLine="0"/>
      </w:pPr>
      <w:r w:rsidRPr="000925D5">
        <w:t>President</w:t>
      </w:r>
    </w:p>
    <w:p w:rsidR="008618AA" w:rsidRDefault="008618AA" w:rsidP="008618AA">
      <w:pPr>
        <w:keepLines/>
        <w:tabs>
          <w:tab w:val="left" w:pos="216"/>
        </w:tabs>
        <w:ind w:firstLine="0"/>
      </w:pPr>
    </w:p>
    <w:p w:rsidR="008618AA" w:rsidRDefault="008618AA" w:rsidP="008618AA">
      <w:r>
        <w:t xml:space="preserve">The yeas and nays were taken resulting as follows: </w:t>
      </w:r>
    </w:p>
    <w:p w:rsidR="008618AA" w:rsidRDefault="008618AA" w:rsidP="008618AA">
      <w:pPr>
        <w:jc w:val="center"/>
      </w:pPr>
      <w:r>
        <w:t xml:space="preserve"> </w:t>
      </w:r>
      <w:bookmarkStart w:id="75" w:name="vote_start127"/>
      <w:bookmarkEnd w:id="75"/>
      <w:r>
        <w:t>Yeas 99; Nays 0</w:t>
      </w:r>
    </w:p>
    <w:p w:rsidR="008618AA" w:rsidRDefault="008618AA" w:rsidP="008618AA">
      <w:pPr>
        <w:jc w:val="center"/>
      </w:pPr>
    </w:p>
    <w:p w:rsidR="008618AA" w:rsidRDefault="008618AA" w:rsidP="008618A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18AA" w:rsidRPr="008618AA" w:rsidTr="008618AA">
        <w:tc>
          <w:tcPr>
            <w:tcW w:w="2179" w:type="dxa"/>
            <w:shd w:val="clear" w:color="auto" w:fill="auto"/>
          </w:tcPr>
          <w:p w:rsidR="008618AA" w:rsidRPr="008618AA" w:rsidRDefault="008618AA" w:rsidP="008618AA">
            <w:pPr>
              <w:keepNext/>
              <w:ind w:firstLine="0"/>
            </w:pPr>
            <w:r>
              <w:t>Alexander</w:t>
            </w:r>
          </w:p>
        </w:tc>
        <w:tc>
          <w:tcPr>
            <w:tcW w:w="2179" w:type="dxa"/>
            <w:shd w:val="clear" w:color="auto" w:fill="auto"/>
          </w:tcPr>
          <w:p w:rsidR="008618AA" w:rsidRPr="008618AA" w:rsidRDefault="008618AA" w:rsidP="008618AA">
            <w:pPr>
              <w:keepNext/>
              <w:ind w:firstLine="0"/>
            </w:pPr>
            <w:r>
              <w:t>Allison</w:t>
            </w:r>
          </w:p>
        </w:tc>
        <w:tc>
          <w:tcPr>
            <w:tcW w:w="2180" w:type="dxa"/>
            <w:shd w:val="clear" w:color="auto" w:fill="auto"/>
          </w:tcPr>
          <w:p w:rsidR="008618AA" w:rsidRPr="008618AA" w:rsidRDefault="008618AA" w:rsidP="008618AA">
            <w:pPr>
              <w:keepNext/>
              <w:ind w:firstLine="0"/>
            </w:pPr>
            <w:r>
              <w:t>Anderson</w:t>
            </w:r>
          </w:p>
        </w:tc>
      </w:tr>
      <w:tr w:rsidR="008618AA" w:rsidRPr="008618AA" w:rsidTr="008618AA">
        <w:tc>
          <w:tcPr>
            <w:tcW w:w="2179" w:type="dxa"/>
            <w:shd w:val="clear" w:color="auto" w:fill="auto"/>
          </w:tcPr>
          <w:p w:rsidR="008618AA" w:rsidRPr="008618AA" w:rsidRDefault="008618AA" w:rsidP="008618AA">
            <w:pPr>
              <w:ind w:firstLine="0"/>
            </w:pPr>
            <w:r>
              <w:t>Atkinson</w:t>
            </w:r>
          </w:p>
        </w:tc>
        <w:tc>
          <w:tcPr>
            <w:tcW w:w="2179" w:type="dxa"/>
            <w:shd w:val="clear" w:color="auto" w:fill="auto"/>
          </w:tcPr>
          <w:p w:rsidR="008618AA" w:rsidRPr="008618AA" w:rsidRDefault="008618AA" w:rsidP="008618AA">
            <w:pPr>
              <w:ind w:firstLine="0"/>
            </w:pPr>
            <w:r>
              <w:t>Bailey</w:t>
            </w:r>
          </w:p>
        </w:tc>
        <w:tc>
          <w:tcPr>
            <w:tcW w:w="2180" w:type="dxa"/>
            <w:shd w:val="clear" w:color="auto" w:fill="auto"/>
          </w:tcPr>
          <w:p w:rsidR="008618AA" w:rsidRPr="008618AA" w:rsidRDefault="008618AA" w:rsidP="008618AA">
            <w:pPr>
              <w:ind w:firstLine="0"/>
            </w:pPr>
            <w:r>
              <w:t>Ballentine</w:t>
            </w:r>
          </w:p>
        </w:tc>
      </w:tr>
      <w:tr w:rsidR="008618AA" w:rsidRPr="008618AA" w:rsidTr="008618AA">
        <w:tc>
          <w:tcPr>
            <w:tcW w:w="2179" w:type="dxa"/>
            <w:shd w:val="clear" w:color="auto" w:fill="auto"/>
          </w:tcPr>
          <w:p w:rsidR="008618AA" w:rsidRPr="008618AA" w:rsidRDefault="008618AA" w:rsidP="008618AA">
            <w:pPr>
              <w:ind w:firstLine="0"/>
            </w:pPr>
            <w:r>
              <w:t>Bamberg</w:t>
            </w:r>
          </w:p>
        </w:tc>
        <w:tc>
          <w:tcPr>
            <w:tcW w:w="2179" w:type="dxa"/>
            <w:shd w:val="clear" w:color="auto" w:fill="auto"/>
          </w:tcPr>
          <w:p w:rsidR="008618AA" w:rsidRPr="008618AA" w:rsidRDefault="008618AA" w:rsidP="008618AA">
            <w:pPr>
              <w:ind w:firstLine="0"/>
            </w:pPr>
            <w:r>
              <w:t>Bannister</w:t>
            </w:r>
          </w:p>
        </w:tc>
        <w:tc>
          <w:tcPr>
            <w:tcW w:w="2180" w:type="dxa"/>
            <w:shd w:val="clear" w:color="auto" w:fill="auto"/>
          </w:tcPr>
          <w:p w:rsidR="008618AA" w:rsidRPr="008618AA" w:rsidRDefault="008618AA" w:rsidP="008618AA">
            <w:pPr>
              <w:ind w:firstLine="0"/>
            </w:pPr>
            <w:r>
              <w:t>Bernstein</w:t>
            </w:r>
          </w:p>
        </w:tc>
      </w:tr>
      <w:tr w:rsidR="008618AA" w:rsidRPr="008618AA" w:rsidTr="008618AA">
        <w:tc>
          <w:tcPr>
            <w:tcW w:w="2179" w:type="dxa"/>
            <w:shd w:val="clear" w:color="auto" w:fill="auto"/>
          </w:tcPr>
          <w:p w:rsidR="008618AA" w:rsidRPr="008618AA" w:rsidRDefault="008618AA" w:rsidP="008618AA">
            <w:pPr>
              <w:ind w:firstLine="0"/>
            </w:pPr>
            <w:r>
              <w:t>Blackwell</w:t>
            </w:r>
          </w:p>
        </w:tc>
        <w:tc>
          <w:tcPr>
            <w:tcW w:w="2179" w:type="dxa"/>
            <w:shd w:val="clear" w:color="auto" w:fill="auto"/>
          </w:tcPr>
          <w:p w:rsidR="008618AA" w:rsidRPr="008618AA" w:rsidRDefault="008618AA" w:rsidP="008618AA">
            <w:pPr>
              <w:ind w:firstLine="0"/>
            </w:pPr>
            <w:r>
              <w:t>Bradley</w:t>
            </w:r>
          </w:p>
        </w:tc>
        <w:tc>
          <w:tcPr>
            <w:tcW w:w="2180" w:type="dxa"/>
            <w:shd w:val="clear" w:color="auto" w:fill="auto"/>
          </w:tcPr>
          <w:p w:rsidR="008618AA" w:rsidRPr="008618AA" w:rsidRDefault="008618AA" w:rsidP="008618AA">
            <w:pPr>
              <w:ind w:firstLine="0"/>
            </w:pPr>
            <w:r>
              <w:t>Bryant</w:t>
            </w:r>
          </w:p>
        </w:tc>
      </w:tr>
      <w:tr w:rsidR="008618AA" w:rsidRPr="008618AA" w:rsidTr="008618AA">
        <w:tc>
          <w:tcPr>
            <w:tcW w:w="2179" w:type="dxa"/>
            <w:shd w:val="clear" w:color="auto" w:fill="auto"/>
          </w:tcPr>
          <w:p w:rsidR="008618AA" w:rsidRPr="008618AA" w:rsidRDefault="008618AA" w:rsidP="008618AA">
            <w:pPr>
              <w:ind w:firstLine="0"/>
            </w:pPr>
            <w:r>
              <w:t>Burns</w:t>
            </w:r>
          </w:p>
        </w:tc>
        <w:tc>
          <w:tcPr>
            <w:tcW w:w="2179" w:type="dxa"/>
            <w:shd w:val="clear" w:color="auto" w:fill="auto"/>
          </w:tcPr>
          <w:p w:rsidR="008618AA" w:rsidRPr="008618AA" w:rsidRDefault="008618AA" w:rsidP="008618AA">
            <w:pPr>
              <w:ind w:firstLine="0"/>
            </w:pPr>
            <w:r>
              <w:t>Bustos</w:t>
            </w:r>
          </w:p>
        </w:tc>
        <w:tc>
          <w:tcPr>
            <w:tcW w:w="2180" w:type="dxa"/>
            <w:shd w:val="clear" w:color="auto" w:fill="auto"/>
          </w:tcPr>
          <w:p w:rsidR="008618AA" w:rsidRPr="008618AA" w:rsidRDefault="008618AA" w:rsidP="008618AA">
            <w:pPr>
              <w:ind w:firstLine="0"/>
            </w:pPr>
            <w:r>
              <w:t>Calhoon</w:t>
            </w:r>
          </w:p>
        </w:tc>
      </w:tr>
      <w:tr w:rsidR="008618AA" w:rsidRPr="008618AA" w:rsidTr="008618AA">
        <w:tc>
          <w:tcPr>
            <w:tcW w:w="2179" w:type="dxa"/>
            <w:shd w:val="clear" w:color="auto" w:fill="auto"/>
          </w:tcPr>
          <w:p w:rsidR="008618AA" w:rsidRPr="008618AA" w:rsidRDefault="008618AA" w:rsidP="008618AA">
            <w:pPr>
              <w:ind w:firstLine="0"/>
            </w:pPr>
            <w:r>
              <w:t>Carter</w:t>
            </w:r>
          </w:p>
        </w:tc>
        <w:tc>
          <w:tcPr>
            <w:tcW w:w="2179" w:type="dxa"/>
            <w:shd w:val="clear" w:color="auto" w:fill="auto"/>
          </w:tcPr>
          <w:p w:rsidR="008618AA" w:rsidRPr="008618AA" w:rsidRDefault="008618AA" w:rsidP="008618AA">
            <w:pPr>
              <w:ind w:firstLine="0"/>
            </w:pPr>
            <w:r>
              <w:t>Caskey</w:t>
            </w:r>
          </w:p>
        </w:tc>
        <w:tc>
          <w:tcPr>
            <w:tcW w:w="2180" w:type="dxa"/>
            <w:shd w:val="clear" w:color="auto" w:fill="auto"/>
          </w:tcPr>
          <w:p w:rsidR="008618AA" w:rsidRPr="008618AA" w:rsidRDefault="008618AA" w:rsidP="008618AA">
            <w:pPr>
              <w:ind w:firstLine="0"/>
            </w:pPr>
            <w:r>
              <w:t>Cobb-Hunter</w:t>
            </w:r>
          </w:p>
        </w:tc>
      </w:tr>
      <w:tr w:rsidR="008618AA" w:rsidRPr="008618AA" w:rsidTr="008618AA">
        <w:tc>
          <w:tcPr>
            <w:tcW w:w="2179" w:type="dxa"/>
            <w:shd w:val="clear" w:color="auto" w:fill="auto"/>
          </w:tcPr>
          <w:p w:rsidR="008618AA" w:rsidRPr="008618AA" w:rsidRDefault="008618AA" w:rsidP="008618AA">
            <w:pPr>
              <w:ind w:firstLine="0"/>
            </w:pPr>
            <w:r>
              <w:t>Cogswell</w:t>
            </w:r>
          </w:p>
        </w:tc>
        <w:tc>
          <w:tcPr>
            <w:tcW w:w="2179" w:type="dxa"/>
            <w:shd w:val="clear" w:color="auto" w:fill="auto"/>
          </w:tcPr>
          <w:p w:rsidR="008618AA" w:rsidRPr="008618AA" w:rsidRDefault="008618AA" w:rsidP="008618AA">
            <w:pPr>
              <w:ind w:firstLine="0"/>
            </w:pPr>
            <w:r>
              <w:t>Collins</w:t>
            </w:r>
          </w:p>
        </w:tc>
        <w:tc>
          <w:tcPr>
            <w:tcW w:w="2180" w:type="dxa"/>
            <w:shd w:val="clear" w:color="auto" w:fill="auto"/>
          </w:tcPr>
          <w:p w:rsidR="008618AA" w:rsidRPr="008618AA" w:rsidRDefault="008618AA" w:rsidP="008618AA">
            <w:pPr>
              <w:ind w:firstLine="0"/>
            </w:pPr>
            <w:r>
              <w:t>B. Cox</w:t>
            </w:r>
          </w:p>
        </w:tc>
      </w:tr>
      <w:tr w:rsidR="008618AA" w:rsidRPr="008618AA" w:rsidTr="008618AA">
        <w:tc>
          <w:tcPr>
            <w:tcW w:w="2179" w:type="dxa"/>
            <w:shd w:val="clear" w:color="auto" w:fill="auto"/>
          </w:tcPr>
          <w:p w:rsidR="008618AA" w:rsidRPr="008618AA" w:rsidRDefault="008618AA" w:rsidP="008618AA">
            <w:pPr>
              <w:ind w:firstLine="0"/>
            </w:pPr>
            <w:r>
              <w:t>W. Cox</w:t>
            </w:r>
          </w:p>
        </w:tc>
        <w:tc>
          <w:tcPr>
            <w:tcW w:w="2179" w:type="dxa"/>
            <w:shd w:val="clear" w:color="auto" w:fill="auto"/>
          </w:tcPr>
          <w:p w:rsidR="008618AA" w:rsidRPr="008618AA" w:rsidRDefault="008618AA" w:rsidP="008618AA">
            <w:pPr>
              <w:ind w:firstLine="0"/>
            </w:pPr>
            <w:r>
              <w:t>Dabney</w:t>
            </w:r>
          </w:p>
        </w:tc>
        <w:tc>
          <w:tcPr>
            <w:tcW w:w="2180" w:type="dxa"/>
            <w:shd w:val="clear" w:color="auto" w:fill="auto"/>
          </w:tcPr>
          <w:p w:rsidR="008618AA" w:rsidRPr="008618AA" w:rsidRDefault="008618AA" w:rsidP="008618AA">
            <w:pPr>
              <w:ind w:firstLine="0"/>
            </w:pPr>
            <w:r>
              <w:t>Daning</w:t>
            </w:r>
          </w:p>
        </w:tc>
      </w:tr>
      <w:tr w:rsidR="008618AA" w:rsidRPr="008618AA" w:rsidTr="008618AA">
        <w:tc>
          <w:tcPr>
            <w:tcW w:w="2179" w:type="dxa"/>
            <w:shd w:val="clear" w:color="auto" w:fill="auto"/>
          </w:tcPr>
          <w:p w:rsidR="008618AA" w:rsidRPr="008618AA" w:rsidRDefault="008618AA" w:rsidP="008618AA">
            <w:pPr>
              <w:ind w:firstLine="0"/>
            </w:pPr>
            <w:r>
              <w:t>Davis</w:t>
            </w:r>
          </w:p>
        </w:tc>
        <w:tc>
          <w:tcPr>
            <w:tcW w:w="2179" w:type="dxa"/>
            <w:shd w:val="clear" w:color="auto" w:fill="auto"/>
          </w:tcPr>
          <w:p w:rsidR="008618AA" w:rsidRPr="008618AA" w:rsidRDefault="008618AA" w:rsidP="008618AA">
            <w:pPr>
              <w:ind w:firstLine="0"/>
            </w:pPr>
            <w:r>
              <w:t>Elliott</w:t>
            </w:r>
          </w:p>
        </w:tc>
        <w:tc>
          <w:tcPr>
            <w:tcW w:w="2180" w:type="dxa"/>
            <w:shd w:val="clear" w:color="auto" w:fill="auto"/>
          </w:tcPr>
          <w:p w:rsidR="008618AA" w:rsidRPr="008618AA" w:rsidRDefault="008618AA" w:rsidP="008618AA">
            <w:pPr>
              <w:ind w:firstLine="0"/>
            </w:pPr>
            <w:r>
              <w:t>Erickson</w:t>
            </w:r>
          </w:p>
        </w:tc>
      </w:tr>
      <w:tr w:rsidR="008618AA" w:rsidRPr="008618AA" w:rsidTr="008618AA">
        <w:tc>
          <w:tcPr>
            <w:tcW w:w="2179" w:type="dxa"/>
            <w:shd w:val="clear" w:color="auto" w:fill="auto"/>
          </w:tcPr>
          <w:p w:rsidR="008618AA" w:rsidRPr="008618AA" w:rsidRDefault="008618AA" w:rsidP="008618AA">
            <w:pPr>
              <w:ind w:firstLine="0"/>
            </w:pPr>
            <w:r>
              <w:t>Felder</w:t>
            </w:r>
          </w:p>
        </w:tc>
        <w:tc>
          <w:tcPr>
            <w:tcW w:w="2179" w:type="dxa"/>
            <w:shd w:val="clear" w:color="auto" w:fill="auto"/>
          </w:tcPr>
          <w:p w:rsidR="008618AA" w:rsidRPr="008618AA" w:rsidRDefault="008618AA" w:rsidP="008618AA">
            <w:pPr>
              <w:ind w:firstLine="0"/>
            </w:pPr>
            <w:r>
              <w:t>Forrest</w:t>
            </w:r>
          </w:p>
        </w:tc>
        <w:tc>
          <w:tcPr>
            <w:tcW w:w="2180" w:type="dxa"/>
            <w:shd w:val="clear" w:color="auto" w:fill="auto"/>
          </w:tcPr>
          <w:p w:rsidR="008618AA" w:rsidRPr="008618AA" w:rsidRDefault="008618AA" w:rsidP="008618AA">
            <w:pPr>
              <w:ind w:firstLine="0"/>
            </w:pPr>
            <w:r>
              <w:t>Fry</w:t>
            </w:r>
          </w:p>
        </w:tc>
      </w:tr>
      <w:tr w:rsidR="008618AA" w:rsidRPr="008618AA" w:rsidTr="008618AA">
        <w:tc>
          <w:tcPr>
            <w:tcW w:w="2179" w:type="dxa"/>
            <w:shd w:val="clear" w:color="auto" w:fill="auto"/>
          </w:tcPr>
          <w:p w:rsidR="008618AA" w:rsidRPr="008618AA" w:rsidRDefault="008618AA" w:rsidP="008618AA">
            <w:pPr>
              <w:ind w:firstLine="0"/>
            </w:pPr>
            <w:r>
              <w:t>Gagnon</w:t>
            </w:r>
          </w:p>
        </w:tc>
        <w:tc>
          <w:tcPr>
            <w:tcW w:w="2179" w:type="dxa"/>
            <w:shd w:val="clear" w:color="auto" w:fill="auto"/>
          </w:tcPr>
          <w:p w:rsidR="008618AA" w:rsidRPr="008618AA" w:rsidRDefault="008618AA" w:rsidP="008618AA">
            <w:pPr>
              <w:ind w:firstLine="0"/>
            </w:pPr>
            <w:r>
              <w:t>Garvin</w:t>
            </w:r>
          </w:p>
        </w:tc>
        <w:tc>
          <w:tcPr>
            <w:tcW w:w="2180" w:type="dxa"/>
            <w:shd w:val="clear" w:color="auto" w:fill="auto"/>
          </w:tcPr>
          <w:p w:rsidR="008618AA" w:rsidRPr="008618AA" w:rsidRDefault="008618AA" w:rsidP="008618AA">
            <w:pPr>
              <w:ind w:firstLine="0"/>
            </w:pPr>
            <w:r>
              <w:t>Gatch</w:t>
            </w:r>
          </w:p>
        </w:tc>
      </w:tr>
      <w:tr w:rsidR="008618AA" w:rsidRPr="008618AA" w:rsidTr="008618AA">
        <w:tc>
          <w:tcPr>
            <w:tcW w:w="2179" w:type="dxa"/>
            <w:shd w:val="clear" w:color="auto" w:fill="auto"/>
          </w:tcPr>
          <w:p w:rsidR="008618AA" w:rsidRPr="008618AA" w:rsidRDefault="008618AA" w:rsidP="008618AA">
            <w:pPr>
              <w:ind w:firstLine="0"/>
            </w:pPr>
            <w:r>
              <w:t>Gilliam</w:t>
            </w:r>
          </w:p>
        </w:tc>
        <w:tc>
          <w:tcPr>
            <w:tcW w:w="2179" w:type="dxa"/>
            <w:shd w:val="clear" w:color="auto" w:fill="auto"/>
          </w:tcPr>
          <w:p w:rsidR="008618AA" w:rsidRPr="008618AA" w:rsidRDefault="008618AA" w:rsidP="008618AA">
            <w:pPr>
              <w:ind w:firstLine="0"/>
            </w:pPr>
            <w:r>
              <w:t>Govan</w:t>
            </w:r>
          </w:p>
        </w:tc>
        <w:tc>
          <w:tcPr>
            <w:tcW w:w="2180" w:type="dxa"/>
            <w:shd w:val="clear" w:color="auto" w:fill="auto"/>
          </w:tcPr>
          <w:p w:rsidR="008618AA" w:rsidRPr="008618AA" w:rsidRDefault="008618AA" w:rsidP="008618AA">
            <w:pPr>
              <w:ind w:firstLine="0"/>
            </w:pPr>
            <w:r>
              <w:t>Haddon</w:t>
            </w:r>
          </w:p>
        </w:tc>
      </w:tr>
      <w:tr w:rsidR="008618AA" w:rsidRPr="008618AA" w:rsidTr="008618AA">
        <w:tc>
          <w:tcPr>
            <w:tcW w:w="2179" w:type="dxa"/>
            <w:shd w:val="clear" w:color="auto" w:fill="auto"/>
          </w:tcPr>
          <w:p w:rsidR="008618AA" w:rsidRPr="008618AA" w:rsidRDefault="008618AA" w:rsidP="008618AA">
            <w:pPr>
              <w:ind w:firstLine="0"/>
            </w:pPr>
            <w:r>
              <w:t>Hardee</w:t>
            </w:r>
          </w:p>
        </w:tc>
        <w:tc>
          <w:tcPr>
            <w:tcW w:w="2179" w:type="dxa"/>
            <w:shd w:val="clear" w:color="auto" w:fill="auto"/>
          </w:tcPr>
          <w:p w:rsidR="008618AA" w:rsidRPr="008618AA" w:rsidRDefault="008618AA" w:rsidP="008618AA">
            <w:pPr>
              <w:ind w:firstLine="0"/>
            </w:pPr>
            <w:r>
              <w:t>Hart</w:t>
            </w:r>
          </w:p>
        </w:tc>
        <w:tc>
          <w:tcPr>
            <w:tcW w:w="2180" w:type="dxa"/>
            <w:shd w:val="clear" w:color="auto" w:fill="auto"/>
          </w:tcPr>
          <w:p w:rsidR="008618AA" w:rsidRPr="008618AA" w:rsidRDefault="008618AA" w:rsidP="008618AA">
            <w:pPr>
              <w:ind w:firstLine="0"/>
            </w:pPr>
            <w:r>
              <w:t>Hayes</w:t>
            </w:r>
          </w:p>
        </w:tc>
      </w:tr>
      <w:tr w:rsidR="008618AA" w:rsidRPr="008618AA" w:rsidTr="008618AA">
        <w:tc>
          <w:tcPr>
            <w:tcW w:w="2179" w:type="dxa"/>
            <w:shd w:val="clear" w:color="auto" w:fill="auto"/>
          </w:tcPr>
          <w:p w:rsidR="008618AA" w:rsidRPr="008618AA" w:rsidRDefault="008618AA" w:rsidP="008618AA">
            <w:pPr>
              <w:ind w:firstLine="0"/>
            </w:pPr>
            <w:r>
              <w:t>Henegan</w:t>
            </w:r>
          </w:p>
        </w:tc>
        <w:tc>
          <w:tcPr>
            <w:tcW w:w="2179" w:type="dxa"/>
            <w:shd w:val="clear" w:color="auto" w:fill="auto"/>
          </w:tcPr>
          <w:p w:rsidR="008618AA" w:rsidRPr="008618AA" w:rsidRDefault="008618AA" w:rsidP="008618AA">
            <w:pPr>
              <w:ind w:firstLine="0"/>
            </w:pPr>
            <w:r>
              <w:t>Herbkersman</w:t>
            </w:r>
          </w:p>
        </w:tc>
        <w:tc>
          <w:tcPr>
            <w:tcW w:w="2180" w:type="dxa"/>
            <w:shd w:val="clear" w:color="auto" w:fill="auto"/>
          </w:tcPr>
          <w:p w:rsidR="008618AA" w:rsidRPr="008618AA" w:rsidRDefault="008618AA" w:rsidP="008618AA">
            <w:pPr>
              <w:ind w:firstLine="0"/>
            </w:pPr>
            <w:r>
              <w:t>Hewitt</w:t>
            </w:r>
          </w:p>
        </w:tc>
      </w:tr>
      <w:tr w:rsidR="008618AA" w:rsidRPr="008618AA" w:rsidTr="008618AA">
        <w:tc>
          <w:tcPr>
            <w:tcW w:w="2179" w:type="dxa"/>
            <w:shd w:val="clear" w:color="auto" w:fill="auto"/>
          </w:tcPr>
          <w:p w:rsidR="008618AA" w:rsidRPr="008618AA" w:rsidRDefault="008618AA" w:rsidP="008618AA">
            <w:pPr>
              <w:ind w:firstLine="0"/>
            </w:pPr>
            <w:r>
              <w:t>Hiott</w:t>
            </w:r>
          </w:p>
        </w:tc>
        <w:tc>
          <w:tcPr>
            <w:tcW w:w="2179" w:type="dxa"/>
            <w:shd w:val="clear" w:color="auto" w:fill="auto"/>
          </w:tcPr>
          <w:p w:rsidR="008618AA" w:rsidRPr="008618AA" w:rsidRDefault="008618AA" w:rsidP="008618AA">
            <w:pPr>
              <w:ind w:firstLine="0"/>
            </w:pPr>
            <w:r>
              <w:t>Hosey</w:t>
            </w:r>
          </w:p>
        </w:tc>
        <w:tc>
          <w:tcPr>
            <w:tcW w:w="2180" w:type="dxa"/>
            <w:shd w:val="clear" w:color="auto" w:fill="auto"/>
          </w:tcPr>
          <w:p w:rsidR="008618AA" w:rsidRPr="008618AA" w:rsidRDefault="008618AA" w:rsidP="008618AA">
            <w:pPr>
              <w:ind w:firstLine="0"/>
            </w:pPr>
            <w:r>
              <w:t>Huggins</w:t>
            </w:r>
          </w:p>
        </w:tc>
      </w:tr>
      <w:tr w:rsidR="008618AA" w:rsidRPr="008618AA" w:rsidTr="008618AA">
        <w:tc>
          <w:tcPr>
            <w:tcW w:w="2179" w:type="dxa"/>
            <w:shd w:val="clear" w:color="auto" w:fill="auto"/>
          </w:tcPr>
          <w:p w:rsidR="008618AA" w:rsidRPr="008618AA" w:rsidRDefault="008618AA" w:rsidP="008618AA">
            <w:pPr>
              <w:ind w:firstLine="0"/>
            </w:pPr>
            <w:r>
              <w:t>Hyde</w:t>
            </w:r>
          </w:p>
        </w:tc>
        <w:tc>
          <w:tcPr>
            <w:tcW w:w="2179" w:type="dxa"/>
            <w:shd w:val="clear" w:color="auto" w:fill="auto"/>
          </w:tcPr>
          <w:p w:rsidR="008618AA" w:rsidRPr="008618AA" w:rsidRDefault="008618AA" w:rsidP="008618AA">
            <w:pPr>
              <w:ind w:firstLine="0"/>
            </w:pPr>
            <w:r>
              <w:t>Jefferson</w:t>
            </w:r>
          </w:p>
        </w:tc>
        <w:tc>
          <w:tcPr>
            <w:tcW w:w="2180" w:type="dxa"/>
            <w:shd w:val="clear" w:color="auto" w:fill="auto"/>
          </w:tcPr>
          <w:p w:rsidR="008618AA" w:rsidRPr="008618AA" w:rsidRDefault="008618AA" w:rsidP="008618AA">
            <w:pPr>
              <w:ind w:firstLine="0"/>
            </w:pPr>
            <w:r>
              <w:t>J. E. Johnson</w:t>
            </w:r>
          </w:p>
        </w:tc>
      </w:tr>
      <w:tr w:rsidR="008618AA" w:rsidRPr="008618AA" w:rsidTr="008618AA">
        <w:tc>
          <w:tcPr>
            <w:tcW w:w="2179" w:type="dxa"/>
            <w:shd w:val="clear" w:color="auto" w:fill="auto"/>
          </w:tcPr>
          <w:p w:rsidR="008618AA" w:rsidRPr="008618AA" w:rsidRDefault="008618AA" w:rsidP="008618AA">
            <w:pPr>
              <w:ind w:firstLine="0"/>
            </w:pPr>
            <w:r>
              <w:t>J. L. Johnson</w:t>
            </w:r>
          </w:p>
        </w:tc>
        <w:tc>
          <w:tcPr>
            <w:tcW w:w="2179" w:type="dxa"/>
            <w:shd w:val="clear" w:color="auto" w:fill="auto"/>
          </w:tcPr>
          <w:p w:rsidR="008618AA" w:rsidRPr="008618AA" w:rsidRDefault="008618AA" w:rsidP="008618AA">
            <w:pPr>
              <w:ind w:firstLine="0"/>
            </w:pPr>
            <w:r>
              <w:t>K. O. Johnson</w:t>
            </w:r>
          </w:p>
        </w:tc>
        <w:tc>
          <w:tcPr>
            <w:tcW w:w="2180" w:type="dxa"/>
            <w:shd w:val="clear" w:color="auto" w:fill="auto"/>
          </w:tcPr>
          <w:p w:rsidR="008618AA" w:rsidRPr="008618AA" w:rsidRDefault="008618AA" w:rsidP="008618AA">
            <w:pPr>
              <w:ind w:firstLine="0"/>
            </w:pPr>
            <w:r>
              <w:t>Jones</w:t>
            </w:r>
          </w:p>
        </w:tc>
      </w:tr>
      <w:tr w:rsidR="008618AA" w:rsidRPr="008618AA" w:rsidTr="008618AA">
        <w:tc>
          <w:tcPr>
            <w:tcW w:w="2179" w:type="dxa"/>
            <w:shd w:val="clear" w:color="auto" w:fill="auto"/>
          </w:tcPr>
          <w:p w:rsidR="008618AA" w:rsidRPr="008618AA" w:rsidRDefault="008618AA" w:rsidP="008618AA">
            <w:pPr>
              <w:ind w:firstLine="0"/>
            </w:pPr>
            <w:r>
              <w:t>Jordan</w:t>
            </w:r>
          </w:p>
        </w:tc>
        <w:tc>
          <w:tcPr>
            <w:tcW w:w="2179" w:type="dxa"/>
            <w:shd w:val="clear" w:color="auto" w:fill="auto"/>
          </w:tcPr>
          <w:p w:rsidR="008618AA" w:rsidRPr="008618AA" w:rsidRDefault="008618AA" w:rsidP="008618AA">
            <w:pPr>
              <w:ind w:firstLine="0"/>
            </w:pPr>
            <w:r>
              <w:t>King</w:t>
            </w:r>
          </w:p>
        </w:tc>
        <w:tc>
          <w:tcPr>
            <w:tcW w:w="2180" w:type="dxa"/>
            <w:shd w:val="clear" w:color="auto" w:fill="auto"/>
          </w:tcPr>
          <w:p w:rsidR="008618AA" w:rsidRPr="008618AA" w:rsidRDefault="008618AA" w:rsidP="008618AA">
            <w:pPr>
              <w:ind w:firstLine="0"/>
            </w:pPr>
            <w:r>
              <w:t>Kirby</w:t>
            </w:r>
          </w:p>
        </w:tc>
      </w:tr>
      <w:tr w:rsidR="008618AA" w:rsidRPr="008618AA" w:rsidTr="008618AA">
        <w:tc>
          <w:tcPr>
            <w:tcW w:w="2179" w:type="dxa"/>
            <w:shd w:val="clear" w:color="auto" w:fill="auto"/>
          </w:tcPr>
          <w:p w:rsidR="008618AA" w:rsidRPr="008618AA" w:rsidRDefault="008618AA" w:rsidP="008618AA">
            <w:pPr>
              <w:ind w:firstLine="0"/>
            </w:pPr>
            <w:r>
              <w:t>Ligon</w:t>
            </w:r>
          </w:p>
        </w:tc>
        <w:tc>
          <w:tcPr>
            <w:tcW w:w="2179" w:type="dxa"/>
            <w:shd w:val="clear" w:color="auto" w:fill="auto"/>
          </w:tcPr>
          <w:p w:rsidR="008618AA" w:rsidRPr="008618AA" w:rsidRDefault="008618AA" w:rsidP="008618AA">
            <w:pPr>
              <w:ind w:firstLine="0"/>
            </w:pPr>
            <w:r>
              <w:t>Long</w:t>
            </w:r>
          </w:p>
        </w:tc>
        <w:tc>
          <w:tcPr>
            <w:tcW w:w="2180" w:type="dxa"/>
            <w:shd w:val="clear" w:color="auto" w:fill="auto"/>
          </w:tcPr>
          <w:p w:rsidR="008618AA" w:rsidRPr="008618AA" w:rsidRDefault="008618AA" w:rsidP="008618AA">
            <w:pPr>
              <w:ind w:firstLine="0"/>
            </w:pPr>
            <w:r>
              <w:t>Lowe</w:t>
            </w:r>
          </w:p>
        </w:tc>
      </w:tr>
      <w:tr w:rsidR="008618AA" w:rsidRPr="008618AA" w:rsidTr="008618AA">
        <w:tc>
          <w:tcPr>
            <w:tcW w:w="2179" w:type="dxa"/>
            <w:shd w:val="clear" w:color="auto" w:fill="auto"/>
          </w:tcPr>
          <w:p w:rsidR="008618AA" w:rsidRPr="008618AA" w:rsidRDefault="008618AA" w:rsidP="008618AA">
            <w:pPr>
              <w:ind w:firstLine="0"/>
            </w:pPr>
            <w:r>
              <w:t>Matthews</w:t>
            </w:r>
          </w:p>
        </w:tc>
        <w:tc>
          <w:tcPr>
            <w:tcW w:w="2179" w:type="dxa"/>
            <w:shd w:val="clear" w:color="auto" w:fill="auto"/>
          </w:tcPr>
          <w:p w:rsidR="008618AA" w:rsidRPr="008618AA" w:rsidRDefault="008618AA" w:rsidP="008618AA">
            <w:pPr>
              <w:ind w:firstLine="0"/>
            </w:pPr>
            <w:r>
              <w:t>May</w:t>
            </w:r>
          </w:p>
        </w:tc>
        <w:tc>
          <w:tcPr>
            <w:tcW w:w="2180" w:type="dxa"/>
            <w:shd w:val="clear" w:color="auto" w:fill="auto"/>
          </w:tcPr>
          <w:p w:rsidR="008618AA" w:rsidRPr="008618AA" w:rsidRDefault="008618AA" w:rsidP="008618AA">
            <w:pPr>
              <w:ind w:firstLine="0"/>
            </w:pPr>
            <w:r>
              <w:t>McCabe</w:t>
            </w:r>
          </w:p>
        </w:tc>
      </w:tr>
      <w:tr w:rsidR="008618AA" w:rsidRPr="008618AA" w:rsidTr="008618AA">
        <w:tc>
          <w:tcPr>
            <w:tcW w:w="2179" w:type="dxa"/>
            <w:shd w:val="clear" w:color="auto" w:fill="auto"/>
          </w:tcPr>
          <w:p w:rsidR="008618AA" w:rsidRPr="008618AA" w:rsidRDefault="008618AA" w:rsidP="008618AA">
            <w:pPr>
              <w:ind w:firstLine="0"/>
            </w:pPr>
            <w:r>
              <w:t>McCravy</w:t>
            </w:r>
          </w:p>
        </w:tc>
        <w:tc>
          <w:tcPr>
            <w:tcW w:w="2179" w:type="dxa"/>
            <w:shd w:val="clear" w:color="auto" w:fill="auto"/>
          </w:tcPr>
          <w:p w:rsidR="008618AA" w:rsidRPr="008618AA" w:rsidRDefault="008618AA" w:rsidP="008618AA">
            <w:pPr>
              <w:ind w:firstLine="0"/>
            </w:pPr>
            <w:r>
              <w:t>McGarry</w:t>
            </w:r>
          </w:p>
        </w:tc>
        <w:tc>
          <w:tcPr>
            <w:tcW w:w="2180" w:type="dxa"/>
            <w:shd w:val="clear" w:color="auto" w:fill="auto"/>
          </w:tcPr>
          <w:p w:rsidR="008618AA" w:rsidRPr="008618AA" w:rsidRDefault="008618AA" w:rsidP="008618AA">
            <w:pPr>
              <w:ind w:firstLine="0"/>
            </w:pPr>
            <w:r>
              <w:t>McGinnis</w:t>
            </w:r>
          </w:p>
        </w:tc>
      </w:tr>
      <w:tr w:rsidR="008618AA" w:rsidRPr="008618AA" w:rsidTr="008618AA">
        <w:tc>
          <w:tcPr>
            <w:tcW w:w="2179" w:type="dxa"/>
            <w:shd w:val="clear" w:color="auto" w:fill="auto"/>
          </w:tcPr>
          <w:p w:rsidR="008618AA" w:rsidRPr="008618AA" w:rsidRDefault="008618AA" w:rsidP="008618AA">
            <w:pPr>
              <w:ind w:firstLine="0"/>
            </w:pPr>
            <w:r>
              <w:t>McKnight</w:t>
            </w:r>
          </w:p>
        </w:tc>
        <w:tc>
          <w:tcPr>
            <w:tcW w:w="2179" w:type="dxa"/>
            <w:shd w:val="clear" w:color="auto" w:fill="auto"/>
          </w:tcPr>
          <w:p w:rsidR="008618AA" w:rsidRPr="008618AA" w:rsidRDefault="008618AA" w:rsidP="008618AA">
            <w:pPr>
              <w:ind w:firstLine="0"/>
            </w:pPr>
            <w:r>
              <w:t>J. Moore</w:t>
            </w:r>
          </w:p>
        </w:tc>
        <w:tc>
          <w:tcPr>
            <w:tcW w:w="2180" w:type="dxa"/>
            <w:shd w:val="clear" w:color="auto" w:fill="auto"/>
          </w:tcPr>
          <w:p w:rsidR="008618AA" w:rsidRPr="008618AA" w:rsidRDefault="008618AA" w:rsidP="008618AA">
            <w:pPr>
              <w:ind w:firstLine="0"/>
            </w:pPr>
            <w:r>
              <w:t>T. Moore</w:t>
            </w:r>
          </w:p>
        </w:tc>
      </w:tr>
      <w:tr w:rsidR="008618AA" w:rsidRPr="008618AA" w:rsidTr="008618AA">
        <w:tc>
          <w:tcPr>
            <w:tcW w:w="2179" w:type="dxa"/>
            <w:shd w:val="clear" w:color="auto" w:fill="auto"/>
          </w:tcPr>
          <w:p w:rsidR="008618AA" w:rsidRPr="008618AA" w:rsidRDefault="008618AA" w:rsidP="008618AA">
            <w:pPr>
              <w:ind w:firstLine="0"/>
            </w:pPr>
            <w:r>
              <w:t>Morgan</w:t>
            </w:r>
          </w:p>
        </w:tc>
        <w:tc>
          <w:tcPr>
            <w:tcW w:w="2179" w:type="dxa"/>
            <w:shd w:val="clear" w:color="auto" w:fill="auto"/>
          </w:tcPr>
          <w:p w:rsidR="008618AA" w:rsidRPr="008618AA" w:rsidRDefault="008618AA" w:rsidP="008618AA">
            <w:pPr>
              <w:ind w:firstLine="0"/>
            </w:pPr>
            <w:r>
              <w:t>D. C. Moss</w:t>
            </w:r>
          </w:p>
        </w:tc>
        <w:tc>
          <w:tcPr>
            <w:tcW w:w="2180" w:type="dxa"/>
            <w:shd w:val="clear" w:color="auto" w:fill="auto"/>
          </w:tcPr>
          <w:p w:rsidR="008618AA" w:rsidRPr="008618AA" w:rsidRDefault="008618AA" w:rsidP="008618AA">
            <w:pPr>
              <w:ind w:firstLine="0"/>
            </w:pPr>
            <w:r>
              <w:t>V. S. Moss</w:t>
            </w:r>
          </w:p>
        </w:tc>
      </w:tr>
      <w:tr w:rsidR="008618AA" w:rsidRPr="008618AA" w:rsidTr="008618AA">
        <w:tc>
          <w:tcPr>
            <w:tcW w:w="2179" w:type="dxa"/>
            <w:shd w:val="clear" w:color="auto" w:fill="auto"/>
          </w:tcPr>
          <w:p w:rsidR="008618AA" w:rsidRPr="008618AA" w:rsidRDefault="008618AA" w:rsidP="008618AA">
            <w:pPr>
              <w:ind w:firstLine="0"/>
            </w:pPr>
            <w:r>
              <w:t>Murray</w:t>
            </w:r>
          </w:p>
        </w:tc>
        <w:tc>
          <w:tcPr>
            <w:tcW w:w="2179" w:type="dxa"/>
            <w:shd w:val="clear" w:color="auto" w:fill="auto"/>
          </w:tcPr>
          <w:p w:rsidR="008618AA" w:rsidRPr="008618AA" w:rsidRDefault="008618AA" w:rsidP="008618AA">
            <w:pPr>
              <w:ind w:firstLine="0"/>
            </w:pPr>
            <w:r>
              <w:t>B. Newton</w:t>
            </w:r>
          </w:p>
        </w:tc>
        <w:tc>
          <w:tcPr>
            <w:tcW w:w="2180" w:type="dxa"/>
            <w:shd w:val="clear" w:color="auto" w:fill="auto"/>
          </w:tcPr>
          <w:p w:rsidR="008618AA" w:rsidRPr="008618AA" w:rsidRDefault="008618AA" w:rsidP="008618AA">
            <w:pPr>
              <w:ind w:firstLine="0"/>
            </w:pPr>
            <w:r>
              <w:t>W. Newton</w:t>
            </w:r>
          </w:p>
        </w:tc>
      </w:tr>
      <w:tr w:rsidR="008618AA" w:rsidRPr="008618AA" w:rsidTr="008618AA">
        <w:tc>
          <w:tcPr>
            <w:tcW w:w="2179" w:type="dxa"/>
            <w:shd w:val="clear" w:color="auto" w:fill="auto"/>
          </w:tcPr>
          <w:p w:rsidR="008618AA" w:rsidRPr="008618AA" w:rsidRDefault="008618AA" w:rsidP="008618AA">
            <w:pPr>
              <w:ind w:firstLine="0"/>
            </w:pPr>
            <w:r>
              <w:t>Nutt</w:t>
            </w:r>
          </w:p>
        </w:tc>
        <w:tc>
          <w:tcPr>
            <w:tcW w:w="2179" w:type="dxa"/>
            <w:shd w:val="clear" w:color="auto" w:fill="auto"/>
          </w:tcPr>
          <w:p w:rsidR="008618AA" w:rsidRPr="008618AA" w:rsidRDefault="008618AA" w:rsidP="008618AA">
            <w:pPr>
              <w:ind w:firstLine="0"/>
            </w:pPr>
            <w:r>
              <w:t>Oremus</w:t>
            </w:r>
          </w:p>
        </w:tc>
        <w:tc>
          <w:tcPr>
            <w:tcW w:w="2180" w:type="dxa"/>
            <w:shd w:val="clear" w:color="auto" w:fill="auto"/>
          </w:tcPr>
          <w:p w:rsidR="008618AA" w:rsidRPr="008618AA" w:rsidRDefault="008618AA" w:rsidP="008618AA">
            <w:pPr>
              <w:ind w:firstLine="0"/>
            </w:pPr>
            <w:r>
              <w:t>Ott</w:t>
            </w:r>
          </w:p>
        </w:tc>
      </w:tr>
      <w:tr w:rsidR="008618AA" w:rsidRPr="008618AA" w:rsidTr="008618AA">
        <w:tc>
          <w:tcPr>
            <w:tcW w:w="2179" w:type="dxa"/>
            <w:shd w:val="clear" w:color="auto" w:fill="auto"/>
          </w:tcPr>
          <w:p w:rsidR="008618AA" w:rsidRPr="008618AA" w:rsidRDefault="008618AA" w:rsidP="008618AA">
            <w:pPr>
              <w:ind w:firstLine="0"/>
            </w:pPr>
            <w:r>
              <w:t>Pendarvis</w:t>
            </w:r>
          </w:p>
        </w:tc>
        <w:tc>
          <w:tcPr>
            <w:tcW w:w="2179" w:type="dxa"/>
            <w:shd w:val="clear" w:color="auto" w:fill="auto"/>
          </w:tcPr>
          <w:p w:rsidR="008618AA" w:rsidRPr="008618AA" w:rsidRDefault="008618AA" w:rsidP="008618AA">
            <w:pPr>
              <w:ind w:firstLine="0"/>
            </w:pPr>
            <w:r>
              <w:t>Pope</w:t>
            </w:r>
          </w:p>
        </w:tc>
        <w:tc>
          <w:tcPr>
            <w:tcW w:w="2180" w:type="dxa"/>
            <w:shd w:val="clear" w:color="auto" w:fill="auto"/>
          </w:tcPr>
          <w:p w:rsidR="008618AA" w:rsidRPr="008618AA" w:rsidRDefault="008618AA" w:rsidP="008618AA">
            <w:pPr>
              <w:ind w:firstLine="0"/>
            </w:pPr>
            <w:r>
              <w:t>Rivers</w:t>
            </w:r>
          </w:p>
        </w:tc>
      </w:tr>
      <w:tr w:rsidR="008618AA" w:rsidRPr="008618AA" w:rsidTr="008618AA">
        <w:tc>
          <w:tcPr>
            <w:tcW w:w="2179" w:type="dxa"/>
            <w:shd w:val="clear" w:color="auto" w:fill="auto"/>
          </w:tcPr>
          <w:p w:rsidR="008618AA" w:rsidRPr="008618AA" w:rsidRDefault="008618AA" w:rsidP="008618AA">
            <w:pPr>
              <w:ind w:firstLine="0"/>
            </w:pPr>
            <w:r>
              <w:t>Robinson</w:t>
            </w:r>
          </w:p>
        </w:tc>
        <w:tc>
          <w:tcPr>
            <w:tcW w:w="2179" w:type="dxa"/>
            <w:shd w:val="clear" w:color="auto" w:fill="auto"/>
          </w:tcPr>
          <w:p w:rsidR="008618AA" w:rsidRPr="008618AA" w:rsidRDefault="008618AA" w:rsidP="008618AA">
            <w:pPr>
              <w:ind w:firstLine="0"/>
            </w:pPr>
            <w:r>
              <w:t>Rose</w:t>
            </w:r>
          </w:p>
        </w:tc>
        <w:tc>
          <w:tcPr>
            <w:tcW w:w="2180" w:type="dxa"/>
            <w:shd w:val="clear" w:color="auto" w:fill="auto"/>
          </w:tcPr>
          <w:p w:rsidR="008618AA" w:rsidRPr="008618AA" w:rsidRDefault="008618AA" w:rsidP="008618AA">
            <w:pPr>
              <w:ind w:firstLine="0"/>
            </w:pPr>
            <w:r>
              <w:t>Rutherford</w:t>
            </w:r>
          </w:p>
        </w:tc>
      </w:tr>
      <w:tr w:rsidR="008618AA" w:rsidRPr="008618AA" w:rsidTr="008618AA">
        <w:tc>
          <w:tcPr>
            <w:tcW w:w="2179" w:type="dxa"/>
            <w:shd w:val="clear" w:color="auto" w:fill="auto"/>
          </w:tcPr>
          <w:p w:rsidR="008618AA" w:rsidRPr="008618AA" w:rsidRDefault="008618AA" w:rsidP="008618AA">
            <w:pPr>
              <w:ind w:firstLine="0"/>
            </w:pPr>
            <w:r>
              <w:t>Sandifer</w:t>
            </w:r>
          </w:p>
        </w:tc>
        <w:tc>
          <w:tcPr>
            <w:tcW w:w="2179" w:type="dxa"/>
            <w:shd w:val="clear" w:color="auto" w:fill="auto"/>
          </w:tcPr>
          <w:p w:rsidR="008618AA" w:rsidRPr="008618AA" w:rsidRDefault="008618AA" w:rsidP="008618AA">
            <w:pPr>
              <w:ind w:firstLine="0"/>
            </w:pPr>
            <w:r>
              <w:t>Simrill</w:t>
            </w:r>
          </w:p>
        </w:tc>
        <w:tc>
          <w:tcPr>
            <w:tcW w:w="2180" w:type="dxa"/>
            <w:shd w:val="clear" w:color="auto" w:fill="auto"/>
          </w:tcPr>
          <w:p w:rsidR="008618AA" w:rsidRPr="008618AA" w:rsidRDefault="008618AA" w:rsidP="008618AA">
            <w:pPr>
              <w:ind w:firstLine="0"/>
            </w:pPr>
            <w:r>
              <w:t>G. M. Smith</w:t>
            </w:r>
          </w:p>
        </w:tc>
      </w:tr>
      <w:tr w:rsidR="008618AA" w:rsidRPr="008618AA" w:rsidTr="008618AA">
        <w:tc>
          <w:tcPr>
            <w:tcW w:w="2179" w:type="dxa"/>
            <w:shd w:val="clear" w:color="auto" w:fill="auto"/>
          </w:tcPr>
          <w:p w:rsidR="008618AA" w:rsidRPr="008618AA" w:rsidRDefault="008618AA" w:rsidP="008618AA">
            <w:pPr>
              <w:ind w:firstLine="0"/>
            </w:pPr>
            <w:r>
              <w:t>G. R. Smith</w:t>
            </w:r>
          </w:p>
        </w:tc>
        <w:tc>
          <w:tcPr>
            <w:tcW w:w="2179" w:type="dxa"/>
            <w:shd w:val="clear" w:color="auto" w:fill="auto"/>
          </w:tcPr>
          <w:p w:rsidR="008618AA" w:rsidRPr="008618AA" w:rsidRDefault="008618AA" w:rsidP="008618AA">
            <w:pPr>
              <w:ind w:firstLine="0"/>
            </w:pPr>
            <w:r>
              <w:t>M. M. Smith</w:t>
            </w:r>
          </w:p>
        </w:tc>
        <w:tc>
          <w:tcPr>
            <w:tcW w:w="2180" w:type="dxa"/>
            <w:shd w:val="clear" w:color="auto" w:fill="auto"/>
          </w:tcPr>
          <w:p w:rsidR="008618AA" w:rsidRPr="008618AA" w:rsidRDefault="008618AA" w:rsidP="008618AA">
            <w:pPr>
              <w:ind w:firstLine="0"/>
            </w:pPr>
            <w:r>
              <w:t>Taylor</w:t>
            </w:r>
          </w:p>
        </w:tc>
      </w:tr>
      <w:tr w:rsidR="008618AA" w:rsidRPr="008618AA" w:rsidTr="008618AA">
        <w:tc>
          <w:tcPr>
            <w:tcW w:w="2179" w:type="dxa"/>
            <w:shd w:val="clear" w:color="auto" w:fill="auto"/>
          </w:tcPr>
          <w:p w:rsidR="008618AA" w:rsidRPr="008618AA" w:rsidRDefault="008618AA" w:rsidP="008618AA">
            <w:pPr>
              <w:ind w:firstLine="0"/>
            </w:pPr>
            <w:r>
              <w:t>Tedder</w:t>
            </w:r>
          </w:p>
        </w:tc>
        <w:tc>
          <w:tcPr>
            <w:tcW w:w="2179" w:type="dxa"/>
            <w:shd w:val="clear" w:color="auto" w:fill="auto"/>
          </w:tcPr>
          <w:p w:rsidR="008618AA" w:rsidRPr="008618AA" w:rsidRDefault="008618AA" w:rsidP="008618AA">
            <w:pPr>
              <w:ind w:firstLine="0"/>
            </w:pPr>
            <w:r>
              <w:t>Thayer</w:t>
            </w:r>
          </w:p>
        </w:tc>
        <w:tc>
          <w:tcPr>
            <w:tcW w:w="2180" w:type="dxa"/>
            <w:shd w:val="clear" w:color="auto" w:fill="auto"/>
          </w:tcPr>
          <w:p w:rsidR="008618AA" w:rsidRPr="008618AA" w:rsidRDefault="008618AA" w:rsidP="008618AA">
            <w:pPr>
              <w:ind w:firstLine="0"/>
            </w:pPr>
            <w:r>
              <w:t>Weeks</w:t>
            </w:r>
          </w:p>
        </w:tc>
      </w:tr>
      <w:tr w:rsidR="008618AA" w:rsidRPr="008618AA" w:rsidTr="008618AA">
        <w:tc>
          <w:tcPr>
            <w:tcW w:w="2179" w:type="dxa"/>
            <w:shd w:val="clear" w:color="auto" w:fill="auto"/>
          </w:tcPr>
          <w:p w:rsidR="008618AA" w:rsidRPr="008618AA" w:rsidRDefault="008618AA" w:rsidP="008618AA">
            <w:pPr>
              <w:ind w:firstLine="0"/>
            </w:pPr>
            <w:r>
              <w:t>Wetmore</w:t>
            </w:r>
          </w:p>
        </w:tc>
        <w:tc>
          <w:tcPr>
            <w:tcW w:w="2179" w:type="dxa"/>
            <w:shd w:val="clear" w:color="auto" w:fill="auto"/>
          </w:tcPr>
          <w:p w:rsidR="008618AA" w:rsidRPr="008618AA" w:rsidRDefault="008618AA" w:rsidP="008618AA">
            <w:pPr>
              <w:ind w:firstLine="0"/>
            </w:pPr>
            <w:r>
              <w:t>Wheeler</w:t>
            </w:r>
          </w:p>
        </w:tc>
        <w:tc>
          <w:tcPr>
            <w:tcW w:w="2180" w:type="dxa"/>
            <w:shd w:val="clear" w:color="auto" w:fill="auto"/>
          </w:tcPr>
          <w:p w:rsidR="008618AA" w:rsidRPr="008618AA" w:rsidRDefault="008618AA" w:rsidP="008618AA">
            <w:pPr>
              <w:ind w:firstLine="0"/>
            </w:pPr>
            <w:r>
              <w:t>White</w:t>
            </w:r>
          </w:p>
        </w:tc>
      </w:tr>
      <w:tr w:rsidR="008618AA" w:rsidRPr="008618AA" w:rsidTr="008618AA">
        <w:tc>
          <w:tcPr>
            <w:tcW w:w="2179" w:type="dxa"/>
            <w:shd w:val="clear" w:color="auto" w:fill="auto"/>
          </w:tcPr>
          <w:p w:rsidR="008618AA" w:rsidRPr="008618AA" w:rsidRDefault="008618AA" w:rsidP="008618AA">
            <w:pPr>
              <w:keepNext/>
              <w:ind w:firstLine="0"/>
            </w:pPr>
            <w:r>
              <w:t>Whitmire</w:t>
            </w:r>
          </w:p>
        </w:tc>
        <w:tc>
          <w:tcPr>
            <w:tcW w:w="2179" w:type="dxa"/>
            <w:shd w:val="clear" w:color="auto" w:fill="auto"/>
          </w:tcPr>
          <w:p w:rsidR="008618AA" w:rsidRPr="008618AA" w:rsidRDefault="008618AA" w:rsidP="008618AA">
            <w:pPr>
              <w:keepNext/>
              <w:ind w:firstLine="0"/>
            </w:pPr>
            <w:r>
              <w:t>R. Williams</w:t>
            </w:r>
          </w:p>
        </w:tc>
        <w:tc>
          <w:tcPr>
            <w:tcW w:w="2180" w:type="dxa"/>
            <w:shd w:val="clear" w:color="auto" w:fill="auto"/>
          </w:tcPr>
          <w:p w:rsidR="008618AA" w:rsidRPr="008618AA" w:rsidRDefault="008618AA" w:rsidP="008618AA">
            <w:pPr>
              <w:keepNext/>
              <w:ind w:firstLine="0"/>
            </w:pPr>
            <w:r>
              <w:t>S. Williams</w:t>
            </w:r>
          </w:p>
        </w:tc>
      </w:tr>
      <w:tr w:rsidR="008618AA" w:rsidRPr="008618AA" w:rsidTr="008618AA">
        <w:tc>
          <w:tcPr>
            <w:tcW w:w="2179" w:type="dxa"/>
            <w:shd w:val="clear" w:color="auto" w:fill="auto"/>
          </w:tcPr>
          <w:p w:rsidR="008618AA" w:rsidRPr="008618AA" w:rsidRDefault="008618AA" w:rsidP="008618AA">
            <w:pPr>
              <w:keepNext/>
              <w:ind w:firstLine="0"/>
            </w:pPr>
            <w:r>
              <w:t>Willis</w:t>
            </w:r>
          </w:p>
        </w:tc>
        <w:tc>
          <w:tcPr>
            <w:tcW w:w="2179" w:type="dxa"/>
            <w:shd w:val="clear" w:color="auto" w:fill="auto"/>
          </w:tcPr>
          <w:p w:rsidR="008618AA" w:rsidRPr="008618AA" w:rsidRDefault="008618AA" w:rsidP="008618AA">
            <w:pPr>
              <w:keepNext/>
              <w:ind w:firstLine="0"/>
            </w:pPr>
            <w:r>
              <w:t>Wooten</w:t>
            </w:r>
          </w:p>
        </w:tc>
        <w:tc>
          <w:tcPr>
            <w:tcW w:w="2180" w:type="dxa"/>
            <w:shd w:val="clear" w:color="auto" w:fill="auto"/>
          </w:tcPr>
          <w:p w:rsidR="008618AA" w:rsidRPr="008618AA" w:rsidRDefault="008618AA" w:rsidP="008618AA">
            <w:pPr>
              <w:keepNext/>
              <w:ind w:firstLine="0"/>
            </w:pPr>
            <w:r>
              <w:t>Yow</w:t>
            </w:r>
          </w:p>
        </w:tc>
      </w:tr>
    </w:tbl>
    <w:p w:rsidR="008618AA" w:rsidRDefault="008618AA" w:rsidP="008618AA"/>
    <w:p w:rsidR="008618AA" w:rsidRDefault="008618AA" w:rsidP="008618AA">
      <w:pPr>
        <w:jc w:val="center"/>
        <w:rPr>
          <w:b/>
        </w:rPr>
      </w:pPr>
      <w:r w:rsidRPr="008618AA">
        <w:rPr>
          <w:b/>
        </w:rPr>
        <w:t>Total--99</w:t>
      </w:r>
    </w:p>
    <w:p w:rsidR="008618AA" w:rsidRDefault="008618AA" w:rsidP="008618AA">
      <w:pPr>
        <w:jc w:val="center"/>
        <w:rPr>
          <w:b/>
        </w:rPr>
      </w:pPr>
    </w:p>
    <w:p w:rsidR="008618AA" w:rsidRDefault="008618AA" w:rsidP="008618AA">
      <w:pPr>
        <w:ind w:firstLine="0"/>
      </w:pPr>
      <w:r w:rsidRPr="008618AA">
        <w:t xml:space="preserve"> </w:t>
      </w:r>
      <w:r>
        <w:t>Those who voted in the negative are:</w:t>
      </w:r>
    </w:p>
    <w:p w:rsidR="008618AA" w:rsidRDefault="008618AA" w:rsidP="008618AA"/>
    <w:p w:rsidR="008618AA" w:rsidRDefault="008618AA" w:rsidP="008618AA">
      <w:pPr>
        <w:jc w:val="center"/>
        <w:rPr>
          <w:b/>
        </w:rPr>
      </w:pPr>
      <w:r w:rsidRPr="008618AA">
        <w:rPr>
          <w:b/>
        </w:rPr>
        <w:t>Total--0</w:t>
      </w:r>
    </w:p>
    <w:p w:rsidR="008618AA" w:rsidRDefault="008618AA" w:rsidP="008618AA">
      <w:pPr>
        <w:jc w:val="center"/>
        <w:rPr>
          <w:b/>
        </w:rPr>
      </w:pPr>
    </w:p>
    <w:p w:rsidR="008618AA" w:rsidRDefault="008618AA" w:rsidP="008618AA">
      <w:r>
        <w:t>The appointment was confirmed and a message was ordered sent to the Senate accordingly.</w:t>
      </w:r>
    </w:p>
    <w:p w:rsidR="008618AA" w:rsidRDefault="008618AA" w:rsidP="008618AA"/>
    <w:p w:rsidR="008618AA" w:rsidRDefault="008618AA" w:rsidP="008618AA">
      <w:pPr>
        <w:keepNext/>
        <w:jc w:val="center"/>
        <w:rPr>
          <w:b/>
        </w:rPr>
      </w:pPr>
      <w:r w:rsidRPr="008618AA">
        <w:rPr>
          <w:b/>
        </w:rPr>
        <w:t>S. 449--DEBATE ADJOURNED ON MOTION TO RECONSIDER</w:t>
      </w:r>
    </w:p>
    <w:p w:rsidR="008618AA" w:rsidRDefault="008618AA" w:rsidP="008618AA"/>
    <w:p w:rsidR="008618AA" w:rsidRDefault="008618AA" w:rsidP="008618AA">
      <w:r>
        <w:t>Rep. TAYLOR moved to adjourn debate on the motion to reconsider on the following Bill, which was agreed to:</w:t>
      </w:r>
    </w:p>
    <w:p w:rsidR="00A57FAB" w:rsidRDefault="00A57FAB" w:rsidP="008618AA"/>
    <w:p w:rsidR="008618AA" w:rsidRDefault="008618AA" w:rsidP="008618AA">
      <w:bookmarkStart w:id="76" w:name="include_clip_start_130"/>
      <w:bookmarkEnd w:id="76"/>
      <w:r>
        <w:t>S. 449 -- Senator Young: A BILL TO AMEND SECTION 2 OF ACT 926 OF 1962, RELATING TO THE MEMBERSHIP OF THE AIKEN COUNTY COMMISSION FOR TECHNICAL EDUCATION, TO ADD TWO NONVOTING MEMBERS.</w:t>
      </w:r>
    </w:p>
    <w:p w:rsidR="008618AA" w:rsidRDefault="008618AA" w:rsidP="008618AA">
      <w:bookmarkStart w:id="77" w:name="include_clip_end_130"/>
      <w:bookmarkEnd w:id="77"/>
    </w:p>
    <w:p w:rsidR="008618AA" w:rsidRDefault="008618AA" w:rsidP="008618AA">
      <w:pPr>
        <w:keepNext/>
        <w:jc w:val="center"/>
        <w:rPr>
          <w:b/>
        </w:rPr>
      </w:pPr>
      <w:r w:rsidRPr="008618AA">
        <w:rPr>
          <w:b/>
        </w:rPr>
        <w:t>S. 108--AMENDED AND ORDERED TO THIRD READING</w:t>
      </w:r>
    </w:p>
    <w:p w:rsidR="008618AA" w:rsidRDefault="008618AA" w:rsidP="008618AA">
      <w:pPr>
        <w:keepNext/>
      </w:pPr>
      <w:r>
        <w:t>The following Bill was taken up:</w:t>
      </w:r>
    </w:p>
    <w:p w:rsidR="008618AA" w:rsidRDefault="008618AA" w:rsidP="008618AA">
      <w:pPr>
        <w:keepNext/>
      </w:pPr>
      <w:bookmarkStart w:id="78" w:name="include_clip_start_132"/>
      <w:bookmarkEnd w:id="78"/>
    </w:p>
    <w:p w:rsidR="008618AA" w:rsidRDefault="008618AA" w:rsidP="008618AA">
      <w:r>
        <w:t>S. 108 -- Senators Campsen and Senn: A BILL TO AMEND SECTION 48-22-40, AS AMENDED, CODE OF LAWS OF SOUTH CAROLINA, 1976, RELATING TO DUTIES OF THE STATE GEOLOGICAL SURVEY UNIT, SO AS TO REQUIRE THE UNIT TO CONDUCT TOPOGRAPHIC MAPPING USING LIGHT DETECTION AND RANGING (LiDAR) DATA COLLECTIONS AND ESTABLISH REQUIREMENTS FOR THE INFORMATION COLLECTED DURING THE TOPOGRAPHIC MAPPING.</w:t>
      </w:r>
    </w:p>
    <w:p w:rsidR="008618AA" w:rsidRDefault="008618AA" w:rsidP="008618AA"/>
    <w:p w:rsidR="008618AA" w:rsidRPr="009117B1" w:rsidRDefault="008618AA" w:rsidP="008618AA">
      <w:r w:rsidRPr="009117B1">
        <w:t>The Committee on Agriculture, Natural Resources and Environmental Affairs proposed the following Amendment No. 1</w:t>
      </w:r>
      <w:r w:rsidR="00A57FAB">
        <w:t xml:space="preserve"> to </w:t>
      </w:r>
      <w:r w:rsidRPr="009117B1">
        <w:t>S. 108 (COUNCIL\PH\108C001.JN.PH22), which was adopted:</w:t>
      </w:r>
    </w:p>
    <w:p w:rsidR="008618AA" w:rsidRPr="009117B1" w:rsidRDefault="008618AA" w:rsidP="008618AA">
      <w:r w:rsidRPr="009117B1">
        <w:t>Amend the bill, as and if amended, by striking all and inserting:</w:t>
      </w:r>
    </w:p>
    <w:p w:rsidR="008618AA" w:rsidRPr="008618AA" w:rsidRDefault="008618AA" w:rsidP="008618AA">
      <w:pPr>
        <w:rPr>
          <w:color w:val="000000"/>
          <w:u w:color="000000"/>
        </w:rPr>
      </w:pPr>
      <w:r w:rsidRPr="009117B1">
        <w:t>/</w:t>
      </w:r>
      <w:r w:rsidRPr="009117B1">
        <w:tab/>
      </w:r>
      <w:r w:rsidRPr="008618AA">
        <w:rPr>
          <w:color w:val="000000"/>
          <w:u w:color="000000"/>
        </w:rPr>
        <w:t>SECTION</w:t>
      </w:r>
      <w:r w:rsidRPr="008618AA">
        <w:rPr>
          <w:color w:val="000000"/>
          <w:u w:color="000000"/>
        </w:rPr>
        <w:tab/>
        <w:t>1.</w:t>
      </w:r>
      <w:r w:rsidRPr="008618AA">
        <w:rPr>
          <w:color w:val="000000"/>
          <w:u w:color="000000"/>
        </w:rPr>
        <w:tab/>
        <w:t>Section 48</w:t>
      </w:r>
      <w:r w:rsidRPr="008618AA">
        <w:rPr>
          <w:color w:val="000000"/>
          <w:u w:color="000000"/>
        </w:rPr>
        <w:noBreakHyphen/>
        <w:t>22</w:t>
      </w:r>
      <w:r w:rsidRPr="008618AA">
        <w:rPr>
          <w:color w:val="000000"/>
          <w:u w:color="000000"/>
        </w:rPr>
        <w:noBreakHyphen/>
        <w:t xml:space="preserve">40 of the 1976 Code, as last amended by Act 75 of 2019, is further amended by adding an appropriately numbered item at the end to read: </w:t>
      </w:r>
    </w:p>
    <w:p w:rsidR="008618AA" w:rsidRPr="008618AA" w:rsidRDefault="008618AA" w:rsidP="008618AA">
      <w:pPr>
        <w:rPr>
          <w:color w:val="000000"/>
          <w:u w:color="000000"/>
        </w:rPr>
      </w:pPr>
      <w:r w:rsidRPr="008618AA">
        <w:rPr>
          <w:color w:val="000000"/>
          <w:u w:color="000000"/>
        </w:rPr>
        <w:tab/>
        <w:t>“(</w:t>
      </w:r>
      <w:bookmarkStart w:id="79" w:name="temp"/>
      <w:bookmarkEnd w:id="79"/>
      <w:r w:rsidRPr="008618AA">
        <w:rPr>
          <w:color w:val="000000"/>
          <w:u w:color="000000"/>
        </w:rPr>
        <w:t xml:space="preserve">  )</w:t>
      </w:r>
      <w:r w:rsidRPr="008618AA">
        <w:rPr>
          <w:color w:val="000000"/>
          <w:u w:color="000000"/>
        </w:rPr>
        <w:tab/>
        <w:t xml:space="preserve">shall conduct topographic mapping using light detection and ranging (LiDAR) data collections by December 31, 2022, and at least every seven years thereafter. The information must be shared with the South Carolina Department of Natural Resources Flood Mitigation Program to ensure compliance with Federal Emergency Management Agency guidelines and standards for flood risk analysis and mapping activities under the Risk Mapping, Assessment, and Planning Program. The unit is authorized to work with local, state, and federal governmental entities in South Carolina to complete the topographic mapping and share the results of the topographic mapping with these agencies. The unit shall work with the Flood Mitigation Program to publish the result to the public on the Department of Natural Resources’ website. The provisions of this item only may be enforced when the General Assembly appropriates the necessary funding for the topographic mapping in the general appropriations act.” </w:t>
      </w:r>
    </w:p>
    <w:p w:rsidR="008618AA" w:rsidRPr="008618AA" w:rsidRDefault="008618AA" w:rsidP="008618AA">
      <w:pPr>
        <w:rPr>
          <w:color w:val="000000"/>
          <w:u w:color="000000"/>
        </w:rPr>
      </w:pPr>
      <w:r w:rsidRPr="008618AA">
        <w:rPr>
          <w:color w:val="000000"/>
          <w:u w:color="000000"/>
        </w:rPr>
        <w:t>SECTION</w:t>
      </w:r>
      <w:r w:rsidRPr="008618AA">
        <w:rPr>
          <w:color w:val="000000"/>
          <w:u w:color="000000"/>
        </w:rPr>
        <w:tab/>
        <w:t>2.</w:t>
      </w:r>
      <w:r w:rsidRPr="008618AA">
        <w:rPr>
          <w:color w:val="000000"/>
          <w:u w:color="000000"/>
        </w:rPr>
        <w:tab/>
        <w:t>This act takes effect upon approval by the Governor.</w:t>
      </w:r>
      <w:r w:rsidR="00A57FAB">
        <w:rPr>
          <w:color w:val="000000"/>
          <w:u w:color="000000"/>
        </w:rPr>
        <w:t xml:space="preserve">   </w:t>
      </w:r>
      <w:r w:rsidRPr="008618AA">
        <w:rPr>
          <w:color w:val="000000"/>
          <w:u w:color="000000"/>
        </w:rPr>
        <w:t>/</w:t>
      </w:r>
    </w:p>
    <w:p w:rsidR="008618AA" w:rsidRPr="009117B1" w:rsidRDefault="008618AA" w:rsidP="008618AA">
      <w:r w:rsidRPr="009117B1">
        <w:t>Renumber sections to conform.</w:t>
      </w:r>
    </w:p>
    <w:p w:rsidR="008618AA" w:rsidRDefault="008618AA" w:rsidP="008618AA">
      <w:r w:rsidRPr="009117B1">
        <w:t>Amend title to conform.</w:t>
      </w:r>
    </w:p>
    <w:p w:rsidR="008618AA" w:rsidRDefault="008618AA" w:rsidP="008618AA"/>
    <w:p w:rsidR="008618AA" w:rsidRDefault="008618AA" w:rsidP="008618AA">
      <w:r>
        <w:t>Rep. HIXON explained the amendment.</w:t>
      </w:r>
    </w:p>
    <w:p w:rsidR="008618AA" w:rsidRDefault="008618AA" w:rsidP="008618AA">
      <w:r>
        <w:t>The amendment was then adopted.</w:t>
      </w:r>
    </w:p>
    <w:p w:rsidR="008618AA" w:rsidRDefault="008618AA" w:rsidP="008618AA"/>
    <w:p w:rsidR="008618AA" w:rsidRPr="00C8171A" w:rsidRDefault="008618AA" w:rsidP="008618AA">
      <w:r w:rsidRPr="00C8171A">
        <w:t xml:space="preserve">Reps. </w:t>
      </w:r>
      <w:r w:rsidR="00A57FAB" w:rsidRPr="008618AA">
        <w:rPr>
          <w:color w:val="000000"/>
          <w:szCs w:val="44"/>
          <w:u w:color="000000"/>
        </w:rPr>
        <w:t>LUCAS, G.</w:t>
      </w:r>
      <w:r w:rsidR="00A57FAB">
        <w:rPr>
          <w:color w:val="000000"/>
          <w:szCs w:val="44"/>
          <w:u w:color="000000"/>
        </w:rPr>
        <w:t xml:space="preserve"> </w:t>
      </w:r>
      <w:r w:rsidR="00A57FAB" w:rsidRPr="008618AA">
        <w:rPr>
          <w:color w:val="000000"/>
          <w:szCs w:val="44"/>
          <w:u w:color="000000"/>
        </w:rPr>
        <w:t>M. SMITH, POPE, SIMRILL, MURPHY, JORDAN, W. NEWTON, ALLISON, THAYER, HIOTT, HUGGINS, SANDIFER, G.</w:t>
      </w:r>
      <w:r w:rsidR="00A57FAB">
        <w:rPr>
          <w:color w:val="000000"/>
          <w:szCs w:val="44"/>
          <w:u w:color="000000"/>
        </w:rPr>
        <w:t xml:space="preserve"> </w:t>
      </w:r>
      <w:r w:rsidR="00A57FAB" w:rsidRPr="008618AA">
        <w:rPr>
          <w:color w:val="000000"/>
          <w:szCs w:val="44"/>
          <w:u w:color="000000"/>
        </w:rPr>
        <w:t>R. SMITH, WILLIS, D.</w:t>
      </w:r>
      <w:r w:rsidR="00A57FAB">
        <w:rPr>
          <w:color w:val="000000"/>
          <w:szCs w:val="44"/>
          <w:u w:color="000000"/>
        </w:rPr>
        <w:t xml:space="preserve"> </w:t>
      </w:r>
      <w:r w:rsidR="00A57FAB" w:rsidRPr="008618AA">
        <w:rPr>
          <w:color w:val="000000"/>
          <w:szCs w:val="44"/>
          <w:u w:color="000000"/>
        </w:rPr>
        <w:t xml:space="preserve">C. MOSS, WEST, B. NEWTON, HIXON, ERICKSON, BAILEY, BALLENTINE, BRITTAIN, BENNETT, BLACKWELL, BURNS, BUSTOS, B. COX, CRAWFORD, DANING, ELLIOTT, FELDER, FORREST, GAGNON, GATCH, HARDEE, HEWITT, J.E. JOHNSON, LIGON, LONG, MAGNUSON, MCCRAVY, MCGARRY, V.S. MOSS, NUTT, M.M. SMITH, WHITE, WILLIS, YOW, TAYLOR, WHITMIRE, W. COX, HYDE, DABNEY, MAY, JONES and WOOTEN </w:t>
      </w:r>
      <w:r w:rsidRPr="00C8171A">
        <w:rPr>
          <w:szCs w:val="44"/>
        </w:rPr>
        <w:t>proposed the following Amendment No. 2</w:t>
      </w:r>
      <w:r w:rsidR="00A57FAB">
        <w:rPr>
          <w:szCs w:val="44"/>
        </w:rPr>
        <w:t xml:space="preserve"> to </w:t>
      </w:r>
      <w:r w:rsidRPr="00C8171A">
        <w:rPr>
          <w:szCs w:val="44"/>
        </w:rPr>
        <w:t>S. 10</w:t>
      </w:r>
      <w:r w:rsidRPr="00C8171A">
        <w:t>8 (COUNCIL\HB\108C001.BH.HB22), which was adopted:</w:t>
      </w:r>
    </w:p>
    <w:p w:rsidR="008618AA" w:rsidRPr="00C8171A" w:rsidRDefault="008618AA" w:rsidP="008618AA">
      <w:r w:rsidRPr="00C8171A">
        <w:t>Amend the bill, as and if amended, by adding an appropriately numbered SECTION to read:</w:t>
      </w:r>
    </w:p>
    <w:p w:rsidR="008618AA" w:rsidRPr="008618AA" w:rsidRDefault="008618AA" w:rsidP="008618AA">
      <w:pPr>
        <w:rPr>
          <w:u w:color="000000"/>
        </w:rPr>
      </w:pPr>
      <w:r w:rsidRPr="00C8171A">
        <w:t>/</w:t>
      </w:r>
      <w:r w:rsidRPr="00C8171A">
        <w:tab/>
      </w:r>
      <w:r w:rsidRPr="008618AA">
        <w:rPr>
          <w:u w:color="000000"/>
        </w:rPr>
        <w:t>SECTION</w:t>
      </w:r>
      <w:r w:rsidRPr="008618AA">
        <w:rPr>
          <w:u w:color="000000"/>
        </w:rPr>
        <w:tab/>
        <w:t>___.</w:t>
      </w:r>
      <w:r w:rsidRPr="008618AA">
        <w:rPr>
          <w:u w:color="000000"/>
        </w:rPr>
        <w:tab/>
        <w:t>A.</w:t>
      </w:r>
      <w:r w:rsidRPr="008618AA">
        <w:rPr>
          <w:u w:color="000000"/>
        </w:rPr>
        <w:tab/>
      </w:r>
      <w:r w:rsidRPr="008618AA">
        <w:rPr>
          <w:u w:color="000000"/>
        </w:rPr>
        <w:tab/>
        <w:t>Article 1, Chapter 13, Title 7 of the 1976 Code is amended by adding:</w:t>
      </w:r>
    </w:p>
    <w:p w:rsidR="008618AA" w:rsidRPr="008618AA" w:rsidRDefault="008618AA" w:rsidP="008618AA">
      <w:pPr>
        <w:rPr>
          <w:u w:color="000000"/>
        </w:rPr>
      </w:pPr>
      <w:r w:rsidRPr="008618AA">
        <w:rPr>
          <w:u w:color="000000"/>
        </w:rPr>
        <w:tab/>
        <w:t>“Section 7</w:t>
      </w:r>
      <w:r w:rsidRPr="008618AA">
        <w:rPr>
          <w:u w:color="000000"/>
        </w:rPr>
        <w:noBreakHyphen/>
        <w:t>13</w:t>
      </w:r>
      <w:r w:rsidRPr="008618AA">
        <w:rPr>
          <w:u w:color="000000"/>
        </w:rPr>
        <w:noBreakHyphen/>
        <w:t>25.</w:t>
      </w:r>
      <w:r w:rsidRPr="008618AA">
        <w:rPr>
          <w:u w:color="000000"/>
        </w:rPr>
        <w:tab/>
        <w:t>(A)</w:t>
      </w:r>
      <w:r w:rsidRPr="008618AA">
        <w:rPr>
          <w:u w:color="000000"/>
        </w:rPr>
        <w:tab/>
        <w:t>Monday through Saturday for a two</w:t>
      </w:r>
      <w:r w:rsidRPr="008618AA">
        <w:rPr>
          <w:u w:color="000000"/>
        </w:rPr>
        <w:noBreakHyphen/>
        <w:t>week period preceding a general election conducted pursuant to Section 7</w:t>
      </w:r>
      <w:r w:rsidRPr="008618AA">
        <w:rPr>
          <w:u w:color="000000"/>
        </w:rPr>
        <w:noBreakHyphen/>
        <w:t>13</w:t>
      </w:r>
      <w:r w:rsidRPr="008618AA">
        <w:rPr>
          <w:u w:color="000000"/>
        </w:rPr>
        <w:noBreakHyphen/>
        <w:t>10, a primary, special elections, and all municipal elections, all qualified electors of this State must be allowed to cast an early in</w:t>
      </w:r>
      <w:r w:rsidRPr="008618AA">
        <w:rPr>
          <w:u w:color="000000"/>
        </w:rPr>
        <w:noBreakHyphen/>
        <w:t>person ballot. To the extent time permits, and for a period of time as may be determined by the Executive Director of the State Election Commission, all qualified electors must be allowed to cast an early in</w:t>
      </w:r>
      <w:r w:rsidRPr="008618AA">
        <w:rPr>
          <w:u w:color="000000"/>
        </w:rPr>
        <w:noBreakHyphen/>
        <w:t>person ballot prior to a primary runoff.</w:t>
      </w:r>
    </w:p>
    <w:p w:rsidR="008618AA" w:rsidRPr="008618AA" w:rsidRDefault="008618AA" w:rsidP="008618AA">
      <w:pPr>
        <w:rPr>
          <w:u w:color="000000"/>
        </w:rPr>
      </w:pPr>
      <w:r w:rsidRPr="008618AA">
        <w:rPr>
          <w:u w:color="000000"/>
        </w:rPr>
        <w:tab/>
        <w:t>(B)</w:t>
      </w:r>
      <w:r w:rsidRPr="008618AA">
        <w:rPr>
          <w:u w:color="000000"/>
        </w:rPr>
        <w:tab/>
        <w:t xml:space="preserve">The period of early voting begins at 8:30 a.m. and ends at 6:00 p.m. on each day of the early voting period, excluding Sunday, until the conclusion of the early voting period at 6:00 p.m. on the Saturday immediately prior to the election. </w:t>
      </w:r>
    </w:p>
    <w:p w:rsidR="008618AA" w:rsidRPr="008618AA" w:rsidRDefault="008618AA" w:rsidP="008618AA">
      <w:pPr>
        <w:rPr>
          <w:u w:color="000000"/>
        </w:rPr>
      </w:pPr>
      <w:r w:rsidRPr="008618AA">
        <w:rPr>
          <w:u w:color="000000"/>
        </w:rPr>
        <w:tab/>
        <w:t>(C)</w:t>
      </w:r>
      <w:r w:rsidRPr="008618AA">
        <w:rPr>
          <w:u w:color="000000"/>
        </w:rPr>
        <w:tab/>
        <w:t>For a general election conducted pursuant to Section 7</w:t>
      </w:r>
      <w:r w:rsidRPr="008618AA">
        <w:rPr>
          <w:u w:color="000000"/>
        </w:rPr>
        <w:noBreakHyphen/>
        <w:t>13</w:t>
      </w:r>
      <w:r w:rsidRPr="008618AA">
        <w:rPr>
          <w:u w:color="000000"/>
        </w:rPr>
        <w:noBreakHyphen/>
        <w:t>10, each county board of voter registration and elections must establish early in</w:t>
      </w:r>
      <w:r w:rsidRPr="008618AA">
        <w:rPr>
          <w:u w:color="000000"/>
        </w:rPr>
        <w:noBreakHyphen/>
        <w:t>person voting locations in an amount based on the following formulas, whichever is higher, but not to exceed seven locations:</w:t>
      </w:r>
    </w:p>
    <w:p w:rsidR="008618AA" w:rsidRPr="008618AA" w:rsidRDefault="008618AA" w:rsidP="008618AA">
      <w:pPr>
        <w:rPr>
          <w:u w:color="000000"/>
        </w:rPr>
      </w:pPr>
      <w:r w:rsidRPr="008618AA">
        <w:rPr>
          <w:u w:color="000000"/>
        </w:rPr>
        <w:tab/>
      </w:r>
      <w:r w:rsidRPr="008618AA">
        <w:rPr>
          <w:u w:color="000000"/>
        </w:rPr>
        <w:tab/>
        <w:t>(1)</w:t>
      </w:r>
      <w:r w:rsidRPr="008618AA">
        <w:rPr>
          <w:u w:color="000000"/>
        </w:rPr>
        <w:tab/>
        <w:t>The number of registered voters in the county:</w:t>
      </w:r>
    </w:p>
    <w:p w:rsidR="008618AA" w:rsidRPr="008618AA" w:rsidRDefault="008618AA" w:rsidP="008618AA">
      <w:pPr>
        <w:rPr>
          <w:u w:color="000000"/>
        </w:rPr>
      </w:pPr>
      <w:r w:rsidRPr="008618AA">
        <w:rPr>
          <w:u w:color="000000"/>
        </w:rPr>
        <w:tab/>
      </w:r>
      <w:r w:rsidRPr="008618AA">
        <w:rPr>
          <w:u w:color="000000"/>
        </w:rPr>
        <w:tab/>
      </w:r>
      <w:r w:rsidRPr="008618AA">
        <w:rPr>
          <w:u w:color="000000"/>
        </w:rPr>
        <w:tab/>
        <w:t>(a)</w:t>
      </w:r>
      <w:r w:rsidRPr="008618AA">
        <w:rPr>
          <w:u w:color="000000"/>
        </w:rPr>
        <w:tab/>
        <w:t xml:space="preserve">1 </w:t>
      </w:r>
      <w:r w:rsidRPr="008618AA">
        <w:rPr>
          <w:u w:color="000000"/>
        </w:rPr>
        <w:noBreakHyphen/>
        <w:t xml:space="preserve"> 39,999 voters: one location</w:t>
      </w:r>
    </w:p>
    <w:p w:rsidR="008618AA" w:rsidRPr="008618AA" w:rsidRDefault="008618AA" w:rsidP="008618AA">
      <w:pPr>
        <w:rPr>
          <w:u w:color="000000"/>
        </w:rPr>
      </w:pPr>
      <w:r w:rsidRPr="008618AA">
        <w:rPr>
          <w:u w:color="000000"/>
        </w:rPr>
        <w:tab/>
      </w:r>
      <w:r w:rsidRPr="008618AA">
        <w:rPr>
          <w:u w:color="000000"/>
        </w:rPr>
        <w:tab/>
      </w:r>
      <w:r w:rsidRPr="008618AA">
        <w:rPr>
          <w:u w:color="000000"/>
        </w:rPr>
        <w:tab/>
        <w:t>(b)</w:t>
      </w:r>
      <w:r w:rsidRPr="008618AA">
        <w:rPr>
          <w:u w:color="000000"/>
        </w:rPr>
        <w:tab/>
        <w:t xml:space="preserve">40,000 </w:t>
      </w:r>
      <w:r w:rsidRPr="008618AA">
        <w:rPr>
          <w:u w:color="000000"/>
        </w:rPr>
        <w:noBreakHyphen/>
        <w:t xml:space="preserve"> 79,999 voters: two locations</w:t>
      </w:r>
    </w:p>
    <w:p w:rsidR="008618AA" w:rsidRPr="008618AA" w:rsidRDefault="008618AA" w:rsidP="008618AA">
      <w:pPr>
        <w:rPr>
          <w:u w:color="000000"/>
        </w:rPr>
      </w:pPr>
      <w:r w:rsidRPr="008618AA">
        <w:rPr>
          <w:u w:color="000000"/>
        </w:rPr>
        <w:tab/>
      </w:r>
      <w:r w:rsidRPr="008618AA">
        <w:rPr>
          <w:u w:color="000000"/>
        </w:rPr>
        <w:tab/>
      </w:r>
      <w:r w:rsidRPr="008618AA">
        <w:rPr>
          <w:u w:color="000000"/>
        </w:rPr>
        <w:tab/>
        <w:t>(c)</w:t>
      </w:r>
      <w:r w:rsidRPr="008618AA">
        <w:rPr>
          <w:u w:color="000000"/>
        </w:rPr>
        <w:tab/>
        <w:t xml:space="preserve">80,000 </w:t>
      </w:r>
      <w:r w:rsidRPr="008618AA">
        <w:rPr>
          <w:u w:color="000000"/>
        </w:rPr>
        <w:noBreakHyphen/>
        <w:t xml:space="preserve"> 119,999 voters:</w:t>
      </w:r>
      <w:r w:rsidRPr="008618AA">
        <w:rPr>
          <w:u w:color="000000"/>
        </w:rPr>
        <w:tab/>
        <w:t xml:space="preserve"> three locations</w:t>
      </w:r>
    </w:p>
    <w:p w:rsidR="008618AA" w:rsidRPr="008618AA" w:rsidRDefault="008618AA" w:rsidP="008618AA">
      <w:pPr>
        <w:rPr>
          <w:u w:color="000000"/>
        </w:rPr>
      </w:pPr>
      <w:r w:rsidRPr="008618AA">
        <w:rPr>
          <w:u w:color="000000"/>
        </w:rPr>
        <w:tab/>
      </w:r>
      <w:r w:rsidRPr="008618AA">
        <w:rPr>
          <w:u w:color="000000"/>
        </w:rPr>
        <w:tab/>
      </w:r>
      <w:r w:rsidRPr="008618AA">
        <w:rPr>
          <w:u w:color="000000"/>
        </w:rPr>
        <w:tab/>
        <w:t>(d)</w:t>
      </w:r>
      <w:r w:rsidRPr="008618AA">
        <w:rPr>
          <w:u w:color="000000"/>
        </w:rPr>
        <w:tab/>
        <w:t xml:space="preserve">120,000 </w:t>
      </w:r>
      <w:r w:rsidRPr="008618AA">
        <w:rPr>
          <w:u w:color="000000"/>
        </w:rPr>
        <w:noBreakHyphen/>
        <w:t xml:space="preserve"> 159,999 voters: four locations</w:t>
      </w:r>
    </w:p>
    <w:p w:rsidR="008618AA" w:rsidRPr="008618AA" w:rsidRDefault="008618AA" w:rsidP="008618AA">
      <w:pPr>
        <w:rPr>
          <w:u w:color="000000"/>
        </w:rPr>
      </w:pPr>
      <w:r w:rsidRPr="008618AA">
        <w:rPr>
          <w:u w:color="000000"/>
        </w:rPr>
        <w:tab/>
      </w:r>
      <w:r w:rsidRPr="008618AA">
        <w:rPr>
          <w:u w:color="000000"/>
        </w:rPr>
        <w:tab/>
      </w:r>
      <w:r w:rsidRPr="008618AA">
        <w:rPr>
          <w:u w:color="000000"/>
        </w:rPr>
        <w:tab/>
        <w:t>(e)</w:t>
      </w:r>
      <w:r w:rsidRPr="008618AA">
        <w:rPr>
          <w:u w:color="000000"/>
        </w:rPr>
        <w:tab/>
        <w:t xml:space="preserve">160,000 </w:t>
      </w:r>
      <w:r w:rsidRPr="008618AA">
        <w:rPr>
          <w:u w:color="000000"/>
        </w:rPr>
        <w:noBreakHyphen/>
        <w:t xml:space="preserve"> 199,999 voters: five locations</w:t>
      </w:r>
    </w:p>
    <w:p w:rsidR="008618AA" w:rsidRPr="008618AA" w:rsidRDefault="008618AA" w:rsidP="008618AA">
      <w:pPr>
        <w:rPr>
          <w:u w:color="000000"/>
        </w:rPr>
      </w:pPr>
      <w:r w:rsidRPr="008618AA">
        <w:rPr>
          <w:u w:color="000000"/>
        </w:rPr>
        <w:tab/>
      </w:r>
      <w:r w:rsidRPr="008618AA">
        <w:rPr>
          <w:u w:color="000000"/>
        </w:rPr>
        <w:tab/>
      </w:r>
      <w:r w:rsidRPr="008618AA">
        <w:rPr>
          <w:u w:color="000000"/>
        </w:rPr>
        <w:tab/>
        <w:t xml:space="preserve">(f) </w:t>
      </w:r>
      <w:r w:rsidRPr="008618AA">
        <w:rPr>
          <w:u w:color="000000"/>
        </w:rPr>
        <w:tab/>
        <w:t xml:space="preserve">200,000 </w:t>
      </w:r>
      <w:r w:rsidRPr="008618AA">
        <w:rPr>
          <w:u w:color="000000"/>
        </w:rPr>
        <w:noBreakHyphen/>
        <w:t xml:space="preserve"> 239,999 voters: six locations</w:t>
      </w:r>
    </w:p>
    <w:p w:rsidR="008618AA" w:rsidRPr="008618AA" w:rsidRDefault="008618AA" w:rsidP="008618AA">
      <w:pPr>
        <w:rPr>
          <w:u w:color="000000"/>
        </w:rPr>
      </w:pPr>
      <w:r w:rsidRPr="008618AA">
        <w:rPr>
          <w:u w:color="000000"/>
        </w:rPr>
        <w:tab/>
      </w:r>
      <w:r w:rsidRPr="008618AA">
        <w:rPr>
          <w:u w:color="000000"/>
        </w:rPr>
        <w:tab/>
      </w:r>
      <w:r w:rsidRPr="008618AA">
        <w:rPr>
          <w:u w:color="000000"/>
        </w:rPr>
        <w:tab/>
        <w:t>(g)</w:t>
      </w:r>
      <w:r w:rsidRPr="008618AA">
        <w:rPr>
          <w:u w:color="000000"/>
        </w:rPr>
        <w:tab/>
        <w:t>240,000 voters and up: seven locations</w:t>
      </w:r>
    </w:p>
    <w:p w:rsidR="008618AA" w:rsidRPr="008618AA" w:rsidRDefault="008618AA" w:rsidP="008618AA">
      <w:pPr>
        <w:rPr>
          <w:u w:color="000000"/>
        </w:rPr>
      </w:pPr>
      <w:r w:rsidRPr="008618AA">
        <w:rPr>
          <w:u w:color="000000"/>
        </w:rPr>
        <w:tab/>
      </w:r>
      <w:r w:rsidRPr="008618AA">
        <w:rPr>
          <w:u w:color="000000"/>
        </w:rPr>
        <w:tab/>
        <w:t>(2)</w:t>
      </w:r>
      <w:r w:rsidRPr="008618AA">
        <w:rPr>
          <w:u w:color="000000"/>
        </w:rPr>
        <w:tab/>
        <w:t>The size of the county in square miles:</w:t>
      </w:r>
    </w:p>
    <w:p w:rsidR="008618AA" w:rsidRPr="008618AA" w:rsidRDefault="008618AA" w:rsidP="008618AA">
      <w:pPr>
        <w:rPr>
          <w:u w:color="000000"/>
        </w:rPr>
      </w:pPr>
      <w:r w:rsidRPr="008618AA">
        <w:rPr>
          <w:u w:color="000000"/>
        </w:rPr>
        <w:tab/>
      </w:r>
      <w:r w:rsidRPr="008618AA">
        <w:rPr>
          <w:u w:color="000000"/>
        </w:rPr>
        <w:tab/>
      </w:r>
      <w:r w:rsidRPr="008618AA">
        <w:rPr>
          <w:u w:color="000000"/>
        </w:rPr>
        <w:tab/>
        <w:t>(a)</w:t>
      </w:r>
      <w:r w:rsidRPr="008618AA">
        <w:rPr>
          <w:u w:color="000000"/>
        </w:rPr>
        <w:tab/>
        <w:t>0</w:t>
      </w:r>
      <w:r w:rsidRPr="008618AA">
        <w:rPr>
          <w:u w:color="000000"/>
        </w:rPr>
        <w:noBreakHyphen/>
        <w:t>199 square miles: one location</w:t>
      </w:r>
    </w:p>
    <w:p w:rsidR="008618AA" w:rsidRPr="008618AA" w:rsidRDefault="008618AA" w:rsidP="008618AA">
      <w:pPr>
        <w:rPr>
          <w:u w:color="000000"/>
        </w:rPr>
      </w:pPr>
      <w:r w:rsidRPr="008618AA">
        <w:rPr>
          <w:u w:color="000000"/>
        </w:rPr>
        <w:tab/>
      </w:r>
      <w:r w:rsidRPr="008618AA">
        <w:rPr>
          <w:u w:color="000000"/>
        </w:rPr>
        <w:tab/>
      </w:r>
      <w:r w:rsidRPr="008618AA">
        <w:rPr>
          <w:u w:color="000000"/>
        </w:rPr>
        <w:tab/>
        <w:t>(b)</w:t>
      </w:r>
      <w:r w:rsidRPr="008618AA">
        <w:rPr>
          <w:u w:color="000000"/>
        </w:rPr>
        <w:tab/>
        <w:t>200</w:t>
      </w:r>
      <w:r w:rsidRPr="008618AA">
        <w:rPr>
          <w:u w:color="000000"/>
        </w:rPr>
        <w:noBreakHyphen/>
        <w:t>399 square miles: two locations</w:t>
      </w:r>
    </w:p>
    <w:p w:rsidR="008618AA" w:rsidRPr="008618AA" w:rsidRDefault="008618AA" w:rsidP="008618AA">
      <w:pPr>
        <w:rPr>
          <w:u w:color="000000"/>
        </w:rPr>
      </w:pPr>
      <w:r w:rsidRPr="008618AA">
        <w:rPr>
          <w:u w:color="000000"/>
        </w:rPr>
        <w:tab/>
      </w:r>
      <w:r w:rsidRPr="008618AA">
        <w:rPr>
          <w:u w:color="000000"/>
        </w:rPr>
        <w:tab/>
      </w:r>
      <w:r w:rsidRPr="008618AA">
        <w:rPr>
          <w:u w:color="000000"/>
        </w:rPr>
        <w:tab/>
        <w:t>(c)</w:t>
      </w:r>
      <w:r w:rsidRPr="008618AA">
        <w:rPr>
          <w:u w:color="000000"/>
        </w:rPr>
        <w:tab/>
        <w:t>400</w:t>
      </w:r>
      <w:r w:rsidRPr="008618AA">
        <w:rPr>
          <w:u w:color="000000"/>
        </w:rPr>
        <w:noBreakHyphen/>
        <w:t>599 square miles: three locations</w:t>
      </w:r>
    </w:p>
    <w:p w:rsidR="008618AA" w:rsidRPr="008618AA" w:rsidRDefault="008618AA" w:rsidP="008618AA">
      <w:pPr>
        <w:rPr>
          <w:u w:color="000000"/>
        </w:rPr>
      </w:pPr>
      <w:r w:rsidRPr="008618AA">
        <w:rPr>
          <w:u w:color="000000"/>
        </w:rPr>
        <w:tab/>
      </w:r>
      <w:r w:rsidRPr="008618AA">
        <w:rPr>
          <w:u w:color="000000"/>
        </w:rPr>
        <w:tab/>
      </w:r>
      <w:r w:rsidRPr="008618AA">
        <w:rPr>
          <w:u w:color="000000"/>
        </w:rPr>
        <w:tab/>
        <w:t>(d)</w:t>
      </w:r>
      <w:r w:rsidRPr="008618AA">
        <w:rPr>
          <w:u w:color="000000"/>
        </w:rPr>
        <w:tab/>
        <w:t>600</w:t>
      </w:r>
      <w:r w:rsidRPr="008618AA">
        <w:rPr>
          <w:u w:color="000000"/>
        </w:rPr>
        <w:noBreakHyphen/>
        <w:t>799 square miles: four locations</w:t>
      </w:r>
    </w:p>
    <w:p w:rsidR="008618AA" w:rsidRPr="008618AA" w:rsidRDefault="008618AA" w:rsidP="008618AA">
      <w:pPr>
        <w:rPr>
          <w:u w:color="000000"/>
        </w:rPr>
      </w:pPr>
      <w:r w:rsidRPr="008618AA">
        <w:rPr>
          <w:u w:color="000000"/>
        </w:rPr>
        <w:tab/>
      </w:r>
      <w:r w:rsidRPr="008618AA">
        <w:rPr>
          <w:u w:color="000000"/>
        </w:rPr>
        <w:tab/>
      </w:r>
      <w:r w:rsidRPr="008618AA">
        <w:rPr>
          <w:u w:color="000000"/>
        </w:rPr>
        <w:tab/>
        <w:t>(e)</w:t>
      </w:r>
      <w:r w:rsidRPr="008618AA">
        <w:rPr>
          <w:u w:color="000000"/>
        </w:rPr>
        <w:tab/>
        <w:t>800</w:t>
      </w:r>
      <w:r w:rsidRPr="008618AA">
        <w:rPr>
          <w:u w:color="000000"/>
        </w:rPr>
        <w:noBreakHyphen/>
        <w:t>999 square miles: five locations</w:t>
      </w:r>
    </w:p>
    <w:p w:rsidR="008618AA" w:rsidRPr="008618AA" w:rsidRDefault="008618AA" w:rsidP="008618AA">
      <w:pPr>
        <w:rPr>
          <w:u w:color="000000"/>
        </w:rPr>
      </w:pPr>
      <w:r w:rsidRPr="008618AA">
        <w:rPr>
          <w:u w:color="000000"/>
        </w:rPr>
        <w:tab/>
      </w:r>
      <w:r w:rsidRPr="008618AA">
        <w:rPr>
          <w:u w:color="000000"/>
        </w:rPr>
        <w:tab/>
      </w:r>
      <w:r w:rsidRPr="008618AA">
        <w:rPr>
          <w:u w:color="000000"/>
        </w:rPr>
        <w:tab/>
        <w:t xml:space="preserve">(f) </w:t>
      </w:r>
      <w:r w:rsidRPr="008618AA">
        <w:rPr>
          <w:u w:color="000000"/>
        </w:rPr>
        <w:tab/>
        <w:t>1000</w:t>
      </w:r>
      <w:r w:rsidRPr="008618AA">
        <w:rPr>
          <w:u w:color="000000"/>
        </w:rPr>
        <w:noBreakHyphen/>
        <w:t>1199 square miles: six locations</w:t>
      </w:r>
    </w:p>
    <w:p w:rsidR="008618AA" w:rsidRPr="008618AA" w:rsidRDefault="008618AA" w:rsidP="008618AA">
      <w:pPr>
        <w:rPr>
          <w:u w:color="000000"/>
        </w:rPr>
      </w:pPr>
      <w:r w:rsidRPr="008618AA">
        <w:rPr>
          <w:u w:color="000000"/>
        </w:rPr>
        <w:tab/>
      </w:r>
      <w:r w:rsidRPr="008618AA">
        <w:rPr>
          <w:u w:color="000000"/>
        </w:rPr>
        <w:tab/>
      </w:r>
      <w:r w:rsidRPr="008618AA">
        <w:rPr>
          <w:u w:color="000000"/>
        </w:rPr>
        <w:tab/>
        <w:t>(g)</w:t>
      </w:r>
      <w:r w:rsidRPr="008618AA">
        <w:rPr>
          <w:u w:color="000000"/>
        </w:rPr>
        <w:tab/>
        <w:t>1200 square miles and up: seven locations</w:t>
      </w:r>
    </w:p>
    <w:p w:rsidR="008618AA" w:rsidRPr="008618AA" w:rsidRDefault="008618AA" w:rsidP="008618AA">
      <w:pPr>
        <w:rPr>
          <w:u w:color="000000"/>
        </w:rPr>
      </w:pPr>
      <w:r w:rsidRPr="008618AA">
        <w:rPr>
          <w:u w:color="000000"/>
        </w:rPr>
        <w:tab/>
        <w:t>(D)</w:t>
      </w:r>
      <w:r w:rsidRPr="008618AA">
        <w:rPr>
          <w:u w:color="000000"/>
        </w:rPr>
        <w:tab/>
        <w:t>If the main office of each county board of voter registration and elections is used for an early in</w:t>
      </w:r>
      <w:r w:rsidRPr="008618AA">
        <w:rPr>
          <w:u w:color="000000"/>
        </w:rPr>
        <w:noBreakHyphen/>
        <w:t>person voting location, it constitutes one of the early in</w:t>
      </w:r>
      <w:r w:rsidRPr="008618AA">
        <w:rPr>
          <w:u w:color="000000"/>
        </w:rPr>
        <w:noBreakHyphen/>
        <w:t>person voting locations as delineated in this section.</w:t>
      </w:r>
    </w:p>
    <w:p w:rsidR="008618AA" w:rsidRPr="008618AA" w:rsidRDefault="008618AA" w:rsidP="008618AA">
      <w:pPr>
        <w:rPr>
          <w:u w:color="000000"/>
        </w:rPr>
      </w:pPr>
      <w:r w:rsidRPr="008618AA">
        <w:rPr>
          <w:u w:color="000000"/>
        </w:rPr>
        <w:tab/>
        <w:t>(E)(1)</w:t>
      </w:r>
      <w:r w:rsidRPr="008618AA">
        <w:rPr>
          <w:u w:color="000000"/>
        </w:rPr>
        <w:tab/>
        <w:t>County boards of voter registration and elections must determine locations for early voting centers. In selecting locations, boards must consider geography, population, and ADA compliant accessibility. Boards must distribute the locations throughout the county to maximize accessibility for all voters in the county to the greatest extent possible. The Executive Director of the State Election Commission may, at his discretion, direct the move of early voting centers to ensure proper distribution through each county.</w:t>
      </w:r>
    </w:p>
    <w:p w:rsidR="008618AA" w:rsidRPr="008618AA" w:rsidRDefault="008618AA" w:rsidP="008618AA">
      <w:pPr>
        <w:rPr>
          <w:u w:color="000000"/>
        </w:rPr>
      </w:pPr>
      <w:r w:rsidRPr="008618AA">
        <w:rPr>
          <w:u w:color="000000"/>
        </w:rPr>
        <w:tab/>
      </w:r>
      <w:r w:rsidRPr="008618AA">
        <w:rPr>
          <w:u w:color="000000"/>
        </w:rPr>
        <w:tab/>
        <w:t>(2)</w:t>
      </w:r>
      <w:r w:rsidRPr="008618AA">
        <w:rPr>
          <w:u w:color="000000"/>
        </w:rPr>
        <w:tab/>
        <w:t>When the early in</w:t>
      </w:r>
      <w:r w:rsidRPr="008618AA">
        <w:rPr>
          <w:u w:color="000000"/>
        </w:rPr>
        <w:noBreakHyphen/>
        <w:t>person location formulas in subsection (C)(1) and (C)(2) produce results that differ by four or more locations, the Executive Director may authorize a county board to use two fewer than the higher number determined in subsection (C). The Executive Director also may authorize the loss of an early in</w:t>
      </w:r>
      <w:r w:rsidRPr="008618AA">
        <w:rPr>
          <w:u w:color="000000"/>
        </w:rPr>
        <w:noBreakHyphen/>
        <w:t>person location due to an emergency such as fire or flood.</w:t>
      </w:r>
    </w:p>
    <w:p w:rsidR="008618AA" w:rsidRPr="008618AA" w:rsidRDefault="008618AA" w:rsidP="008618AA">
      <w:pPr>
        <w:rPr>
          <w:u w:color="000000"/>
        </w:rPr>
      </w:pPr>
      <w:r w:rsidRPr="008618AA">
        <w:rPr>
          <w:u w:color="000000"/>
        </w:rPr>
        <w:tab/>
        <w:t>(F)</w:t>
      </w:r>
      <w:r w:rsidRPr="008618AA">
        <w:rPr>
          <w:u w:color="000000"/>
        </w:rPr>
        <w:tab/>
        <w:t>The county election board must set and publish the location of each early in</w:t>
      </w:r>
      <w:r w:rsidRPr="008618AA">
        <w:rPr>
          <w:u w:color="000000"/>
        </w:rPr>
        <w:noBreakHyphen/>
        <w:t>person voting center at least fourteen days before the early voting period begins. Publication of the schedule must be made, at a minimum, to a website or webpage managed by, or on behalf of, each respective county election board.</w:t>
      </w:r>
    </w:p>
    <w:p w:rsidR="008618AA" w:rsidRPr="008618AA" w:rsidRDefault="008618AA" w:rsidP="008618AA">
      <w:pPr>
        <w:rPr>
          <w:u w:color="000000"/>
        </w:rPr>
      </w:pPr>
      <w:r w:rsidRPr="008618AA">
        <w:rPr>
          <w:u w:color="000000"/>
        </w:rPr>
        <w:tab/>
        <w:t>(G)</w:t>
      </w:r>
      <w:r w:rsidRPr="008618AA">
        <w:rPr>
          <w:u w:color="000000"/>
        </w:rPr>
        <w:tab/>
        <w:t xml:space="preserve"> Upon the daily closure of each early in</w:t>
      </w:r>
      <w:r w:rsidRPr="008618AA">
        <w:rPr>
          <w:u w:color="000000"/>
        </w:rPr>
        <w:noBreakHyphen/>
        <w:t>person voting location during the period established in subsection (B), all ballots must be transported to the county board of voter registration and elections and stored in a secure location.</w:t>
      </w:r>
    </w:p>
    <w:p w:rsidR="008618AA" w:rsidRPr="008618AA" w:rsidRDefault="008618AA" w:rsidP="008618AA">
      <w:pPr>
        <w:rPr>
          <w:u w:color="000000"/>
        </w:rPr>
      </w:pPr>
      <w:r w:rsidRPr="008618AA">
        <w:rPr>
          <w:u w:color="000000"/>
        </w:rPr>
        <w:tab/>
        <w:t>(H)</w:t>
      </w:r>
      <w:r w:rsidRPr="008618AA">
        <w:rPr>
          <w:u w:color="000000"/>
        </w:rPr>
        <w:tab/>
        <w:t>County boards of voter registration and elections, in their discretion, may establish any number of early in</w:t>
      </w:r>
      <w:r w:rsidRPr="008618AA">
        <w:rPr>
          <w:u w:color="000000"/>
        </w:rPr>
        <w:noBreakHyphen/>
        <w:t>person voting locations for use in primary, primary runoff, special elections, and all municipal elections, and the formulas provided in this section do not apply.</w:t>
      </w:r>
    </w:p>
    <w:p w:rsidR="008618AA" w:rsidRPr="008618AA" w:rsidRDefault="008618AA" w:rsidP="008618AA">
      <w:pPr>
        <w:rPr>
          <w:u w:color="000000"/>
        </w:rPr>
      </w:pPr>
      <w:r w:rsidRPr="008618AA">
        <w:rPr>
          <w:u w:color="000000"/>
        </w:rPr>
        <w:tab/>
        <w:t>(I)</w:t>
      </w:r>
      <w:r w:rsidRPr="008618AA">
        <w:rPr>
          <w:u w:color="000000"/>
        </w:rPr>
        <w:tab/>
        <w:t>Each early voting center must have available every ballot style in use in the particular county for that election.”</w:t>
      </w:r>
    </w:p>
    <w:p w:rsidR="008618AA" w:rsidRPr="008618AA" w:rsidRDefault="008618AA" w:rsidP="008618AA">
      <w:pPr>
        <w:rPr>
          <w:u w:color="000000"/>
        </w:rPr>
      </w:pPr>
      <w:r w:rsidRPr="008618AA">
        <w:rPr>
          <w:u w:color="000000"/>
        </w:rPr>
        <w:t>B.</w:t>
      </w:r>
      <w:r w:rsidRPr="008618AA">
        <w:rPr>
          <w:u w:color="000000"/>
        </w:rPr>
        <w:tab/>
      </w:r>
      <w:r w:rsidRPr="008618AA">
        <w:rPr>
          <w:u w:color="000000"/>
        </w:rPr>
        <w:tab/>
        <w:t>Section 7</w:t>
      </w:r>
      <w:r w:rsidRPr="008618AA">
        <w:rPr>
          <w:u w:color="000000"/>
        </w:rPr>
        <w:noBreakHyphen/>
        <w:t>11</w:t>
      </w:r>
      <w:r w:rsidRPr="008618AA">
        <w:rPr>
          <w:u w:color="000000"/>
        </w:rPr>
        <w:noBreakHyphen/>
        <w:t>10 of the 1976 Code is amended to read:</w:t>
      </w:r>
    </w:p>
    <w:p w:rsidR="008618AA" w:rsidRPr="00C8171A" w:rsidRDefault="008618AA" w:rsidP="008618AA">
      <w:r w:rsidRPr="00C8171A">
        <w:tab/>
        <w:t>“Section 7</w:t>
      </w:r>
      <w:r w:rsidRPr="00C8171A">
        <w:noBreakHyphen/>
        <w:t>11</w:t>
      </w:r>
      <w:r w:rsidRPr="00C8171A">
        <w:noBreakHyphen/>
        <w:t>10.</w:t>
      </w:r>
      <w:r w:rsidRPr="00C8171A">
        <w:tab/>
      </w:r>
      <w:r w:rsidRPr="00C8171A">
        <w:rPr>
          <w:u w:val="single"/>
        </w:rPr>
        <w:t>(A)</w:t>
      </w:r>
      <w:r w:rsidRPr="00C8171A">
        <w:tab/>
        <w:t xml:space="preserve">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w:t>
      </w:r>
      <w:r w:rsidRPr="00C8171A">
        <w:rPr>
          <w:strike/>
        </w:rPr>
        <w:t>shall</w:t>
      </w:r>
      <w:r w:rsidRPr="00C8171A">
        <w:t xml:space="preserve"> </w:t>
      </w:r>
      <w:r w:rsidRPr="00C8171A">
        <w:rPr>
          <w:u w:val="single"/>
        </w:rPr>
        <w:t>may</w:t>
      </w:r>
      <w:r w:rsidRPr="00C8171A">
        <w:t xml:space="preserve">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rsidR="008618AA" w:rsidRPr="00C8171A" w:rsidRDefault="008618AA" w:rsidP="008618AA">
      <w:pPr>
        <w:rPr>
          <w:u w:val="single"/>
        </w:rPr>
      </w:pPr>
      <w:r w:rsidRPr="00C8171A">
        <w:tab/>
      </w:r>
      <w:r w:rsidRPr="00C8171A">
        <w:rPr>
          <w:u w:val="single"/>
        </w:rPr>
        <w:t>(B)</w:t>
      </w:r>
      <w:r w:rsidRPr="00C8171A">
        <w:tab/>
      </w:r>
      <w:r w:rsidRPr="00C8171A">
        <w:rPr>
          <w:u w:val="single"/>
        </w:rPr>
        <w:t>A candidate may not file more than one statement of intention of candidacy for a single office for the same election.</w:t>
      </w:r>
    </w:p>
    <w:p w:rsidR="008618AA" w:rsidRPr="00C8171A" w:rsidRDefault="008618AA" w:rsidP="008618AA">
      <w:r w:rsidRPr="00C8171A">
        <w:tab/>
      </w:r>
      <w:r w:rsidRPr="00C8171A">
        <w:rPr>
          <w:u w:val="single"/>
        </w:rPr>
        <w:t>(C)</w:t>
      </w:r>
      <w:r w:rsidRPr="00C8171A">
        <w:tab/>
      </w:r>
      <w:r w:rsidRPr="00C8171A">
        <w:rPr>
          <w:u w:val="single"/>
        </w:rPr>
        <w:t>A candidate may not be nominated by more than one political party for a single office for the same election.</w:t>
      </w:r>
      <w:r w:rsidRPr="00C8171A">
        <w:t>”</w:t>
      </w:r>
    </w:p>
    <w:p w:rsidR="008618AA" w:rsidRPr="00C8171A" w:rsidRDefault="008618AA" w:rsidP="008618AA">
      <w:r w:rsidRPr="00C8171A">
        <w:t>C.</w:t>
      </w:r>
      <w:r w:rsidRPr="00C8171A">
        <w:tab/>
      </w:r>
      <w:r w:rsidRPr="00C8171A">
        <w:tab/>
        <w:t>Section 7</w:t>
      </w:r>
      <w:r w:rsidRPr="00C8171A">
        <w:noBreakHyphen/>
        <w:t>13</w:t>
      </w:r>
      <w:r w:rsidRPr="00C8171A">
        <w:noBreakHyphen/>
        <w:t>320(D) of the 1976 Code is amended to read:</w:t>
      </w:r>
    </w:p>
    <w:p w:rsidR="008618AA" w:rsidRPr="00C8171A" w:rsidRDefault="008618AA" w:rsidP="008618AA">
      <w:r w:rsidRPr="00C8171A">
        <w:tab/>
        <w:t>“(D)</w:t>
      </w:r>
      <w:r w:rsidRPr="00C8171A">
        <w:tab/>
        <w:t xml:space="preserve">The names of candidates offering for </w:t>
      </w:r>
      <w:r w:rsidRPr="00C8171A">
        <w:rPr>
          <w:strike/>
        </w:rPr>
        <w:t>any other</w:t>
      </w:r>
      <w:r w:rsidRPr="00C8171A">
        <w:t xml:space="preserve"> </w:t>
      </w:r>
      <w:r w:rsidRPr="00C8171A">
        <w:rPr>
          <w:u w:val="single"/>
        </w:rPr>
        <w:t>another</w:t>
      </w:r>
      <w:r w:rsidRPr="00C8171A">
        <w:t xml:space="preserve"> office </w:t>
      </w:r>
      <w:r w:rsidRPr="00C8171A">
        <w:rPr>
          <w:strike/>
        </w:rPr>
        <w:t>shall</w:t>
      </w:r>
      <w:r w:rsidRPr="00C8171A">
        <w:t xml:space="preserve"> </w:t>
      </w:r>
      <w:r w:rsidRPr="00C8171A">
        <w:rPr>
          <w:u w:val="single"/>
        </w:rPr>
        <w:t>must</w:t>
      </w:r>
      <w:r w:rsidRPr="00C8171A">
        <w:t xml:space="preserve"> be placed in the proper place on the appropriate ballot, stating whether it is a state, congressional, legislative, county</w:t>
      </w:r>
      <w:r w:rsidRPr="00C8171A">
        <w:rPr>
          <w:u w:val="single"/>
        </w:rPr>
        <w:t>,</w:t>
      </w:r>
      <w:r w:rsidRPr="00C8171A">
        <w:t xml:space="preserve"> or other office. </w:t>
      </w:r>
      <w:r w:rsidRPr="00C8171A">
        <w:rPr>
          <w:u w:val="single"/>
        </w:rPr>
        <w:t>A candidate’s name may not appear on the ballot more than once for any single office for the same election.</w:t>
      </w:r>
      <w:r w:rsidRPr="00C8171A">
        <w:t>”</w:t>
      </w:r>
    </w:p>
    <w:p w:rsidR="008618AA" w:rsidRPr="008618AA" w:rsidRDefault="008618AA" w:rsidP="008618AA">
      <w:pPr>
        <w:rPr>
          <w:u w:color="000000"/>
        </w:rPr>
      </w:pPr>
      <w:r w:rsidRPr="008618AA">
        <w:rPr>
          <w:u w:color="000000"/>
        </w:rPr>
        <w:t>D.</w:t>
      </w:r>
      <w:r w:rsidRPr="008618AA">
        <w:rPr>
          <w:u w:color="000000"/>
        </w:rPr>
        <w:tab/>
      </w:r>
      <w:r w:rsidRPr="008618AA">
        <w:rPr>
          <w:u w:color="000000"/>
        </w:rPr>
        <w:tab/>
        <w:t>Section 7</w:t>
      </w:r>
      <w:r w:rsidRPr="008618AA">
        <w:rPr>
          <w:u w:color="000000"/>
        </w:rPr>
        <w:noBreakHyphen/>
        <w:t>15</w:t>
      </w:r>
      <w:r w:rsidRPr="008618AA">
        <w:rPr>
          <w:u w:color="000000"/>
        </w:rPr>
        <w:noBreakHyphen/>
        <w:t>220(A) of the 1976 Code is amended to read:</w:t>
      </w:r>
    </w:p>
    <w:p w:rsidR="008618AA" w:rsidRPr="008618AA" w:rsidRDefault="008618AA" w:rsidP="008618AA">
      <w:pPr>
        <w:rPr>
          <w:u w:color="000000"/>
        </w:rPr>
      </w:pPr>
      <w:r w:rsidRPr="008618AA">
        <w:rPr>
          <w:u w:color="000000"/>
        </w:rPr>
        <w:tab/>
        <w:t>“(A)</w:t>
      </w:r>
      <w:r w:rsidRPr="008618AA">
        <w:rPr>
          <w:u w:color="000000"/>
        </w:rPr>
        <w:tab/>
        <w:t>The oath, a copy of which is required by Section 7</w:t>
      </w:r>
      <w:r w:rsidRPr="008618AA">
        <w:rPr>
          <w:u w:color="000000"/>
        </w:rPr>
        <w:noBreakHyphen/>
        <w:t>15</w:t>
      </w:r>
      <w:r w:rsidRPr="008618AA">
        <w:rPr>
          <w:u w:color="000000"/>
        </w:rPr>
        <w:noBreakHyphen/>
        <w:t>200(2) to be sent each absentee ballot applicant and which is required by Section 7</w:t>
      </w:r>
      <w:r w:rsidRPr="008618AA">
        <w:rPr>
          <w:u w:color="000000"/>
        </w:rPr>
        <w:noBreakHyphen/>
        <w:t>15</w:t>
      </w:r>
      <w:r w:rsidRPr="008618AA">
        <w:rPr>
          <w:u w:color="000000"/>
        </w:rPr>
        <w:noBreakHyphen/>
        <w:t>230 to be returned with the absentee ballot applicant’s ballot, shall be signed by the absentee ballot applicant and witnessed. The oath shall be in the following form:</w:t>
      </w:r>
    </w:p>
    <w:p w:rsidR="008618AA" w:rsidRPr="008618AA" w:rsidRDefault="008618AA" w:rsidP="008618AA">
      <w:pPr>
        <w:rPr>
          <w:u w:color="000000"/>
        </w:rPr>
      </w:pPr>
      <w:r w:rsidRPr="008618AA">
        <w:rPr>
          <w:u w:color="000000"/>
        </w:rPr>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rsidR="008618AA" w:rsidRPr="008618AA" w:rsidRDefault="008618AA" w:rsidP="008618AA">
      <w:pPr>
        <w:rPr>
          <w:u w:color="000000"/>
        </w:rPr>
      </w:pPr>
      <w:r w:rsidRPr="008618AA">
        <w:rPr>
          <w:u w:color="000000"/>
        </w:rPr>
        <w:tab/>
        <w:t>____________________________________</w:t>
      </w:r>
    </w:p>
    <w:p w:rsidR="008618AA" w:rsidRPr="008618AA" w:rsidRDefault="008618AA" w:rsidP="008618AA">
      <w:pPr>
        <w:rPr>
          <w:u w:color="000000"/>
        </w:rPr>
      </w:pPr>
      <w:r w:rsidRPr="008618AA">
        <w:rPr>
          <w:u w:color="000000"/>
        </w:rPr>
        <w:tab/>
        <w:t>Signature of Voter</w:t>
      </w:r>
    </w:p>
    <w:p w:rsidR="008618AA" w:rsidRPr="008618AA" w:rsidRDefault="008618AA" w:rsidP="008618AA">
      <w:pPr>
        <w:rPr>
          <w:u w:color="000000"/>
        </w:rPr>
      </w:pPr>
      <w:r w:rsidRPr="008618AA">
        <w:rPr>
          <w:u w:color="000000"/>
        </w:rPr>
        <w:tab/>
        <w:t>Dated on this ______ day of ____________ 20 __</w:t>
      </w:r>
    </w:p>
    <w:p w:rsidR="008618AA" w:rsidRPr="008618AA" w:rsidRDefault="008618AA" w:rsidP="008618AA">
      <w:pPr>
        <w:rPr>
          <w:u w:color="000000"/>
        </w:rPr>
      </w:pPr>
      <w:r w:rsidRPr="008618AA">
        <w:rPr>
          <w:u w:color="000000"/>
        </w:rPr>
        <w:tab/>
        <w:t>_________________</w:t>
      </w:r>
      <w:r w:rsidRPr="008618AA">
        <w:rPr>
          <w:u w:color="000000"/>
        </w:rPr>
        <w:tab/>
      </w:r>
      <w:r w:rsidRPr="008618AA">
        <w:rPr>
          <w:u w:color="000000"/>
        </w:rPr>
        <w:tab/>
      </w:r>
      <w:r w:rsidRPr="008618AA">
        <w:rPr>
          <w:u w:color="000000"/>
        </w:rPr>
        <w:tab/>
        <w:t>___________________</w:t>
      </w:r>
    </w:p>
    <w:p w:rsidR="008618AA" w:rsidRPr="008618AA" w:rsidRDefault="008618AA" w:rsidP="008618AA">
      <w:pPr>
        <w:rPr>
          <w:u w:val="single" w:color="000000"/>
        </w:rPr>
      </w:pPr>
      <w:r w:rsidRPr="008618AA">
        <w:rPr>
          <w:u w:color="000000"/>
        </w:rPr>
        <w:tab/>
        <w:t>Signature of Witness</w:t>
      </w:r>
      <w:r w:rsidRPr="008618AA">
        <w:rPr>
          <w:u w:color="000000"/>
        </w:rPr>
        <w:tab/>
      </w:r>
      <w:r w:rsidRPr="008618AA">
        <w:rPr>
          <w:u w:color="000000"/>
        </w:rPr>
        <w:tab/>
      </w:r>
      <w:r w:rsidRPr="008618AA">
        <w:rPr>
          <w:u w:color="000000"/>
        </w:rPr>
        <w:tab/>
      </w:r>
      <w:r w:rsidRPr="008618AA">
        <w:rPr>
          <w:u w:val="single" w:color="000000"/>
        </w:rPr>
        <w:t>Printed Name of Witness</w:t>
      </w:r>
    </w:p>
    <w:p w:rsidR="008618AA" w:rsidRPr="008618AA" w:rsidRDefault="008618AA" w:rsidP="008618AA">
      <w:pPr>
        <w:rPr>
          <w:u w:color="000000"/>
        </w:rPr>
      </w:pPr>
      <w:r w:rsidRPr="008618AA">
        <w:rPr>
          <w:u w:color="000000"/>
        </w:rPr>
        <w:tab/>
        <w:t>____________________</w:t>
      </w:r>
    </w:p>
    <w:p w:rsidR="008618AA" w:rsidRPr="008618AA" w:rsidRDefault="008618AA" w:rsidP="008618AA">
      <w:pPr>
        <w:rPr>
          <w:u w:color="000000"/>
        </w:rPr>
      </w:pPr>
      <w:r w:rsidRPr="008618AA">
        <w:rPr>
          <w:u w:color="000000"/>
        </w:rPr>
        <w:tab/>
        <w:t>Address of Witness”</w:t>
      </w:r>
    </w:p>
    <w:p w:rsidR="008618AA" w:rsidRPr="008618AA" w:rsidRDefault="008618AA" w:rsidP="008618AA">
      <w:pPr>
        <w:rPr>
          <w:u w:color="000000"/>
        </w:rPr>
      </w:pPr>
      <w:r w:rsidRPr="008618AA">
        <w:rPr>
          <w:u w:color="000000"/>
        </w:rPr>
        <w:t>E.</w:t>
      </w:r>
      <w:r w:rsidRPr="008618AA">
        <w:rPr>
          <w:u w:color="000000"/>
        </w:rPr>
        <w:tab/>
      </w:r>
      <w:r w:rsidRPr="008618AA">
        <w:rPr>
          <w:u w:color="000000"/>
        </w:rPr>
        <w:tab/>
        <w:t>Section 7</w:t>
      </w:r>
      <w:r w:rsidRPr="008618AA">
        <w:rPr>
          <w:u w:color="000000"/>
        </w:rPr>
        <w:noBreakHyphen/>
        <w:t>15</w:t>
      </w:r>
      <w:r w:rsidRPr="008618AA">
        <w:rPr>
          <w:u w:color="000000"/>
        </w:rPr>
        <w:noBreakHyphen/>
        <w:t>380(A) of the 1976 Code is amended to read:</w:t>
      </w:r>
    </w:p>
    <w:p w:rsidR="008618AA" w:rsidRPr="008618AA" w:rsidRDefault="008618AA" w:rsidP="008618AA">
      <w:pPr>
        <w:rPr>
          <w:u w:color="000000"/>
        </w:rPr>
      </w:pPr>
      <w:r w:rsidRPr="008618AA">
        <w:rPr>
          <w:u w:color="000000"/>
        </w:rPr>
        <w:tab/>
        <w:t>“(A)</w:t>
      </w:r>
      <w:r w:rsidRPr="008618AA">
        <w:rPr>
          <w:u w:color="000000"/>
        </w:rPr>
        <w:tab/>
        <w:t>The oath, which is required by Section 7</w:t>
      </w:r>
      <w:r w:rsidRPr="008618AA">
        <w:rPr>
          <w:u w:color="000000"/>
        </w:rPr>
        <w:noBreakHyphen/>
        <w:t>15</w:t>
      </w:r>
      <w:r w:rsidRPr="008618AA">
        <w:rPr>
          <w:u w:color="000000"/>
        </w:rPr>
        <w:noBreakHyphen/>
        <w:t>370 to be imprinted on the return</w:t>
      </w:r>
      <w:r w:rsidRPr="008618AA">
        <w:rPr>
          <w:u w:color="000000"/>
        </w:rPr>
        <w:noBreakHyphen/>
        <w:t xml:space="preserve">addressed envelope, furnished each absentee ballot applicant, must be signed by the absentee ballot applicant and witnessed. The address </w:t>
      </w:r>
      <w:r w:rsidRPr="008618AA">
        <w:rPr>
          <w:u w:val="single" w:color="000000"/>
        </w:rPr>
        <w:t>and printed name</w:t>
      </w:r>
      <w:r w:rsidRPr="008618AA">
        <w:rPr>
          <w:u w:color="000000"/>
        </w:rPr>
        <w:t xml:space="preserve"> of the witness shall appear on the oath. In the event the voter cannot write because of a physical handicap or illiteracy, the voter must make his mark and have the mark witnessed by someone designated by the voter. The oath must be in the following form:</w:t>
      </w:r>
    </w:p>
    <w:p w:rsidR="008618AA" w:rsidRPr="008618AA" w:rsidRDefault="008618AA" w:rsidP="008618AA">
      <w:pPr>
        <w:rPr>
          <w:u w:color="000000"/>
        </w:rPr>
      </w:pPr>
      <w:r w:rsidRPr="008618AA">
        <w:rPr>
          <w:u w:color="000000"/>
        </w:rPr>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rsidR="008618AA" w:rsidRPr="008618AA" w:rsidRDefault="008618AA" w:rsidP="008618AA">
      <w:pPr>
        <w:rPr>
          <w:u w:color="000000"/>
        </w:rPr>
      </w:pPr>
      <w:r w:rsidRPr="008618AA">
        <w:rPr>
          <w:u w:color="000000"/>
        </w:rPr>
        <w:tab/>
        <w:t>____________________________________</w:t>
      </w:r>
    </w:p>
    <w:p w:rsidR="008618AA" w:rsidRPr="008618AA" w:rsidRDefault="008618AA" w:rsidP="008618AA">
      <w:pPr>
        <w:rPr>
          <w:u w:color="000000"/>
        </w:rPr>
      </w:pPr>
      <w:r w:rsidRPr="008618AA">
        <w:rPr>
          <w:u w:color="000000"/>
        </w:rPr>
        <w:tab/>
        <w:t>Signature of Voter</w:t>
      </w:r>
    </w:p>
    <w:p w:rsidR="008618AA" w:rsidRPr="008618AA" w:rsidRDefault="008618AA" w:rsidP="008618AA">
      <w:pPr>
        <w:rPr>
          <w:u w:color="000000"/>
        </w:rPr>
      </w:pPr>
      <w:r w:rsidRPr="008618AA">
        <w:rPr>
          <w:u w:color="000000"/>
        </w:rPr>
        <w:tab/>
        <w:t>Dated on this ______ day of ____________ 20 ___</w:t>
      </w:r>
    </w:p>
    <w:p w:rsidR="008618AA" w:rsidRPr="008618AA" w:rsidRDefault="008618AA" w:rsidP="008618AA">
      <w:pPr>
        <w:rPr>
          <w:u w:color="000000"/>
        </w:rPr>
      </w:pPr>
      <w:r w:rsidRPr="008618AA">
        <w:rPr>
          <w:u w:color="000000"/>
        </w:rPr>
        <w:tab/>
        <w:t>_________________</w:t>
      </w:r>
      <w:r w:rsidRPr="008618AA">
        <w:rPr>
          <w:u w:color="000000"/>
        </w:rPr>
        <w:tab/>
      </w:r>
      <w:r w:rsidRPr="008618AA">
        <w:rPr>
          <w:u w:color="000000"/>
        </w:rPr>
        <w:tab/>
      </w:r>
      <w:r w:rsidRPr="008618AA">
        <w:rPr>
          <w:u w:color="000000"/>
        </w:rPr>
        <w:tab/>
        <w:t>___________________</w:t>
      </w:r>
    </w:p>
    <w:p w:rsidR="008618AA" w:rsidRPr="008618AA" w:rsidRDefault="008618AA" w:rsidP="008618AA">
      <w:pPr>
        <w:rPr>
          <w:u w:val="single" w:color="000000"/>
        </w:rPr>
      </w:pPr>
      <w:r w:rsidRPr="008618AA">
        <w:rPr>
          <w:u w:color="000000"/>
        </w:rPr>
        <w:tab/>
        <w:t>Signature of Witness</w:t>
      </w:r>
      <w:r w:rsidRPr="008618AA">
        <w:rPr>
          <w:u w:color="000000"/>
        </w:rPr>
        <w:tab/>
      </w:r>
      <w:r w:rsidRPr="008618AA">
        <w:rPr>
          <w:u w:color="000000"/>
        </w:rPr>
        <w:tab/>
      </w:r>
      <w:r w:rsidRPr="008618AA">
        <w:rPr>
          <w:u w:color="000000"/>
        </w:rPr>
        <w:tab/>
      </w:r>
      <w:r w:rsidRPr="008618AA">
        <w:rPr>
          <w:u w:val="single" w:color="000000"/>
        </w:rPr>
        <w:t>Printed Name of Witness</w:t>
      </w:r>
    </w:p>
    <w:p w:rsidR="008618AA" w:rsidRPr="008618AA" w:rsidRDefault="008618AA" w:rsidP="008618AA">
      <w:pPr>
        <w:rPr>
          <w:u w:color="000000"/>
        </w:rPr>
      </w:pPr>
      <w:r w:rsidRPr="008618AA">
        <w:rPr>
          <w:u w:color="000000"/>
        </w:rPr>
        <w:tab/>
        <w:t>_________________</w:t>
      </w:r>
    </w:p>
    <w:p w:rsidR="008618AA" w:rsidRPr="008618AA" w:rsidRDefault="008618AA" w:rsidP="008618AA">
      <w:pPr>
        <w:rPr>
          <w:u w:color="000000"/>
        </w:rPr>
      </w:pPr>
      <w:r w:rsidRPr="008618AA">
        <w:rPr>
          <w:u w:color="000000"/>
        </w:rPr>
        <w:tab/>
        <w:t>Address of Witness”</w:t>
      </w:r>
    </w:p>
    <w:p w:rsidR="008618AA" w:rsidRPr="008618AA" w:rsidRDefault="008618AA" w:rsidP="008618AA">
      <w:pPr>
        <w:rPr>
          <w:u w:color="000000"/>
        </w:rPr>
      </w:pPr>
      <w:r w:rsidRPr="008618AA">
        <w:rPr>
          <w:u w:color="000000"/>
        </w:rPr>
        <w:t>F.</w:t>
      </w:r>
      <w:r w:rsidRPr="008618AA">
        <w:rPr>
          <w:u w:color="000000"/>
        </w:rPr>
        <w:tab/>
      </w:r>
      <w:r w:rsidRPr="008618AA">
        <w:rPr>
          <w:u w:color="000000"/>
        </w:rPr>
        <w:tab/>
        <w:t>Section 7</w:t>
      </w:r>
      <w:r w:rsidRPr="008618AA">
        <w:rPr>
          <w:u w:color="000000"/>
        </w:rPr>
        <w:noBreakHyphen/>
        <w:t>15</w:t>
      </w:r>
      <w:r w:rsidRPr="008618AA">
        <w:rPr>
          <w:u w:color="000000"/>
        </w:rPr>
        <w:noBreakHyphen/>
        <w:t>320 of the 1976 Code is amended to read:</w:t>
      </w:r>
    </w:p>
    <w:p w:rsidR="008618AA" w:rsidRPr="008618AA" w:rsidRDefault="008618AA" w:rsidP="008618AA">
      <w:pPr>
        <w:rPr>
          <w:u w:color="000000"/>
        </w:rPr>
      </w:pPr>
      <w:r w:rsidRPr="008618AA">
        <w:rPr>
          <w:u w:color="000000"/>
        </w:rPr>
        <w:tab/>
        <w:t>“Section 7</w:t>
      </w:r>
      <w:r w:rsidRPr="008618AA">
        <w:rPr>
          <w:u w:color="000000"/>
        </w:rPr>
        <w:noBreakHyphen/>
        <w:t>15</w:t>
      </w:r>
      <w:r w:rsidRPr="008618AA">
        <w:rPr>
          <w:u w:color="000000"/>
        </w:rPr>
        <w:noBreakHyphen/>
        <w:t>320.</w:t>
      </w:r>
      <w:r w:rsidRPr="008618AA">
        <w:rPr>
          <w:u w:color="000000"/>
        </w:rPr>
        <w:tab/>
        <w:t>(A)</w:t>
      </w:r>
      <w:r w:rsidRPr="008618AA">
        <w:rPr>
          <w:u w:color="000000"/>
        </w:rPr>
        <w:tab/>
        <w:t>Qualified electors in any of the following categories must be permitted to vote by absentee ballot in all elections when they are absent from their county of residence on election day during the hours the polls are open, to an extent that it prevents them from voting in person:</w:t>
      </w:r>
    </w:p>
    <w:p w:rsidR="008618AA" w:rsidRPr="008618AA" w:rsidRDefault="008618AA" w:rsidP="008618AA">
      <w:pPr>
        <w:rPr>
          <w:u w:color="000000"/>
        </w:rPr>
      </w:pPr>
      <w:r w:rsidRPr="008618AA">
        <w:rPr>
          <w:u w:color="000000"/>
        </w:rPr>
        <w:tab/>
      </w:r>
      <w:r w:rsidRPr="008618AA">
        <w:rPr>
          <w:u w:color="000000"/>
        </w:rPr>
        <w:tab/>
        <w:t>(1)</w:t>
      </w:r>
      <w:r w:rsidRPr="008618AA">
        <w:rPr>
          <w:u w:color="000000"/>
        </w:rPr>
        <w:tab/>
        <w:t>students, their spouses, and dependents residing with them;</w:t>
      </w:r>
    </w:p>
    <w:p w:rsidR="008618AA" w:rsidRPr="008618AA" w:rsidRDefault="008618AA" w:rsidP="008618AA">
      <w:pPr>
        <w:rPr>
          <w:u w:color="000000"/>
        </w:rPr>
      </w:pPr>
      <w:r w:rsidRPr="008618AA">
        <w:rPr>
          <w:u w:color="000000"/>
        </w:rPr>
        <w:tab/>
      </w:r>
      <w:r w:rsidRPr="008618AA">
        <w:rPr>
          <w:u w:color="000000"/>
        </w:rPr>
        <w:tab/>
        <w:t>(2)</w:t>
      </w:r>
      <w:r w:rsidRPr="008618AA">
        <w:rPr>
          <w:u w:color="000000"/>
        </w:rPr>
        <w:tab/>
        <w:t>persons serving with the American Red Cross or with the United Service Organizations (USO) who are attached to and serving with the Armed Forces of the United States, their spouses, and dependents residing with them;</w:t>
      </w:r>
    </w:p>
    <w:p w:rsidR="008618AA" w:rsidRPr="008618AA" w:rsidRDefault="008618AA" w:rsidP="008618AA">
      <w:pPr>
        <w:rPr>
          <w:u w:val="single" w:color="000000"/>
        </w:rPr>
      </w:pPr>
      <w:r w:rsidRPr="008618AA">
        <w:rPr>
          <w:u w:color="000000"/>
        </w:rPr>
        <w:tab/>
      </w:r>
      <w:r w:rsidRPr="008618AA">
        <w:rPr>
          <w:u w:color="000000"/>
        </w:rPr>
        <w:tab/>
        <w:t>(3)</w:t>
      </w:r>
      <w:r w:rsidRPr="008618AA">
        <w:rPr>
          <w:u w:color="000000"/>
        </w:rPr>
        <w:tab/>
        <w:t xml:space="preserve">governmental employees, their spouses, and dependents residing with them; </w:t>
      </w:r>
      <w:r w:rsidRPr="008618AA">
        <w:rPr>
          <w:u w:val="single" w:color="000000"/>
        </w:rPr>
        <w:t>or</w:t>
      </w:r>
    </w:p>
    <w:p w:rsidR="008618AA" w:rsidRPr="008618AA" w:rsidRDefault="008618AA" w:rsidP="008618AA">
      <w:pPr>
        <w:rPr>
          <w:u w:color="000000"/>
        </w:rPr>
      </w:pPr>
      <w:r w:rsidRPr="008618AA">
        <w:rPr>
          <w:u w:color="000000"/>
        </w:rPr>
        <w:tab/>
      </w:r>
      <w:r w:rsidRPr="008618AA">
        <w:rPr>
          <w:u w:color="000000"/>
        </w:rPr>
        <w:tab/>
        <w:t>(4)</w:t>
      </w:r>
      <w:r w:rsidRPr="008618AA">
        <w:rPr>
          <w:u w:color="000000"/>
        </w:rPr>
        <w:tab/>
      </w:r>
      <w:r w:rsidRPr="008618AA">
        <w:rPr>
          <w:strike/>
          <w:u w:color="000000"/>
        </w:rPr>
        <w:t>persons on vacation (who by virtue of vacation plans will be absent from their county of residence on election day); or</w:t>
      </w:r>
    </w:p>
    <w:p w:rsidR="008618AA" w:rsidRPr="008618AA" w:rsidRDefault="008618AA" w:rsidP="008618AA">
      <w:pPr>
        <w:rPr>
          <w:u w:color="000000"/>
        </w:rPr>
      </w:pPr>
      <w:r w:rsidRPr="008618AA">
        <w:rPr>
          <w:u w:color="000000"/>
        </w:rPr>
        <w:tab/>
      </w:r>
      <w:r w:rsidRPr="008618AA">
        <w:rPr>
          <w:u w:color="000000"/>
        </w:rPr>
        <w:tab/>
      </w:r>
      <w:r w:rsidRPr="008618AA">
        <w:rPr>
          <w:strike/>
          <w:u w:color="000000"/>
        </w:rPr>
        <w:t>(5)</w:t>
      </w:r>
      <w:r w:rsidRPr="008618AA">
        <w:rPr>
          <w:u w:color="000000"/>
        </w:rPr>
        <w:tab/>
        <w:t>overseas citizens.</w:t>
      </w:r>
    </w:p>
    <w:p w:rsidR="008618AA" w:rsidRPr="008618AA" w:rsidRDefault="008618AA" w:rsidP="008618AA">
      <w:pPr>
        <w:rPr>
          <w:u w:color="000000"/>
        </w:rPr>
      </w:pPr>
      <w:r w:rsidRPr="008618AA">
        <w:rPr>
          <w:u w:color="000000"/>
        </w:rPr>
        <w:tab/>
        <w:t>(B)</w:t>
      </w:r>
      <w:r w:rsidRPr="008618AA">
        <w:rPr>
          <w:u w:color="000000"/>
        </w:rPr>
        <w:tab/>
        <w:t>Qualified electors in any of the following categories must be permitted to vote by absentee ballot in all elections, whether or not they are absent from their county of residence on election day:</w:t>
      </w:r>
    </w:p>
    <w:p w:rsidR="008618AA" w:rsidRPr="008618AA" w:rsidRDefault="008618AA" w:rsidP="008618AA">
      <w:pPr>
        <w:rPr>
          <w:u w:color="000000"/>
        </w:rPr>
      </w:pPr>
      <w:r w:rsidRPr="008618AA">
        <w:rPr>
          <w:u w:color="000000"/>
        </w:rPr>
        <w:tab/>
      </w:r>
      <w:r w:rsidRPr="008618AA">
        <w:rPr>
          <w:u w:color="000000"/>
        </w:rPr>
        <w:tab/>
        <w:t>(1)</w:t>
      </w:r>
      <w:r w:rsidRPr="008618AA">
        <w:rPr>
          <w:u w:color="000000"/>
        </w:rPr>
        <w:tab/>
        <w:t>physically disabled persons;</w:t>
      </w:r>
    </w:p>
    <w:p w:rsidR="008618AA" w:rsidRPr="008618AA" w:rsidRDefault="008618AA" w:rsidP="008618AA">
      <w:pPr>
        <w:rPr>
          <w:strike/>
          <w:u w:color="000000"/>
        </w:rPr>
      </w:pPr>
      <w:r w:rsidRPr="008618AA">
        <w:rPr>
          <w:u w:color="000000"/>
        </w:rPr>
        <w:tab/>
      </w:r>
      <w:r w:rsidRPr="008618AA">
        <w:rPr>
          <w:u w:color="000000"/>
        </w:rPr>
        <w:tab/>
        <w:t>(2)</w:t>
      </w:r>
      <w:r w:rsidRPr="008618AA">
        <w:rPr>
          <w:u w:color="000000"/>
        </w:rPr>
        <w:tab/>
        <w:t>persons whose employment obligations require that they be at their place of employment during the hours that the polls are open and present written certification of that obligation to the county board of voter registration and elections;</w:t>
      </w:r>
    </w:p>
    <w:p w:rsidR="008618AA" w:rsidRPr="008618AA" w:rsidRDefault="008618AA" w:rsidP="008618AA">
      <w:pPr>
        <w:rPr>
          <w:u w:color="000000"/>
        </w:rPr>
      </w:pPr>
      <w:r w:rsidRPr="008618AA">
        <w:rPr>
          <w:u w:color="000000"/>
        </w:rPr>
        <w:tab/>
      </w:r>
      <w:r w:rsidRPr="008618AA">
        <w:rPr>
          <w:u w:color="000000"/>
        </w:rPr>
        <w:tab/>
        <w:t>(3)</w:t>
      </w:r>
      <w:r w:rsidRPr="008618AA">
        <w:rPr>
          <w:u w:color="000000"/>
        </w:rPr>
        <w:tab/>
        <w:t>certified poll watchers, poll managers, county board of voter registration and elections members and staff, county and state election commission members and staff working on election day;</w:t>
      </w:r>
    </w:p>
    <w:p w:rsidR="008618AA" w:rsidRPr="008618AA" w:rsidRDefault="008618AA" w:rsidP="008618AA">
      <w:pPr>
        <w:rPr>
          <w:u w:color="000000"/>
        </w:rPr>
      </w:pPr>
      <w:r w:rsidRPr="008618AA">
        <w:rPr>
          <w:u w:color="000000"/>
        </w:rPr>
        <w:tab/>
      </w:r>
      <w:r w:rsidRPr="008618AA">
        <w:rPr>
          <w:u w:color="000000"/>
        </w:rPr>
        <w:tab/>
        <w:t>(4)</w:t>
      </w:r>
      <w:r w:rsidRPr="008618AA">
        <w:rPr>
          <w:u w:color="000000"/>
        </w:rPr>
        <w:tab/>
        <w:t>persons attending sick or physically disabled persons;</w:t>
      </w:r>
    </w:p>
    <w:p w:rsidR="008618AA" w:rsidRPr="008618AA" w:rsidRDefault="008618AA" w:rsidP="008618AA">
      <w:pPr>
        <w:rPr>
          <w:u w:color="000000"/>
        </w:rPr>
      </w:pPr>
      <w:r w:rsidRPr="008618AA">
        <w:rPr>
          <w:u w:color="000000"/>
        </w:rPr>
        <w:tab/>
      </w:r>
      <w:r w:rsidRPr="008618AA">
        <w:rPr>
          <w:u w:color="000000"/>
        </w:rPr>
        <w:tab/>
        <w:t>(5)</w:t>
      </w:r>
      <w:r w:rsidRPr="008618AA">
        <w:rPr>
          <w:u w:color="000000"/>
        </w:rPr>
        <w:tab/>
        <w:t>persons admitted to hospitals as emergency patients on the day of an election or within a four</w:t>
      </w:r>
      <w:r w:rsidRPr="008618AA">
        <w:rPr>
          <w:u w:color="000000"/>
        </w:rPr>
        <w:noBreakHyphen/>
        <w:t>day period before the election;</w:t>
      </w:r>
    </w:p>
    <w:p w:rsidR="008618AA" w:rsidRPr="008618AA" w:rsidRDefault="008618AA" w:rsidP="008618AA">
      <w:pPr>
        <w:rPr>
          <w:u w:color="000000"/>
        </w:rPr>
      </w:pPr>
      <w:r w:rsidRPr="008618AA">
        <w:rPr>
          <w:u w:color="000000"/>
        </w:rPr>
        <w:tab/>
      </w:r>
      <w:r w:rsidRPr="008618AA">
        <w:rPr>
          <w:u w:color="000000"/>
        </w:rPr>
        <w:tab/>
        <w:t>(6)</w:t>
      </w:r>
      <w:r w:rsidRPr="008618AA">
        <w:rPr>
          <w:u w:color="000000"/>
        </w:rPr>
        <w:tab/>
        <w:t>persons with a death or funeral in the family within a three</w:t>
      </w:r>
      <w:r w:rsidRPr="008618AA">
        <w:rPr>
          <w:u w:color="000000"/>
        </w:rPr>
        <w:noBreakHyphen/>
        <w:t>day period before the election;</w:t>
      </w:r>
    </w:p>
    <w:p w:rsidR="008618AA" w:rsidRPr="008618AA" w:rsidRDefault="008618AA" w:rsidP="008618AA">
      <w:pPr>
        <w:rPr>
          <w:u w:color="000000"/>
        </w:rPr>
      </w:pPr>
      <w:r w:rsidRPr="008618AA">
        <w:rPr>
          <w:u w:color="000000"/>
        </w:rPr>
        <w:tab/>
      </w:r>
      <w:r w:rsidRPr="008618AA">
        <w:rPr>
          <w:u w:color="000000"/>
        </w:rPr>
        <w:tab/>
        <w:t>(7)</w:t>
      </w:r>
      <w:r w:rsidRPr="008618AA">
        <w:rPr>
          <w:u w:color="000000"/>
        </w:rPr>
        <w:tab/>
        <w:t>persons who will be serving as jurors in a state or federal court on election day;</w:t>
      </w:r>
    </w:p>
    <w:p w:rsidR="008618AA" w:rsidRPr="008618AA" w:rsidRDefault="008618AA" w:rsidP="008618AA">
      <w:pPr>
        <w:rPr>
          <w:u w:color="000000"/>
        </w:rPr>
      </w:pPr>
      <w:r w:rsidRPr="008618AA">
        <w:rPr>
          <w:u w:color="000000"/>
        </w:rPr>
        <w:tab/>
      </w:r>
      <w:r w:rsidRPr="008618AA">
        <w:rPr>
          <w:u w:color="000000"/>
        </w:rPr>
        <w:tab/>
        <w:t>(8)</w:t>
      </w:r>
      <w:r w:rsidRPr="008618AA">
        <w:rPr>
          <w:u w:color="000000"/>
        </w:rPr>
        <w:tab/>
        <w:t>persons sixty</w:t>
      </w:r>
      <w:r w:rsidRPr="008618AA">
        <w:rPr>
          <w:u w:color="000000"/>
        </w:rPr>
        <w:noBreakHyphen/>
        <w:t>five years of age or older;</w:t>
      </w:r>
    </w:p>
    <w:p w:rsidR="008618AA" w:rsidRPr="008618AA" w:rsidRDefault="008618AA" w:rsidP="008618AA">
      <w:pPr>
        <w:rPr>
          <w:u w:color="000000"/>
        </w:rPr>
      </w:pPr>
      <w:r w:rsidRPr="008618AA">
        <w:rPr>
          <w:u w:color="000000"/>
        </w:rPr>
        <w:tab/>
      </w:r>
      <w:r w:rsidRPr="008618AA">
        <w:rPr>
          <w:u w:color="000000"/>
        </w:rPr>
        <w:tab/>
        <w:t>(9)</w:t>
      </w:r>
      <w:r w:rsidRPr="008618AA">
        <w:rPr>
          <w:u w:color="000000"/>
        </w:rPr>
        <w:tab/>
        <w:t>persons confined to a jail or pretrial facility pending disposition of arrest or trial; or</w:t>
      </w:r>
    </w:p>
    <w:p w:rsidR="008618AA" w:rsidRPr="008618AA" w:rsidRDefault="008618AA" w:rsidP="008618AA">
      <w:pPr>
        <w:rPr>
          <w:u w:color="000000"/>
        </w:rPr>
      </w:pPr>
      <w:r w:rsidRPr="008618AA">
        <w:rPr>
          <w:u w:color="000000"/>
        </w:rPr>
        <w:tab/>
      </w:r>
      <w:r w:rsidRPr="008618AA">
        <w:rPr>
          <w:u w:color="000000"/>
        </w:rPr>
        <w:tab/>
        <w:t>(10)</w:t>
      </w:r>
      <w:r w:rsidRPr="008618AA">
        <w:rPr>
          <w:u w:color="000000"/>
        </w:rPr>
        <w:tab/>
        <w:t>members of the Armed Forces and Merchant Marines of the United States, their spouses, and dependents residing with them.</w:t>
      </w:r>
    </w:p>
    <w:p w:rsidR="008618AA" w:rsidRPr="008618AA" w:rsidRDefault="008618AA" w:rsidP="008618AA">
      <w:pPr>
        <w:rPr>
          <w:u w:color="000000"/>
        </w:rPr>
      </w:pPr>
      <w:r w:rsidRPr="008618AA">
        <w:rPr>
          <w:u w:color="000000"/>
        </w:rPr>
        <w:tab/>
      </w:r>
      <w:r w:rsidRPr="008618AA">
        <w:rPr>
          <w:u w:val="single" w:color="000000"/>
        </w:rPr>
        <w:t>(C)</w:t>
      </w:r>
      <w:r w:rsidRPr="008618AA">
        <w:rPr>
          <w:u w:color="000000"/>
        </w:rPr>
        <w:tab/>
      </w:r>
      <w:r w:rsidRPr="008618AA">
        <w:rPr>
          <w:u w:val="single" w:color="000000"/>
        </w:rPr>
        <w:t>Qualified electors must be permitted to vote by absentee ballot in all elections when they are going to be absent from their county of residence for the duration of the early voting period and on election day.</w:t>
      </w:r>
      <w:r w:rsidRPr="008618AA">
        <w:rPr>
          <w:u w:color="000000"/>
        </w:rPr>
        <w:t>”</w:t>
      </w:r>
    </w:p>
    <w:p w:rsidR="008618AA" w:rsidRPr="008618AA" w:rsidRDefault="008618AA" w:rsidP="008618AA">
      <w:pPr>
        <w:rPr>
          <w:u w:color="000000"/>
        </w:rPr>
      </w:pPr>
      <w:r w:rsidRPr="008618AA">
        <w:rPr>
          <w:u w:color="000000"/>
        </w:rPr>
        <w:t>G.</w:t>
      </w:r>
      <w:r w:rsidRPr="008618AA">
        <w:rPr>
          <w:u w:color="000000"/>
        </w:rPr>
        <w:tab/>
      </w:r>
      <w:r w:rsidRPr="008618AA">
        <w:rPr>
          <w:u w:color="000000"/>
        </w:rPr>
        <w:tab/>
        <w:t>Section 7</w:t>
      </w:r>
      <w:r w:rsidRPr="008618AA">
        <w:rPr>
          <w:u w:color="000000"/>
        </w:rPr>
        <w:noBreakHyphen/>
        <w:t>15</w:t>
      </w:r>
      <w:r w:rsidRPr="008618AA">
        <w:rPr>
          <w:u w:color="000000"/>
        </w:rPr>
        <w:noBreakHyphen/>
        <w:t>340 of the 1976 Code is amended to read:</w:t>
      </w:r>
    </w:p>
    <w:p w:rsidR="008618AA" w:rsidRPr="008618AA" w:rsidRDefault="008618AA" w:rsidP="008618AA">
      <w:pPr>
        <w:rPr>
          <w:u w:color="000000"/>
        </w:rPr>
      </w:pPr>
      <w:r w:rsidRPr="008618AA">
        <w:rPr>
          <w:u w:color="000000"/>
        </w:rPr>
        <w:tab/>
        <w:t>“Section 7</w:t>
      </w:r>
      <w:r w:rsidRPr="008618AA">
        <w:rPr>
          <w:u w:color="000000"/>
        </w:rPr>
        <w:noBreakHyphen/>
        <w:t>15</w:t>
      </w:r>
      <w:r w:rsidRPr="008618AA">
        <w:rPr>
          <w:u w:color="000000"/>
        </w:rPr>
        <w:noBreakHyphen/>
        <w:t>340.</w:t>
      </w:r>
      <w:r w:rsidRPr="008618AA">
        <w:rPr>
          <w:u w:color="000000"/>
        </w:rPr>
        <w:tab/>
      </w:r>
      <w:r w:rsidRPr="008618AA">
        <w:rPr>
          <w:u w:val="single" w:color="000000"/>
        </w:rPr>
        <w:t>(A)</w:t>
      </w:r>
      <w:r w:rsidRPr="008618AA">
        <w:rPr>
          <w:u w:color="000000"/>
        </w:rPr>
        <w:tab/>
        <w:t>The application required in Section 7</w:t>
      </w:r>
      <w:r w:rsidRPr="008618AA">
        <w:rPr>
          <w:u w:color="000000"/>
        </w:rPr>
        <w:noBreakHyphen/>
        <w:t>15</w:t>
      </w:r>
      <w:r w:rsidRPr="008618AA">
        <w:rPr>
          <w:u w:color="000000"/>
        </w:rPr>
        <w:noBreakHyphen/>
        <w:t>330 to be submitted to these election officials must be in a form prescribed and distributed by the State Election Commission; except that persons listed in Section 7</w:t>
      </w:r>
      <w:r w:rsidRPr="008618AA">
        <w:rPr>
          <w:u w:color="000000"/>
        </w:rPr>
        <w:noBreakHyphen/>
        <w:t>15</w:t>
      </w:r>
      <w:r w:rsidRPr="008618AA">
        <w:rPr>
          <w:u w:color="000000"/>
        </w:rPr>
        <w:noBreakHyphen/>
        <w:t>320(2), (3), (6), and (10) may use Standard Form 76, or any subsequent form replacing it, provided by the federal government as a simultaneous request for registration and an absentee ballot or a request for an absentee ballot if already registered.</w:t>
      </w:r>
    </w:p>
    <w:p w:rsidR="008618AA" w:rsidRPr="008618AA" w:rsidRDefault="008618AA" w:rsidP="008618AA">
      <w:pPr>
        <w:rPr>
          <w:u w:color="000000"/>
        </w:rPr>
      </w:pPr>
      <w:r w:rsidRPr="008618AA">
        <w:rPr>
          <w:u w:color="000000"/>
        </w:rPr>
        <w:tab/>
      </w:r>
      <w:r w:rsidRPr="008618AA">
        <w:rPr>
          <w:u w:val="single" w:color="000000"/>
        </w:rPr>
        <w:t>(B)(1)</w:t>
      </w:r>
      <w:r w:rsidRPr="008618AA">
        <w:rPr>
          <w:u w:color="000000"/>
        </w:rPr>
        <w:tab/>
        <w:t>The application must contain the following information: name, registration certificate number, address, absentee address, election of ballot request, election date, runoff preference, party preference, reason for request, oath of voter, and voter’s signature.</w:t>
      </w:r>
    </w:p>
    <w:p w:rsidR="008618AA" w:rsidRPr="008618AA" w:rsidRDefault="008618AA" w:rsidP="008618AA">
      <w:pPr>
        <w:rPr>
          <w:u w:val="single" w:color="000000"/>
        </w:rPr>
      </w:pPr>
      <w:r w:rsidRPr="008618AA">
        <w:rPr>
          <w:u w:color="000000"/>
        </w:rPr>
        <w:tab/>
      </w:r>
      <w:r w:rsidRPr="008618AA">
        <w:rPr>
          <w:u w:color="000000"/>
        </w:rPr>
        <w:tab/>
      </w:r>
      <w:r w:rsidRPr="008618AA">
        <w:rPr>
          <w:u w:val="single" w:color="000000"/>
        </w:rPr>
        <w:t>(2)</w:t>
      </w:r>
      <w:r w:rsidRPr="008618AA">
        <w:rPr>
          <w:u w:color="000000"/>
        </w:rPr>
        <w:tab/>
      </w:r>
      <w:r w:rsidRPr="008618AA">
        <w:rPr>
          <w:u w:val="single" w:color="000000"/>
        </w:rPr>
        <w:t>The application also must contain the last four digits of the voter’s social security number.</w:t>
      </w:r>
    </w:p>
    <w:p w:rsidR="008618AA" w:rsidRPr="008618AA" w:rsidRDefault="008618AA" w:rsidP="008618AA">
      <w:pPr>
        <w:rPr>
          <w:u w:color="000000"/>
        </w:rPr>
      </w:pPr>
      <w:r w:rsidRPr="008618AA">
        <w:rPr>
          <w:u w:color="000000"/>
        </w:rPr>
        <w:tab/>
      </w:r>
      <w:r w:rsidRPr="008618AA">
        <w:rPr>
          <w:u w:val="single" w:color="000000"/>
        </w:rPr>
        <w:t>(C)</w:t>
      </w:r>
      <w:r w:rsidRPr="008618AA">
        <w:rPr>
          <w:u w:color="000000"/>
        </w:rPr>
        <w:tab/>
        <w:t>The oath must be as follows: ‘I do swear or affirm that I am a qualified elector, that I am entitled to vote in this election, and that I will not vote again during this election. The information above is true in all respects, and I hereby apply for an absentee ballot for the reason indicated above.’ Any person who fraudulently applies for an absentee ballot in violation of this section, upon conviction, must be punished in accordance with Section 7</w:t>
      </w:r>
      <w:r w:rsidRPr="008618AA">
        <w:rPr>
          <w:u w:color="000000"/>
        </w:rPr>
        <w:noBreakHyphen/>
        <w:t>25</w:t>
      </w:r>
      <w:r w:rsidRPr="008618AA">
        <w:rPr>
          <w:u w:color="000000"/>
        </w:rPr>
        <w:noBreakHyphen/>
        <w:t>20.”</w:t>
      </w:r>
    </w:p>
    <w:p w:rsidR="008618AA" w:rsidRPr="008618AA" w:rsidRDefault="008618AA" w:rsidP="008618AA">
      <w:pPr>
        <w:rPr>
          <w:u w:color="000000"/>
        </w:rPr>
      </w:pPr>
      <w:r w:rsidRPr="008618AA">
        <w:rPr>
          <w:u w:color="000000"/>
        </w:rPr>
        <w:t>H.</w:t>
      </w:r>
      <w:r w:rsidRPr="008618AA">
        <w:rPr>
          <w:u w:color="000000"/>
        </w:rPr>
        <w:tab/>
      </w:r>
      <w:r w:rsidRPr="008618AA">
        <w:rPr>
          <w:u w:color="000000"/>
        </w:rPr>
        <w:tab/>
        <w:t>Section 7</w:t>
      </w:r>
      <w:r w:rsidRPr="008618AA">
        <w:rPr>
          <w:u w:color="000000"/>
        </w:rPr>
        <w:noBreakHyphen/>
        <w:t>15</w:t>
      </w:r>
      <w:r w:rsidRPr="008618AA">
        <w:rPr>
          <w:u w:color="000000"/>
        </w:rPr>
        <w:noBreakHyphen/>
        <w:t>385 of the 1976 Code is amended to read:</w:t>
      </w:r>
    </w:p>
    <w:p w:rsidR="008618AA" w:rsidRPr="008618AA" w:rsidRDefault="008618AA" w:rsidP="008618AA">
      <w:pPr>
        <w:rPr>
          <w:u w:color="000000"/>
        </w:rPr>
      </w:pPr>
      <w:r w:rsidRPr="008618AA">
        <w:rPr>
          <w:u w:color="000000"/>
        </w:rPr>
        <w:tab/>
        <w:t>“Section 7</w:t>
      </w:r>
      <w:r w:rsidRPr="008618AA">
        <w:rPr>
          <w:u w:color="000000"/>
        </w:rPr>
        <w:noBreakHyphen/>
        <w:t>15</w:t>
      </w:r>
      <w:r w:rsidRPr="008618AA">
        <w:rPr>
          <w:u w:color="000000"/>
        </w:rPr>
        <w:noBreakHyphen/>
        <w:t>385.</w:t>
      </w:r>
      <w:r w:rsidRPr="008618AA">
        <w:rPr>
          <w:u w:color="000000"/>
        </w:rPr>
        <w:tab/>
      </w:r>
      <w:r w:rsidRPr="008618AA">
        <w:rPr>
          <w:u w:val="single" w:color="000000"/>
        </w:rPr>
        <w:t>(A)</w:t>
      </w:r>
      <w:r w:rsidRPr="008618AA">
        <w:rPr>
          <w:u w:color="000000"/>
        </w:rPr>
        <w:tab/>
        <w:t>Upon receipt of the ballot or ballots, the absentee ballot applicant must mark each ballot on which he wishes to vote and place each ballot in the single envelope marked ‘Ballot Herein’ which in turn must be placed in the return</w:t>
      </w:r>
      <w:r w:rsidRPr="008618AA">
        <w:rPr>
          <w:u w:color="000000"/>
        </w:rPr>
        <w:noBreakHyphen/>
        <w:t>addressed envelope. The applicant must then return the return</w:t>
      </w:r>
      <w:r w:rsidRPr="008618AA">
        <w:rPr>
          <w:u w:color="000000"/>
        </w:rPr>
        <w:noBreakHyphen/>
        <w:t xml:space="preserve">addressed envelope to the board of voter registration and elections by mail, by personal delivery, or by authorizing another person to return the envelope for him. The authorization must be given in writing on a form prescribed by the State Election Commission and must be turned in to the board of voter registration and elections at the time the envelope is returned. The voter must sign the form, or in the event the voter cannot write because of a physical handicap or illiteracy, the voter must make his mark and have the mark witnessed by someone designated by the voter. </w:t>
      </w:r>
      <w:r w:rsidRPr="008618AA">
        <w:rPr>
          <w:u w:val="single" w:color="000000"/>
        </w:rPr>
        <w:t>The authorization form prescribed by the State Election Commission must include a designated space in which the appropriate elections official or employee shall record the specific form of government</w:t>
      </w:r>
      <w:r w:rsidRPr="008618AA">
        <w:rPr>
          <w:u w:val="single" w:color="000000"/>
        </w:rPr>
        <w:noBreakHyphen/>
        <w:t>issued photo identification presented by the authorized returnee.</w:t>
      </w:r>
      <w:r w:rsidRPr="008618AA">
        <w:rPr>
          <w:u w:color="000000"/>
        </w:rPr>
        <w:t xml:space="preserve"> The authorization must be preserved as part of the record of the election, and the board of voter registration and elections must note the authorization</w:t>
      </w:r>
      <w:r w:rsidRPr="008618AA">
        <w:rPr>
          <w:u w:val="single" w:color="000000"/>
        </w:rPr>
        <w:t>,</w:t>
      </w:r>
      <w:r w:rsidRPr="008618AA">
        <w:rPr>
          <w:u w:color="000000"/>
        </w:rPr>
        <w:t xml:space="preserve"> and the name of the authorized returnee</w:t>
      </w:r>
      <w:r w:rsidRPr="008618AA">
        <w:rPr>
          <w:u w:val="single" w:color="000000"/>
        </w:rPr>
        <w:t>, and the authorized returnee’s form of government</w:t>
      </w:r>
      <w:r w:rsidRPr="008618AA">
        <w:rPr>
          <w:u w:val="single" w:color="000000"/>
        </w:rPr>
        <w:noBreakHyphen/>
        <w:t>issued photo identification</w:t>
      </w:r>
      <w:r w:rsidRPr="008618AA">
        <w:rPr>
          <w:u w:color="000000"/>
        </w:rPr>
        <w:t xml:space="preserve"> in the record book required by Section 7</w:t>
      </w:r>
      <w:r w:rsidRPr="008618AA">
        <w:rPr>
          <w:u w:color="000000"/>
        </w:rPr>
        <w:noBreakHyphen/>
        <w:t>15</w:t>
      </w:r>
      <w:r w:rsidRPr="008618AA">
        <w:rPr>
          <w:u w:color="000000"/>
        </w:rPr>
        <w:noBreakHyphen/>
        <w:t>330. 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8618AA">
        <w:rPr>
          <w:u w:color="000000"/>
        </w:rPr>
        <w:noBreakHyphen/>
        <w:t>15</w:t>
      </w:r>
      <w:r w:rsidRPr="008618AA">
        <w:rPr>
          <w:u w:color="000000"/>
        </w:rPr>
        <w:noBreakHyphen/>
        <w:t>310. The oath set forth in Section 7</w:t>
      </w:r>
      <w:r w:rsidRPr="008618AA">
        <w:rPr>
          <w:u w:color="000000"/>
        </w:rPr>
        <w:noBreakHyphen/>
        <w:t>15</w:t>
      </w:r>
      <w:r w:rsidRPr="008618AA">
        <w:rPr>
          <w:u w:color="000000"/>
        </w:rPr>
        <w:noBreakHyphen/>
        <w:t>380 must be signed and witnessed on each returned envelope. The board of voter registration and elections must record in the record book required by Section 7</w:t>
      </w:r>
      <w:r w:rsidRPr="008618AA">
        <w:rPr>
          <w:u w:color="000000"/>
        </w:rPr>
        <w:noBreakHyphen/>
        <w:t>15</w:t>
      </w:r>
      <w:r w:rsidRPr="008618AA">
        <w:rPr>
          <w:u w:color="000000"/>
        </w:rPr>
        <w:noBreakHyphen/>
        <w:t>330 the date the return</w:t>
      </w:r>
      <w:r w:rsidRPr="008618AA">
        <w:rPr>
          <w:u w:color="000000"/>
        </w:rPr>
        <w:noBreakHyphen/>
        <w:t>addressed envelope with witnessed oath and enclosed ballot or ballots is received by the board. The board must securely store the envelopes in a locked box within the office of the board of voter registration and elections.</w:t>
      </w:r>
    </w:p>
    <w:p w:rsidR="008618AA" w:rsidRPr="008618AA" w:rsidRDefault="008618AA" w:rsidP="008618AA">
      <w:pPr>
        <w:rPr>
          <w:u w:color="000000"/>
        </w:rPr>
      </w:pPr>
      <w:r w:rsidRPr="008618AA">
        <w:rPr>
          <w:u w:color="000000"/>
        </w:rPr>
        <w:tab/>
      </w:r>
      <w:r w:rsidRPr="008618AA">
        <w:rPr>
          <w:u w:val="single" w:color="000000"/>
        </w:rPr>
        <w:t>(B)(1)</w:t>
      </w:r>
      <w:r w:rsidRPr="008618AA">
        <w:rPr>
          <w:u w:color="000000"/>
        </w:rPr>
        <w:tab/>
      </w:r>
      <w:r w:rsidRPr="008618AA">
        <w:rPr>
          <w:u w:val="single" w:color="000000"/>
        </w:rPr>
        <w:t>When an authorized returnee presents himself to the board of voter registration and elections to deliver a return</w:t>
      </w:r>
      <w:r w:rsidRPr="008618AA">
        <w:rPr>
          <w:u w:val="single" w:color="000000"/>
        </w:rPr>
        <w:noBreakHyphen/>
        <w:t>addressed envelope in person pursuant to subsection (A), he shall produce a valid and current:</w:t>
      </w:r>
    </w:p>
    <w:p w:rsidR="008618AA" w:rsidRPr="008618AA" w:rsidRDefault="008618AA" w:rsidP="008618AA">
      <w:pPr>
        <w:rPr>
          <w:u w:color="000000"/>
        </w:rPr>
      </w:pPr>
      <w:r w:rsidRPr="008618AA">
        <w:rPr>
          <w:u w:color="000000"/>
        </w:rPr>
        <w:tab/>
      </w:r>
      <w:r w:rsidRPr="008618AA">
        <w:rPr>
          <w:u w:color="000000"/>
        </w:rPr>
        <w:tab/>
      </w:r>
      <w:r w:rsidRPr="008618AA">
        <w:rPr>
          <w:u w:color="000000"/>
        </w:rPr>
        <w:tab/>
      </w:r>
      <w:r w:rsidRPr="008618AA">
        <w:rPr>
          <w:u w:val="single" w:color="000000"/>
        </w:rPr>
        <w:t>(a)</w:t>
      </w:r>
      <w:r w:rsidRPr="008618AA">
        <w:rPr>
          <w:u w:color="000000"/>
        </w:rPr>
        <w:tab/>
      </w:r>
      <w:r w:rsidRPr="008618AA">
        <w:rPr>
          <w:u w:val="single" w:color="000000"/>
        </w:rPr>
        <w:t>South Carolina driver’s license;</w:t>
      </w:r>
    </w:p>
    <w:p w:rsidR="008618AA" w:rsidRPr="008618AA" w:rsidRDefault="008618AA" w:rsidP="008618AA">
      <w:pPr>
        <w:rPr>
          <w:u w:color="000000"/>
        </w:rPr>
      </w:pPr>
      <w:r w:rsidRPr="008618AA">
        <w:rPr>
          <w:u w:color="000000"/>
        </w:rPr>
        <w:tab/>
      </w:r>
      <w:r w:rsidRPr="008618AA">
        <w:rPr>
          <w:u w:color="000000"/>
        </w:rPr>
        <w:tab/>
      </w:r>
      <w:r w:rsidRPr="008618AA">
        <w:rPr>
          <w:u w:color="000000"/>
        </w:rPr>
        <w:tab/>
      </w:r>
      <w:r w:rsidRPr="008618AA">
        <w:rPr>
          <w:u w:val="single" w:color="000000"/>
        </w:rPr>
        <w:t>(b)</w:t>
      </w:r>
      <w:r w:rsidRPr="008618AA">
        <w:rPr>
          <w:u w:color="000000"/>
        </w:rPr>
        <w:tab/>
      </w:r>
      <w:r w:rsidRPr="008618AA">
        <w:rPr>
          <w:u w:val="single" w:color="000000"/>
        </w:rPr>
        <w:t>another form of identification containing a photograph issued by the Department of Motor Vehicles;</w:t>
      </w:r>
    </w:p>
    <w:p w:rsidR="008618AA" w:rsidRPr="008618AA" w:rsidRDefault="008618AA" w:rsidP="008618AA">
      <w:pPr>
        <w:rPr>
          <w:u w:color="000000"/>
        </w:rPr>
      </w:pPr>
      <w:r w:rsidRPr="008618AA">
        <w:rPr>
          <w:u w:color="000000"/>
        </w:rPr>
        <w:tab/>
      </w:r>
      <w:r w:rsidRPr="008618AA">
        <w:rPr>
          <w:u w:color="000000"/>
        </w:rPr>
        <w:tab/>
      </w:r>
      <w:r w:rsidRPr="008618AA">
        <w:rPr>
          <w:u w:color="000000"/>
        </w:rPr>
        <w:tab/>
      </w:r>
      <w:r w:rsidRPr="008618AA">
        <w:rPr>
          <w:u w:val="single" w:color="000000"/>
        </w:rPr>
        <w:t>(c)</w:t>
      </w:r>
      <w:r w:rsidRPr="008618AA">
        <w:rPr>
          <w:u w:color="000000"/>
        </w:rPr>
        <w:tab/>
      </w:r>
      <w:r w:rsidRPr="008618AA">
        <w:rPr>
          <w:u w:val="single" w:color="000000"/>
        </w:rPr>
        <w:t>passport</w:t>
      </w:r>
      <w:r w:rsidRPr="008618AA">
        <w:rPr>
          <w:u w:color="000000"/>
        </w:rPr>
        <w:t>;</w:t>
      </w:r>
    </w:p>
    <w:p w:rsidR="008618AA" w:rsidRPr="008618AA" w:rsidRDefault="008618AA" w:rsidP="008618AA">
      <w:pPr>
        <w:rPr>
          <w:u w:color="000000"/>
        </w:rPr>
      </w:pPr>
      <w:r w:rsidRPr="008618AA">
        <w:rPr>
          <w:u w:color="000000"/>
        </w:rPr>
        <w:tab/>
      </w:r>
      <w:r w:rsidRPr="008618AA">
        <w:rPr>
          <w:u w:color="000000"/>
        </w:rPr>
        <w:tab/>
      </w:r>
      <w:r w:rsidRPr="008618AA">
        <w:rPr>
          <w:u w:color="000000"/>
        </w:rPr>
        <w:tab/>
      </w:r>
      <w:r w:rsidRPr="008618AA">
        <w:rPr>
          <w:u w:val="single" w:color="000000"/>
        </w:rPr>
        <w:t>(d)</w:t>
      </w:r>
      <w:r w:rsidRPr="008618AA">
        <w:rPr>
          <w:u w:color="000000"/>
        </w:rPr>
        <w:tab/>
      </w:r>
      <w:r w:rsidRPr="008618AA">
        <w:rPr>
          <w:u w:val="single" w:color="000000"/>
        </w:rPr>
        <w:t>military identification containing a photograph issued by the federal government; or</w:t>
      </w:r>
    </w:p>
    <w:p w:rsidR="008618AA" w:rsidRPr="008618AA" w:rsidRDefault="008618AA" w:rsidP="008618AA">
      <w:pPr>
        <w:rPr>
          <w:u w:color="000000"/>
        </w:rPr>
      </w:pPr>
      <w:r w:rsidRPr="008618AA">
        <w:rPr>
          <w:u w:color="000000"/>
        </w:rPr>
        <w:tab/>
      </w:r>
      <w:r w:rsidRPr="008618AA">
        <w:rPr>
          <w:u w:color="000000"/>
        </w:rPr>
        <w:tab/>
      </w:r>
      <w:r w:rsidRPr="008618AA">
        <w:rPr>
          <w:u w:color="000000"/>
        </w:rPr>
        <w:tab/>
      </w:r>
      <w:r w:rsidRPr="008618AA">
        <w:rPr>
          <w:u w:val="single" w:color="000000"/>
        </w:rPr>
        <w:t>(e)</w:t>
      </w:r>
      <w:r w:rsidRPr="008618AA">
        <w:rPr>
          <w:u w:color="000000"/>
        </w:rPr>
        <w:tab/>
      </w:r>
      <w:r w:rsidRPr="008618AA">
        <w:rPr>
          <w:u w:val="single" w:color="000000"/>
        </w:rPr>
        <w:t>South Carolina voter registration card containing a photograph of the voter pursuant to Section 7</w:t>
      </w:r>
      <w:r w:rsidRPr="008618AA">
        <w:rPr>
          <w:u w:val="single" w:color="000000"/>
        </w:rPr>
        <w:noBreakHyphen/>
        <w:t>5</w:t>
      </w:r>
      <w:r w:rsidRPr="008618AA">
        <w:rPr>
          <w:u w:val="single" w:color="000000"/>
        </w:rPr>
        <w:noBreakHyphen/>
        <w:t>675.</w:t>
      </w:r>
    </w:p>
    <w:p w:rsidR="008618AA" w:rsidRPr="008618AA" w:rsidRDefault="008618AA" w:rsidP="008618AA">
      <w:pPr>
        <w:rPr>
          <w:u w:val="single" w:color="000000"/>
        </w:rPr>
      </w:pPr>
      <w:r w:rsidRPr="008618AA">
        <w:rPr>
          <w:u w:color="000000"/>
        </w:rPr>
        <w:tab/>
      </w:r>
      <w:r w:rsidRPr="008618AA">
        <w:rPr>
          <w:u w:color="000000"/>
        </w:rPr>
        <w:tab/>
      </w:r>
      <w:r w:rsidRPr="008618AA">
        <w:rPr>
          <w:u w:val="single" w:color="000000"/>
        </w:rPr>
        <w:t>(2)</w:t>
      </w:r>
      <w:r w:rsidRPr="008618AA">
        <w:rPr>
          <w:u w:color="000000"/>
        </w:rPr>
        <w:tab/>
      </w:r>
      <w:r w:rsidRPr="008618AA">
        <w:rPr>
          <w:u w:val="single" w:color="000000"/>
        </w:rPr>
        <w:t>The appropriate elections official or employee who receives a return</w:t>
      </w:r>
      <w:r w:rsidRPr="008618AA">
        <w:rPr>
          <w:u w:val="single" w:color="000000"/>
        </w:rPr>
        <w:noBreakHyphen/>
        <w:t>addressed envelope from an authorized returnee shall:</w:t>
      </w:r>
    </w:p>
    <w:p w:rsidR="008618AA" w:rsidRPr="008618AA" w:rsidRDefault="008618AA" w:rsidP="008618AA">
      <w:pPr>
        <w:rPr>
          <w:u w:val="single" w:color="000000"/>
        </w:rPr>
      </w:pPr>
      <w:r w:rsidRPr="008618AA">
        <w:rPr>
          <w:u w:color="000000"/>
        </w:rPr>
        <w:tab/>
      </w:r>
      <w:r w:rsidRPr="008618AA">
        <w:rPr>
          <w:u w:color="000000"/>
        </w:rPr>
        <w:tab/>
      </w:r>
      <w:r w:rsidRPr="008618AA">
        <w:rPr>
          <w:u w:color="000000"/>
        </w:rPr>
        <w:tab/>
      </w:r>
      <w:r w:rsidRPr="008618AA">
        <w:rPr>
          <w:u w:val="single" w:color="000000"/>
        </w:rPr>
        <w:t>(a)</w:t>
      </w:r>
      <w:r w:rsidRPr="008618AA">
        <w:rPr>
          <w:u w:color="000000"/>
        </w:rPr>
        <w:tab/>
      </w:r>
      <w:r w:rsidRPr="008618AA">
        <w:rPr>
          <w:u w:val="single" w:color="000000"/>
        </w:rPr>
        <w:t>compare the photograph contained on the required identification with the person presenting himself as an authorized returnee; and</w:t>
      </w:r>
    </w:p>
    <w:p w:rsidR="008618AA" w:rsidRPr="008618AA" w:rsidRDefault="008618AA" w:rsidP="008618AA">
      <w:pPr>
        <w:rPr>
          <w:u w:color="000000"/>
        </w:rPr>
      </w:pPr>
      <w:r w:rsidRPr="008618AA">
        <w:rPr>
          <w:u w:color="000000"/>
        </w:rPr>
        <w:tab/>
      </w:r>
      <w:r w:rsidRPr="008618AA">
        <w:rPr>
          <w:u w:color="000000"/>
        </w:rPr>
        <w:tab/>
      </w:r>
      <w:r w:rsidRPr="008618AA">
        <w:rPr>
          <w:u w:color="000000"/>
        </w:rPr>
        <w:tab/>
      </w:r>
      <w:r w:rsidRPr="008618AA">
        <w:rPr>
          <w:u w:val="single" w:color="000000"/>
        </w:rPr>
        <w:t>(b)</w:t>
      </w:r>
      <w:r w:rsidRPr="008618AA">
        <w:rPr>
          <w:u w:color="000000"/>
        </w:rPr>
        <w:tab/>
      </w:r>
      <w:r w:rsidRPr="008618AA">
        <w:rPr>
          <w:u w:val="single" w:color="000000"/>
        </w:rPr>
        <w:t>verify that the photograph is that of the person personally delivering the return</w:t>
      </w:r>
      <w:r w:rsidRPr="008618AA">
        <w:rPr>
          <w:u w:val="single" w:color="000000"/>
        </w:rPr>
        <w:noBreakHyphen/>
        <w:t>addressed envelope.</w:t>
      </w:r>
      <w:r w:rsidRPr="008618AA">
        <w:rPr>
          <w:u w:color="000000"/>
        </w:rPr>
        <w:t>”</w:t>
      </w:r>
    </w:p>
    <w:p w:rsidR="008618AA" w:rsidRPr="008618AA" w:rsidRDefault="008618AA" w:rsidP="008618AA">
      <w:pPr>
        <w:rPr>
          <w:u w:color="000000"/>
        </w:rPr>
      </w:pPr>
      <w:r w:rsidRPr="008618AA">
        <w:rPr>
          <w:u w:color="000000"/>
        </w:rPr>
        <w:t>I.</w:t>
      </w:r>
      <w:r w:rsidRPr="008618AA">
        <w:rPr>
          <w:u w:color="000000"/>
        </w:rPr>
        <w:tab/>
      </w:r>
      <w:r w:rsidRPr="008618AA">
        <w:rPr>
          <w:u w:color="000000"/>
        </w:rPr>
        <w:tab/>
        <w:t>Section 7</w:t>
      </w:r>
      <w:r w:rsidRPr="008618AA">
        <w:rPr>
          <w:u w:color="000000"/>
        </w:rPr>
        <w:noBreakHyphen/>
        <w:t>15</w:t>
      </w:r>
      <w:r w:rsidRPr="008618AA">
        <w:rPr>
          <w:u w:color="000000"/>
        </w:rPr>
        <w:noBreakHyphen/>
        <w:t>420 of the 1976 Code, as last amended by Act 133 of 2020, is further amended to read:</w:t>
      </w:r>
    </w:p>
    <w:p w:rsidR="008618AA" w:rsidRPr="008618AA" w:rsidRDefault="008618AA" w:rsidP="008618AA">
      <w:pPr>
        <w:rPr>
          <w:u w:val="single" w:color="000000"/>
        </w:rPr>
      </w:pPr>
      <w:r w:rsidRPr="008618AA">
        <w:rPr>
          <w:u w:color="000000"/>
        </w:rPr>
        <w:tab/>
        <w:t>“Section 7</w:t>
      </w:r>
      <w:r w:rsidRPr="008618AA">
        <w:rPr>
          <w:u w:color="000000"/>
        </w:rPr>
        <w:noBreakHyphen/>
        <w:t>15</w:t>
      </w:r>
      <w:r w:rsidRPr="008618AA">
        <w:rPr>
          <w:u w:color="000000"/>
        </w:rPr>
        <w:noBreakHyphen/>
        <w:t>420.</w:t>
      </w:r>
      <w:r w:rsidRPr="008618AA">
        <w:rPr>
          <w:u w:color="000000"/>
        </w:rPr>
        <w:tab/>
      </w:r>
      <w:r w:rsidRPr="008618AA">
        <w:rPr>
          <w:u w:val="single" w:color="000000"/>
        </w:rPr>
        <w:t>(A)</w:t>
      </w:r>
      <w:r w:rsidRPr="008618AA">
        <w:rPr>
          <w:u w:color="000000"/>
        </w:rPr>
        <w:tab/>
        <w:t xml:space="preserve">The county board of voter registration and elections, municipal election commission, or executive committee of each municipal party in the case of municipal primary elections is responsible for the tabulation and reporting of absentee ballots. At </w:t>
      </w:r>
      <w:r w:rsidRPr="008618AA">
        <w:rPr>
          <w:strike/>
          <w:u w:color="000000"/>
        </w:rPr>
        <w:t>9:00 a.m.</w:t>
      </w:r>
      <w:r w:rsidRPr="008618AA">
        <w:rPr>
          <w:u w:color="000000"/>
        </w:rPr>
        <w:t xml:space="preserve"> </w:t>
      </w:r>
      <w:r w:rsidRPr="008618AA">
        <w:rPr>
          <w:u w:val="single" w:color="000000"/>
        </w:rPr>
        <w:t>6:01 p.m.</w:t>
      </w:r>
      <w:r w:rsidRPr="008618AA">
        <w:rPr>
          <w:u w:color="000000"/>
        </w:rPr>
        <w:t xml:space="preserve"> on </w:t>
      </w:r>
      <w:r w:rsidRPr="008618AA">
        <w:rPr>
          <w:u w:val="single" w:color="000000"/>
        </w:rPr>
        <w:t>the Saturday immediately preceding</w:t>
      </w:r>
      <w:r w:rsidRPr="008618AA">
        <w:rPr>
          <w:u w:color="000000"/>
        </w:rPr>
        <w:t xml:space="preserve"> election day, the managers appointed pursuant to Section 7</w:t>
      </w:r>
      <w:r w:rsidRPr="008618AA">
        <w:rPr>
          <w:u w:color="000000"/>
        </w:rPr>
        <w:noBreakHyphen/>
        <w:t>5</w:t>
      </w:r>
      <w:r w:rsidRPr="008618AA">
        <w:rPr>
          <w:u w:color="000000"/>
        </w:rPr>
        <w:noBreakHyphen/>
        <w:t>10</w:t>
      </w:r>
      <w:r w:rsidRPr="008618AA">
        <w:rPr>
          <w:strike/>
          <w:u w:color="000000"/>
        </w:rPr>
        <w:t>, and in the presence of any watchers who have been appointed pursuant to Section 7</w:t>
      </w:r>
      <w:r w:rsidRPr="008618AA">
        <w:rPr>
          <w:strike/>
          <w:u w:color="000000"/>
        </w:rPr>
        <w:noBreakHyphen/>
        <w:t>13</w:t>
      </w:r>
      <w:r w:rsidRPr="008618AA">
        <w:rPr>
          <w:strike/>
          <w:u w:color="000000"/>
        </w:rPr>
        <w:noBreakHyphen/>
        <w:t>860,</w:t>
      </w:r>
      <w:r w:rsidRPr="008618AA">
        <w:rPr>
          <w:u w:color="000000"/>
        </w:rPr>
        <w:t xml:space="preserve"> may begin the process of examining the return</w:t>
      </w:r>
      <w:r w:rsidRPr="008618AA">
        <w:rPr>
          <w:u w:color="000000"/>
        </w:rPr>
        <w:noBreakHyphen/>
        <w:t xml:space="preserve">addressed envelopes that have been received by the county board of voter registration and elections making certain that each oath has been properly signed and witnessed and includes the </w:t>
      </w:r>
      <w:r w:rsidRPr="008618AA">
        <w:rPr>
          <w:u w:val="single" w:color="000000"/>
        </w:rPr>
        <w:t>printed name and</w:t>
      </w:r>
      <w:r w:rsidRPr="008618AA">
        <w:rPr>
          <w:u w:color="000000"/>
        </w:rPr>
        <w:t xml:space="preserve"> address of the witness. All return</w:t>
      </w:r>
      <w:r w:rsidRPr="008618AA">
        <w:rPr>
          <w:u w:color="000000"/>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8618AA">
        <w:rPr>
          <w:u w:color="000000"/>
        </w:rPr>
        <w:noBreakHyphen/>
        <w:t>15</w:t>
      </w:r>
      <w:r w:rsidRPr="008618AA">
        <w:rPr>
          <w:u w:color="000000"/>
        </w:rPr>
        <w:noBreakHyphen/>
        <w:t>370(2) to be sent each absentee ballot applicant must notify him that his vote will not be counted in either of these events. If a ballot is not challenged, the sealed return</w:t>
      </w:r>
      <w:r w:rsidRPr="008618AA">
        <w:rPr>
          <w:u w:color="000000"/>
        </w:rPr>
        <w:noBreakHyphen/>
        <w:t>addressed envelope must be opened by the managers, and the enclosed envelope marked ‘Ballot Herein’ removed</w:t>
      </w:r>
      <w:r w:rsidRPr="008618AA">
        <w:rPr>
          <w:u w:val="single" w:color="000000"/>
        </w:rPr>
        <w:t>,</w:t>
      </w:r>
      <w:r w:rsidRPr="008618AA">
        <w:rPr>
          <w:u w:color="000000"/>
        </w:rPr>
        <w:t xml:space="preserve"> </w:t>
      </w:r>
      <w:r w:rsidRPr="008618AA">
        <w:rPr>
          <w:strike/>
          <w:u w:color="000000"/>
        </w:rPr>
        <w:t>and</w:t>
      </w:r>
      <w:r w:rsidRPr="008618AA">
        <w:rPr>
          <w:u w:color="000000"/>
        </w:rPr>
        <w:t xml:space="preserve"> placed in a locked box or boxes</w:t>
      </w:r>
      <w:r w:rsidRPr="008618AA">
        <w:rPr>
          <w:u w:val="single" w:color="000000"/>
        </w:rPr>
        <w:t>, and kept secure</w:t>
      </w:r>
      <w:r w:rsidRPr="008618AA">
        <w:rPr>
          <w:u w:color="000000"/>
        </w:rPr>
        <w:t>. After all return</w:t>
      </w:r>
      <w:r w:rsidRPr="008618AA">
        <w:rPr>
          <w:u w:color="000000"/>
        </w:rPr>
        <w:noBreakHyphen/>
        <w:t xml:space="preserve">addressed envelopes have been emptied in this manner, the managers shall remove the ballots contained in the envelopes marked ‘Ballot Herein’, placing each one in the ballot box provided for the applicable contest. Beginning at </w:t>
      </w:r>
      <w:r w:rsidRPr="008618AA">
        <w:rPr>
          <w:strike/>
          <w:u w:color="000000"/>
        </w:rPr>
        <w:t>9:00</w:t>
      </w:r>
      <w:r w:rsidRPr="008618AA">
        <w:rPr>
          <w:u w:color="000000"/>
        </w:rPr>
        <w:t xml:space="preserve"> </w:t>
      </w:r>
      <w:r w:rsidRPr="008618AA">
        <w:rPr>
          <w:u w:val="single" w:color="000000"/>
        </w:rPr>
        <w:t>7:00</w:t>
      </w:r>
      <w:r w:rsidRPr="008618AA">
        <w:rPr>
          <w:u w:color="000000"/>
        </w:rPr>
        <w:t xml:space="preserve"> a.m. on </w:t>
      </w:r>
      <w:r w:rsidRPr="008618AA">
        <w:rPr>
          <w:u w:val="single" w:color="000000"/>
        </w:rPr>
        <w:t>the calendar day immediately preceding</w:t>
      </w:r>
      <w:r w:rsidRPr="008618AA">
        <w:rPr>
          <w:u w:color="000000"/>
        </w:rPr>
        <w:t xml:space="preserve"> election day, the absentee ballots may be tabulated, including any absentee ballots received on election day before the polls are closed. If any ballot is challenged, the return</w:t>
      </w:r>
      <w:r w:rsidRPr="008618AA">
        <w:rPr>
          <w:u w:color="000000"/>
        </w:rPr>
        <w:noBreakHyphen/>
        <w:t>addressed envelope must not be opened, but must be put aside and the procedure set forth in Section 7</w:t>
      </w:r>
      <w:r w:rsidRPr="008618AA">
        <w:rPr>
          <w:u w:color="000000"/>
        </w:rPr>
        <w:noBreakHyphen/>
        <w:t>13</w:t>
      </w:r>
      <w:r w:rsidRPr="008618AA">
        <w:rPr>
          <w:u w:color="000000"/>
        </w:rPr>
        <w:noBreakHyphen/>
        <w:t xml:space="preserve">830 must be utilized; but the absentee voter must be given reasonable notice of the challenged ballot. </w:t>
      </w:r>
      <w:r w:rsidRPr="008618AA">
        <w:rPr>
          <w:u w:val="single" w:color="000000"/>
        </w:rPr>
        <w:t>The processes of examining the return</w:t>
      </w:r>
      <w:r w:rsidRPr="008618AA">
        <w:rPr>
          <w:u w:val="single" w:color="000000"/>
        </w:rPr>
        <w:noBreakHyphen/>
        <w:t>addressed envelopes, opening the sealed return</w:t>
      </w:r>
      <w:r w:rsidRPr="008618AA">
        <w:rPr>
          <w:u w:val="single" w:color="000000"/>
        </w:rPr>
        <w:noBreakHyphen/>
        <w:t>addressed envelopes to remove the ‘Ballot Herein’ envelopes, and removing the ballots from the ‘Ballot Herein’ envelopes for tabulation must be conducted in the presence of any candidate who elects to be present, and of any watchers who have been appointed pursuant to Section 7</w:t>
      </w:r>
      <w:r w:rsidRPr="008618AA">
        <w:rPr>
          <w:u w:val="single" w:color="000000"/>
        </w:rPr>
        <w:noBreakHyphen/>
        <w:t>13</w:t>
      </w:r>
      <w:r w:rsidRPr="008618AA">
        <w:rPr>
          <w:u w:val="single" w:color="000000"/>
        </w:rPr>
        <w:noBreakHyphen/>
        <w:t>860.   Provided, any candidates or watchers present must be located a reasonable distance in order to maintain both the right to observe and the secrecy of the ballots.</w:t>
      </w:r>
    </w:p>
    <w:p w:rsidR="008618AA" w:rsidRPr="008618AA" w:rsidRDefault="008618AA" w:rsidP="008618AA">
      <w:pPr>
        <w:rPr>
          <w:u w:color="000000"/>
        </w:rPr>
      </w:pPr>
      <w:r w:rsidRPr="008618AA">
        <w:rPr>
          <w:u w:color="000000"/>
        </w:rPr>
        <w:tab/>
      </w:r>
      <w:r w:rsidRPr="008618AA">
        <w:rPr>
          <w:u w:val="single" w:color="000000"/>
        </w:rPr>
        <w:t>(B)</w:t>
      </w:r>
      <w:r w:rsidRPr="008618AA">
        <w:rPr>
          <w:u w:color="000000"/>
        </w:rPr>
        <w:tab/>
        <w:t xml:space="preserve">Results of the </w:t>
      </w:r>
      <w:r w:rsidRPr="008618AA">
        <w:rPr>
          <w:u w:val="single" w:color="000000"/>
        </w:rPr>
        <w:t>absentee ballot</w:t>
      </w:r>
      <w:r w:rsidRPr="008618AA">
        <w:rPr>
          <w:u w:color="000000"/>
        </w:rPr>
        <w:t xml:space="preserve"> tabulation must not be publicly reported until after the polls are closed. </w:t>
      </w:r>
      <w:r w:rsidRPr="008618AA">
        <w:rPr>
          <w:u w:val="single" w:color="000000"/>
        </w:rPr>
        <w:t>An election official, election worker, candidate, or watcher who intentionally violates the prohibition contained in this subsection is guilty of a felony and, upon conviction, must be fined not more than one thousand dollars or imprisoned not more than five years.</w:t>
      </w:r>
      <w:r w:rsidRPr="008618AA">
        <w:rPr>
          <w:u w:color="000000"/>
        </w:rPr>
        <w:t>”</w:t>
      </w:r>
    </w:p>
    <w:p w:rsidR="008618AA" w:rsidRPr="008618AA" w:rsidRDefault="008618AA" w:rsidP="008618AA">
      <w:pPr>
        <w:rPr>
          <w:u w:color="000000"/>
        </w:rPr>
      </w:pPr>
      <w:r w:rsidRPr="008618AA">
        <w:rPr>
          <w:u w:color="000000"/>
        </w:rPr>
        <w:t>J.</w:t>
      </w:r>
      <w:r w:rsidRPr="008618AA">
        <w:rPr>
          <w:u w:color="000000"/>
        </w:rPr>
        <w:tab/>
      </w:r>
      <w:r w:rsidRPr="008618AA">
        <w:rPr>
          <w:u w:color="000000"/>
        </w:rPr>
        <w:tab/>
        <w:t>Article 5, Chapter 15, Title 7 of the 1976 Code is amended by adding:</w:t>
      </w:r>
    </w:p>
    <w:p w:rsidR="008618AA" w:rsidRPr="008618AA" w:rsidRDefault="008618AA" w:rsidP="008618AA">
      <w:pPr>
        <w:rPr>
          <w:u w:color="000000"/>
        </w:rPr>
      </w:pPr>
      <w:r w:rsidRPr="008618AA">
        <w:rPr>
          <w:u w:color="000000"/>
        </w:rPr>
        <w:tab/>
        <w:t>“Section 7</w:t>
      </w:r>
      <w:r w:rsidRPr="008618AA">
        <w:rPr>
          <w:u w:color="000000"/>
        </w:rPr>
        <w:noBreakHyphen/>
        <w:t>15</w:t>
      </w:r>
      <w:r w:rsidRPr="008618AA">
        <w:rPr>
          <w:u w:color="000000"/>
        </w:rPr>
        <w:noBreakHyphen/>
        <w:t>325. Any voter who goes to a polling location to vote in person on election day and who has been designated as having previously voted absentee is entitled to cast a provisional ballot. The voter’s provisional ballot must be counted only if the county board of voter registration and elections has a record that the voter’s absentee ballot was not received.”</w:t>
      </w:r>
    </w:p>
    <w:p w:rsidR="008618AA" w:rsidRPr="008618AA" w:rsidRDefault="008618AA" w:rsidP="008618AA">
      <w:pPr>
        <w:rPr>
          <w:u w:color="000000"/>
        </w:rPr>
      </w:pPr>
      <w:r w:rsidRPr="008618AA">
        <w:rPr>
          <w:u w:color="000000"/>
        </w:rPr>
        <w:t>K.</w:t>
      </w:r>
      <w:r w:rsidRPr="008618AA">
        <w:rPr>
          <w:u w:color="000000"/>
        </w:rPr>
        <w:tab/>
      </w:r>
      <w:r w:rsidRPr="008618AA">
        <w:rPr>
          <w:u w:color="000000"/>
        </w:rPr>
        <w:tab/>
        <w:t>Section 7</w:t>
      </w:r>
      <w:r w:rsidRPr="008618AA">
        <w:rPr>
          <w:u w:color="000000"/>
        </w:rPr>
        <w:noBreakHyphen/>
        <w:t>15</w:t>
      </w:r>
      <w:r w:rsidRPr="008618AA">
        <w:rPr>
          <w:u w:color="000000"/>
        </w:rPr>
        <w:noBreakHyphen/>
        <w:t>470 of the 1976 Code is repealed.</w:t>
      </w:r>
    </w:p>
    <w:p w:rsidR="008618AA" w:rsidRPr="008618AA" w:rsidRDefault="008618AA" w:rsidP="008618AA">
      <w:pPr>
        <w:rPr>
          <w:u w:color="000000"/>
        </w:rPr>
      </w:pPr>
      <w:r w:rsidRPr="008618AA">
        <w:rPr>
          <w:u w:color="000000"/>
        </w:rPr>
        <w:t>L.</w:t>
      </w:r>
      <w:r w:rsidRPr="008618AA">
        <w:rPr>
          <w:u w:color="000000"/>
        </w:rPr>
        <w:tab/>
      </w:r>
      <w:r w:rsidRPr="008618AA">
        <w:rPr>
          <w:u w:color="000000"/>
        </w:rPr>
        <w:tab/>
        <w:t>Section 7</w:t>
      </w:r>
      <w:r w:rsidRPr="008618AA">
        <w:rPr>
          <w:u w:color="000000"/>
        </w:rPr>
        <w:noBreakHyphen/>
        <w:t>3</w:t>
      </w:r>
      <w:r w:rsidRPr="008618AA">
        <w:rPr>
          <w:u w:color="000000"/>
        </w:rPr>
        <w:noBreakHyphen/>
        <w:t>20(C) of the 1976 Code is amended by adding an appropriately numbered item at the end to read:</w:t>
      </w:r>
    </w:p>
    <w:p w:rsidR="008618AA" w:rsidRPr="008618AA" w:rsidRDefault="008618AA" w:rsidP="008618AA">
      <w:pPr>
        <w:rPr>
          <w:u w:color="000000"/>
        </w:rPr>
      </w:pPr>
      <w:r w:rsidRPr="008618AA">
        <w:rPr>
          <w:u w:color="000000"/>
        </w:rPr>
        <w:tab/>
        <w:t>“(  )</w:t>
      </w:r>
      <w:r w:rsidRPr="008618AA">
        <w:rPr>
          <w:u w:color="000000"/>
        </w:rPr>
        <w:tab/>
        <w:t>establish rules and regulations for voter registrations performed by private entities.”</w:t>
      </w:r>
    </w:p>
    <w:p w:rsidR="008618AA" w:rsidRPr="008618AA" w:rsidRDefault="008618AA" w:rsidP="008618AA">
      <w:pPr>
        <w:rPr>
          <w:u w:color="000000"/>
        </w:rPr>
      </w:pPr>
      <w:r w:rsidRPr="008618AA">
        <w:rPr>
          <w:u w:color="000000"/>
        </w:rPr>
        <w:t>M.</w:t>
      </w:r>
      <w:r w:rsidRPr="008618AA">
        <w:rPr>
          <w:u w:color="000000"/>
        </w:rPr>
        <w:tab/>
      </w:r>
      <w:r w:rsidRPr="008618AA">
        <w:rPr>
          <w:u w:color="000000"/>
        </w:rPr>
        <w:tab/>
        <w:t>Section 7</w:t>
      </w:r>
      <w:r w:rsidRPr="008618AA">
        <w:rPr>
          <w:u w:color="000000"/>
        </w:rPr>
        <w:noBreakHyphen/>
        <w:t>5</w:t>
      </w:r>
      <w:r w:rsidRPr="008618AA">
        <w:rPr>
          <w:u w:color="000000"/>
        </w:rPr>
        <w:noBreakHyphen/>
        <w:t>170 of the 1976 Code is amended to read:</w:t>
      </w:r>
    </w:p>
    <w:p w:rsidR="008618AA" w:rsidRPr="00C8171A" w:rsidRDefault="008618AA" w:rsidP="008618AA">
      <w:r w:rsidRPr="008618AA">
        <w:rPr>
          <w:u w:color="000000"/>
        </w:rPr>
        <w:tab/>
        <w:t>“Section 7</w:t>
      </w:r>
      <w:r w:rsidRPr="008618AA">
        <w:rPr>
          <w:u w:color="000000"/>
        </w:rPr>
        <w:noBreakHyphen/>
        <w:t>5</w:t>
      </w:r>
      <w:r w:rsidRPr="008618AA">
        <w:rPr>
          <w:u w:color="000000"/>
        </w:rPr>
        <w:noBreakHyphen/>
        <w:t>170.</w:t>
      </w:r>
      <w:r w:rsidRPr="008618AA">
        <w:rPr>
          <w:u w:color="000000"/>
        </w:rPr>
        <w:tab/>
      </w:r>
      <w:r w:rsidRPr="00C8171A">
        <w:t>(1)</w:t>
      </w:r>
      <w:r w:rsidRPr="00C8171A">
        <w:tab/>
        <w:t>Written application required.—A person may not be registered to vote except upon written application or electronic application pursuant to Section 7</w:t>
      </w:r>
      <w:r w:rsidRPr="00C8171A">
        <w:noBreakHyphen/>
        <w:t>5</w:t>
      </w:r>
      <w:r w:rsidRPr="00C8171A">
        <w:noBreakHyphen/>
        <w:t>185, which shall become a part of the permanent records of the board to which it is presented and which must be open to public inspection. However, the social security number contained in the application must not be open to public inspection.</w:t>
      </w:r>
    </w:p>
    <w:p w:rsidR="008618AA" w:rsidRPr="00C8171A" w:rsidRDefault="008618AA" w:rsidP="008618AA">
      <w:r w:rsidRPr="00C8171A">
        <w:tab/>
        <w:t>(2)</w:t>
      </w:r>
      <w:r w:rsidRPr="00C8171A">
        <w:tab/>
        <w:t>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w:t>
      </w:r>
      <w:r w:rsidRPr="00C8171A">
        <w:rPr>
          <w:u w:val="single"/>
        </w:rPr>
        <w:t>,</w:t>
      </w:r>
      <w:r w:rsidRPr="00C8171A">
        <w:t xml:space="preserve"> </w:t>
      </w:r>
      <w:r w:rsidRPr="00C8171A">
        <w:rPr>
          <w:strike/>
        </w:rPr>
        <w:t>and</w:t>
      </w:r>
      <w:r w:rsidRPr="00C8171A">
        <w:t xml:space="preserve"> that I claim no other place as my legal residence</w:t>
      </w:r>
      <w:r w:rsidRPr="00C8171A">
        <w:rPr>
          <w:u w:val="single"/>
        </w:rPr>
        <w:t>, and that, to my knowledge, I am neither registered nor intend to register to vote in another state or county</w:t>
      </w:r>
      <w:r w:rsidRPr="00C8171A">
        <w:t>.’ Any applicant convicted of fraudulently applying for registration is guilty of perjury and is subject to the penalty for that offense.</w:t>
      </w:r>
    </w:p>
    <w:p w:rsidR="008618AA" w:rsidRPr="008618AA" w:rsidRDefault="008618AA" w:rsidP="008618AA">
      <w:pPr>
        <w:rPr>
          <w:u w:val="single" w:color="000000"/>
        </w:rPr>
      </w:pPr>
      <w:r w:rsidRPr="008618AA">
        <w:rPr>
          <w:u w:color="000000"/>
        </w:rPr>
        <w:tab/>
      </w:r>
      <w:r w:rsidRPr="008618AA">
        <w:rPr>
          <w:u w:val="single" w:color="000000"/>
        </w:rPr>
        <w:t>(3)</w:t>
      </w:r>
      <w:r w:rsidRPr="008618AA">
        <w:rPr>
          <w:u w:color="000000"/>
        </w:rPr>
        <w:tab/>
      </w:r>
      <w:r w:rsidRPr="008618AA">
        <w:rPr>
          <w:u w:val="single" w:color="000000"/>
        </w:rPr>
        <w:t>Date stamp voter registration applications. — The county board of voter registration and elections shall date stamp all voter registration applications delivered in person, electronically, or by mail as of the date received.</w:t>
      </w:r>
    </w:p>
    <w:p w:rsidR="008618AA" w:rsidRPr="00C8171A" w:rsidRDefault="008618AA" w:rsidP="008618AA">
      <w:r w:rsidRPr="00C8171A">
        <w:tab/>
      </w:r>
      <w:r w:rsidRPr="00C8171A">
        <w:rPr>
          <w:strike/>
        </w:rPr>
        <w:t>(3)</w:t>
      </w:r>
      <w:r w:rsidRPr="00C8171A">
        <w:rPr>
          <w:u w:val="single"/>
        </w:rPr>
        <w:t>(4)</w:t>
      </w:r>
      <w:r w:rsidRPr="00C8171A">
        <w:tab/>
        <w:t>Administration of oaths. — Any member of the county board of voter registration and elections, deputy registrar, or any registration clerk must be qualified to administer oaths in connection with the application.</w:t>
      </w:r>
    </w:p>
    <w:p w:rsidR="008618AA" w:rsidRPr="00C8171A" w:rsidRDefault="008618AA" w:rsidP="008618AA">
      <w:r w:rsidRPr="00C8171A">
        <w:tab/>
      </w:r>
      <w:r w:rsidRPr="00C8171A">
        <w:rPr>
          <w:strike/>
        </w:rPr>
        <w:t>(4)</w:t>
      </w:r>
      <w:r w:rsidRPr="00C8171A">
        <w:rPr>
          <w:u w:val="single"/>
        </w:rPr>
        <w:t>(5)</w:t>
      </w:r>
      <w:r w:rsidRPr="00C8171A">
        <w:tab/>
        <w:t>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8618AA" w:rsidRPr="008618AA" w:rsidRDefault="008618AA" w:rsidP="008618AA">
      <w:pPr>
        <w:rPr>
          <w:u w:color="000000"/>
        </w:rPr>
      </w:pPr>
      <w:r w:rsidRPr="00C8171A">
        <w:t>N.</w:t>
      </w:r>
      <w:r w:rsidRPr="00C8171A">
        <w:tab/>
      </w:r>
      <w:r w:rsidRPr="00C8171A">
        <w:tab/>
      </w:r>
      <w:r w:rsidRPr="008618AA">
        <w:rPr>
          <w:u w:color="000000"/>
        </w:rPr>
        <w:t>Section 7</w:t>
      </w:r>
      <w:r w:rsidRPr="008618AA">
        <w:rPr>
          <w:u w:color="000000"/>
        </w:rPr>
        <w:noBreakHyphen/>
        <w:t>15</w:t>
      </w:r>
      <w:r w:rsidRPr="008618AA">
        <w:rPr>
          <w:u w:color="000000"/>
        </w:rPr>
        <w:noBreakHyphen/>
        <w:t>330 of the 1976 Code, as last amended by Act 133 of 2020, is further amended to read:</w:t>
      </w:r>
    </w:p>
    <w:p w:rsidR="008618AA" w:rsidRPr="008618AA" w:rsidRDefault="008618AA" w:rsidP="008618AA">
      <w:pPr>
        <w:rPr>
          <w:u w:color="000000"/>
        </w:rPr>
      </w:pPr>
      <w:r w:rsidRPr="008618AA">
        <w:rPr>
          <w:u w:color="000000"/>
        </w:rPr>
        <w:tab/>
        <w:t>“Section 7</w:t>
      </w:r>
      <w:r w:rsidRPr="008618AA">
        <w:rPr>
          <w:u w:color="000000"/>
        </w:rPr>
        <w:noBreakHyphen/>
        <w:t>15</w:t>
      </w:r>
      <w:r w:rsidRPr="008618AA">
        <w:rPr>
          <w:u w:color="000000"/>
        </w:rPr>
        <w:noBreakHyphen/>
        <w:t>330.</w:t>
      </w:r>
      <w:r w:rsidRPr="008618AA">
        <w:rPr>
          <w:u w:color="000000"/>
        </w:rPr>
        <w:tab/>
        <w:t xml:space="preserve">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established by the county governing body, for the county of the voter’s residence. 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determined, whichever is later. A candidate or a member of a candidate’s paid campaign staff, including </w:t>
      </w:r>
      <w:r w:rsidRPr="008618AA">
        <w:rPr>
          <w:u w:val="single" w:color="000000"/>
        </w:rPr>
        <w:t>campaign</w:t>
      </w:r>
      <w:r w:rsidRPr="008618AA">
        <w:rPr>
          <w:u w:color="000000"/>
        </w:rPr>
        <w:t xml:space="preserve"> volunteers </w:t>
      </w:r>
      <w:r w:rsidRPr="008618AA">
        <w:rPr>
          <w:strike/>
          <w:u w:color="000000"/>
        </w:rPr>
        <w:t>reimbursed for time expended on campaign activity</w:t>
      </w:r>
      <w:r w:rsidRPr="008618AA">
        <w:rPr>
          <w:u w:color="000000"/>
        </w:rPr>
        <w:t xml:space="preserve">, is not allowed to request applications for absentee voting for any person designated in this section unless the person is a member of the immediate family. </w:t>
      </w:r>
      <w:r w:rsidRPr="008618AA">
        <w:rPr>
          <w:u w:val="single" w:color="000000"/>
        </w:rPr>
        <w:t>A person may not request absentee applications for more than ten qualified electors in addition to himself.</w:t>
      </w:r>
      <w:r w:rsidRPr="008618AA">
        <w:rPr>
          <w:u w:color="000000"/>
        </w:rPr>
        <w:t xml:space="preserve">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board of voter registration and elections in person or by mail before 5:00 p.m. on the fourth day before the day of the election. Applications must be accepted by the county board of voter registration and elections until 5:00 p.m. on the day immediately preceding the election for those who appear in person and are qualified to vote absentee pursuant to Section 7</w:t>
      </w:r>
      <w:r w:rsidRPr="008618AA">
        <w:rPr>
          <w:u w:color="000000"/>
        </w:rPr>
        <w:noBreakHyphen/>
        <w:t>15</w:t>
      </w:r>
      <w:r w:rsidRPr="008618AA">
        <w:rPr>
          <w:u w:color="000000"/>
        </w:rPr>
        <w:noBreakHyphen/>
        <w:t>320. A member of the immediate family of a person who is admitted to a hospital as an emergency patient on the day of an election or within a four</w:t>
      </w:r>
      <w:r w:rsidRPr="008618AA">
        <w:rPr>
          <w:u w:color="000000"/>
        </w:rPr>
        <w:noBreakHyphen/>
        <w:t>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Section 7</w:t>
      </w:r>
      <w:r w:rsidRPr="008618AA">
        <w:rPr>
          <w:u w:color="000000"/>
        </w:rPr>
        <w:noBreakHyphen/>
        <w:t>25</w:t>
      </w:r>
      <w:r w:rsidRPr="008618AA">
        <w:rPr>
          <w:u w:color="000000"/>
        </w:rPr>
        <w:noBreakHyphen/>
        <w:t>170.”</w:t>
      </w:r>
    </w:p>
    <w:p w:rsidR="008618AA" w:rsidRPr="00C8171A" w:rsidRDefault="008618AA" w:rsidP="008618AA">
      <w:r w:rsidRPr="00C8171A">
        <w:t>O.</w:t>
      </w:r>
      <w:r w:rsidRPr="00C8171A">
        <w:tab/>
      </w:r>
      <w:r w:rsidRPr="00C8171A">
        <w:tab/>
        <w:t>Section 7</w:t>
      </w:r>
      <w:r w:rsidRPr="00C8171A">
        <w:noBreakHyphen/>
        <w:t>5</w:t>
      </w:r>
      <w:r w:rsidRPr="00C8171A">
        <w:noBreakHyphen/>
        <w:t>186 of the 1976 Code is amended by adding an appropriately lettered subsection at the end to read:</w:t>
      </w:r>
    </w:p>
    <w:p w:rsidR="008618AA" w:rsidRPr="00C8171A" w:rsidRDefault="008618AA" w:rsidP="008618AA">
      <w:r w:rsidRPr="00C8171A">
        <w:tab/>
        <w:t>“(  )</w:t>
      </w:r>
      <w:r w:rsidRPr="00C8171A">
        <w:tab/>
        <w:t>Security protocols for voter registration information maintained and developed by the State Election Commission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p>
    <w:p w:rsidR="008618AA" w:rsidRPr="00C8171A" w:rsidRDefault="008618AA" w:rsidP="008618AA">
      <w:r w:rsidRPr="00C8171A">
        <w:t>P.</w:t>
      </w:r>
      <w:r w:rsidRPr="00C8171A">
        <w:tab/>
      </w:r>
      <w:r w:rsidRPr="00C8171A">
        <w:tab/>
        <w:t>Section 7</w:t>
      </w:r>
      <w:r w:rsidRPr="00C8171A">
        <w:noBreakHyphen/>
        <w:t>5</w:t>
      </w:r>
      <w:r w:rsidRPr="00C8171A">
        <w:noBreakHyphen/>
        <w:t>430 of the 1976 Code is amended to read:</w:t>
      </w:r>
    </w:p>
    <w:p w:rsidR="008618AA" w:rsidRPr="00C8171A" w:rsidRDefault="008618AA" w:rsidP="008618AA">
      <w:r w:rsidRPr="00C8171A">
        <w:tab/>
        <w:t>“Section 7</w:t>
      </w:r>
      <w:r w:rsidRPr="00C8171A">
        <w:noBreakHyphen/>
        <w:t>5</w:t>
      </w:r>
      <w:r w:rsidRPr="00C8171A">
        <w:noBreakHyphen/>
        <w:t xml:space="preserve">430. </w:t>
      </w:r>
      <w:r w:rsidRPr="00C8171A">
        <w:tab/>
        <w:t xml:space="preserve">Immediately preceding each general election or any special election, the county board of voter registration and elections must furnish one registration book for each polling precinct in the county containing the names of all electors entitled to vote at each precinct.  </w:t>
      </w:r>
      <w:r w:rsidRPr="00C8171A">
        <w:rPr>
          <w:u w:val="single"/>
        </w:rPr>
        <w:t>Security protocols for electronic poll books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r w:rsidRPr="00C8171A">
        <w:t>”</w:t>
      </w:r>
    </w:p>
    <w:p w:rsidR="008618AA" w:rsidRPr="00C8171A" w:rsidRDefault="008618AA" w:rsidP="008618AA">
      <w:r w:rsidRPr="00C8171A">
        <w:t>Q.</w:t>
      </w:r>
      <w:r w:rsidRPr="00C8171A">
        <w:tab/>
      </w:r>
      <w:r w:rsidRPr="00C8171A">
        <w:tab/>
        <w:t>Section 7</w:t>
      </w:r>
      <w:r w:rsidRPr="00C8171A">
        <w:noBreakHyphen/>
        <w:t>13</w:t>
      </w:r>
      <w:r w:rsidRPr="00C8171A">
        <w:noBreakHyphen/>
        <w:t>320(A) of the 1976 Code is amended to read:</w:t>
      </w:r>
    </w:p>
    <w:p w:rsidR="008618AA" w:rsidRPr="00C8171A" w:rsidRDefault="008618AA" w:rsidP="008618AA">
      <w:r w:rsidRPr="00C8171A">
        <w:tab/>
        <w:t>“(A)</w:t>
      </w:r>
      <w:r w:rsidRPr="00C8171A">
        <w:tab/>
      </w:r>
      <w:r w:rsidRPr="00C8171A">
        <w:rPr>
          <w:u w:val="single"/>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does not make the ballot identifiable to a particular elector.</w:t>
      </w:r>
      <w:r w:rsidRPr="00C8171A">
        <w:t xml:space="preserve">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rsidR="008618AA" w:rsidRPr="00C8171A" w:rsidRDefault="008618AA" w:rsidP="008618AA">
      <w:r w:rsidRPr="00C8171A">
        <w:t>R.</w:t>
      </w:r>
      <w:r w:rsidRPr="00C8171A">
        <w:tab/>
      </w:r>
      <w:r w:rsidRPr="00C8171A">
        <w:tab/>
        <w:t>Section 7</w:t>
      </w:r>
      <w:r w:rsidRPr="00C8171A">
        <w:noBreakHyphen/>
        <w:t>13</w:t>
      </w:r>
      <w:r w:rsidRPr="00C8171A">
        <w:noBreakHyphen/>
        <w:t>610(C) of the 1976 Code is amended to read:</w:t>
      </w:r>
    </w:p>
    <w:p w:rsidR="008618AA" w:rsidRPr="00C8171A" w:rsidRDefault="008618AA" w:rsidP="008618AA">
      <w:r w:rsidRPr="00C8171A">
        <w:tab/>
        <w:t>“(C)</w:t>
      </w:r>
      <w:r w:rsidRPr="00C8171A">
        <w:tab/>
      </w:r>
      <w:r w:rsidRPr="008618AA">
        <w:rPr>
          <w:u w:val="single" w:color="000000"/>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8618AA">
        <w:rPr>
          <w:u w:color="000000"/>
        </w:rPr>
        <w:t xml:space="preserve"> </w:t>
      </w:r>
      <w:r w:rsidRPr="00C8171A">
        <w:t>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rsidR="008618AA" w:rsidRPr="00C8171A" w:rsidRDefault="008618AA" w:rsidP="008618AA">
      <w:r w:rsidRPr="00C8171A">
        <w:t>S.</w:t>
      </w:r>
      <w:r w:rsidRPr="00C8171A">
        <w:tab/>
      </w:r>
      <w:r w:rsidRPr="00C8171A">
        <w:tab/>
        <w:t>Section 7</w:t>
      </w:r>
      <w:r w:rsidRPr="00C8171A">
        <w:noBreakHyphen/>
        <w:t>13</w:t>
      </w:r>
      <w:r w:rsidRPr="00C8171A">
        <w:noBreakHyphen/>
        <w:t>1330 of the 1976 Code is amended to read:</w:t>
      </w:r>
    </w:p>
    <w:p w:rsidR="008618AA" w:rsidRPr="008618AA" w:rsidRDefault="008618AA" w:rsidP="008618AA">
      <w:pPr>
        <w:rPr>
          <w:u w:val="single" w:color="000000"/>
        </w:rPr>
      </w:pPr>
      <w:r w:rsidRPr="00C8171A">
        <w:tab/>
        <w:t>“Section 7</w:t>
      </w:r>
      <w:r w:rsidRPr="00C8171A">
        <w:noBreakHyphen/>
        <w:t>13</w:t>
      </w:r>
      <w:r w:rsidRPr="00C8171A">
        <w:noBreakHyphen/>
        <w:t>1330.</w:t>
      </w:r>
      <w:r w:rsidRPr="00C8171A">
        <w:tab/>
        <w:t>(A)</w:t>
      </w:r>
      <w:r w:rsidRPr="00C8171A">
        <w:tab/>
      </w:r>
      <w:r w:rsidRPr="008618AA">
        <w:rPr>
          <w:u w:val="single" w:color="000000"/>
        </w:rPr>
        <w:t>Before any decision is made to procure or use any kind of voting system, input shall be sought from a wide variety of sources including the public, the academic community, public interest organizations, local election officials, and policy makers. Both written and oral testimony shall be accepted from all who wish to participate. This input shall be considered in procurement of a new voting system.</w:t>
      </w:r>
    </w:p>
    <w:p w:rsidR="008618AA" w:rsidRPr="00C8171A" w:rsidRDefault="008618AA" w:rsidP="008618AA">
      <w:pPr>
        <w:rPr>
          <w:u w:val="single"/>
        </w:rPr>
      </w:pPr>
      <w:r w:rsidRPr="00C8171A">
        <w:tab/>
      </w:r>
      <w:r w:rsidRPr="00C8171A">
        <w:rPr>
          <w:u w:val="single"/>
        </w:rPr>
        <w:t>(B)</w:t>
      </w:r>
      <w:r w:rsidRPr="00C8171A">
        <w:tab/>
        <w:t xml:space="preserve">Before any kind of optical scan voting system is used at any election, it must be approved by the State Election Commission, which shall examine the optical scan voting system and make and file in the commission’s office a report, attested by the signature of the commission’s executive director, stating whether, in the commission’s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w:t>
      </w:r>
      <w:r w:rsidRPr="00C8171A">
        <w:rPr>
          <w:u w:val="single"/>
        </w:rPr>
        <w:t>the latest</w:t>
      </w:r>
      <w:r w:rsidRPr="00C8171A">
        <w:t xml:space="preserve"> federal voting system standards </w:t>
      </w:r>
      <w:r w:rsidRPr="00C8171A">
        <w:rPr>
          <w:u w:val="single"/>
        </w:rPr>
        <w:t>and guidelines</w:t>
      </w:r>
      <w:r w:rsidRPr="00C8171A">
        <w:t xml:space="preserve">. </w:t>
      </w:r>
      <w:r w:rsidRPr="00C8171A">
        <w:rPr>
          <w:u w:val="single"/>
        </w:rPr>
        <w:t>Notwithstanding any other provision of law to the contrary, if these voting system standards have been amended less than thirty</w:t>
      </w:r>
      <w:r w:rsidRPr="00C8171A">
        <w:rPr>
          <w:u w:val="single"/>
        </w:rPr>
        <w:noBreakHyphen/>
        <w:t>six months prior to an election, the State Election Commission may approve and certify a voting system that meets the prior standards after determining:</w:t>
      </w:r>
    </w:p>
    <w:p w:rsidR="008618AA" w:rsidRPr="00C8171A" w:rsidRDefault="008618AA" w:rsidP="008618AA">
      <w:pPr>
        <w:rPr>
          <w:u w:val="single"/>
        </w:rPr>
      </w:pPr>
      <w:r w:rsidRPr="00C8171A">
        <w:tab/>
      </w:r>
      <w:r w:rsidRPr="00C8171A">
        <w:tab/>
      </w:r>
      <w:r w:rsidRPr="00C8171A">
        <w:rPr>
          <w:u w:val="single"/>
        </w:rPr>
        <w:t>(1)</w:t>
      </w:r>
      <w:r w:rsidRPr="00C8171A">
        <w:tab/>
      </w:r>
      <w:r w:rsidRPr="00C8171A">
        <w:rPr>
          <w:u w:val="single"/>
        </w:rPr>
        <w:t>the effect that such approval would have on the integrity and security of elections; and</w:t>
      </w:r>
    </w:p>
    <w:p w:rsidR="008618AA" w:rsidRPr="00C8171A" w:rsidRDefault="008618AA" w:rsidP="008618AA">
      <w:r w:rsidRPr="00C8171A">
        <w:tab/>
      </w:r>
      <w:r w:rsidRPr="00C8171A">
        <w:tab/>
      </w:r>
      <w:r w:rsidRPr="00C8171A">
        <w:rPr>
          <w:u w:val="single"/>
        </w:rPr>
        <w:t>(2)</w:t>
      </w:r>
      <w:r w:rsidRPr="00C8171A">
        <w:tab/>
      </w:r>
      <w:r w:rsidRPr="00C8171A">
        <w:rPr>
          <w:u w:val="single"/>
        </w:rPr>
        <w:t>the procedure and cost involved to bring the voting system into compliance with the amended standards.</w:t>
      </w:r>
    </w:p>
    <w:p w:rsidR="008618AA" w:rsidRPr="00C8171A" w:rsidRDefault="008618AA" w:rsidP="008618AA">
      <w:r w:rsidRPr="00C8171A">
        <w:tab/>
      </w:r>
      <w:r w:rsidRPr="00C8171A">
        <w:rPr>
          <w:strike/>
        </w:rPr>
        <w:t>(B)</w:t>
      </w:r>
      <w:r w:rsidRPr="00C8171A">
        <w:rPr>
          <w:u w:val="single"/>
        </w:rPr>
        <w:t>(C)</w:t>
      </w:r>
      <w:r w:rsidRPr="00C8171A">
        <w:tab/>
        <w:t>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rsidR="008618AA" w:rsidRPr="00C8171A" w:rsidRDefault="008618AA" w:rsidP="008618AA">
      <w:r w:rsidRPr="00C8171A">
        <w:tab/>
      </w:r>
      <w:r w:rsidRPr="00C8171A">
        <w:rPr>
          <w:strike/>
        </w:rPr>
        <w:t>(C)</w:t>
      </w:r>
      <w:r w:rsidRPr="00C8171A">
        <w:rPr>
          <w:u w:val="single"/>
        </w:rPr>
        <w:t>(D)</w:t>
      </w:r>
      <w:r w:rsidRPr="00C8171A">
        <w:tab/>
        <w:t xml:space="preserve">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w:t>
      </w:r>
      <w:r w:rsidRPr="00C8171A">
        <w:rPr>
          <w:strike/>
        </w:rPr>
        <w:t>(A)</w:t>
      </w:r>
      <w:r w:rsidRPr="00C8171A">
        <w:t xml:space="preserve"> </w:t>
      </w:r>
      <w:r w:rsidRPr="00C8171A">
        <w:rPr>
          <w:u w:val="single"/>
        </w:rPr>
        <w:t>(B)</w:t>
      </w:r>
      <w:r w:rsidRPr="00C8171A">
        <w:t>.</w:t>
      </w:r>
    </w:p>
    <w:p w:rsidR="008618AA" w:rsidRPr="00C8171A" w:rsidRDefault="008618AA" w:rsidP="008618AA">
      <w:r w:rsidRPr="00C8171A">
        <w:tab/>
      </w:r>
      <w:r w:rsidRPr="00C8171A">
        <w:rPr>
          <w:strike/>
        </w:rPr>
        <w:t>(D)</w:t>
      </w:r>
      <w:r w:rsidRPr="00C8171A">
        <w:rPr>
          <w:u w:val="single"/>
        </w:rPr>
        <w:t>(E)</w:t>
      </w:r>
      <w:r w:rsidRPr="00C8171A">
        <w:tab/>
        <w:t>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rsidR="008618AA" w:rsidRPr="00C8171A" w:rsidRDefault="008618AA" w:rsidP="008618AA">
      <w:r w:rsidRPr="00C8171A">
        <w:tab/>
      </w:r>
      <w:r w:rsidRPr="00C8171A">
        <w:rPr>
          <w:strike/>
        </w:rPr>
        <w:t>(E)</w:t>
      </w:r>
      <w:r w:rsidRPr="00C8171A">
        <w:rPr>
          <w:u w:val="single"/>
        </w:rPr>
        <w:t>(F)</w:t>
      </w:r>
      <w:r w:rsidRPr="00C8171A">
        <w:tab/>
        <w:t>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jurisdiction’s chief election official; and must disclose any reports compiled by state or local government concerning the performance of the system. The vendor is responsible for filing this information on an ongoing basis.</w:t>
      </w:r>
    </w:p>
    <w:p w:rsidR="008618AA" w:rsidRPr="00C8171A" w:rsidRDefault="008618AA" w:rsidP="008618AA">
      <w:r w:rsidRPr="00C8171A">
        <w:tab/>
      </w:r>
      <w:r w:rsidRPr="00C8171A">
        <w:rPr>
          <w:strike/>
        </w:rPr>
        <w:t>(F)</w:t>
      </w:r>
      <w:r w:rsidRPr="00C8171A">
        <w:rPr>
          <w:u w:val="single"/>
        </w:rPr>
        <w:t>(G)</w:t>
      </w:r>
      <w:r w:rsidRPr="00C8171A">
        <w:tab/>
        <w:t>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rsidR="008618AA" w:rsidRPr="00C8171A" w:rsidRDefault="008618AA" w:rsidP="008618AA">
      <w:r w:rsidRPr="00C8171A">
        <w:tab/>
      </w:r>
      <w:r w:rsidRPr="00C8171A">
        <w:rPr>
          <w:strike/>
        </w:rPr>
        <w:t>(G)</w:t>
      </w:r>
      <w:r w:rsidRPr="00C8171A">
        <w:rPr>
          <w:u w:val="single"/>
        </w:rPr>
        <w:t>(H)</w:t>
      </w:r>
      <w:r w:rsidRPr="00C8171A">
        <w:tab/>
        <w:t>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rsidR="008618AA" w:rsidRPr="00C8171A" w:rsidRDefault="008618AA" w:rsidP="008618AA">
      <w:r w:rsidRPr="00C8171A">
        <w:tab/>
      </w:r>
      <w:r w:rsidRPr="00C8171A">
        <w:rPr>
          <w:strike/>
        </w:rPr>
        <w:t>(H)</w:t>
      </w:r>
      <w:r w:rsidRPr="00C8171A">
        <w:t>(I)</w:t>
      </w:r>
      <w:r w:rsidRPr="00C8171A">
        <w:tab/>
        <w:t>Before an optical scan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rsidR="008618AA" w:rsidRPr="00C8171A" w:rsidRDefault="008618AA" w:rsidP="008618AA">
      <w:r w:rsidRPr="00C8171A">
        <w:tab/>
      </w:r>
      <w:r w:rsidRPr="00C8171A">
        <w:rPr>
          <w:strike/>
        </w:rPr>
        <w:t>(I)</w:t>
      </w:r>
      <w:r w:rsidRPr="00C8171A">
        <w:rPr>
          <w:u w:val="single"/>
        </w:rPr>
        <w:t>(J)</w:t>
      </w:r>
      <w:r w:rsidRPr="00C8171A">
        <w:tab/>
        <w:t xml:space="preserve">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w:t>
      </w:r>
      <w:r w:rsidRPr="00C8171A">
        <w:rPr>
          <w:strike/>
        </w:rPr>
        <w:t>or reader to electronically count and record votes</w:t>
      </w:r>
      <w:r w:rsidRPr="00C8171A">
        <w:t xml:space="preserve"> or </w:t>
      </w:r>
      <w:r w:rsidRPr="00C8171A">
        <w:rPr>
          <w:strike/>
        </w:rPr>
        <w:t>to a</w:t>
      </w:r>
      <w:r w:rsidRPr="00C8171A">
        <w:t xml:space="preserve"> printer to accurately reproduce vote totals.</w:t>
      </w:r>
    </w:p>
    <w:p w:rsidR="008618AA" w:rsidRPr="00C8171A" w:rsidRDefault="008618AA" w:rsidP="008618AA">
      <w:r w:rsidRPr="00C8171A">
        <w:tab/>
      </w:r>
      <w:r w:rsidRPr="00C8171A">
        <w:rPr>
          <w:strike/>
        </w:rPr>
        <w:t>(J)</w:t>
      </w:r>
      <w:r w:rsidRPr="00C8171A">
        <w:rPr>
          <w:u w:val="single"/>
        </w:rPr>
        <w:t>(K)</w:t>
      </w:r>
      <w:r w:rsidRPr="00C8171A">
        <w:tab/>
        <w:t xml:space="preserve">If the State Election Commission determines that a vote recorder or optical scan voting system that was approved no longer meets the requirements set forth in subsections </w:t>
      </w:r>
      <w:r w:rsidRPr="00C8171A">
        <w:rPr>
          <w:strike/>
        </w:rPr>
        <w:t>(A)</w:t>
      </w:r>
      <w:r w:rsidRPr="00C8171A">
        <w:t xml:space="preserve"> </w:t>
      </w:r>
      <w:r w:rsidRPr="00C8171A">
        <w:rPr>
          <w:u w:val="single"/>
        </w:rPr>
        <w:t>(B)</w:t>
      </w:r>
      <w:r w:rsidRPr="00C8171A">
        <w:t xml:space="preserve"> and </w:t>
      </w:r>
      <w:r w:rsidRPr="00C8171A">
        <w:rPr>
          <w:strike/>
        </w:rPr>
        <w:t>(C)</w:t>
      </w:r>
      <w:r w:rsidRPr="00C8171A">
        <w:t xml:space="preserve"> </w:t>
      </w:r>
      <w:r w:rsidRPr="00C8171A">
        <w:rPr>
          <w:u w:val="single"/>
        </w:rPr>
        <w:t>(D)</w:t>
      </w:r>
      <w:r w:rsidRPr="00C8171A">
        <w:t xml:space="preserve"> or Section 7</w:t>
      </w:r>
      <w:r w:rsidRPr="00C8171A">
        <w:noBreakHyphen/>
        <w:t>13</w:t>
      </w:r>
      <w:r w:rsidRPr="00C8171A">
        <w:noBreakHyphen/>
        <w:t xml:space="preserve">1340, the commission may decertify that system. A decertified system shall not be used in elections unless the system is reapproved by the commission under subsections </w:t>
      </w:r>
      <w:r w:rsidRPr="00C8171A">
        <w:rPr>
          <w:strike/>
        </w:rPr>
        <w:t>(A)</w:t>
      </w:r>
      <w:r w:rsidRPr="00C8171A">
        <w:t xml:space="preserve"> </w:t>
      </w:r>
      <w:r w:rsidRPr="00C8171A">
        <w:rPr>
          <w:u w:val="single"/>
        </w:rPr>
        <w:t>(B)</w:t>
      </w:r>
      <w:r w:rsidRPr="00C8171A">
        <w:t xml:space="preserve"> and </w:t>
      </w:r>
      <w:r w:rsidRPr="00C8171A">
        <w:rPr>
          <w:strike/>
        </w:rPr>
        <w:t>(C)</w:t>
      </w:r>
      <w:r w:rsidRPr="00C8171A">
        <w:t xml:space="preserve"> </w:t>
      </w:r>
      <w:r w:rsidRPr="00C8171A">
        <w:rPr>
          <w:u w:val="single"/>
        </w:rPr>
        <w:t>(D)</w:t>
      </w:r>
      <w:r w:rsidRPr="00C8171A">
        <w:t>.</w:t>
      </w:r>
    </w:p>
    <w:p w:rsidR="008618AA" w:rsidRPr="00C8171A" w:rsidRDefault="008618AA" w:rsidP="008618AA">
      <w:r w:rsidRPr="00C8171A">
        <w:tab/>
      </w:r>
      <w:r w:rsidRPr="00C8171A">
        <w:rPr>
          <w:strike/>
        </w:rPr>
        <w:t>(K)</w:t>
      </w:r>
      <w:r w:rsidRPr="00C8171A">
        <w:rPr>
          <w:u w:val="single"/>
        </w:rPr>
        <w:t>(L)</w:t>
      </w:r>
      <w:r w:rsidRPr="00C8171A">
        <w:tab/>
        <w:t>Neither a member of the State Election Commission, any county board of voter registration and elections or custodian, nor a member of a county governing body shall have any pecuniary interest in any vote recorder, or in the manufacture or sale of the vote recorder.</w:t>
      </w:r>
    </w:p>
    <w:p w:rsidR="008618AA" w:rsidRPr="008618AA" w:rsidRDefault="008618AA" w:rsidP="008618AA">
      <w:pPr>
        <w:rPr>
          <w:u w:val="single" w:color="000000"/>
        </w:rPr>
      </w:pPr>
      <w:r w:rsidRPr="00C8171A">
        <w:tab/>
      </w:r>
      <w:r w:rsidRPr="00C8171A">
        <w:rPr>
          <w:u w:val="single"/>
        </w:rPr>
        <w:t>(M)</w:t>
      </w:r>
      <w:r w:rsidRPr="00C8171A">
        <w:tab/>
      </w:r>
      <w:r w:rsidRPr="008618AA">
        <w:rPr>
          <w:u w:val="single" w:color="000000"/>
        </w:rPr>
        <w:t>To attain a measure of integrity over the process, the optical scan voting system also must maintain an image of each ballot that is cast, such that records of individual ballots are maintained by a subsystem independent and distinct from the main vote detection, interpretation, processing, and reporting path. The electronic images of each ballot must protect the integrity of the data and the anonymity of each voter, for example, by means of storage location scrambling. The ballot image records may be either machine</w:t>
      </w:r>
      <w:r w:rsidRPr="008618AA">
        <w:rPr>
          <w:u w:val="single" w:color="000000"/>
        </w:rPr>
        <w:noBreakHyphen/>
        <w:t>readable or manually transcribed, or both, at the discretion of the vendor.</w:t>
      </w:r>
    </w:p>
    <w:p w:rsidR="008618AA" w:rsidRPr="008618AA" w:rsidRDefault="008618AA" w:rsidP="008618AA">
      <w:pPr>
        <w:rPr>
          <w:u w:val="single" w:color="000000"/>
        </w:rPr>
      </w:pPr>
      <w:r w:rsidRPr="008618AA">
        <w:rPr>
          <w:u w:color="000000"/>
        </w:rPr>
        <w:tab/>
      </w:r>
      <w:r w:rsidRPr="008618AA">
        <w:rPr>
          <w:u w:val="single" w:color="000000"/>
        </w:rPr>
        <w:t>(N)</w:t>
      </w:r>
      <w:r w:rsidRPr="008618AA">
        <w:rPr>
          <w:u w:color="000000"/>
        </w:rPr>
        <w:tab/>
      </w:r>
      <w:r w:rsidRPr="008618AA">
        <w:rPr>
          <w:u w:val="single" w:color="000000"/>
        </w:rPr>
        <w:t>All electronic records of configurations, software logs, security devices, ballot images, hardware, and voting system firmware must be preserved for the same amount of time that the state or federal law requires for all election</w:t>
      </w:r>
      <w:r w:rsidRPr="008618AA">
        <w:rPr>
          <w:u w:val="single" w:color="000000"/>
        </w:rPr>
        <w:noBreakHyphen/>
        <w:t>related materials.</w:t>
      </w:r>
      <w:r w:rsidRPr="00C8171A">
        <w:t>”</w:t>
      </w:r>
    </w:p>
    <w:p w:rsidR="008618AA" w:rsidRPr="008618AA" w:rsidRDefault="008618AA" w:rsidP="008618AA">
      <w:pPr>
        <w:rPr>
          <w:u w:color="000000"/>
        </w:rPr>
      </w:pPr>
      <w:r w:rsidRPr="008618AA">
        <w:rPr>
          <w:u w:color="000000"/>
        </w:rPr>
        <w:t>T.</w:t>
      </w:r>
      <w:r w:rsidRPr="008618AA">
        <w:rPr>
          <w:u w:color="000000"/>
        </w:rPr>
        <w:tab/>
      </w:r>
      <w:r w:rsidRPr="008618AA">
        <w:rPr>
          <w:u w:color="000000"/>
        </w:rPr>
        <w:tab/>
        <w:t>Section 7</w:t>
      </w:r>
      <w:r w:rsidRPr="008618AA">
        <w:rPr>
          <w:u w:color="000000"/>
        </w:rPr>
        <w:noBreakHyphen/>
        <w:t>13</w:t>
      </w:r>
      <w:r w:rsidRPr="008618AA">
        <w:rPr>
          <w:u w:color="000000"/>
        </w:rPr>
        <w:noBreakHyphen/>
        <w:t>1340(k) of the 1976 Code is amended to read:</w:t>
      </w:r>
    </w:p>
    <w:p w:rsidR="008618AA" w:rsidRPr="00C8171A" w:rsidRDefault="008618AA" w:rsidP="008618AA">
      <w:pPr>
        <w:rPr>
          <w:u w:val="single"/>
        </w:rPr>
      </w:pPr>
      <w:r w:rsidRPr="008618AA">
        <w:rPr>
          <w:u w:color="000000"/>
        </w:rPr>
        <w:tab/>
        <w:t>“(k)</w:t>
      </w:r>
      <w:r w:rsidRPr="008618AA">
        <w:rPr>
          <w:u w:color="000000"/>
        </w:rPr>
        <w:tab/>
      </w:r>
      <w:r w:rsidRPr="008618AA">
        <w:rPr>
          <w:strike/>
          <w:u w:color="000000"/>
        </w:rPr>
        <w:t>if approved after July 1, 1999, or if an upgrade in software, hardware, or firmware is submitted for approval as required by Section 7</w:t>
      </w:r>
      <w:r w:rsidRPr="008618AA">
        <w:rPr>
          <w:strike/>
          <w:u w:color="000000"/>
        </w:rPr>
        <w:noBreakHyphen/>
        <w:t>13</w:t>
      </w:r>
      <w:r w:rsidRPr="008618AA">
        <w:rPr>
          <w:strike/>
          <w:u w:color="000000"/>
        </w:rPr>
        <w:noBreakHyphen/>
        <w:t>1330 (C), is able to electronically transmit vote totals for all elections to the State Election Commission in a format and timeframe specified by the commission</w:t>
      </w:r>
      <w:r w:rsidRPr="008618AA">
        <w:rPr>
          <w:u w:color="000000"/>
        </w:rPr>
        <w:t xml:space="preserve"> </w:t>
      </w:r>
      <w:r w:rsidRPr="00C8171A">
        <w:rPr>
          <w:u w:val="single"/>
        </w:rPr>
        <w:t>prohibits, at all times while utilized in a current election, the following:</w:t>
      </w:r>
    </w:p>
    <w:p w:rsidR="008618AA" w:rsidRPr="00C8171A" w:rsidRDefault="008618AA" w:rsidP="008618AA">
      <w:pPr>
        <w:rPr>
          <w:u w:val="single"/>
        </w:rPr>
      </w:pPr>
      <w:r w:rsidRPr="00C8171A">
        <w:tab/>
      </w:r>
      <w:r w:rsidRPr="00C8171A">
        <w:tab/>
      </w:r>
      <w:r w:rsidRPr="00C8171A">
        <w:rPr>
          <w:u w:val="single"/>
        </w:rPr>
        <w:t>(1)</w:t>
      </w:r>
      <w:r w:rsidRPr="00C8171A">
        <w:tab/>
      </w:r>
      <w:r w:rsidRPr="00C8171A">
        <w:rPr>
          <w:u w:val="single"/>
        </w:rPr>
        <w:t>a connection to the Internet or an external network;</w:t>
      </w:r>
    </w:p>
    <w:p w:rsidR="008618AA" w:rsidRPr="00C8171A" w:rsidRDefault="008618AA" w:rsidP="008618AA">
      <w:pPr>
        <w:rPr>
          <w:u w:val="single"/>
        </w:rPr>
      </w:pPr>
      <w:r w:rsidRPr="00C8171A">
        <w:tab/>
      </w:r>
      <w:r w:rsidRPr="00C8171A">
        <w:tab/>
      </w:r>
      <w:r w:rsidRPr="00C8171A">
        <w:rPr>
          <w:u w:val="single"/>
        </w:rPr>
        <w:t>(2)</w:t>
      </w:r>
      <w:r w:rsidRPr="00C8171A">
        <w:tab/>
      </w:r>
      <w:r w:rsidRPr="00C8171A">
        <w:rPr>
          <w:u w:val="single"/>
        </w:rPr>
        <w:t>capability to establish a wireless connection to an external network;</w:t>
      </w:r>
    </w:p>
    <w:p w:rsidR="008618AA" w:rsidRPr="00C8171A" w:rsidRDefault="008618AA" w:rsidP="008618AA">
      <w:pPr>
        <w:rPr>
          <w:u w:val="single"/>
        </w:rPr>
      </w:pPr>
      <w:r w:rsidRPr="00C8171A">
        <w:tab/>
      </w:r>
      <w:r w:rsidRPr="00C8171A">
        <w:tab/>
      </w:r>
      <w:r w:rsidRPr="00C8171A">
        <w:rPr>
          <w:u w:val="single"/>
        </w:rPr>
        <w:t>(3)</w:t>
      </w:r>
      <w:r w:rsidRPr="00C8171A">
        <w:tab/>
      </w:r>
      <w:r w:rsidRPr="00C8171A">
        <w:rPr>
          <w:u w:val="single"/>
        </w:rPr>
        <w:t>establishment of a connection to an external network through a cable, a wireless modem or any other mechanism or process; or</w:t>
      </w:r>
    </w:p>
    <w:p w:rsidR="008618AA" w:rsidRPr="00C8171A" w:rsidRDefault="008618AA" w:rsidP="008618AA">
      <w:r w:rsidRPr="00C8171A">
        <w:tab/>
      </w:r>
      <w:r w:rsidRPr="00C8171A">
        <w:tab/>
      </w:r>
      <w:r w:rsidRPr="00C8171A">
        <w:rPr>
          <w:u w:val="single"/>
        </w:rPr>
        <w:t>(4)</w:t>
      </w:r>
      <w:r w:rsidRPr="00C8171A">
        <w:tab/>
      </w:r>
      <w:r w:rsidRPr="00C8171A">
        <w:rPr>
          <w:u w:val="single"/>
        </w:rPr>
        <w:t>automatic adjudication functions</w:t>
      </w:r>
      <w:r w:rsidRPr="00C8171A">
        <w:t>.”</w:t>
      </w:r>
    </w:p>
    <w:p w:rsidR="008618AA" w:rsidRPr="00C8171A" w:rsidRDefault="008618AA" w:rsidP="008618AA">
      <w:r w:rsidRPr="00C8171A">
        <w:t>U.</w:t>
      </w:r>
      <w:r w:rsidRPr="00C8171A">
        <w:tab/>
      </w:r>
      <w:r w:rsidRPr="00C8171A">
        <w:tab/>
        <w:t>Section 7</w:t>
      </w:r>
      <w:r w:rsidRPr="00C8171A">
        <w:noBreakHyphen/>
        <w:t>13</w:t>
      </w:r>
      <w:r w:rsidRPr="00C8171A">
        <w:noBreakHyphen/>
        <w:t>1370 of the 1976 Code is amended to read:</w:t>
      </w:r>
    </w:p>
    <w:p w:rsidR="008618AA" w:rsidRPr="00C8171A" w:rsidRDefault="008618AA" w:rsidP="008618AA">
      <w:r w:rsidRPr="00C8171A">
        <w:tab/>
        <w:t>“Section 7</w:t>
      </w:r>
      <w:r w:rsidRPr="00C8171A">
        <w:noBreakHyphen/>
        <w:t>13</w:t>
      </w:r>
      <w:r w:rsidRPr="00C8171A">
        <w:noBreakHyphen/>
        <w:t xml:space="preserve">1370. Ballot cards </w:t>
      </w:r>
      <w:r w:rsidRPr="00C8171A">
        <w:rPr>
          <w:u w:val="single"/>
        </w:rPr>
        <w:t>for all precincts</w:t>
      </w:r>
      <w:r w:rsidRPr="00C8171A">
        <w:t xml:space="preserve"> shall be </w:t>
      </w:r>
      <w:r w:rsidRPr="00C8171A">
        <w:rPr>
          <w:u w:val="single"/>
        </w:rPr>
        <w:t>sourced solely</w:t>
      </w:r>
      <w:r w:rsidRPr="00C8171A">
        <w:t xml:space="preserve"> </w:t>
      </w:r>
      <w:r w:rsidRPr="00C8171A">
        <w:rPr>
          <w:strike/>
        </w:rPr>
        <w:t>of suitable design, size and stock, as prescribed</w:t>
      </w:r>
      <w:r w:rsidRPr="00C8171A">
        <w:t xml:space="preserve"> by the State Election Commission</w:t>
      </w:r>
      <w:r w:rsidRPr="00C8171A">
        <w:rPr>
          <w:strike/>
        </w:rPr>
        <w:t>, to permit processing by a tabulating machine.  A serially numbered stub and strip shall be attached to each ballot card in a manner and form similar to that prescribed by law for paper ballots</w:t>
      </w:r>
      <w:r w:rsidRPr="00C8171A">
        <w:t>.”</w:t>
      </w:r>
    </w:p>
    <w:p w:rsidR="008618AA" w:rsidRPr="00C8171A" w:rsidRDefault="008618AA" w:rsidP="008618AA">
      <w:r w:rsidRPr="00C8171A">
        <w:t>V.</w:t>
      </w:r>
      <w:r w:rsidRPr="00C8171A">
        <w:tab/>
      </w:r>
      <w:r w:rsidRPr="00C8171A">
        <w:tab/>
        <w:t>Section 7</w:t>
      </w:r>
      <w:r w:rsidRPr="00C8171A">
        <w:noBreakHyphen/>
        <w:t>13</w:t>
      </w:r>
      <w:r w:rsidRPr="00C8171A">
        <w:noBreakHyphen/>
        <w:t>1620(A) and (G) of the 1976 Code is amended to read:</w:t>
      </w:r>
    </w:p>
    <w:p w:rsidR="008618AA" w:rsidRPr="00C8171A" w:rsidRDefault="008618AA" w:rsidP="008618AA">
      <w:pPr>
        <w:rPr>
          <w:u w:val="single"/>
        </w:rPr>
      </w:pPr>
      <w:r w:rsidRPr="00C8171A">
        <w:tab/>
        <w:t>“(A)</w:t>
      </w:r>
      <w:r w:rsidRPr="00C8171A">
        <w:tab/>
        <w:t xml:space="preserve">Before any kind of voting system, including an electronic voting system, is used at an election, it must be approved by the State Election Commission, which shall examine the voting system and make and file in the commission’s office a report, attested to by the signature of the commission’s executive director, stating whether, in the commission’s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w:t>
      </w:r>
      <w:r w:rsidRPr="00C8171A">
        <w:rPr>
          <w:u w:val="single"/>
        </w:rPr>
        <w:t>the latest</w:t>
      </w:r>
      <w:r w:rsidRPr="00C8171A">
        <w:t xml:space="preserve"> federal voting system standards </w:t>
      </w:r>
      <w:r w:rsidRPr="00C8171A">
        <w:rPr>
          <w:u w:val="single"/>
        </w:rPr>
        <w:t>and guidelines</w:t>
      </w:r>
      <w:r w:rsidRPr="00C8171A">
        <w:t xml:space="preserve">.  </w:t>
      </w:r>
      <w:r w:rsidRPr="00C8171A">
        <w:rPr>
          <w:u w:val="single"/>
        </w:rPr>
        <w:t>Notwithstanding any other provision of law to the contrary, if these voting system standards have been amended less than thirty</w:t>
      </w:r>
      <w:r w:rsidRPr="00C8171A">
        <w:rPr>
          <w:u w:val="single"/>
        </w:rPr>
        <w:noBreakHyphen/>
        <w:t>six months prior to an election, the State Election Commission may approve and certify a voting system that meets the prior standards after determining:</w:t>
      </w:r>
    </w:p>
    <w:p w:rsidR="008618AA" w:rsidRPr="00C8171A" w:rsidRDefault="008618AA" w:rsidP="008618AA">
      <w:r w:rsidRPr="00C8171A">
        <w:tab/>
      </w:r>
      <w:r w:rsidRPr="00C8171A">
        <w:rPr>
          <w:u w:val="single"/>
        </w:rPr>
        <w:t>(1)</w:t>
      </w:r>
      <w:r w:rsidRPr="00C8171A">
        <w:tab/>
      </w:r>
      <w:r w:rsidRPr="00C8171A">
        <w:rPr>
          <w:u w:val="single"/>
        </w:rPr>
        <w:t>the effect that such approval would have on the integrity and security of elections; and</w:t>
      </w:r>
    </w:p>
    <w:p w:rsidR="008618AA" w:rsidRPr="00C8171A" w:rsidRDefault="008618AA" w:rsidP="008618AA">
      <w:r w:rsidRPr="00C8171A">
        <w:tab/>
      </w:r>
      <w:r w:rsidRPr="00C8171A">
        <w:rPr>
          <w:u w:val="single"/>
        </w:rPr>
        <w:t>(2)</w:t>
      </w:r>
      <w:r w:rsidRPr="00C8171A">
        <w:tab/>
      </w:r>
      <w:r w:rsidRPr="00C8171A">
        <w:rPr>
          <w:u w:val="single"/>
        </w:rPr>
        <w:t>the procedure and cost involved to bring the voting system into compliance with the amended standards</w:t>
      </w:r>
      <w:r w:rsidRPr="00C8171A">
        <w:t>.</w:t>
      </w:r>
    </w:p>
    <w:p w:rsidR="008618AA" w:rsidRPr="00C8171A" w:rsidRDefault="008618AA" w:rsidP="008618AA">
      <w:r w:rsidRPr="00C8171A">
        <w:tab/>
        <w:t>(G)</w:t>
      </w:r>
      <w:r w:rsidRPr="00C8171A">
        <w:tab/>
        <w:t xml:space="preserve">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w:t>
      </w:r>
      <w:r w:rsidRPr="00C8171A">
        <w:rPr>
          <w:strike/>
        </w:rPr>
        <w:t>tallying</w:t>
      </w:r>
      <w:r w:rsidRPr="00C8171A">
        <w:t xml:space="preserve"> </w:t>
      </w:r>
      <w:r w:rsidRPr="00C8171A">
        <w:rPr>
          <w:u w:val="single"/>
        </w:rPr>
        <w:t>tally reporting</w:t>
      </w:r>
      <w:r w:rsidRPr="00C8171A">
        <w:t>.”</w:t>
      </w:r>
    </w:p>
    <w:p w:rsidR="008618AA" w:rsidRPr="00C8171A" w:rsidRDefault="008618AA" w:rsidP="008618AA">
      <w:r w:rsidRPr="00C8171A">
        <w:t>W.</w:t>
      </w:r>
      <w:r w:rsidRPr="00C8171A">
        <w:tab/>
      </w:r>
      <w:r w:rsidRPr="00C8171A">
        <w:tab/>
        <w:t>Section 7</w:t>
      </w:r>
      <w:r w:rsidRPr="00C8171A">
        <w:noBreakHyphen/>
        <w:t>13</w:t>
      </w:r>
      <w:r w:rsidRPr="00C8171A">
        <w:noBreakHyphen/>
        <w:t>1640(C) of the 1976 Code is amended to read:</w:t>
      </w:r>
    </w:p>
    <w:p w:rsidR="008618AA" w:rsidRPr="00C8171A" w:rsidRDefault="008618AA" w:rsidP="008618AA">
      <w:r w:rsidRPr="00C8171A">
        <w:tab/>
        <w:t>“(C)</w:t>
      </w:r>
      <w:r w:rsidRPr="00C8171A">
        <w:tab/>
        <w:t>If approved after July 1, 1999, or if an upgrade in software, hardware, or firmware is submitted for approval as required by Section 7</w:t>
      </w:r>
      <w:r w:rsidRPr="00C8171A">
        <w:noBreakHyphen/>
        <w:t>13</w:t>
      </w:r>
      <w:r w:rsidRPr="00C8171A">
        <w:noBreakHyphen/>
        <w:t xml:space="preserve">1620(B), the voting system must be able to electronically transmit vote totals for all elections </w:t>
      </w:r>
      <w:r w:rsidRPr="00C8171A">
        <w:rPr>
          <w:u w:val="single"/>
        </w:rPr>
        <w:t>from county board of voter registration and elections</w:t>
      </w:r>
      <w:r w:rsidRPr="00C8171A">
        <w:t xml:space="preserve"> to the State Election Commission in a format and time frame specified by the commission.</w:t>
      </w:r>
    </w:p>
    <w:p w:rsidR="008618AA" w:rsidRPr="008618AA" w:rsidRDefault="008618AA" w:rsidP="008618AA">
      <w:pPr>
        <w:rPr>
          <w:u w:val="single" w:color="000000"/>
        </w:rPr>
      </w:pPr>
      <w:r w:rsidRPr="00C8171A">
        <w:tab/>
      </w:r>
      <w:r w:rsidRPr="00C8171A">
        <w:rPr>
          <w:u w:val="single"/>
        </w:rPr>
        <w:t>(D)</w:t>
      </w:r>
      <w:r w:rsidRPr="00C8171A">
        <w:tab/>
      </w:r>
      <w:r w:rsidRPr="008618AA">
        <w:rPr>
          <w:u w:val="single" w:color="000000"/>
        </w:rPr>
        <w:t>During anytime a voter is eligible to cast a ballot, the voting machine and any counting device shall not:</w:t>
      </w:r>
    </w:p>
    <w:p w:rsidR="008618AA" w:rsidRPr="008618AA" w:rsidRDefault="008618AA" w:rsidP="008618AA">
      <w:pPr>
        <w:rPr>
          <w:u w:val="single" w:color="000000"/>
        </w:rPr>
      </w:pPr>
      <w:r w:rsidRPr="008618AA">
        <w:rPr>
          <w:u w:color="000000"/>
        </w:rPr>
        <w:tab/>
      </w:r>
      <w:r w:rsidRPr="008618AA">
        <w:rPr>
          <w:u w:color="000000"/>
        </w:rPr>
        <w:tab/>
      </w:r>
      <w:r w:rsidRPr="008618AA">
        <w:rPr>
          <w:u w:val="single" w:color="000000"/>
        </w:rPr>
        <w:t>(1)</w:t>
      </w:r>
      <w:r w:rsidRPr="008618AA">
        <w:rPr>
          <w:u w:color="000000"/>
        </w:rPr>
        <w:tab/>
      </w:r>
      <w:r w:rsidRPr="008618AA">
        <w:rPr>
          <w:u w:val="single" w:color="000000"/>
        </w:rPr>
        <w:t>be connected to the Internet or an external network;</w:t>
      </w:r>
    </w:p>
    <w:p w:rsidR="008618AA" w:rsidRPr="008618AA" w:rsidRDefault="008618AA" w:rsidP="008618AA">
      <w:pPr>
        <w:rPr>
          <w:u w:val="single" w:color="000000"/>
        </w:rPr>
      </w:pPr>
      <w:r w:rsidRPr="008618AA">
        <w:rPr>
          <w:u w:color="000000"/>
        </w:rPr>
        <w:tab/>
      </w:r>
      <w:r w:rsidRPr="008618AA">
        <w:rPr>
          <w:u w:color="000000"/>
        </w:rPr>
        <w:tab/>
      </w:r>
      <w:r w:rsidRPr="008618AA">
        <w:rPr>
          <w:u w:val="single" w:color="000000"/>
        </w:rPr>
        <w:t>(2)</w:t>
      </w:r>
      <w:r w:rsidRPr="008618AA">
        <w:rPr>
          <w:u w:color="000000"/>
        </w:rPr>
        <w:tab/>
      </w:r>
      <w:r w:rsidRPr="008618AA">
        <w:rPr>
          <w:u w:val="single" w:color="000000"/>
        </w:rPr>
        <w:t xml:space="preserve">be capable of establishing a wireless connection; </w:t>
      </w:r>
    </w:p>
    <w:p w:rsidR="008618AA" w:rsidRPr="008618AA" w:rsidRDefault="008618AA" w:rsidP="008618AA">
      <w:pPr>
        <w:rPr>
          <w:u w:val="single" w:color="000000"/>
        </w:rPr>
      </w:pPr>
      <w:r w:rsidRPr="008618AA">
        <w:rPr>
          <w:u w:color="000000"/>
        </w:rPr>
        <w:tab/>
      </w:r>
      <w:r w:rsidRPr="008618AA">
        <w:rPr>
          <w:u w:color="000000"/>
        </w:rPr>
        <w:tab/>
      </w:r>
      <w:r w:rsidRPr="008618AA">
        <w:rPr>
          <w:u w:val="single" w:color="000000"/>
        </w:rPr>
        <w:t>(3)</w:t>
      </w:r>
      <w:r w:rsidRPr="008618AA">
        <w:rPr>
          <w:u w:color="000000"/>
        </w:rPr>
        <w:tab/>
      </w:r>
      <w:r w:rsidRPr="008618AA">
        <w:rPr>
          <w:u w:val="single" w:color="000000"/>
        </w:rPr>
        <w:t>establish a connection to an external network through a cable, a wireless modem, or any other mechanism or process; or</w:t>
      </w:r>
    </w:p>
    <w:p w:rsidR="008618AA" w:rsidRPr="008618AA" w:rsidRDefault="008618AA" w:rsidP="008618AA">
      <w:pPr>
        <w:rPr>
          <w:u w:val="single" w:color="000000"/>
        </w:rPr>
      </w:pPr>
      <w:r w:rsidRPr="008618AA">
        <w:rPr>
          <w:u w:color="000000"/>
        </w:rPr>
        <w:tab/>
      </w:r>
      <w:r w:rsidRPr="008618AA">
        <w:rPr>
          <w:u w:color="000000"/>
        </w:rPr>
        <w:tab/>
      </w:r>
      <w:r w:rsidRPr="008618AA">
        <w:rPr>
          <w:u w:val="single" w:color="000000"/>
        </w:rPr>
        <w:t>(4)</w:t>
      </w:r>
      <w:r w:rsidRPr="008618AA">
        <w:rPr>
          <w:u w:color="000000"/>
        </w:rPr>
        <w:tab/>
      </w:r>
      <w:r w:rsidRPr="008618AA">
        <w:rPr>
          <w:u w:val="single" w:color="000000"/>
        </w:rPr>
        <w:t>allow automatic adjudication functions.</w:t>
      </w:r>
    </w:p>
    <w:p w:rsidR="008618AA" w:rsidRPr="008618AA" w:rsidRDefault="008618AA" w:rsidP="008618AA">
      <w:pPr>
        <w:rPr>
          <w:u w:color="000000"/>
        </w:rPr>
      </w:pPr>
      <w:r w:rsidRPr="008618AA">
        <w:rPr>
          <w:u w:color="000000"/>
        </w:rPr>
        <w:tab/>
      </w:r>
      <w:r w:rsidRPr="008618AA">
        <w:rPr>
          <w:u w:val="single" w:color="000000"/>
        </w:rPr>
        <w:t>(E)</w:t>
      </w:r>
      <w:r w:rsidRPr="008618AA">
        <w:rPr>
          <w:u w:color="000000"/>
        </w:rPr>
        <w:tab/>
      </w:r>
      <w:r w:rsidRPr="008618AA">
        <w:rPr>
          <w:u w:val="single" w:color="000000"/>
        </w:rPr>
        <w:t>All electronic records of configurations, software, logs, security devices, ballot images, hardware, and voting system firmware must be preserved for the same amount of time that state or federal law requires for all election related materials.</w:t>
      </w:r>
      <w:r w:rsidRPr="008618AA">
        <w:rPr>
          <w:u w:color="000000"/>
        </w:rPr>
        <w:t>”</w:t>
      </w:r>
    </w:p>
    <w:p w:rsidR="008618AA" w:rsidRPr="00C8171A" w:rsidRDefault="008618AA" w:rsidP="008618AA">
      <w:r w:rsidRPr="00C8171A">
        <w:t>X.</w:t>
      </w:r>
      <w:r w:rsidRPr="00C8171A">
        <w:tab/>
      </w:r>
      <w:r w:rsidRPr="00C8171A">
        <w:tab/>
        <w:t>Section 7</w:t>
      </w:r>
      <w:r w:rsidRPr="00C8171A">
        <w:noBreakHyphen/>
        <w:t>13</w:t>
      </w:r>
      <w:r w:rsidRPr="00C8171A">
        <w:noBreakHyphen/>
        <w:t>1710 of the 1976 Code is amended to read:</w:t>
      </w:r>
    </w:p>
    <w:p w:rsidR="008618AA" w:rsidRPr="00C8171A" w:rsidRDefault="008618AA" w:rsidP="008618AA">
      <w:r w:rsidRPr="008618AA">
        <w:rPr>
          <w:u w:color="000000"/>
        </w:rPr>
        <w:tab/>
        <w:t>“Section</w:t>
      </w:r>
      <w:r w:rsidRPr="008618AA">
        <w:rPr>
          <w:u w:color="000000"/>
        </w:rPr>
        <w:tab/>
        <w:t>7</w:t>
      </w:r>
      <w:r w:rsidRPr="008618AA">
        <w:rPr>
          <w:u w:color="000000"/>
        </w:rPr>
        <w:noBreakHyphen/>
        <w:t>13</w:t>
      </w:r>
      <w:r w:rsidRPr="008618AA">
        <w:rPr>
          <w:u w:color="000000"/>
        </w:rPr>
        <w:noBreakHyphen/>
        <w:t xml:space="preserve">1710. </w:t>
      </w:r>
      <w:r w:rsidRPr="00C8171A">
        <w:t xml:space="preserve">In every county, city or town providing voting machines, the board of voter registration and elections shall furnish to the managers of election a sufficient number of ballots </w:t>
      </w:r>
      <w:r w:rsidRPr="00C8171A">
        <w:rPr>
          <w:strike/>
        </w:rPr>
        <w:t>printed on clear white paper, of such form and size as will fit the ballot frames of the machines, the arrangement of the names of the candidates on such ballots to be</w:t>
      </w:r>
      <w:r w:rsidRPr="00C8171A">
        <w:t xml:space="preserve"> prescribed by the board of voter registration and elections. </w:t>
      </w:r>
      <w:r w:rsidRPr="00C8171A">
        <w:rPr>
          <w:u w:val="single"/>
        </w:rPr>
        <w:t>Ballot cards for all precincts shall be sourced solely by the State Election Commission.</w:t>
      </w:r>
      <w:r w:rsidRPr="00C8171A">
        <w:t xml:space="preserve">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w:t>
      </w:r>
    </w:p>
    <w:p w:rsidR="008618AA" w:rsidRPr="00C8171A" w:rsidRDefault="008618AA" w:rsidP="008618AA">
      <w:r w:rsidRPr="00C8171A">
        <w:t>Y.</w:t>
      </w:r>
      <w:r w:rsidRPr="00C8171A">
        <w:tab/>
      </w:r>
      <w:r w:rsidRPr="00C8171A">
        <w:tab/>
        <w:t>Section 7</w:t>
      </w:r>
      <w:r w:rsidRPr="00C8171A">
        <w:noBreakHyphen/>
        <w:t>13</w:t>
      </w:r>
      <w:r w:rsidRPr="00C8171A">
        <w:noBreakHyphen/>
        <w:t>440 of the 1976 Code is repealed.</w:t>
      </w:r>
    </w:p>
    <w:p w:rsidR="008618AA" w:rsidRPr="00C8171A" w:rsidRDefault="008618AA" w:rsidP="008618AA">
      <w:r w:rsidRPr="00C8171A">
        <w:t>Z.</w:t>
      </w:r>
      <w:r w:rsidRPr="00C8171A">
        <w:tab/>
      </w:r>
      <w:r w:rsidRPr="00C8171A">
        <w:tab/>
        <w:t>Section 7</w:t>
      </w:r>
      <w:r w:rsidRPr="00C8171A">
        <w:noBreakHyphen/>
        <w:t>3</w:t>
      </w:r>
      <w:r w:rsidRPr="00C8171A">
        <w:noBreakHyphen/>
        <w:t>40 of the 1976 Code is amended to read:</w:t>
      </w:r>
    </w:p>
    <w:p w:rsidR="008618AA" w:rsidRPr="00C8171A" w:rsidRDefault="008618AA" w:rsidP="008618AA">
      <w:r w:rsidRPr="00C8171A">
        <w:tab/>
        <w:t>“Section 7</w:t>
      </w:r>
      <w:r w:rsidRPr="00C8171A">
        <w:noBreakHyphen/>
        <w:t>3</w:t>
      </w:r>
      <w:r w:rsidRPr="00C8171A">
        <w:noBreakHyphen/>
        <w:t>40.</w:t>
      </w:r>
      <w:r w:rsidRPr="00C8171A">
        <w:tab/>
        <w:t xml:space="preserve">The Bureau of Vital Statistics must furnish the executive director a monthly report of all persons eighteen years of age or older who have died in the State </w:t>
      </w:r>
      <w:r w:rsidRPr="00C8171A">
        <w:rPr>
          <w:u w:val="single"/>
        </w:rPr>
        <w:t>and all qualified electors eighteen years of age or older who have died out</w:t>
      </w:r>
      <w:r w:rsidRPr="00C8171A">
        <w:rPr>
          <w:u w:val="single"/>
        </w:rPr>
        <w:noBreakHyphen/>
        <w:t>of</w:t>
      </w:r>
      <w:r w:rsidRPr="00C8171A">
        <w:rPr>
          <w:u w:val="single"/>
        </w:rPr>
        <w:noBreakHyphen/>
        <w:t>state</w:t>
      </w:r>
      <w:r w:rsidRPr="00C8171A">
        <w:t xml:space="preserve"> since making the previous report. All reports must contain the name of the deceased, county of residence, his social security or other identification number, and his date and place of birth. The bureau must provide this information at no charge.”</w:t>
      </w:r>
    </w:p>
    <w:p w:rsidR="008618AA" w:rsidRPr="00C8171A" w:rsidRDefault="008618AA" w:rsidP="008618AA">
      <w:r w:rsidRPr="00C8171A">
        <w:t>AA.</w:t>
      </w:r>
      <w:r w:rsidRPr="00C8171A">
        <w:tab/>
      </w:r>
      <w:r w:rsidRPr="00C8171A">
        <w:tab/>
        <w:t>Section 7</w:t>
      </w:r>
      <w:r w:rsidRPr="00C8171A">
        <w:noBreakHyphen/>
        <w:t>5</w:t>
      </w:r>
      <w:r w:rsidRPr="00C8171A">
        <w:noBreakHyphen/>
        <w:t>186 of the 1976 Code is amended to read:</w:t>
      </w:r>
    </w:p>
    <w:p w:rsidR="008618AA" w:rsidRPr="00C8171A" w:rsidRDefault="008618AA" w:rsidP="008618AA">
      <w:pPr>
        <w:rPr>
          <w:u w:val="single"/>
        </w:rPr>
      </w:pPr>
      <w:r w:rsidRPr="00C8171A">
        <w:tab/>
        <w:t>“Section 7</w:t>
      </w:r>
      <w:r w:rsidRPr="00C8171A">
        <w:noBreakHyphen/>
        <w:t>5</w:t>
      </w:r>
      <w:r w:rsidRPr="00C8171A">
        <w:noBreakHyphen/>
        <w:t>186.</w:t>
      </w:r>
      <w:r w:rsidRPr="00C8171A">
        <w:tab/>
        <w:t>(A)</w:t>
      </w:r>
      <w:r w:rsidRPr="00C8171A">
        <w:rPr>
          <w:strike/>
        </w:rPr>
        <w:t>(1)</w:t>
      </w:r>
      <w:r w:rsidRPr="00C8171A">
        <w:tab/>
        <w:t xml:space="preserve">The State Election Commission shall establish and maintain a statewide voter registration database that must be administered by the commission and made continuously available to each county board of voter registration and elections and to other agencies as authorized by law. </w:t>
      </w:r>
      <w:r w:rsidRPr="008618AA">
        <w:rPr>
          <w:u w:val="single" w:color="000000"/>
        </w:rPr>
        <w:t>The executive director must conduct a general registration list maintenance program every year to protect the integrity of the electoral process by ensuring the maintenance of accurate and current voter registration records in the statewide voter registration system. The program must be uniform, nondiscriminatory, and in compliance with the Voting Rights Act of 1965, the National Voter Registration Act of 1993, and the Help America Vote Act of 2002.</w:t>
      </w:r>
    </w:p>
    <w:p w:rsidR="008618AA" w:rsidRPr="00C8171A" w:rsidRDefault="008618AA" w:rsidP="008618AA">
      <w:r w:rsidRPr="00C8171A">
        <w:tab/>
      </w:r>
      <w:r w:rsidRPr="00C8171A">
        <w:rPr>
          <w:strike/>
        </w:rPr>
        <w:t>(2)(a)</w:t>
      </w:r>
      <w:r w:rsidRPr="00C8171A">
        <w:rPr>
          <w:u w:val="single"/>
        </w:rPr>
        <w:t>(B)</w:t>
      </w:r>
      <w:r w:rsidRPr="00C8171A">
        <w:tab/>
        <w:t>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rsidR="008618AA" w:rsidRPr="00C8171A" w:rsidRDefault="008618AA" w:rsidP="008618AA">
      <w:r w:rsidRPr="00C8171A">
        <w:tab/>
      </w:r>
      <w:r w:rsidRPr="00C8171A">
        <w:rPr>
          <w:strike/>
        </w:rPr>
        <w:t>(b)</w:t>
      </w:r>
      <w:r w:rsidRPr="00C8171A">
        <w:rPr>
          <w:u w:val="single"/>
        </w:rPr>
        <w:t>(C)</w:t>
      </w:r>
      <w:r w:rsidRPr="00C8171A">
        <w:tab/>
      </w:r>
      <w:r w:rsidRPr="00C8171A">
        <w:rPr>
          <w:strike/>
        </w:rPr>
        <w:t>Information provided under this division for maintenance of the statewide voter registration database must not be used to update the name or address of a registered elector. The name or address of a registered elector only must be updated as a result of the elector’s actions in filing a notice of change of name, change of address, or both</w:t>
      </w:r>
      <w:r w:rsidRPr="00C8171A">
        <w:t xml:space="preserve"> </w:t>
      </w:r>
      <w:r w:rsidRPr="008618AA">
        <w:rPr>
          <w:u w:val="single" w:color="000000"/>
        </w:rPr>
        <w:t xml:space="preserve">The State Election Commission may enter into agreements to share information or data with other states or groups of states, as the commission considers necessary, in order to maintain the statewide voter registration database established pursuant to this section. The executive director is authorized to cause at his discretion the official list of electors to be compared to the National Change of Address information supplied by the United States Postal Service through its licensees periodically for the purpose of identifying those electors whose addresses have changed. </w:t>
      </w:r>
      <w:r w:rsidRPr="008618AA">
        <w:rPr>
          <w:u w:color="000000"/>
        </w:rPr>
        <w:tab/>
      </w:r>
      <w:r w:rsidRPr="008618AA">
        <w:rPr>
          <w:u w:val="single" w:color="000000"/>
        </w:rPr>
        <w:t>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C8171A">
        <w:t>.</w:t>
      </w:r>
    </w:p>
    <w:p w:rsidR="008618AA" w:rsidRPr="00C8171A" w:rsidRDefault="008618AA" w:rsidP="008618AA">
      <w:pPr>
        <w:rPr>
          <w:u w:val="single"/>
        </w:rPr>
      </w:pPr>
      <w:r w:rsidRPr="00C8171A">
        <w:tab/>
      </w:r>
      <w:r w:rsidRPr="00C8171A">
        <w:rPr>
          <w:strike/>
        </w:rPr>
        <w:t>(c)</w:t>
      </w:r>
      <w:r w:rsidRPr="00C8171A">
        <w:rPr>
          <w:u w:val="single"/>
        </w:rPr>
        <w:t>(D)</w:t>
      </w:r>
      <w:r w:rsidRPr="00C8171A">
        <w:tab/>
        <w:t xml:space="preserve">A county board of voter registration and elections shall </w:t>
      </w:r>
      <w:r w:rsidRPr="00C8171A">
        <w:rPr>
          <w:strike/>
        </w:rPr>
        <w:t>contact</w:t>
      </w:r>
      <w:r w:rsidRPr="00C8171A">
        <w:t xml:space="preserve"> </w:t>
      </w:r>
      <w:r w:rsidRPr="00C8171A">
        <w:rPr>
          <w:u w:val="single"/>
        </w:rPr>
        <w:t>send a notice to</w:t>
      </w:r>
      <w:r w:rsidRPr="00C8171A">
        <w:t xml:space="preserve"> a registered elector by mail at the address on file with the board to verify the accuracy of the information in the statewide voter registration database regarding that elector if information provided under subsection </w:t>
      </w:r>
      <w:r w:rsidRPr="00C8171A">
        <w:rPr>
          <w:strike/>
        </w:rPr>
        <w:t>(A)(2)(a)</w:t>
      </w:r>
      <w:r w:rsidRPr="00C8171A">
        <w:t xml:space="preserve"> </w:t>
      </w:r>
      <w:r w:rsidRPr="00C8171A">
        <w:rPr>
          <w:u w:val="single"/>
        </w:rPr>
        <w:t>(B) and (C)</w:t>
      </w:r>
      <w:r w:rsidRPr="00C8171A">
        <w:t xml:space="preserve"> of this section identifies a discrepancy between the information regarding that elector that is maintained in the statewide voter registration database and maintained by a state agency. </w:t>
      </w:r>
      <w:r w:rsidRPr="00C8171A">
        <w:rPr>
          <w:u w:val="single"/>
        </w:rPr>
        <w:t>The notice as described in Section 7</w:t>
      </w:r>
      <w:r w:rsidRPr="00C8171A">
        <w:rPr>
          <w:u w:val="single"/>
        </w:rPr>
        <w:noBreakHyphen/>
        <w:t>5</w:t>
      </w:r>
      <w:r w:rsidRPr="00C8171A">
        <w:rPr>
          <w:u w:val="single"/>
        </w:rPr>
        <w:noBreakHyphen/>
        <w:t>330(F)(2) must be sent within seven days after identification of a discrepancy.</w:t>
      </w:r>
    </w:p>
    <w:p w:rsidR="008618AA" w:rsidRPr="00C8171A" w:rsidRDefault="008618AA" w:rsidP="008618AA">
      <w:r w:rsidRPr="00C8171A">
        <w:tab/>
      </w:r>
      <w:r w:rsidRPr="00C8171A">
        <w:tab/>
      </w:r>
      <w:r w:rsidRPr="00C8171A">
        <w:rPr>
          <w:strike/>
        </w:rPr>
        <w:t>(3)</w:t>
      </w:r>
      <w:r w:rsidRPr="00C8171A">
        <w:tab/>
      </w:r>
      <w:r w:rsidRPr="00C8171A">
        <w:rPr>
          <w:strike/>
        </w:rPr>
        <w:t>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C8171A">
        <w:t>”</w:t>
      </w:r>
    </w:p>
    <w:p w:rsidR="008618AA" w:rsidRPr="00C8171A" w:rsidRDefault="008618AA" w:rsidP="008618AA">
      <w:r w:rsidRPr="00C8171A">
        <w:t>BB.</w:t>
      </w:r>
      <w:r w:rsidRPr="00C8171A">
        <w:tab/>
      </w:r>
      <w:r w:rsidRPr="00C8171A">
        <w:tab/>
        <w:t>Sections 7</w:t>
      </w:r>
      <w:r w:rsidRPr="00C8171A">
        <w:noBreakHyphen/>
        <w:t>5</w:t>
      </w:r>
      <w:r w:rsidRPr="00C8171A">
        <w:noBreakHyphen/>
        <w:t>330 and 7</w:t>
      </w:r>
      <w:r w:rsidRPr="00C8171A">
        <w:noBreakHyphen/>
        <w:t>5</w:t>
      </w:r>
      <w:r w:rsidRPr="00C8171A">
        <w:noBreakHyphen/>
        <w:t>340 of the 1976 Code are amended to read:</w:t>
      </w:r>
    </w:p>
    <w:p w:rsidR="008618AA" w:rsidRPr="00C8171A" w:rsidRDefault="008618AA" w:rsidP="008618AA">
      <w:r w:rsidRPr="00C8171A">
        <w:tab/>
        <w:t>“Section 7</w:t>
      </w:r>
      <w:r w:rsidRPr="00C8171A">
        <w:noBreakHyphen/>
        <w:t>5</w:t>
      </w:r>
      <w:r w:rsidRPr="00C8171A">
        <w:noBreakHyphen/>
        <w:t>330.</w:t>
      </w:r>
      <w:r w:rsidRPr="00C8171A">
        <w:tab/>
        <w:t>(A)</w:t>
      </w:r>
      <w:r w:rsidRPr="00C8171A">
        <w:tab/>
        <w:t>In the case of registration with a motor vehicle application under Section 7</w:t>
      </w:r>
      <w:r w:rsidRPr="00C8171A">
        <w:noBreakHyphen/>
        <w:t>5</w:t>
      </w:r>
      <w:r w:rsidRPr="00C8171A">
        <w:noBreakHyphen/>
        <w:t>320, the valid voter registration form of the applicant must be completed at the Department of Motor Vehicles no later than thirty days before the date of the election.</w:t>
      </w:r>
    </w:p>
    <w:p w:rsidR="008618AA" w:rsidRPr="00C8171A" w:rsidRDefault="008618AA" w:rsidP="008618AA">
      <w:r w:rsidRPr="00C8171A">
        <w:tab/>
        <w:t>(B)</w:t>
      </w:r>
      <w:r w:rsidRPr="00C8171A">
        <w:tab/>
        <w:t>In the case of registration by mail under Section 7</w:t>
      </w:r>
      <w:r w:rsidRPr="00C8171A">
        <w:noBreakHyphen/>
        <w:t>5</w:t>
      </w:r>
      <w:r w:rsidRPr="00C8171A">
        <w:noBreakHyphen/>
        <w:t>155, the valid voter registration form of the applicant must be postmarked no later than thirty days before the date of the election.</w:t>
      </w:r>
    </w:p>
    <w:p w:rsidR="008618AA" w:rsidRPr="00C8171A" w:rsidRDefault="008618AA" w:rsidP="008618AA">
      <w:r w:rsidRPr="00C8171A">
        <w:tab/>
        <w:t>(C)</w:t>
      </w:r>
      <w:r w:rsidRPr="00C8171A">
        <w:tab/>
        <w:t>In the case of registration at a voter registration agency, the valid voter registration form of the applicant must be completed at the voter registration agency no later than thirty days before the date of the election.</w:t>
      </w:r>
    </w:p>
    <w:p w:rsidR="008618AA" w:rsidRPr="00C8171A" w:rsidRDefault="008618AA" w:rsidP="008618AA">
      <w:r w:rsidRPr="00C8171A">
        <w:tab/>
        <w:t>(D)</w:t>
      </w:r>
      <w:r w:rsidRPr="00C8171A">
        <w:tab/>
        <w:t>In any other case, the valid voter registration form of the applicant must be received by the county board of voter registration and elections no later than thirty days before the date of the election.</w:t>
      </w:r>
    </w:p>
    <w:p w:rsidR="008618AA" w:rsidRPr="00C8171A" w:rsidRDefault="008618AA" w:rsidP="008618AA">
      <w:r w:rsidRPr="00C8171A">
        <w:tab/>
        <w:t>(E)(1)</w:t>
      </w:r>
      <w:r w:rsidRPr="00C8171A">
        <w:tab/>
        <w:t>The county board of voter registration and elections shall:</w:t>
      </w:r>
    </w:p>
    <w:p w:rsidR="008618AA" w:rsidRPr="00C8171A" w:rsidRDefault="008618AA" w:rsidP="008618AA">
      <w:r w:rsidRPr="00C8171A">
        <w:tab/>
      </w:r>
      <w:r w:rsidRPr="00C8171A">
        <w:tab/>
      </w:r>
      <w:r w:rsidRPr="00C8171A">
        <w:tab/>
        <w:t>(a)</w:t>
      </w:r>
      <w:r w:rsidRPr="00C8171A">
        <w:tab/>
        <w:t>send notice to each applicant of the disposition of the application; and</w:t>
      </w:r>
    </w:p>
    <w:p w:rsidR="008618AA" w:rsidRPr="00C8171A" w:rsidRDefault="008618AA" w:rsidP="008618AA">
      <w:r w:rsidRPr="00C8171A">
        <w:tab/>
      </w:r>
      <w:r w:rsidRPr="00C8171A">
        <w:tab/>
      </w:r>
      <w:r w:rsidRPr="00C8171A">
        <w:tab/>
        <w:t>(b)</w:t>
      </w:r>
      <w:r w:rsidRPr="00C8171A">
        <w:tab/>
        <w:t>ensure that the identity of the voter registration agency through which a particular voter is registered is not disclosed to the public.</w:t>
      </w:r>
    </w:p>
    <w:p w:rsidR="008618AA" w:rsidRPr="00C8171A" w:rsidRDefault="008618AA" w:rsidP="008618AA">
      <w:r w:rsidRPr="00C8171A">
        <w:tab/>
      </w:r>
      <w:r w:rsidRPr="00C8171A">
        <w:tab/>
        <w:t>(2)</w:t>
      </w:r>
      <w:r w:rsidRPr="00C8171A">
        <w:tab/>
        <w:t xml:space="preserve">If the notice sent pursuant to the provisions of subitem (a) of this item is returned to the county board of voter registration and elections as undeliverable, the elector to whom it was sent must be reported by the board to the State Election Commission. The State Election Commission must place the elector in an inactive status on the master file </w:t>
      </w:r>
      <w:r w:rsidRPr="00C8171A">
        <w:rPr>
          <w:u w:val="single"/>
        </w:rPr>
        <w:t>within seven days after receipt of the report from the county board of voter registration and elections</w:t>
      </w:r>
      <w:r w:rsidRPr="00C8171A">
        <w:t xml:space="preserve"> and </w:t>
      </w:r>
      <w:r w:rsidRPr="00C8171A">
        <w:rPr>
          <w:strike/>
        </w:rPr>
        <w:t>may</w:t>
      </w:r>
      <w:r w:rsidRPr="00C8171A">
        <w:t xml:space="preserve"> </w:t>
      </w:r>
      <w:r w:rsidRPr="00C8171A">
        <w:rPr>
          <w:u w:val="single"/>
        </w:rPr>
        <w:t>shall</w:t>
      </w:r>
      <w:r w:rsidRPr="00C8171A">
        <w:t xml:space="preserve"> remove this elector upon compliance with the provisions of Section 7</w:t>
      </w:r>
      <w:r w:rsidRPr="00C8171A">
        <w:noBreakHyphen/>
        <w:t>5</w:t>
      </w:r>
      <w:r w:rsidRPr="00C8171A">
        <w:noBreakHyphen/>
        <w:t>330(F).</w:t>
      </w:r>
    </w:p>
    <w:p w:rsidR="008618AA" w:rsidRPr="00C8171A" w:rsidRDefault="008618AA" w:rsidP="008618AA">
      <w:r w:rsidRPr="00C8171A">
        <w:tab/>
        <w:t>(F)(1)</w:t>
      </w:r>
      <w:r w:rsidRPr="00C8171A">
        <w:tab/>
        <w:t>The State Election Commission may not remove the name of a qualified elector from the official list of eligible voters on the ground that the qualified elector has changed residence unless the qualified elector:</w:t>
      </w:r>
    </w:p>
    <w:p w:rsidR="008618AA" w:rsidRPr="00C8171A" w:rsidRDefault="008618AA" w:rsidP="008618AA">
      <w:r w:rsidRPr="00C8171A">
        <w:tab/>
      </w:r>
      <w:r w:rsidRPr="00C8171A">
        <w:tab/>
      </w:r>
      <w:r w:rsidRPr="00C8171A">
        <w:tab/>
        <w:t>(a)</w:t>
      </w:r>
      <w:r w:rsidRPr="00C8171A">
        <w:tab/>
        <w:t>confirms in writing that the qualified elector has changed residence to a place outside the county in which the qualified elector is registered; or</w:t>
      </w:r>
    </w:p>
    <w:p w:rsidR="008618AA" w:rsidRPr="00C8171A" w:rsidRDefault="008618AA" w:rsidP="008618AA">
      <w:r w:rsidRPr="00C8171A">
        <w:tab/>
      </w:r>
      <w:r w:rsidRPr="00C8171A">
        <w:tab/>
      </w:r>
      <w:r w:rsidRPr="00C8171A">
        <w:tab/>
        <w:t>(b)(i)</w:t>
      </w:r>
      <w:r w:rsidRPr="00C8171A">
        <w:tab/>
        <w:t>has failed to respond to a notice described in item (2); and</w:t>
      </w:r>
    </w:p>
    <w:p w:rsidR="008618AA" w:rsidRPr="00C8171A" w:rsidRDefault="008618AA" w:rsidP="008618AA">
      <w:r w:rsidRPr="00C8171A">
        <w:tab/>
      </w:r>
      <w:r w:rsidRPr="00C8171A">
        <w:tab/>
      </w:r>
      <w:r w:rsidRPr="00C8171A">
        <w:tab/>
      </w:r>
      <w:r w:rsidRPr="00C8171A">
        <w:tab/>
        <w:t>(ii)</w:t>
      </w:r>
      <w:r w:rsidRPr="00C8171A">
        <w:tab/>
        <w:t>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rsidR="008618AA" w:rsidRPr="00C8171A" w:rsidRDefault="008618AA" w:rsidP="008618AA">
      <w:r w:rsidRPr="00C8171A">
        <w:tab/>
      </w:r>
      <w:r w:rsidRPr="00C8171A">
        <w:tab/>
        <w:t>(2)</w:t>
      </w:r>
      <w:r w:rsidRPr="00C8171A">
        <w:tab/>
        <w:t>‘Notice’, as used in this item, means a postage prepaid and preaddressed return card, sent by forwardable mail, on which the qualified elector may state his current address, together with a statement to the following effect:</w:t>
      </w:r>
    </w:p>
    <w:p w:rsidR="008618AA" w:rsidRPr="00C8171A" w:rsidRDefault="008618AA" w:rsidP="008618AA">
      <w:r w:rsidRPr="00C8171A">
        <w:tab/>
      </w:r>
      <w:r w:rsidRPr="00C8171A">
        <w:tab/>
      </w:r>
      <w:r w:rsidRPr="00C8171A">
        <w:tab/>
        <w:t>(a)</w:t>
      </w:r>
      <w:r w:rsidRPr="00C8171A">
        <w:tab/>
        <w:t>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list of eligible voters;</w:t>
      </w:r>
    </w:p>
    <w:p w:rsidR="008618AA" w:rsidRPr="00C8171A" w:rsidRDefault="008618AA" w:rsidP="008618AA">
      <w:r w:rsidRPr="00C8171A">
        <w:tab/>
      </w:r>
      <w:r w:rsidRPr="00C8171A">
        <w:tab/>
      </w:r>
      <w:r w:rsidRPr="00C8171A">
        <w:tab/>
        <w:t>(b)</w:t>
      </w:r>
      <w:r w:rsidRPr="00C8171A">
        <w:tab/>
        <w:t>if the qualified elector has changed residence to a place outside the county in which the qualified elector is registered, information as to how the qualified elector can re</w:t>
      </w:r>
      <w:r w:rsidRPr="00C8171A">
        <w:noBreakHyphen/>
        <w:t>register to vote.</w:t>
      </w:r>
    </w:p>
    <w:p w:rsidR="008618AA" w:rsidRPr="00C8171A" w:rsidRDefault="008618AA" w:rsidP="008618AA">
      <w:r w:rsidRPr="00C8171A">
        <w:tab/>
      </w:r>
      <w:r w:rsidRPr="00C8171A">
        <w:tab/>
        <w:t>(3)</w:t>
      </w:r>
      <w:r w:rsidRPr="00C8171A">
        <w:tab/>
        <w:t>The county board of voter registration and elections shall correct an official list of eligible voters in accordance with change of residence information obtained pursuant to the provisions of this subsection.</w:t>
      </w:r>
    </w:p>
    <w:p w:rsidR="008618AA" w:rsidRPr="00C8171A" w:rsidRDefault="008618AA" w:rsidP="008618AA">
      <w:r w:rsidRPr="00C8171A">
        <w:tab/>
      </w:r>
      <w:r w:rsidRPr="00C8171A">
        <w:tab/>
        <w:t>(4)</w:t>
      </w:r>
      <w:r w:rsidRPr="00C8171A">
        <w:tab/>
        <w:t>The program required pursuant to the provisions of subsection (F) of this section must be completed no later than ninety days before the date of a statewide primary or general election.</w:t>
      </w:r>
    </w:p>
    <w:p w:rsidR="008618AA" w:rsidRPr="00C8171A" w:rsidRDefault="008618AA" w:rsidP="008618AA">
      <w:r w:rsidRPr="00C8171A">
        <w:tab/>
        <w:t>Section 7</w:t>
      </w:r>
      <w:r w:rsidRPr="00C8171A">
        <w:noBreakHyphen/>
        <w:t>5</w:t>
      </w:r>
      <w:r w:rsidRPr="00C8171A">
        <w:noBreakHyphen/>
        <w:t>340.</w:t>
      </w:r>
      <w:r w:rsidRPr="00C8171A">
        <w:tab/>
        <w:t>The State Election Commission shall:</w:t>
      </w:r>
    </w:p>
    <w:p w:rsidR="008618AA" w:rsidRPr="00C8171A" w:rsidRDefault="008618AA" w:rsidP="008618AA">
      <w:r w:rsidRPr="00C8171A">
        <w:tab/>
      </w:r>
      <w:r w:rsidRPr="00C8171A">
        <w:tab/>
        <w:t>(1)</w:t>
      </w:r>
      <w:r w:rsidRPr="00C8171A">
        <w:tab/>
        <w:t xml:space="preserve">ensure that the name of a qualified elector </w:t>
      </w:r>
      <w:r w:rsidRPr="00C8171A">
        <w:rPr>
          <w:strike/>
        </w:rPr>
        <w:t>may not be</w:t>
      </w:r>
      <w:r w:rsidRPr="00C8171A">
        <w:t xml:space="preserve"> </w:t>
      </w:r>
      <w:r w:rsidRPr="00C8171A">
        <w:rPr>
          <w:u w:val="single"/>
        </w:rPr>
        <w:t>is</w:t>
      </w:r>
      <w:r w:rsidRPr="00C8171A">
        <w:t xml:space="preserve"> removed from the official list of eligible voters </w:t>
      </w:r>
      <w:r w:rsidRPr="00C8171A">
        <w:rPr>
          <w:strike/>
        </w:rPr>
        <w:t>except</w:t>
      </w:r>
      <w:r w:rsidRPr="00C8171A">
        <w:t xml:space="preserve"> </w:t>
      </w:r>
      <w:r w:rsidRPr="00C8171A">
        <w:rPr>
          <w:u w:val="single"/>
        </w:rPr>
        <w:t>within seven days of receipt of information confirming</w:t>
      </w:r>
      <w:r w:rsidRPr="00C8171A">
        <w:t>:</w:t>
      </w:r>
    </w:p>
    <w:p w:rsidR="008618AA" w:rsidRPr="00C8171A" w:rsidRDefault="008618AA" w:rsidP="008618AA">
      <w:r w:rsidRPr="00C8171A">
        <w:tab/>
      </w:r>
      <w:r w:rsidRPr="00C8171A">
        <w:tab/>
      </w:r>
      <w:r w:rsidRPr="00C8171A">
        <w:tab/>
        <w:t>(a)</w:t>
      </w:r>
      <w:r w:rsidRPr="00C8171A">
        <w:tab/>
      </w:r>
      <w:r w:rsidRPr="00C8171A">
        <w:rPr>
          <w:strike/>
        </w:rPr>
        <w:t>at</w:t>
      </w:r>
      <w:r w:rsidRPr="00C8171A">
        <w:t xml:space="preserve"> the request of the qualified elector </w:t>
      </w:r>
      <w:r w:rsidRPr="00C8171A">
        <w:rPr>
          <w:u w:val="single"/>
        </w:rPr>
        <w:t>to be removed</w:t>
      </w:r>
      <w:r w:rsidRPr="00C8171A">
        <w:t>;</w:t>
      </w:r>
    </w:p>
    <w:p w:rsidR="008618AA" w:rsidRPr="00C8171A" w:rsidRDefault="008618AA" w:rsidP="008618AA">
      <w:r w:rsidRPr="00C8171A">
        <w:tab/>
      </w:r>
      <w:r w:rsidRPr="00C8171A">
        <w:tab/>
      </w:r>
      <w:r w:rsidRPr="00C8171A">
        <w:tab/>
        <w:t>(b)</w:t>
      </w:r>
      <w:r w:rsidRPr="00C8171A">
        <w:tab/>
      </w:r>
      <w:r w:rsidRPr="00C8171A">
        <w:rPr>
          <w:strike/>
        </w:rPr>
        <w:t>if</w:t>
      </w:r>
      <w:r w:rsidRPr="00C8171A">
        <w:t xml:space="preserve"> the elector is adjudicated mentally incompetent by a court of competent jurisdiction; </w:t>
      </w:r>
      <w:r w:rsidRPr="00C8171A">
        <w:rPr>
          <w:strike/>
        </w:rPr>
        <w:t>or</w:t>
      </w:r>
    </w:p>
    <w:p w:rsidR="008618AA" w:rsidRPr="00C8171A" w:rsidRDefault="008618AA" w:rsidP="008618AA">
      <w:pPr>
        <w:rPr>
          <w:strike/>
        </w:rPr>
      </w:pPr>
      <w:r w:rsidRPr="00C8171A">
        <w:tab/>
      </w:r>
      <w:r w:rsidRPr="00C8171A">
        <w:tab/>
      </w:r>
      <w:r w:rsidRPr="00C8171A">
        <w:tab/>
        <w:t>(c)</w:t>
      </w:r>
      <w:r w:rsidRPr="00C8171A">
        <w:tab/>
      </w:r>
      <w:r w:rsidRPr="00C8171A">
        <w:rPr>
          <w:strike/>
        </w:rPr>
        <w:t>as provided under item (2);</w:t>
      </w:r>
    </w:p>
    <w:p w:rsidR="008618AA" w:rsidRPr="00C8171A" w:rsidRDefault="008618AA" w:rsidP="008618AA">
      <w:r w:rsidRPr="00C8171A">
        <w:tab/>
      </w:r>
      <w:r w:rsidRPr="00C8171A">
        <w:tab/>
      </w:r>
      <w:r w:rsidRPr="00C8171A">
        <w:rPr>
          <w:strike/>
        </w:rPr>
        <w:t>(2)</w:t>
      </w:r>
      <w:r w:rsidRPr="00C8171A">
        <w:tab/>
      </w:r>
      <w:r w:rsidRPr="00C8171A">
        <w:rPr>
          <w:strike/>
        </w:rPr>
        <w:t>conduct a general program that makes a reasonable effort to remove the names of ineligible voters from the official lists of eligible voters by reason of:</w:t>
      </w:r>
    </w:p>
    <w:p w:rsidR="008618AA" w:rsidRPr="00C8171A" w:rsidRDefault="008618AA" w:rsidP="008618AA">
      <w:r w:rsidRPr="00C8171A">
        <w:tab/>
      </w:r>
      <w:r w:rsidRPr="00C8171A">
        <w:tab/>
      </w:r>
      <w:r w:rsidRPr="00C8171A">
        <w:tab/>
      </w:r>
      <w:r w:rsidRPr="00C8171A">
        <w:rPr>
          <w:strike/>
        </w:rPr>
        <w:t>(a)</w:t>
      </w:r>
      <w:r w:rsidRPr="00C8171A">
        <w:tab/>
        <w:t>the death of the qualified elector; or</w:t>
      </w:r>
    </w:p>
    <w:p w:rsidR="008618AA" w:rsidRPr="00C8171A" w:rsidRDefault="008618AA" w:rsidP="008618AA">
      <w:r w:rsidRPr="00C8171A">
        <w:tab/>
      </w:r>
      <w:r w:rsidRPr="00C8171A">
        <w:tab/>
      </w:r>
      <w:r w:rsidRPr="00C8171A">
        <w:tab/>
      </w:r>
      <w:r w:rsidRPr="00C8171A">
        <w:rPr>
          <w:strike/>
        </w:rPr>
        <w:t>(b)</w:t>
      </w:r>
      <w:r w:rsidRPr="00C8171A">
        <w:rPr>
          <w:u w:val="single"/>
        </w:rPr>
        <w:t>(d)</w:t>
      </w:r>
      <w:r w:rsidRPr="00C8171A">
        <w:tab/>
        <w:t xml:space="preserve">a change in the residence </w:t>
      </w:r>
      <w:r w:rsidRPr="00C8171A">
        <w:rPr>
          <w:strike/>
        </w:rPr>
        <w:t>of the qualified elector</w:t>
      </w:r>
      <w:r w:rsidRPr="00C8171A">
        <w:t xml:space="preserve"> </w:t>
      </w:r>
      <w:r w:rsidRPr="00C8171A">
        <w:rPr>
          <w:u w:val="single"/>
        </w:rPr>
        <w:t>to a place outside the county in which the qualified elector is registered when such confirmation is received from the qualified elector in writing</w:t>
      </w:r>
      <w:r w:rsidRPr="00C8171A">
        <w:t>;</w:t>
      </w:r>
    </w:p>
    <w:p w:rsidR="008618AA" w:rsidRPr="00C8171A" w:rsidRDefault="008618AA" w:rsidP="008618AA">
      <w:r w:rsidRPr="00C8171A">
        <w:tab/>
      </w:r>
      <w:r w:rsidRPr="00C8171A">
        <w:tab/>
      </w:r>
      <w:r w:rsidRPr="00C8171A">
        <w:rPr>
          <w:strike/>
        </w:rPr>
        <w:t>(3)</w:t>
      </w:r>
      <w:r w:rsidRPr="00C8171A">
        <w:rPr>
          <w:u w:val="single"/>
        </w:rPr>
        <w:t>(2)</w:t>
      </w:r>
      <w:r w:rsidRPr="00C8171A">
        <w:tab/>
        <w:t>inform applicants under Sections 7</w:t>
      </w:r>
      <w:r w:rsidRPr="00C8171A">
        <w:noBreakHyphen/>
        <w:t>5</w:t>
      </w:r>
      <w:r w:rsidRPr="00C8171A">
        <w:noBreakHyphen/>
        <w:t>155, 7</w:t>
      </w:r>
      <w:r w:rsidRPr="00C8171A">
        <w:noBreakHyphen/>
        <w:t>5</w:t>
      </w:r>
      <w:r w:rsidRPr="00C8171A">
        <w:noBreakHyphen/>
        <w:t>310, and 7</w:t>
      </w:r>
      <w:r w:rsidRPr="00C8171A">
        <w:noBreakHyphen/>
        <w:t>5</w:t>
      </w:r>
      <w:r w:rsidRPr="00C8171A">
        <w:noBreakHyphen/>
        <w:t>320 of:</w:t>
      </w:r>
    </w:p>
    <w:p w:rsidR="008618AA" w:rsidRPr="00C8171A" w:rsidRDefault="008618AA" w:rsidP="008618AA">
      <w:r w:rsidRPr="00C8171A">
        <w:tab/>
      </w:r>
      <w:r w:rsidRPr="00C8171A">
        <w:tab/>
      </w:r>
      <w:r w:rsidRPr="00C8171A">
        <w:tab/>
        <w:t>(a)</w:t>
      </w:r>
      <w:r w:rsidRPr="00C8171A">
        <w:tab/>
        <w:t>voter eligibility requirements; and</w:t>
      </w:r>
    </w:p>
    <w:p w:rsidR="008618AA" w:rsidRPr="00C8171A" w:rsidRDefault="008618AA" w:rsidP="008618AA">
      <w:r w:rsidRPr="00C8171A">
        <w:tab/>
      </w:r>
      <w:r w:rsidRPr="00C8171A">
        <w:tab/>
      </w:r>
      <w:r w:rsidRPr="00C8171A">
        <w:tab/>
        <w:t>(b)</w:t>
      </w:r>
      <w:r w:rsidRPr="00C8171A">
        <w:tab/>
        <w:t>penalties provided by law for submission of a false voter registration application;</w:t>
      </w:r>
    </w:p>
    <w:p w:rsidR="008618AA" w:rsidRPr="00C8171A" w:rsidRDefault="008618AA" w:rsidP="008618AA">
      <w:r w:rsidRPr="00C8171A">
        <w:tab/>
      </w:r>
      <w:r w:rsidRPr="00C8171A">
        <w:tab/>
      </w:r>
      <w:r w:rsidRPr="00C8171A">
        <w:rPr>
          <w:strike/>
        </w:rPr>
        <w:t>(4)</w:t>
      </w:r>
      <w:r w:rsidRPr="00C8171A">
        <w:rPr>
          <w:u w:val="single"/>
        </w:rPr>
        <w:t>(3)</w:t>
      </w:r>
      <w:r w:rsidRPr="00C8171A">
        <w:tab/>
        <w:t>complete, no later than ninety days before the date of a statewide primary or general election, a program to systematically remove the names of ineligible voters from the official lists of eligible voters in compliance with the provisions of Section 7</w:t>
      </w:r>
      <w:r w:rsidRPr="00C8171A">
        <w:noBreakHyphen/>
        <w:t>5</w:t>
      </w:r>
      <w:r w:rsidRPr="00C8171A">
        <w:noBreakHyphen/>
        <w:t xml:space="preserve">330(F); this </w:t>
      </w:r>
      <w:r w:rsidRPr="00C8171A">
        <w:rPr>
          <w:strike/>
        </w:rPr>
        <w:t>subitem</w:t>
      </w:r>
      <w:r w:rsidRPr="00C8171A">
        <w:t xml:space="preserve"> </w:t>
      </w:r>
      <w:r w:rsidRPr="00C8171A">
        <w:rPr>
          <w:u w:val="single"/>
        </w:rPr>
        <w:t>item</w:t>
      </w:r>
      <w:r w:rsidRPr="00C8171A">
        <w:t xml:space="preserve"> may not be construed to preclude:</w:t>
      </w:r>
    </w:p>
    <w:p w:rsidR="008618AA" w:rsidRPr="00C8171A" w:rsidRDefault="008618AA" w:rsidP="008618AA">
      <w:r w:rsidRPr="00C8171A">
        <w:tab/>
      </w:r>
      <w:r w:rsidRPr="00C8171A">
        <w:tab/>
      </w:r>
      <w:r w:rsidRPr="00C8171A">
        <w:tab/>
        <w:t>(a)</w:t>
      </w:r>
      <w:r w:rsidRPr="00C8171A">
        <w:tab/>
        <w:t xml:space="preserve">the removal of names from official lists of voters on a basis described in </w:t>
      </w:r>
      <w:r w:rsidRPr="00C8171A">
        <w:rPr>
          <w:strike/>
        </w:rPr>
        <w:t>items</w:t>
      </w:r>
      <w:r w:rsidRPr="00C8171A">
        <w:t xml:space="preserve"> </w:t>
      </w:r>
      <w:r w:rsidRPr="00C8171A">
        <w:rPr>
          <w:u w:val="single"/>
        </w:rPr>
        <w:t>item</w:t>
      </w:r>
      <w:r w:rsidRPr="00C8171A">
        <w:t xml:space="preserve"> (1) </w:t>
      </w:r>
      <w:r w:rsidRPr="00C8171A">
        <w:rPr>
          <w:strike/>
        </w:rPr>
        <w:t>and (2)</w:t>
      </w:r>
      <w:r w:rsidRPr="00C8171A">
        <w:t>; or</w:t>
      </w:r>
    </w:p>
    <w:p w:rsidR="008618AA" w:rsidRPr="00C8171A" w:rsidRDefault="008618AA" w:rsidP="008618AA">
      <w:r w:rsidRPr="00C8171A">
        <w:tab/>
      </w:r>
      <w:r w:rsidRPr="00C8171A">
        <w:tab/>
      </w:r>
      <w:r w:rsidRPr="00C8171A">
        <w:tab/>
        <w:t>(b)</w:t>
      </w:r>
      <w:r w:rsidRPr="00C8171A">
        <w:tab/>
        <w:t xml:space="preserve">correction of registration records pursuant to this article.”  </w:t>
      </w:r>
    </w:p>
    <w:p w:rsidR="008618AA" w:rsidRPr="00C8171A" w:rsidRDefault="008618AA" w:rsidP="008618AA">
      <w:r w:rsidRPr="00C8171A">
        <w:t>CC.</w:t>
      </w:r>
      <w:r w:rsidRPr="00C8171A">
        <w:tab/>
      </w:r>
      <w:r w:rsidRPr="00C8171A">
        <w:tab/>
        <w:t>Chapter 25, Title 7 of the 1976 Code is amended by adding:</w:t>
      </w:r>
    </w:p>
    <w:p w:rsidR="008618AA" w:rsidRPr="008618AA" w:rsidRDefault="008618AA" w:rsidP="008618AA">
      <w:pPr>
        <w:rPr>
          <w:u w:color="000000"/>
        </w:rPr>
      </w:pPr>
      <w:r w:rsidRPr="00C8171A">
        <w:tab/>
        <w:t>“Section 7</w:t>
      </w:r>
      <w:r w:rsidRPr="00C8171A">
        <w:noBreakHyphen/>
        <w:t>25</w:t>
      </w:r>
      <w:r w:rsidRPr="00C8171A">
        <w:noBreakHyphen/>
        <w:t>30.</w:t>
      </w:r>
      <w:r w:rsidRPr="00C8171A">
        <w:tab/>
      </w:r>
      <w:r w:rsidRPr="008618AA">
        <w:rPr>
          <w:u w:color="000000"/>
        </w:rPr>
        <w:t xml:space="preserve">The State Law Enforcement Division shall establish a public reporting hotline telephone number and email address for receiving reports of possible election fraud or other violations of the election laws of this State and promptly shall investigate all reported violations.”  </w:t>
      </w:r>
    </w:p>
    <w:p w:rsidR="008618AA" w:rsidRPr="008618AA" w:rsidRDefault="008618AA" w:rsidP="008618AA">
      <w:pPr>
        <w:rPr>
          <w:u w:color="000000"/>
        </w:rPr>
      </w:pPr>
      <w:r w:rsidRPr="008618AA">
        <w:rPr>
          <w:u w:color="000000"/>
        </w:rPr>
        <w:t>DD.</w:t>
      </w:r>
      <w:r w:rsidRPr="008618AA">
        <w:rPr>
          <w:u w:color="000000"/>
        </w:rPr>
        <w:tab/>
      </w:r>
      <w:r w:rsidRPr="008618AA">
        <w:rPr>
          <w:u w:color="000000"/>
        </w:rPr>
        <w:tab/>
        <w:t>Article 6, Chapter 5, Title 7 of the 1976 Code is amended by adding:</w:t>
      </w:r>
    </w:p>
    <w:p w:rsidR="008618AA" w:rsidRPr="008618AA" w:rsidRDefault="008618AA" w:rsidP="008618AA">
      <w:pPr>
        <w:rPr>
          <w:u w:color="000000"/>
        </w:rPr>
      </w:pPr>
      <w:r w:rsidRPr="008618AA">
        <w:rPr>
          <w:u w:color="000000"/>
        </w:rPr>
        <w:tab/>
        <w:t>“Section 7</w:t>
      </w:r>
      <w:r w:rsidRPr="008618AA">
        <w:rPr>
          <w:u w:color="000000"/>
        </w:rPr>
        <w:noBreakHyphen/>
        <w:t>5</w:t>
      </w:r>
      <w:r w:rsidRPr="008618AA">
        <w:rPr>
          <w:u w:color="000000"/>
        </w:rPr>
        <w:noBreakHyphen/>
        <w:t>350. The State Election Commission shall report to the General Assembly annually regarding the commission’s actions taken to maintain the accuracy of the statewide voter registration database/list maintenance including, but not limited to, number of voters removed and the reason for such removal from the official list of eligible voters, voters placed on inactive status, new voter registrations, and voter registration updates or address changes. This annual report must be delivered to the President of the Senate and the Speaker of the House of Representatives by January fifteenth of each year.”</w:t>
      </w:r>
    </w:p>
    <w:p w:rsidR="008618AA" w:rsidRPr="008618AA" w:rsidRDefault="008618AA" w:rsidP="008618AA">
      <w:pPr>
        <w:rPr>
          <w:u w:color="000000"/>
        </w:rPr>
      </w:pPr>
      <w:r w:rsidRPr="008618AA">
        <w:rPr>
          <w:u w:color="000000"/>
        </w:rPr>
        <w:t>EE.</w:t>
      </w:r>
      <w:r w:rsidRPr="008618AA">
        <w:rPr>
          <w:u w:color="000000"/>
        </w:rPr>
        <w:tab/>
      </w:r>
      <w:r w:rsidRPr="008618AA">
        <w:rPr>
          <w:u w:color="000000"/>
        </w:rPr>
        <w:tab/>
        <w:t>Chapter 1, Title 7 of the 1976 Code is amended by adding:</w:t>
      </w:r>
    </w:p>
    <w:p w:rsidR="008618AA" w:rsidRPr="008618AA" w:rsidRDefault="008618AA" w:rsidP="008618AA">
      <w:pPr>
        <w:rPr>
          <w:u w:color="000000"/>
        </w:rPr>
      </w:pPr>
      <w:r w:rsidRPr="008618AA">
        <w:rPr>
          <w:u w:color="000000"/>
        </w:rPr>
        <w:tab/>
        <w:t>“Section 7</w:t>
      </w:r>
      <w:r w:rsidRPr="008618AA">
        <w:rPr>
          <w:u w:color="000000"/>
        </w:rPr>
        <w:noBreakHyphen/>
        <w:t>1</w:t>
      </w:r>
      <w:r w:rsidRPr="008618AA">
        <w:rPr>
          <w:u w:color="000000"/>
        </w:rPr>
        <w:noBreakHyphen/>
        <w:t>110.</w:t>
      </w:r>
      <w:r w:rsidRPr="008618AA">
        <w:rPr>
          <w:u w:color="000000"/>
        </w:rPr>
        <w:tab/>
        <w:t>(A)</w:t>
      </w:r>
      <w:r w:rsidRPr="008618AA">
        <w:rPr>
          <w:u w:color="000000"/>
        </w:rPr>
        <w:tab/>
        <w:t>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rsidR="008618AA" w:rsidRPr="008618AA" w:rsidRDefault="008618AA" w:rsidP="008618AA">
      <w:pPr>
        <w:rPr>
          <w:u w:color="000000"/>
        </w:rPr>
      </w:pPr>
      <w:r w:rsidRPr="008618AA">
        <w:rPr>
          <w:u w:color="000000"/>
        </w:rPr>
        <w:tab/>
        <w:t>(B)</w:t>
      </w:r>
      <w:r w:rsidRPr="008618AA">
        <w:rPr>
          <w:u w:color="000000"/>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rsidR="008618AA" w:rsidRPr="008618AA" w:rsidRDefault="008618AA" w:rsidP="008618AA">
      <w:pPr>
        <w:rPr>
          <w:u w:color="000000"/>
        </w:rPr>
      </w:pPr>
      <w:r w:rsidRPr="008618AA">
        <w:rPr>
          <w:u w:color="000000"/>
        </w:rPr>
        <w:tab/>
        <w:t>(C)</w:t>
      </w:r>
      <w:r w:rsidRPr="008618AA">
        <w:rPr>
          <w:u w:color="000000"/>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rsidR="008618AA" w:rsidRPr="008618AA" w:rsidRDefault="008618AA" w:rsidP="008618AA">
      <w:pPr>
        <w:rPr>
          <w:u w:color="000000"/>
        </w:rPr>
      </w:pPr>
      <w:r w:rsidRPr="008618AA">
        <w:rPr>
          <w:u w:color="000000"/>
        </w:rPr>
        <w:tab/>
        <w:t>(D)</w:t>
      </w:r>
      <w:r w:rsidRPr="008618AA">
        <w:rPr>
          <w:u w:color="000000"/>
        </w:rPr>
        <w:tab/>
        <w:t>The State Election Commission and the Attorney General must notify the President of the Senate and the Speaker of the House of Representatives within twenty</w:t>
      </w:r>
      <w:r w:rsidRPr="008618AA">
        <w:rPr>
          <w:u w:color="000000"/>
        </w:rPr>
        <w:noBreakHyphen/>
        <w:t>four hours of the receipt of service of a complaint that challenges the validity of an election law, an election policy, or the manner in which an election is conducted.</w:t>
      </w:r>
    </w:p>
    <w:p w:rsidR="008618AA" w:rsidRPr="008618AA" w:rsidRDefault="008618AA" w:rsidP="008618AA">
      <w:pPr>
        <w:rPr>
          <w:u w:color="000000"/>
        </w:rPr>
      </w:pPr>
      <w:r w:rsidRPr="008618AA">
        <w:rPr>
          <w:u w:color="000000"/>
        </w:rPr>
        <w:tab/>
        <w:t>(E)</w:t>
      </w:r>
      <w:r w:rsidRPr="008618AA">
        <w:rPr>
          <w:u w:color="000000"/>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8618AA" w:rsidRPr="008618AA" w:rsidRDefault="008618AA" w:rsidP="008618AA">
      <w:pPr>
        <w:rPr>
          <w:u w:color="000000"/>
        </w:rPr>
      </w:pPr>
      <w:r w:rsidRPr="008618AA">
        <w:rPr>
          <w:u w:color="000000"/>
        </w:rPr>
        <w:t>FF.</w:t>
      </w:r>
      <w:r w:rsidRPr="008618AA">
        <w:rPr>
          <w:u w:color="000000"/>
        </w:rPr>
        <w:tab/>
      </w:r>
      <w:r w:rsidRPr="008618AA">
        <w:rPr>
          <w:u w:color="000000"/>
        </w:rPr>
        <w:tab/>
        <w:t>Section 7</w:t>
      </w:r>
      <w:r w:rsidRPr="008618AA">
        <w:rPr>
          <w:u w:color="000000"/>
        </w:rPr>
        <w:noBreakHyphen/>
        <w:t>3</w:t>
      </w:r>
      <w:r w:rsidRPr="008618AA">
        <w:rPr>
          <w:u w:color="000000"/>
        </w:rPr>
        <w:noBreakHyphen/>
        <w:t>20(C) of the 1976 Code is amended by adding appropriately numbered items to read:</w:t>
      </w:r>
    </w:p>
    <w:p w:rsidR="008618AA" w:rsidRPr="008618AA" w:rsidRDefault="008618AA" w:rsidP="008618AA">
      <w:pPr>
        <w:rPr>
          <w:u w:color="000000"/>
        </w:rPr>
      </w:pPr>
      <w:r w:rsidRPr="008618AA">
        <w:rPr>
          <w:u w:color="000000"/>
        </w:rPr>
        <w:tab/>
      </w:r>
      <w:r w:rsidRPr="008618AA">
        <w:rPr>
          <w:u w:color="000000"/>
        </w:rPr>
        <w:tab/>
        <w:t>“(  )</w:t>
      </w:r>
      <w:r w:rsidRPr="008618AA">
        <w:rPr>
          <w:u w:color="000000"/>
        </w:rPr>
        <w:tab/>
        <w:t>conduct, in conjunction with the county boards of voter registration and elections, as necessary, postelection hand-count audits  after each statewide general election. Five percent of all ballots cast in each county must be audited pursuant to this item unless the commission determines a higher percentage is warranted;</w:t>
      </w:r>
    </w:p>
    <w:p w:rsidR="008618AA" w:rsidRPr="008618AA" w:rsidRDefault="008618AA" w:rsidP="008618AA">
      <w:pPr>
        <w:suppressAutoHyphens/>
        <w:rPr>
          <w:u w:color="000000"/>
        </w:rPr>
      </w:pPr>
      <w:r w:rsidRPr="008618AA">
        <w:rPr>
          <w:u w:color="000000"/>
        </w:rPr>
        <w:tab/>
      </w:r>
      <w:r w:rsidRPr="008618AA">
        <w:rPr>
          <w:u w:color="000000"/>
        </w:rPr>
        <w:tab/>
        <w:t>(  )</w:t>
      </w:r>
      <w:r w:rsidRPr="008618AA">
        <w:rPr>
          <w:u w:color="000000"/>
        </w:rPr>
        <w:tab/>
        <w:t>establish other methods of auditing election results which may include risk-limiting audits, hand</w:t>
      </w:r>
      <w:r w:rsidRPr="008618AA">
        <w:rPr>
          <w:u w:color="000000"/>
        </w:rPr>
        <w:noBreakHyphen/>
        <w:t>count audits, results verification through independent third</w:t>
      </w:r>
      <w:r w:rsidRPr="008618AA">
        <w:rPr>
          <w:u w:color="000000"/>
        </w:rPr>
        <w:noBreakHyphen/>
        <w:t>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Once completed, audit reports must be published on the commission’s website;”</w:t>
      </w:r>
    </w:p>
    <w:p w:rsidR="008618AA" w:rsidRPr="00C8171A" w:rsidRDefault="008618AA" w:rsidP="008618AA">
      <w:r w:rsidRPr="00C8171A">
        <w:t>GG.</w:t>
      </w:r>
      <w:r w:rsidRPr="00C8171A">
        <w:tab/>
      </w:r>
      <w:r w:rsidRPr="00C8171A">
        <w:tab/>
        <w:t>Section 7</w:t>
      </w:r>
      <w:r w:rsidRPr="00C8171A">
        <w:noBreakHyphen/>
        <w:t>25</w:t>
      </w:r>
      <w:r w:rsidRPr="00C8171A">
        <w:noBreakHyphen/>
        <w:t>20 of the 1976 Code is amended to read:</w:t>
      </w:r>
    </w:p>
    <w:p w:rsidR="008618AA" w:rsidRPr="00C8171A" w:rsidRDefault="008618AA" w:rsidP="008618AA">
      <w:r w:rsidRPr="00C8171A">
        <w:tab/>
        <w:t>“Section 7</w:t>
      </w:r>
      <w:r w:rsidRPr="00C8171A">
        <w:noBreakHyphen/>
        <w:t>25</w:t>
      </w:r>
      <w:r w:rsidRPr="00C8171A">
        <w:noBreakHyphen/>
        <w:t xml:space="preserve">20. </w:t>
      </w:r>
      <w:r w:rsidRPr="00C8171A">
        <w:tab/>
        <w:t>It is unlawful for a person to fraudulently:</w:t>
      </w:r>
    </w:p>
    <w:p w:rsidR="008618AA" w:rsidRPr="00C8171A" w:rsidRDefault="008618AA" w:rsidP="008618AA">
      <w:r w:rsidRPr="00C8171A">
        <w:tab/>
      </w:r>
      <w:r w:rsidRPr="00C8171A">
        <w:tab/>
        <w:t>(1) procure the registration of a name on the books of registration;</w:t>
      </w:r>
    </w:p>
    <w:p w:rsidR="008618AA" w:rsidRPr="00C8171A" w:rsidRDefault="008618AA" w:rsidP="008618AA">
      <w:r w:rsidRPr="00C8171A">
        <w:tab/>
      </w:r>
      <w:r w:rsidRPr="00C8171A">
        <w:tab/>
        <w:t>(2) offer or attempt to vote that name;</w:t>
      </w:r>
    </w:p>
    <w:p w:rsidR="008618AA" w:rsidRPr="00C8171A" w:rsidRDefault="008618AA" w:rsidP="008618AA">
      <w:r w:rsidRPr="00C8171A">
        <w:tab/>
      </w:r>
      <w:r w:rsidRPr="00C8171A">
        <w:tab/>
        <w:t>(3) offer or attempt to vote in violation of this title or under any false pretense as to circumstances affecting his qualifications to vote; or</w:t>
      </w:r>
    </w:p>
    <w:p w:rsidR="008618AA" w:rsidRPr="00C8171A" w:rsidRDefault="008618AA" w:rsidP="008618AA">
      <w:r w:rsidRPr="00C8171A">
        <w:tab/>
      </w:r>
      <w:r w:rsidRPr="00C8171A">
        <w:tab/>
        <w:t>(4) aid, counsel, or abet another in fraudulent registration or fraudulent offer or attempt to vote.</w:t>
      </w:r>
    </w:p>
    <w:p w:rsidR="008618AA" w:rsidRPr="00C8171A" w:rsidRDefault="008618AA" w:rsidP="008618AA">
      <w:r w:rsidRPr="00C8171A">
        <w:tab/>
        <w:t xml:space="preserve">A person who violates the provisions of this section is guilty of a </w:t>
      </w:r>
      <w:r w:rsidRPr="00C8171A">
        <w:rPr>
          <w:strike/>
        </w:rPr>
        <w:t>misdemeanor</w:t>
      </w:r>
      <w:r w:rsidRPr="00C8171A">
        <w:t xml:space="preserve"> </w:t>
      </w:r>
      <w:r w:rsidRPr="00C8171A">
        <w:rPr>
          <w:u w:val="single"/>
        </w:rPr>
        <w:t>felony</w:t>
      </w:r>
      <w:r w:rsidRPr="00C8171A">
        <w:t xml:space="preserve"> and, upon conviction, must be fined not less than one </w:t>
      </w:r>
      <w:r w:rsidRPr="00C8171A">
        <w:rPr>
          <w:strike/>
        </w:rPr>
        <w:t>hundred</w:t>
      </w:r>
      <w:r w:rsidRPr="00C8171A">
        <w:t xml:space="preserve"> </w:t>
      </w:r>
      <w:r w:rsidRPr="00C8171A">
        <w:rPr>
          <w:u w:val="single"/>
        </w:rPr>
        <w:t>thousand</w:t>
      </w:r>
      <w:r w:rsidRPr="00C8171A">
        <w:t xml:space="preserve"> dollars nor more than five </w:t>
      </w:r>
      <w:r w:rsidRPr="00C8171A">
        <w:rPr>
          <w:strike/>
        </w:rPr>
        <w:t>hundred</w:t>
      </w:r>
      <w:r w:rsidRPr="00C8171A">
        <w:t xml:space="preserve"> </w:t>
      </w:r>
      <w:r w:rsidRPr="00C8171A">
        <w:rPr>
          <w:u w:val="single"/>
        </w:rPr>
        <w:t>thousand</w:t>
      </w:r>
      <w:r w:rsidRPr="00C8171A">
        <w:t xml:space="preserve"> dollars </w:t>
      </w:r>
      <w:r w:rsidRPr="00C8171A">
        <w:rPr>
          <w:strike/>
        </w:rPr>
        <w:t>or</w:t>
      </w:r>
      <w:r w:rsidRPr="00C8171A">
        <w:t xml:space="preserve"> </w:t>
      </w:r>
      <w:r w:rsidRPr="00C8171A">
        <w:rPr>
          <w:u w:val="single"/>
        </w:rPr>
        <w:t>and</w:t>
      </w:r>
      <w:r w:rsidRPr="00C8171A">
        <w:t xml:space="preserve"> imprisoned not more than </w:t>
      </w:r>
      <w:r w:rsidRPr="00C8171A">
        <w:rPr>
          <w:strike/>
        </w:rPr>
        <w:t>one year, or both</w:t>
      </w:r>
      <w:r w:rsidRPr="00C8171A">
        <w:t xml:space="preserve"> </w:t>
      </w:r>
      <w:r w:rsidRPr="00C8171A">
        <w:rPr>
          <w:u w:val="single"/>
        </w:rPr>
        <w:t>five years</w:t>
      </w:r>
      <w:r w:rsidRPr="00C8171A">
        <w:t>.”</w:t>
      </w:r>
    </w:p>
    <w:p w:rsidR="008618AA" w:rsidRPr="00C8171A" w:rsidRDefault="008618AA" w:rsidP="008618AA">
      <w:r w:rsidRPr="00C8171A">
        <w:t>HH.</w:t>
      </w:r>
      <w:r w:rsidRPr="00C8171A">
        <w:tab/>
      </w:r>
      <w:r w:rsidRPr="00C8171A">
        <w:tab/>
        <w:t>Section 7</w:t>
      </w:r>
      <w:r w:rsidRPr="00C8171A">
        <w:noBreakHyphen/>
        <w:t>25</w:t>
      </w:r>
      <w:r w:rsidRPr="00C8171A">
        <w:noBreakHyphen/>
        <w:t>110 of the 1976 Code is amended to read:</w:t>
      </w:r>
    </w:p>
    <w:p w:rsidR="008618AA" w:rsidRPr="00C8171A" w:rsidRDefault="008618AA" w:rsidP="008618AA">
      <w:r w:rsidRPr="00C8171A">
        <w:tab/>
        <w:t>“Section 7</w:t>
      </w:r>
      <w:r w:rsidRPr="00C8171A">
        <w:noBreakHyphen/>
        <w:t>25</w:t>
      </w:r>
      <w:r w:rsidRPr="00C8171A">
        <w:noBreakHyphen/>
        <w:t xml:space="preserve">110. It is unlawful for a person qualified to vote at any general, special, or primary election for an office whether local, state, or federal to vote more than once at such election, for the same office. A person who violates the provisions of this section is guilty of a </w:t>
      </w:r>
      <w:r w:rsidRPr="00C8171A">
        <w:rPr>
          <w:strike/>
        </w:rPr>
        <w:t>misdemeanor</w:t>
      </w:r>
      <w:r w:rsidRPr="00C8171A">
        <w:t xml:space="preserve"> </w:t>
      </w:r>
      <w:r w:rsidRPr="00C8171A">
        <w:rPr>
          <w:u w:val="single"/>
        </w:rPr>
        <w:t>felony</w:t>
      </w:r>
      <w:r w:rsidRPr="00C8171A">
        <w:t xml:space="preserve"> and, upon conviction, must be fined </w:t>
      </w:r>
      <w:r w:rsidRPr="00C8171A">
        <w:rPr>
          <w:strike/>
        </w:rPr>
        <w:t>in the discretion of the court or</w:t>
      </w:r>
      <w:r w:rsidRPr="00C8171A">
        <w:t xml:space="preserve"> </w:t>
      </w:r>
      <w:r w:rsidRPr="00C8171A">
        <w:rPr>
          <w:u w:val="single"/>
        </w:rPr>
        <w:t>not less than one thousand dollars nor more than five thousand dollars and</w:t>
      </w:r>
      <w:r w:rsidRPr="00C8171A">
        <w:t xml:space="preserve"> imprisoned not more than </w:t>
      </w:r>
      <w:r w:rsidRPr="00C8171A">
        <w:rPr>
          <w:strike/>
        </w:rPr>
        <w:t>three</w:t>
      </w:r>
      <w:r w:rsidRPr="00C8171A">
        <w:t xml:space="preserve"> </w:t>
      </w:r>
      <w:r w:rsidRPr="00C8171A">
        <w:rPr>
          <w:u w:val="single"/>
        </w:rPr>
        <w:t>five</w:t>
      </w:r>
      <w:r w:rsidRPr="00C8171A">
        <w:t xml:space="preserve"> years.”</w:t>
      </w:r>
    </w:p>
    <w:p w:rsidR="008618AA" w:rsidRPr="00C8171A" w:rsidRDefault="008618AA" w:rsidP="008618AA">
      <w:r w:rsidRPr="00C8171A">
        <w:t>II.</w:t>
      </w:r>
      <w:r w:rsidRPr="00C8171A">
        <w:tab/>
      </w:r>
      <w:r w:rsidRPr="00C8171A">
        <w:tab/>
        <w:t>Section 7</w:t>
      </w:r>
      <w:r w:rsidRPr="00C8171A">
        <w:noBreakHyphen/>
        <w:t>25</w:t>
      </w:r>
      <w:r w:rsidRPr="00C8171A">
        <w:noBreakHyphen/>
        <w:t>120 of the 1976 Code is amended to read:</w:t>
      </w:r>
    </w:p>
    <w:p w:rsidR="008618AA" w:rsidRPr="00C8171A" w:rsidRDefault="008618AA" w:rsidP="008618AA">
      <w:r w:rsidRPr="00C8171A">
        <w:tab/>
        <w:t>“Section 7</w:t>
      </w:r>
      <w:r w:rsidRPr="00C8171A">
        <w:noBreakHyphen/>
        <w:t>25</w:t>
      </w:r>
      <w:r w:rsidRPr="00C8171A">
        <w:noBreakHyphen/>
        <w:t xml:space="preserve">120. It is unlawful for a person to impersonate or attempt to impersonate another person for the purpose of voting in a general, special, or primary election, whether municipal or State. A person who violates the provisions of this section is guilty of a </w:t>
      </w:r>
      <w:r w:rsidRPr="00C8171A">
        <w:rPr>
          <w:strike/>
        </w:rPr>
        <w:t>misdemeanor</w:t>
      </w:r>
      <w:r w:rsidRPr="00C8171A">
        <w:t xml:space="preserve"> </w:t>
      </w:r>
      <w:r w:rsidRPr="00C8171A">
        <w:rPr>
          <w:u w:val="single"/>
        </w:rPr>
        <w:t>felony</w:t>
      </w:r>
      <w:r w:rsidRPr="00C8171A">
        <w:t xml:space="preserve"> and, upon conviction, must be imprisoned not more than </w:t>
      </w:r>
      <w:r w:rsidRPr="00C8171A">
        <w:rPr>
          <w:strike/>
        </w:rPr>
        <w:t>three</w:t>
      </w:r>
      <w:r w:rsidRPr="00C8171A">
        <w:t xml:space="preserve"> </w:t>
      </w:r>
      <w:r w:rsidRPr="00C8171A">
        <w:rPr>
          <w:u w:val="single"/>
        </w:rPr>
        <w:t>five</w:t>
      </w:r>
      <w:r w:rsidRPr="00C8171A">
        <w:t xml:space="preserve"> years </w:t>
      </w:r>
      <w:r w:rsidRPr="00C8171A">
        <w:rPr>
          <w:strike/>
        </w:rPr>
        <w:t>or</w:t>
      </w:r>
      <w:r w:rsidRPr="00C8171A">
        <w:t xml:space="preserve"> </w:t>
      </w:r>
      <w:r w:rsidRPr="00C8171A">
        <w:rPr>
          <w:u w:val="single"/>
        </w:rPr>
        <w:t>and</w:t>
      </w:r>
      <w:r w:rsidRPr="00C8171A">
        <w:t xml:space="preserve"> fined not less than </w:t>
      </w:r>
      <w:r w:rsidRPr="00C8171A">
        <w:rPr>
          <w:strike/>
        </w:rPr>
        <w:t>three hundred</w:t>
      </w:r>
      <w:r w:rsidRPr="00C8171A">
        <w:t xml:space="preserve"> </w:t>
      </w:r>
      <w:r w:rsidRPr="00C8171A">
        <w:rPr>
          <w:u w:val="single"/>
        </w:rPr>
        <w:t>one thousand</w:t>
      </w:r>
      <w:r w:rsidRPr="00C8171A">
        <w:t xml:space="preserve"> dollars nor more than </w:t>
      </w:r>
      <w:r w:rsidRPr="00C8171A">
        <w:rPr>
          <w:strike/>
        </w:rPr>
        <w:t>twelve hundred</w:t>
      </w:r>
      <w:r w:rsidRPr="00C8171A">
        <w:t xml:space="preserve"> </w:t>
      </w:r>
      <w:r w:rsidRPr="00C8171A">
        <w:rPr>
          <w:u w:val="single"/>
        </w:rPr>
        <w:t>five thousand</w:t>
      </w:r>
      <w:r w:rsidRPr="00C8171A">
        <w:t xml:space="preserve"> dollars</w:t>
      </w:r>
      <w:r w:rsidRPr="00C8171A">
        <w:rPr>
          <w:strike/>
        </w:rPr>
        <w:t>, or both</w:t>
      </w:r>
      <w:r w:rsidRPr="00C8171A">
        <w:t>. When a person who violates the provisions of this section is placed under bond, the bond may not be less than six hundred dollars nor more than twelve hundred dollars.”</w:t>
      </w:r>
    </w:p>
    <w:p w:rsidR="008618AA" w:rsidRPr="00C8171A" w:rsidRDefault="008618AA" w:rsidP="008618AA">
      <w:r w:rsidRPr="00C8171A">
        <w:t>JJ.</w:t>
      </w:r>
      <w:r w:rsidRPr="00C8171A">
        <w:tab/>
      </w:r>
      <w:r w:rsidRPr="00C8171A">
        <w:tab/>
        <w:t>Section 7</w:t>
      </w:r>
      <w:r w:rsidRPr="00C8171A">
        <w:noBreakHyphen/>
        <w:t>25</w:t>
      </w:r>
      <w:r w:rsidRPr="00C8171A">
        <w:noBreakHyphen/>
        <w:t>160 of the 1976 Code is amended to read:</w:t>
      </w:r>
    </w:p>
    <w:p w:rsidR="008618AA" w:rsidRPr="00C8171A" w:rsidRDefault="008618AA" w:rsidP="008618AA">
      <w:r w:rsidRPr="00C8171A">
        <w:tab/>
        <w:t>“Section 7</w:t>
      </w:r>
      <w:r w:rsidRPr="00C8171A">
        <w:noBreakHyphen/>
        <w:t>25</w:t>
      </w:r>
      <w:r w:rsidRPr="00C8171A">
        <w:noBreakHyphen/>
        <w:t xml:space="preserve">160. A manager at any general, special, or primary election in this State who wilfully violates any of the duties devolved by law upon such position is guilty of a </w:t>
      </w:r>
      <w:r w:rsidRPr="00C8171A">
        <w:rPr>
          <w:strike/>
        </w:rPr>
        <w:t>misdemeanor</w:t>
      </w:r>
      <w:r w:rsidRPr="00C8171A">
        <w:t xml:space="preserve"> </w:t>
      </w:r>
      <w:r w:rsidRPr="00C8171A">
        <w:rPr>
          <w:u w:val="single"/>
        </w:rPr>
        <w:t>felony</w:t>
      </w:r>
      <w:r w:rsidRPr="00C8171A">
        <w:t xml:space="preserve"> and, upon conviction, must be fined not </w:t>
      </w:r>
      <w:r w:rsidRPr="00C8171A">
        <w:rPr>
          <w:strike/>
        </w:rPr>
        <w:t>more</w:t>
      </w:r>
      <w:r w:rsidRPr="00C8171A">
        <w:t xml:space="preserve"> </w:t>
      </w:r>
      <w:r w:rsidRPr="00C8171A">
        <w:rPr>
          <w:u w:val="single"/>
        </w:rPr>
        <w:t>less</w:t>
      </w:r>
      <w:r w:rsidRPr="00C8171A">
        <w:t xml:space="preserve"> than </w:t>
      </w:r>
      <w:r w:rsidRPr="00C8171A">
        <w:rPr>
          <w:strike/>
        </w:rPr>
        <w:t>five hundred</w:t>
      </w:r>
      <w:r w:rsidRPr="00C8171A">
        <w:t xml:space="preserve"> </w:t>
      </w:r>
      <w:r w:rsidRPr="00C8171A">
        <w:rPr>
          <w:u w:val="single"/>
        </w:rPr>
        <w:t>one thousand</w:t>
      </w:r>
      <w:r w:rsidRPr="00C8171A">
        <w:t xml:space="preserve"> dollars </w:t>
      </w:r>
      <w:r w:rsidRPr="00C8171A">
        <w:rPr>
          <w:strike/>
        </w:rPr>
        <w:t>or</w:t>
      </w:r>
      <w:r w:rsidRPr="00C8171A">
        <w:t xml:space="preserve"> </w:t>
      </w:r>
      <w:r w:rsidRPr="00C8171A">
        <w:rPr>
          <w:u w:val="single"/>
        </w:rPr>
        <w:t>nor more than five thousand dollars and</w:t>
      </w:r>
      <w:r w:rsidRPr="00C8171A">
        <w:t xml:space="preserve"> imprisoned not more than </w:t>
      </w:r>
      <w:r w:rsidRPr="00C8171A">
        <w:rPr>
          <w:strike/>
        </w:rPr>
        <w:t>three</w:t>
      </w:r>
      <w:r w:rsidRPr="00C8171A">
        <w:t xml:space="preserve"> </w:t>
      </w:r>
      <w:r w:rsidRPr="00C8171A">
        <w:rPr>
          <w:u w:val="single"/>
        </w:rPr>
        <w:t>five</w:t>
      </w:r>
      <w:r w:rsidRPr="00C8171A">
        <w:t xml:space="preserve"> years. A manager who commits fraud or corruption in the management of such election is guilty of a </w:t>
      </w:r>
      <w:r w:rsidRPr="00C8171A">
        <w:rPr>
          <w:strike/>
        </w:rPr>
        <w:t>misdemeanor</w:t>
      </w:r>
      <w:r w:rsidRPr="00C8171A">
        <w:t xml:space="preserve"> </w:t>
      </w:r>
      <w:r w:rsidRPr="00C8171A">
        <w:rPr>
          <w:u w:val="single"/>
        </w:rPr>
        <w:t>felony</w:t>
      </w:r>
      <w:r w:rsidRPr="00C8171A">
        <w:t xml:space="preserve"> and, upon conviction, must be fined not more than </w:t>
      </w:r>
      <w:r w:rsidRPr="00C8171A">
        <w:rPr>
          <w:strike/>
        </w:rPr>
        <w:t>five hundred</w:t>
      </w:r>
      <w:r w:rsidRPr="00C8171A">
        <w:t xml:space="preserve"> </w:t>
      </w:r>
      <w:r w:rsidRPr="00C8171A">
        <w:rPr>
          <w:u w:val="single"/>
        </w:rPr>
        <w:t>one thousand</w:t>
      </w:r>
      <w:r w:rsidRPr="00C8171A">
        <w:t xml:space="preserve"> dollars </w:t>
      </w:r>
      <w:r w:rsidRPr="00C8171A">
        <w:rPr>
          <w:strike/>
        </w:rPr>
        <w:t>or</w:t>
      </w:r>
      <w:r w:rsidRPr="00C8171A">
        <w:t xml:space="preserve"> </w:t>
      </w:r>
      <w:r w:rsidRPr="00C8171A">
        <w:rPr>
          <w:u w:val="single"/>
        </w:rPr>
        <w:t>nor more than five thousand dollars and</w:t>
      </w:r>
      <w:r w:rsidRPr="00C8171A">
        <w:t xml:space="preserve"> imprisoned not more than </w:t>
      </w:r>
      <w:r w:rsidRPr="00C8171A">
        <w:rPr>
          <w:strike/>
        </w:rPr>
        <w:t>three</w:t>
      </w:r>
      <w:r w:rsidRPr="00C8171A">
        <w:t xml:space="preserve"> </w:t>
      </w:r>
      <w:r w:rsidRPr="00C8171A">
        <w:rPr>
          <w:u w:val="single"/>
        </w:rPr>
        <w:t>five</w:t>
      </w:r>
      <w:r w:rsidRPr="00C8171A">
        <w:t xml:space="preserve"> years</w:t>
      </w:r>
      <w:r w:rsidRPr="00C8171A">
        <w:rPr>
          <w:strike/>
        </w:rPr>
        <w:t>, or both</w:t>
      </w:r>
      <w:r w:rsidRPr="00C8171A">
        <w:t>.”</w:t>
      </w:r>
    </w:p>
    <w:p w:rsidR="008618AA" w:rsidRPr="00C8171A" w:rsidRDefault="008618AA" w:rsidP="008618AA">
      <w:r w:rsidRPr="00C8171A">
        <w:t>KK.</w:t>
      </w:r>
      <w:r w:rsidRPr="00C8171A">
        <w:tab/>
      </w:r>
      <w:r w:rsidRPr="00C8171A">
        <w:tab/>
        <w:t>Section 7</w:t>
      </w:r>
      <w:r w:rsidRPr="00C8171A">
        <w:noBreakHyphen/>
        <w:t>25</w:t>
      </w:r>
      <w:r w:rsidRPr="00C8171A">
        <w:noBreakHyphen/>
        <w:t>170 of the 1976 Code is amended to read:</w:t>
      </w:r>
    </w:p>
    <w:p w:rsidR="008618AA" w:rsidRPr="008618AA" w:rsidRDefault="008618AA" w:rsidP="008618AA">
      <w:pPr>
        <w:suppressAutoHyphens/>
        <w:rPr>
          <w:u w:color="000000"/>
        </w:rPr>
      </w:pPr>
      <w:r w:rsidRPr="00C8171A">
        <w:tab/>
        <w:t>“Section 7</w:t>
      </w:r>
      <w:r w:rsidRPr="00C8171A">
        <w:noBreakHyphen/>
        <w:t>25</w:t>
      </w:r>
      <w:r w:rsidRPr="00C8171A">
        <w:noBreakHyphen/>
        <w:t>170. An officer, other than a manager at any election, on whom a duty is imposed by this title, except under Section 7</w:t>
      </w:r>
      <w:r w:rsidRPr="00C8171A">
        <w:noBreakHyphen/>
        <w:t>13</w:t>
      </w:r>
      <w:r w:rsidRPr="00C8171A">
        <w:noBreakHyphen/>
        <w:t xml:space="preserve">1170, Articles 1 and 3 of Chapter 17 and Chapters 19 and 23 of this title, who wilfully neglects such duty or engages in corrupt conduct in executing it is guilty of a </w:t>
      </w:r>
      <w:r w:rsidRPr="00C8171A">
        <w:rPr>
          <w:strike/>
        </w:rPr>
        <w:t>misdemeanor</w:t>
      </w:r>
      <w:r w:rsidRPr="00C8171A">
        <w:t xml:space="preserve"> </w:t>
      </w:r>
      <w:r w:rsidRPr="00C8171A">
        <w:rPr>
          <w:u w:val="single"/>
        </w:rPr>
        <w:t>felony</w:t>
      </w:r>
      <w:r w:rsidRPr="00C8171A">
        <w:t xml:space="preserve"> and, upon conviction, must be fined not </w:t>
      </w:r>
      <w:r w:rsidRPr="00C8171A">
        <w:rPr>
          <w:strike/>
        </w:rPr>
        <w:t>more</w:t>
      </w:r>
      <w:r w:rsidRPr="00C8171A">
        <w:t xml:space="preserve"> </w:t>
      </w:r>
      <w:r w:rsidRPr="00C8171A">
        <w:rPr>
          <w:u w:val="single"/>
        </w:rPr>
        <w:t>less</w:t>
      </w:r>
      <w:r w:rsidRPr="00C8171A">
        <w:t xml:space="preserve"> than </w:t>
      </w:r>
      <w:r w:rsidRPr="00C8171A">
        <w:rPr>
          <w:strike/>
        </w:rPr>
        <w:t>five hundred</w:t>
      </w:r>
      <w:r w:rsidRPr="00C8171A">
        <w:t xml:space="preserve"> </w:t>
      </w:r>
      <w:r w:rsidRPr="00C8171A">
        <w:rPr>
          <w:u w:val="single"/>
        </w:rPr>
        <w:t>one thousand</w:t>
      </w:r>
      <w:r w:rsidRPr="00C8171A">
        <w:t xml:space="preserve"> dollars </w:t>
      </w:r>
      <w:r w:rsidRPr="00C8171A">
        <w:rPr>
          <w:strike/>
        </w:rPr>
        <w:t>or</w:t>
      </w:r>
      <w:r w:rsidRPr="00C8171A">
        <w:t xml:space="preserve"> </w:t>
      </w:r>
      <w:r w:rsidRPr="00C8171A">
        <w:rPr>
          <w:u w:val="single"/>
        </w:rPr>
        <w:t>nor more than five thousand dollars and</w:t>
      </w:r>
      <w:r w:rsidRPr="00C8171A">
        <w:t xml:space="preserve"> imprisoned not more than </w:t>
      </w:r>
      <w:r w:rsidRPr="00C8171A">
        <w:rPr>
          <w:strike/>
        </w:rPr>
        <w:t>three</w:t>
      </w:r>
      <w:r w:rsidRPr="00C8171A">
        <w:t xml:space="preserve"> </w:t>
      </w:r>
      <w:r w:rsidRPr="00C8171A">
        <w:rPr>
          <w:u w:val="single"/>
        </w:rPr>
        <w:t>five</w:t>
      </w:r>
      <w:r w:rsidRPr="00C8171A">
        <w:t xml:space="preserve"> years.”</w:t>
      </w:r>
      <w:r w:rsidRPr="00C8171A">
        <w:tab/>
      </w:r>
      <w:r w:rsidRPr="00C8171A">
        <w:tab/>
      </w:r>
    </w:p>
    <w:p w:rsidR="008618AA" w:rsidRPr="008618AA" w:rsidRDefault="008618AA" w:rsidP="008618AA">
      <w:pPr>
        <w:suppressAutoHyphens/>
        <w:rPr>
          <w:u w:color="000000"/>
        </w:rPr>
      </w:pPr>
      <w:r w:rsidRPr="00C8171A">
        <w:t>LL.</w:t>
      </w:r>
      <w:r w:rsidRPr="00C8171A">
        <w:tab/>
      </w:r>
      <w:r w:rsidRPr="008618AA">
        <w:rPr>
          <w:u w:color="000000"/>
        </w:rPr>
        <w:t>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election reform as clearly enumerated in the title.</w:t>
      </w:r>
    </w:p>
    <w:p w:rsidR="008618AA" w:rsidRPr="008618AA" w:rsidRDefault="008618AA" w:rsidP="008618AA">
      <w:pPr>
        <w:rPr>
          <w:u w:color="000000"/>
        </w:rPr>
      </w:pPr>
      <w:r w:rsidRPr="008618AA">
        <w:rPr>
          <w:u w:color="000000"/>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8618AA" w:rsidRPr="008618AA" w:rsidRDefault="008618AA" w:rsidP="008618AA">
      <w:pPr>
        <w:rPr>
          <w:u w:color="000000"/>
        </w:rPr>
      </w:pPr>
      <w:r w:rsidRPr="008618AA">
        <w:rPr>
          <w:u w:color="000000"/>
        </w:rPr>
        <w:t>MM.</w:t>
      </w:r>
      <w:r w:rsidRPr="008618AA">
        <w:rPr>
          <w:u w:color="000000"/>
        </w:rPr>
        <w:tab/>
      </w:r>
      <w:r w:rsidRPr="008618AA">
        <w:rPr>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8618AA" w:rsidRPr="008618AA" w:rsidRDefault="008618AA" w:rsidP="008618AA">
      <w:pPr>
        <w:rPr>
          <w:u w:color="000000"/>
        </w:rPr>
      </w:pPr>
      <w:r w:rsidRPr="008618AA">
        <w:rPr>
          <w:u w:color="000000"/>
        </w:rPr>
        <w:t>NN.</w:t>
      </w:r>
      <w:r w:rsidRPr="008618AA">
        <w:rPr>
          <w:u w:color="000000"/>
        </w:rPr>
        <w:tab/>
      </w:r>
      <w:r w:rsidRPr="008618AA">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8618AA">
        <w:rPr>
          <w:u w:color="000000"/>
        </w:rPr>
        <w:tab/>
        <w:t>/</w:t>
      </w:r>
    </w:p>
    <w:p w:rsidR="008618AA" w:rsidRPr="00C8171A" w:rsidRDefault="008618AA" w:rsidP="008618AA">
      <w:r w:rsidRPr="00C8171A">
        <w:t>Renumber sections to conform.</w:t>
      </w:r>
    </w:p>
    <w:p w:rsidR="008618AA" w:rsidRDefault="008618AA" w:rsidP="008618AA">
      <w:r w:rsidRPr="00C8171A">
        <w:t>Amend title to conform.</w:t>
      </w:r>
    </w:p>
    <w:p w:rsidR="008618AA" w:rsidRDefault="008618AA" w:rsidP="008618AA"/>
    <w:p w:rsidR="008618AA" w:rsidRDefault="008618AA" w:rsidP="008618AA">
      <w:r>
        <w:t>Rep. B. NEWTON explained the amendment.</w:t>
      </w:r>
    </w:p>
    <w:p w:rsidR="008618AA" w:rsidRDefault="008618AA" w:rsidP="008618AA">
      <w:r>
        <w:t>The amendment was then adopted.</w:t>
      </w:r>
    </w:p>
    <w:p w:rsidR="008618AA" w:rsidRDefault="008618AA" w:rsidP="008618AA"/>
    <w:p w:rsidR="008618AA" w:rsidRDefault="008618AA" w:rsidP="008618AA">
      <w:r>
        <w:t>The question recurred to the passage of the Bill.</w:t>
      </w:r>
    </w:p>
    <w:p w:rsidR="008618AA" w:rsidRDefault="008618AA" w:rsidP="008618AA"/>
    <w:p w:rsidR="008618AA" w:rsidRDefault="008618AA" w:rsidP="008618AA">
      <w:r>
        <w:t xml:space="preserve">The yeas and nays were taken resulting as follows: </w:t>
      </w:r>
    </w:p>
    <w:p w:rsidR="008618AA" w:rsidRDefault="008618AA" w:rsidP="008618AA">
      <w:pPr>
        <w:jc w:val="center"/>
      </w:pPr>
      <w:r>
        <w:t xml:space="preserve"> </w:t>
      </w:r>
      <w:bookmarkStart w:id="80" w:name="vote_start140"/>
      <w:bookmarkEnd w:id="80"/>
      <w:r>
        <w:t>Yeas 109; Nays 0</w:t>
      </w:r>
    </w:p>
    <w:p w:rsidR="008618AA" w:rsidRDefault="008618AA" w:rsidP="008618AA">
      <w:pPr>
        <w:jc w:val="center"/>
      </w:pPr>
    </w:p>
    <w:p w:rsidR="008618AA" w:rsidRDefault="008618AA" w:rsidP="008618A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18AA" w:rsidRPr="008618AA" w:rsidTr="008618AA">
        <w:tc>
          <w:tcPr>
            <w:tcW w:w="2179" w:type="dxa"/>
            <w:shd w:val="clear" w:color="auto" w:fill="auto"/>
          </w:tcPr>
          <w:p w:rsidR="008618AA" w:rsidRPr="008618AA" w:rsidRDefault="008618AA" w:rsidP="008618AA">
            <w:pPr>
              <w:keepNext/>
              <w:ind w:firstLine="0"/>
            </w:pPr>
            <w:r>
              <w:t>Allison</w:t>
            </w:r>
          </w:p>
        </w:tc>
        <w:tc>
          <w:tcPr>
            <w:tcW w:w="2179" w:type="dxa"/>
            <w:shd w:val="clear" w:color="auto" w:fill="auto"/>
          </w:tcPr>
          <w:p w:rsidR="008618AA" w:rsidRPr="008618AA" w:rsidRDefault="008618AA" w:rsidP="008618AA">
            <w:pPr>
              <w:keepNext/>
              <w:ind w:firstLine="0"/>
            </w:pPr>
            <w:r>
              <w:t>Anderson</w:t>
            </w:r>
          </w:p>
        </w:tc>
        <w:tc>
          <w:tcPr>
            <w:tcW w:w="2180" w:type="dxa"/>
            <w:shd w:val="clear" w:color="auto" w:fill="auto"/>
          </w:tcPr>
          <w:p w:rsidR="008618AA" w:rsidRPr="008618AA" w:rsidRDefault="008618AA" w:rsidP="008618AA">
            <w:pPr>
              <w:keepNext/>
              <w:ind w:firstLine="0"/>
            </w:pPr>
            <w:r>
              <w:t>Atkinson</w:t>
            </w:r>
          </w:p>
        </w:tc>
      </w:tr>
      <w:tr w:rsidR="008618AA" w:rsidRPr="008618AA" w:rsidTr="008618AA">
        <w:tc>
          <w:tcPr>
            <w:tcW w:w="2179" w:type="dxa"/>
            <w:shd w:val="clear" w:color="auto" w:fill="auto"/>
          </w:tcPr>
          <w:p w:rsidR="008618AA" w:rsidRPr="008618AA" w:rsidRDefault="008618AA" w:rsidP="008618AA">
            <w:pPr>
              <w:ind w:firstLine="0"/>
            </w:pPr>
            <w:r>
              <w:t>Bailey</w:t>
            </w:r>
          </w:p>
        </w:tc>
        <w:tc>
          <w:tcPr>
            <w:tcW w:w="2179" w:type="dxa"/>
            <w:shd w:val="clear" w:color="auto" w:fill="auto"/>
          </w:tcPr>
          <w:p w:rsidR="008618AA" w:rsidRPr="008618AA" w:rsidRDefault="008618AA" w:rsidP="008618AA">
            <w:pPr>
              <w:ind w:firstLine="0"/>
            </w:pPr>
            <w:r>
              <w:t>Ballentine</w:t>
            </w:r>
          </w:p>
        </w:tc>
        <w:tc>
          <w:tcPr>
            <w:tcW w:w="2180" w:type="dxa"/>
            <w:shd w:val="clear" w:color="auto" w:fill="auto"/>
          </w:tcPr>
          <w:p w:rsidR="008618AA" w:rsidRPr="008618AA" w:rsidRDefault="008618AA" w:rsidP="008618AA">
            <w:pPr>
              <w:ind w:firstLine="0"/>
            </w:pPr>
            <w:r>
              <w:t>Bamberg</w:t>
            </w:r>
          </w:p>
        </w:tc>
      </w:tr>
      <w:tr w:rsidR="008618AA" w:rsidRPr="008618AA" w:rsidTr="008618AA">
        <w:tc>
          <w:tcPr>
            <w:tcW w:w="2179" w:type="dxa"/>
            <w:shd w:val="clear" w:color="auto" w:fill="auto"/>
          </w:tcPr>
          <w:p w:rsidR="008618AA" w:rsidRPr="008618AA" w:rsidRDefault="008618AA" w:rsidP="008618AA">
            <w:pPr>
              <w:ind w:firstLine="0"/>
            </w:pPr>
            <w:r>
              <w:t>Bannister</w:t>
            </w:r>
          </w:p>
        </w:tc>
        <w:tc>
          <w:tcPr>
            <w:tcW w:w="2179" w:type="dxa"/>
            <w:shd w:val="clear" w:color="auto" w:fill="auto"/>
          </w:tcPr>
          <w:p w:rsidR="008618AA" w:rsidRPr="008618AA" w:rsidRDefault="008618AA" w:rsidP="008618AA">
            <w:pPr>
              <w:ind w:firstLine="0"/>
            </w:pPr>
            <w:r>
              <w:t>Bennett</w:t>
            </w:r>
          </w:p>
        </w:tc>
        <w:tc>
          <w:tcPr>
            <w:tcW w:w="2180" w:type="dxa"/>
            <w:shd w:val="clear" w:color="auto" w:fill="auto"/>
          </w:tcPr>
          <w:p w:rsidR="008618AA" w:rsidRPr="008618AA" w:rsidRDefault="008618AA" w:rsidP="008618AA">
            <w:pPr>
              <w:ind w:firstLine="0"/>
            </w:pPr>
            <w:r>
              <w:t>Bernstein</w:t>
            </w:r>
          </w:p>
        </w:tc>
      </w:tr>
      <w:tr w:rsidR="008618AA" w:rsidRPr="008618AA" w:rsidTr="008618AA">
        <w:tc>
          <w:tcPr>
            <w:tcW w:w="2179" w:type="dxa"/>
            <w:shd w:val="clear" w:color="auto" w:fill="auto"/>
          </w:tcPr>
          <w:p w:rsidR="008618AA" w:rsidRPr="008618AA" w:rsidRDefault="008618AA" w:rsidP="008618AA">
            <w:pPr>
              <w:ind w:firstLine="0"/>
            </w:pPr>
            <w:r>
              <w:t>Blackwell</w:t>
            </w:r>
          </w:p>
        </w:tc>
        <w:tc>
          <w:tcPr>
            <w:tcW w:w="2179" w:type="dxa"/>
            <w:shd w:val="clear" w:color="auto" w:fill="auto"/>
          </w:tcPr>
          <w:p w:rsidR="008618AA" w:rsidRPr="008618AA" w:rsidRDefault="008618AA" w:rsidP="008618AA">
            <w:pPr>
              <w:ind w:firstLine="0"/>
            </w:pPr>
            <w:r>
              <w:t>Bradley</w:t>
            </w:r>
          </w:p>
        </w:tc>
        <w:tc>
          <w:tcPr>
            <w:tcW w:w="2180" w:type="dxa"/>
            <w:shd w:val="clear" w:color="auto" w:fill="auto"/>
          </w:tcPr>
          <w:p w:rsidR="008618AA" w:rsidRPr="008618AA" w:rsidRDefault="008618AA" w:rsidP="008618AA">
            <w:pPr>
              <w:ind w:firstLine="0"/>
            </w:pPr>
            <w:r>
              <w:t>Brawley</w:t>
            </w:r>
          </w:p>
        </w:tc>
      </w:tr>
      <w:tr w:rsidR="008618AA" w:rsidRPr="008618AA" w:rsidTr="008618AA">
        <w:tc>
          <w:tcPr>
            <w:tcW w:w="2179" w:type="dxa"/>
            <w:shd w:val="clear" w:color="auto" w:fill="auto"/>
          </w:tcPr>
          <w:p w:rsidR="008618AA" w:rsidRPr="008618AA" w:rsidRDefault="008618AA" w:rsidP="008618AA">
            <w:pPr>
              <w:ind w:firstLine="0"/>
            </w:pPr>
            <w:r>
              <w:t>Brittain</w:t>
            </w:r>
          </w:p>
        </w:tc>
        <w:tc>
          <w:tcPr>
            <w:tcW w:w="2179" w:type="dxa"/>
            <w:shd w:val="clear" w:color="auto" w:fill="auto"/>
          </w:tcPr>
          <w:p w:rsidR="008618AA" w:rsidRPr="008618AA" w:rsidRDefault="008618AA" w:rsidP="008618AA">
            <w:pPr>
              <w:ind w:firstLine="0"/>
            </w:pPr>
            <w:r>
              <w:t>Bryant</w:t>
            </w:r>
          </w:p>
        </w:tc>
        <w:tc>
          <w:tcPr>
            <w:tcW w:w="2180" w:type="dxa"/>
            <w:shd w:val="clear" w:color="auto" w:fill="auto"/>
          </w:tcPr>
          <w:p w:rsidR="008618AA" w:rsidRPr="008618AA" w:rsidRDefault="008618AA" w:rsidP="008618AA">
            <w:pPr>
              <w:ind w:firstLine="0"/>
            </w:pPr>
            <w:r>
              <w:t>Burns</w:t>
            </w:r>
          </w:p>
        </w:tc>
      </w:tr>
      <w:tr w:rsidR="008618AA" w:rsidRPr="008618AA" w:rsidTr="008618AA">
        <w:tc>
          <w:tcPr>
            <w:tcW w:w="2179" w:type="dxa"/>
            <w:shd w:val="clear" w:color="auto" w:fill="auto"/>
          </w:tcPr>
          <w:p w:rsidR="008618AA" w:rsidRPr="008618AA" w:rsidRDefault="008618AA" w:rsidP="008618AA">
            <w:pPr>
              <w:ind w:firstLine="0"/>
            </w:pPr>
            <w:r>
              <w:t>Bustos</w:t>
            </w:r>
          </w:p>
        </w:tc>
        <w:tc>
          <w:tcPr>
            <w:tcW w:w="2179" w:type="dxa"/>
            <w:shd w:val="clear" w:color="auto" w:fill="auto"/>
          </w:tcPr>
          <w:p w:rsidR="008618AA" w:rsidRPr="008618AA" w:rsidRDefault="008618AA" w:rsidP="008618AA">
            <w:pPr>
              <w:ind w:firstLine="0"/>
            </w:pPr>
            <w:r>
              <w:t>Calhoon</w:t>
            </w:r>
          </w:p>
        </w:tc>
        <w:tc>
          <w:tcPr>
            <w:tcW w:w="2180" w:type="dxa"/>
            <w:shd w:val="clear" w:color="auto" w:fill="auto"/>
          </w:tcPr>
          <w:p w:rsidR="008618AA" w:rsidRPr="008618AA" w:rsidRDefault="008618AA" w:rsidP="008618AA">
            <w:pPr>
              <w:ind w:firstLine="0"/>
            </w:pPr>
            <w:r>
              <w:t>Carter</w:t>
            </w:r>
          </w:p>
        </w:tc>
      </w:tr>
      <w:tr w:rsidR="008618AA" w:rsidRPr="008618AA" w:rsidTr="008618AA">
        <w:tc>
          <w:tcPr>
            <w:tcW w:w="2179" w:type="dxa"/>
            <w:shd w:val="clear" w:color="auto" w:fill="auto"/>
          </w:tcPr>
          <w:p w:rsidR="008618AA" w:rsidRPr="008618AA" w:rsidRDefault="008618AA" w:rsidP="008618AA">
            <w:pPr>
              <w:ind w:firstLine="0"/>
            </w:pPr>
            <w:r>
              <w:t>Caskey</w:t>
            </w:r>
          </w:p>
        </w:tc>
        <w:tc>
          <w:tcPr>
            <w:tcW w:w="2179" w:type="dxa"/>
            <w:shd w:val="clear" w:color="auto" w:fill="auto"/>
          </w:tcPr>
          <w:p w:rsidR="008618AA" w:rsidRPr="008618AA" w:rsidRDefault="008618AA" w:rsidP="008618AA">
            <w:pPr>
              <w:ind w:firstLine="0"/>
            </w:pPr>
            <w:r>
              <w:t>Chumley</w:t>
            </w:r>
          </w:p>
        </w:tc>
        <w:tc>
          <w:tcPr>
            <w:tcW w:w="2180" w:type="dxa"/>
            <w:shd w:val="clear" w:color="auto" w:fill="auto"/>
          </w:tcPr>
          <w:p w:rsidR="008618AA" w:rsidRPr="008618AA" w:rsidRDefault="008618AA" w:rsidP="008618AA">
            <w:pPr>
              <w:ind w:firstLine="0"/>
            </w:pPr>
            <w:r>
              <w:t>Clyburn</w:t>
            </w:r>
          </w:p>
        </w:tc>
      </w:tr>
      <w:tr w:rsidR="008618AA" w:rsidRPr="008618AA" w:rsidTr="008618AA">
        <w:tc>
          <w:tcPr>
            <w:tcW w:w="2179" w:type="dxa"/>
            <w:shd w:val="clear" w:color="auto" w:fill="auto"/>
          </w:tcPr>
          <w:p w:rsidR="008618AA" w:rsidRPr="008618AA" w:rsidRDefault="008618AA" w:rsidP="008618AA">
            <w:pPr>
              <w:ind w:firstLine="0"/>
            </w:pPr>
            <w:r>
              <w:t>Cobb-Hunter</w:t>
            </w:r>
          </w:p>
        </w:tc>
        <w:tc>
          <w:tcPr>
            <w:tcW w:w="2179" w:type="dxa"/>
            <w:shd w:val="clear" w:color="auto" w:fill="auto"/>
          </w:tcPr>
          <w:p w:rsidR="008618AA" w:rsidRPr="008618AA" w:rsidRDefault="008618AA" w:rsidP="008618AA">
            <w:pPr>
              <w:ind w:firstLine="0"/>
            </w:pPr>
            <w:r>
              <w:t>Cogswell</w:t>
            </w:r>
          </w:p>
        </w:tc>
        <w:tc>
          <w:tcPr>
            <w:tcW w:w="2180" w:type="dxa"/>
            <w:shd w:val="clear" w:color="auto" w:fill="auto"/>
          </w:tcPr>
          <w:p w:rsidR="008618AA" w:rsidRPr="008618AA" w:rsidRDefault="008618AA" w:rsidP="008618AA">
            <w:pPr>
              <w:ind w:firstLine="0"/>
            </w:pPr>
            <w:r>
              <w:t>Collins</w:t>
            </w:r>
          </w:p>
        </w:tc>
      </w:tr>
      <w:tr w:rsidR="008618AA" w:rsidRPr="008618AA" w:rsidTr="008618AA">
        <w:tc>
          <w:tcPr>
            <w:tcW w:w="2179" w:type="dxa"/>
            <w:shd w:val="clear" w:color="auto" w:fill="auto"/>
          </w:tcPr>
          <w:p w:rsidR="008618AA" w:rsidRPr="008618AA" w:rsidRDefault="008618AA" w:rsidP="008618AA">
            <w:pPr>
              <w:ind w:firstLine="0"/>
            </w:pPr>
            <w:r>
              <w:t>B. Cox</w:t>
            </w:r>
          </w:p>
        </w:tc>
        <w:tc>
          <w:tcPr>
            <w:tcW w:w="2179" w:type="dxa"/>
            <w:shd w:val="clear" w:color="auto" w:fill="auto"/>
          </w:tcPr>
          <w:p w:rsidR="008618AA" w:rsidRPr="008618AA" w:rsidRDefault="008618AA" w:rsidP="008618AA">
            <w:pPr>
              <w:ind w:firstLine="0"/>
            </w:pPr>
            <w:r>
              <w:t>W. Cox</w:t>
            </w:r>
          </w:p>
        </w:tc>
        <w:tc>
          <w:tcPr>
            <w:tcW w:w="2180" w:type="dxa"/>
            <w:shd w:val="clear" w:color="auto" w:fill="auto"/>
          </w:tcPr>
          <w:p w:rsidR="008618AA" w:rsidRPr="008618AA" w:rsidRDefault="008618AA" w:rsidP="008618AA">
            <w:pPr>
              <w:ind w:firstLine="0"/>
            </w:pPr>
            <w:r>
              <w:t>Dabney</w:t>
            </w:r>
          </w:p>
        </w:tc>
      </w:tr>
      <w:tr w:rsidR="008618AA" w:rsidRPr="008618AA" w:rsidTr="008618AA">
        <w:tc>
          <w:tcPr>
            <w:tcW w:w="2179" w:type="dxa"/>
            <w:shd w:val="clear" w:color="auto" w:fill="auto"/>
          </w:tcPr>
          <w:p w:rsidR="008618AA" w:rsidRPr="008618AA" w:rsidRDefault="008618AA" w:rsidP="008618AA">
            <w:pPr>
              <w:ind w:firstLine="0"/>
            </w:pPr>
            <w:r>
              <w:t>Daning</w:t>
            </w:r>
          </w:p>
        </w:tc>
        <w:tc>
          <w:tcPr>
            <w:tcW w:w="2179" w:type="dxa"/>
            <w:shd w:val="clear" w:color="auto" w:fill="auto"/>
          </w:tcPr>
          <w:p w:rsidR="008618AA" w:rsidRPr="008618AA" w:rsidRDefault="008618AA" w:rsidP="008618AA">
            <w:pPr>
              <w:ind w:firstLine="0"/>
            </w:pPr>
            <w:r>
              <w:t>Davis</w:t>
            </w:r>
          </w:p>
        </w:tc>
        <w:tc>
          <w:tcPr>
            <w:tcW w:w="2180" w:type="dxa"/>
            <w:shd w:val="clear" w:color="auto" w:fill="auto"/>
          </w:tcPr>
          <w:p w:rsidR="008618AA" w:rsidRPr="008618AA" w:rsidRDefault="008618AA" w:rsidP="008618AA">
            <w:pPr>
              <w:ind w:firstLine="0"/>
            </w:pPr>
            <w:r>
              <w:t>Dillard</w:t>
            </w:r>
          </w:p>
        </w:tc>
      </w:tr>
      <w:tr w:rsidR="008618AA" w:rsidRPr="008618AA" w:rsidTr="008618AA">
        <w:tc>
          <w:tcPr>
            <w:tcW w:w="2179" w:type="dxa"/>
            <w:shd w:val="clear" w:color="auto" w:fill="auto"/>
          </w:tcPr>
          <w:p w:rsidR="008618AA" w:rsidRPr="008618AA" w:rsidRDefault="008618AA" w:rsidP="008618AA">
            <w:pPr>
              <w:ind w:firstLine="0"/>
            </w:pPr>
            <w:r>
              <w:t>Elliott</w:t>
            </w:r>
          </w:p>
        </w:tc>
        <w:tc>
          <w:tcPr>
            <w:tcW w:w="2179" w:type="dxa"/>
            <w:shd w:val="clear" w:color="auto" w:fill="auto"/>
          </w:tcPr>
          <w:p w:rsidR="008618AA" w:rsidRPr="008618AA" w:rsidRDefault="008618AA" w:rsidP="008618AA">
            <w:pPr>
              <w:ind w:firstLine="0"/>
            </w:pPr>
            <w:r>
              <w:t>Erickson</w:t>
            </w:r>
          </w:p>
        </w:tc>
        <w:tc>
          <w:tcPr>
            <w:tcW w:w="2180" w:type="dxa"/>
            <w:shd w:val="clear" w:color="auto" w:fill="auto"/>
          </w:tcPr>
          <w:p w:rsidR="008618AA" w:rsidRPr="008618AA" w:rsidRDefault="008618AA" w:rsidP="008618AA">
            <w:pPr>
              <w:ind w:firstLine="0"/>
            </w:pPr>
            <w:r>
              <w:t>Felder</w:t>
            </w:r>
          </w:p>
        </w:tc>
      </w:tr>
      <w:tr w:rsidR="008618AA" w:rsidRPr="008618AA" w:rsidTr="008618AA">
        <w:tc>
          <w:tcPr>
            <w:tcW w:w="2179" w:type="dxa"/>
            <w:shd w:val="clear" w:color="auto" w:fill="auto"/>
          </w:tcPr>
          <w:p w:rsidR="008618AA" w:rsidRPr="008618AA" w:rsidRDefault="008618AA" w:rsidP="008618AA">
            <w:pPr>
              <w:ind w:firstLine="0"/>
            </w:pPr>
            <w:r>
              <w:t>Forrest</w:t>
            </w:r>
          </w:p>
        </w:tc>
        <w:tc>
          <w:tcPr>
            <w:tcW w:w="2179" w:type="dxa"/>
            <w:shd w:val="clear" w:color="auto" w:fill="auto"/>
          </w:tcPr>
          <w:p w:rsidR="008618AA" w:rsidRPr="008618AA" w:rsidRDefault="008618AA" w:rsidP="008618AA">
            <w:pPr>
              <w:ind w:firstLine="0"/>
            </w:pPr>
            <w:r>
              <w:t>Fry</w:t>
            </w:r>
          </w:p>
        </w:tc>
        <w:tc>
          <w:tcPr>
            <w:tcW w:w="2180" w:type="dxa"/>
            <w:shd w:val="clear" w:color="auto" w:fill="auto"/>
          </w:tcPr>
          <w:p w:rsidR="008618AA" w:rsidRPr="008618AA" w:rsidRDefault="008618AA" w:rsidP="008618AA">
            <w:pPr>
              <w:ind w:firstLine="0"/>
            </w:pPr>
            <w:r>
              <w:t>Gagnon</w:t>
            </w:r>
          </w:p>
        </w:tc>
      </w:tr>
      <w:tr w:rsidR="008618AA" w:rsidRPr="008618AA" w:rsidTr="008618AA">
        <w:tc>
          <w:tcPr>
            <w:tcW w:w="2179" w:type="dxa"/>
            <w:shd w:val="clear" w:color="auto" w:fill="auto"/>
          </w:tcPr>
          <w:p w:rsidR="008618AA" w:rsidRPr="008618AA" w:rsidRDefault="008618AA" w:rsidP="008618AA">
            <w:pPr>
              <w:ind w:firstLine="0"/>
            </w:pPr>
            <w:r>
              <w:t>Garvin</w:t>
            </w:r>
          </w:p>
        </w:tc>
        <w:tc>
          <w:tcPr>
            <w:tcW w:w="2179" w:type="dxa"/>
            <w:shd w:val="clear" w:color="auto" w:fill="auto"/>
          </w:tcPr>
          <w:p w:rsidR="008618AA" w:rsidRPr="008618AA" w:rsidRDefault="008618AA" w:rsidP="008618AA">
            <w:pPr>
              <w:ind w:firstLine="0"/>
            </w:pPr>
            <w:r>
              <w:t>Gatch</w:t>
            </w:r>
          </w:p>
        </w:tc>
        <w:tc>
          <w:tcPr>
            <w:tcW w:w="2180" w:type="dxa"/>
            <w:shd w:val="clear" w:color="auto" w:fill="auto"/>
          </w:tcPr>
          <w:p w:rsidR="008618AA" w:rsidRPr="008618AA" w:rsidRDefault="008618AA" w:rsidP="008618AA">
            <w:pPr>
              <w:ind w:firstLine="0"/>
            </w:pPr>
            <w:r>
              <w:t>Gilliam</w:t>
            </w:r>
          </w:p>
        </w:tc>
      </w:tr>
      <w:tr w:rsidR="008618AA" w:rsidRPr="008618AA" w:rsidTr="008618AA">
        <w:tc>
          <w:tcPr>
            <w:tcW w:w="2179" w:type="dxa"/>
            <w:shd w:val="clear" w:color="auto" w:fill="auto"/>
          </w:tcPr>
          <w:p w:rsidR="008618AA" w:rsidRPr="008618AA" w:rsidRDefault="008618AA" w:rsidP="008618AA">
            <w:pPr>
              <w:ind w:firstLine="0"/>
            </w:pPr>
            <w:r>
              <w:t>Gilliard</w:t>
            </w:r>
          </w:p>
        </w:tc>
        <w:tc>
          <w:tcPr>
            <w:tcW w:w="2179" w:type="dxa"/>
            <w:shd w:val="clear" w:color="auto" w:fill="auto"/>
          </w:tcPr>
          <w:p w:rsidR="008618AA" w:rsidRPr="008618AA" w:rsidRDefault="008618AA" w:rsidP="008618AA">
            <w:pPr>
              <w:ind w:firstLine="0"/>
            </w:pPr>
            <w:r>
              <w:t>Govan</w:t>
            </w:r>
          </w:p>
        </w:tc>
        <w:tc>
          <w:tcPr>
            <w:tcW w:w="2180" w:type="dxa"/>
            <w:shd w:val="clear" w:color="auto" w:fill="auto"/>
          </w:tcPr>
          <w:p w:rsidR="008618AA" w:rsidRPr="008618AA" w:rsidRDefault="008618AA" w:rsidP="008618AA">
            <w:pPr>
              <w:ind w:firstLine="0"/>
            </w:pPr>
            <w:r>
              <w:t>Haddon</w:t>
            </w:r>
          </w:p>
        </w:tc>
      </w:tr>
      <w:tr w:rsidR="008618AA" w:rsidRPr="008618AA" w:rsidTr="008618AA">
        <w:tc>
          <w:tcPr>
            <w:tcW w:w="2179" w:type="dxa"/>
            <w:shd w:val="clear" w:color="auto" w:fill="auto"/>
          </w:tcPr>
          <w:p w:rsidR="008618AA" w:rsidRPr="008618AA" w:rsidRDefault="008618AA" w:rsidP="008618AA">
            <w:pPr>
              <w:ind w:firstLine="0"/>
            </w:pPr>
            <w:r>
              <w:t>Hardee</w:t>
            </w:r>
          </w:p>
        </w:tc>
        <w:tc>
          <w:tcPr>
            <w:tcW w:w="2179" w:type="dxa"/>
            <w:shd w:val="clear" w:color="auto" w:fill="auto"/>
          </w:tcPr>
          <w:p w:rsidR="008618AA" w:rsidRPr="008618AA" w:rsidRDefault="008618AA" w:rsidP="008618AA">
            <w:pPr>
              <w:ind w:firstLine="0"/>
            </w:pPr>
            <w:r>
              <w:t>Hart</w:t>
            </w:r>
          </w:p>
        </w:tc>
        <w:tc>
          <w:tcPr>
            <w:tcW w:w="2180" w:type="dxa"/>
            <w:shd w:val="clear" w:color="auto" w:fill="auto"/>
          </w:tcPr>
          <w:p w:rsidR="008618AA" w:rsidRPr="008618AA" w:rsidRDefault="008618AA" w:rsidP="008618AA">
            <w:pPr>
              <w:ind w:firstLine="0"/>
            </w:pPr>
            <w:r>
              <w:t>Hayes</w:t>
            </w:r>
          </w:p>
        </w:tc>
      </w:tr>
      <w:tr w:rsidR="008618AA" w:rsidRPr="008618AA" w:rsidTr="008618AA">
        <w:tc>
          <w:tcPr>
            <w:tcW w:w="2179" w:type="dxa"/>
            <w:shd w:val="clear" w:color="auto" w:fill="auto"/>
          </w:tcPr>
          <w:p w:rsidR="008618AA" w:rsidRPr="008618AA" w:rsidRDefault="008618AA" w:rsidP="008618AA">
            <w:pPr>
              <w:ind w:firstLine="0"/>
            </w:pPr>
            <w:r>
              <w:t>Henegan</w:t>
            </w:r>
          </w:p>
        </w:tc>
        <w:tc>
          <w:tcPr>
            <w:tcW w:w="2179" w:type="dxa"/>
            <w:shd w:val="clear" w:color="auto" w:fill="auto"/>
          </w:tcPr>
          <w:p w:rsidR="008618AA" w:rsidRPr="008618AA" w:rsidRDefault="008618AA" w:rsidP="008618AA">
            <w:pPr>
              <w:ind w:firstLine="0"/>
            </w:pPr>
            <w:r>
              <w:t>Herbkersman</w:t>
            </w:r>
          </w:p>
        </w:tc>
        <w:tc>
          <w:tcPr>
            <w:tcW w:w="2180" w:type="dxa"/>
            <w:shd w:val="clear" w:color="auto" w:fill="auto"/>
          </w:tcPr>
          <w:p w:rsidR="008618AA" w:rsidRPr="008618AA" w:rsidRDefault="008618AA" w:rsidP="008618AA">
            <w:pPr>
              <w:ind w:firstLine="0"/>
            </w:pPr>
            <w:r>
              <w:t>Hewitt</w:t>
            </w:r>
          </w:p>
        </w:tc>
      </w:tr>
      <w:tr w:rsidR="008618AA" w:rsidRPr="008618AA" w:rsidTr="008618AA">
        <w:tc>
          <w:tcPr>
            <w:tcW w:w="2179" w:type="dxa"/>
            <w:shd w:val="clear" w:color="auto" w:fill="auto"/>
          </w:tcPr>
          <w:p w:rsidR="008618AA" w:rsidRPr="008618AA" w:rsidRDefault="008618AA" w:rsidP="008618AA">
            <w:pPr>
              <w:ind w:firstLine="0"/>
            </w:pPr>
            <w:r>
              <w:t>Hill</w:t>
            </w:r>
          </w:p>
        </w:tc>
        <w:tc>
          <w:tcPr>
            <w:tcW w:w="2179" w:type="dxa"/>
            <w:shd w:val="clear" w:color="auto" w:fill="auto"/>
          </w:tcPr>
          <w:p w:rsidR="008618AA" w:rsidRPr="008618AA" w:rsidRDefault="008618AA" w:rsidP="008618AA">
            <w:pPr>
              <w:ind w:firstLine="0"/>
            </w:pPr>
            <w:r>
              <w:t>Hiott</w:t>
            </w:r>
          </w:p>
        </w:tc>
        <w:tc>
          <w:tcPr>
            <w:tcW w:w="2180" w:type="dxa"/>
            <w:shd w:val="clear" w:color="auto" w:fill="auto"/>
          </w:tcPr>
          <w:p w:rsidR="008618AA" w:rsidRPr="008618AA" w:rsidRDefault="008618AA" w:rsidP="008618AA">
            <w:pPr>
              <w:ind w:firstLine="0"/>
            </w:pPr>
            <w:r>
              <w:t>Hixon</w:t>
            </w:r>
          </w:p>
        </w:tc>
      </w:tr>
      <w:tr w:rsidR="008618AA" w:rsidRPr="008618AA" w:rsidTr="008618AA">
        <w:tc>
          <w:tcPr>
            <w:tcW w:w="2179" w:type="dxa"/>
            <w:shd w:val="clear" w:color="auto" w:fill="auto"/>
          </w:tcPr>
          <w:p w:rsidR="008618AA" w:rsidRPr="008618AA" w:rsidRDefault="008618AA" w:rsidP="008618AA">
            <w:pPr>
              <w:ind w:firstLine="0"/>
            </w:pPr>
            <w:r>
              <w:t>Hosey</w:t>
            </w:r>
          </w:p>
        </w:tc>
        <w:tc>
          <w:tcPr>
            <w:tcW w:w="2179" w:type="dxa"/>
            <w:shd w:val="clear" w:color="auto" w:fill="auto"/>
          </w:tcPr>
          <w:p w:rsidR="008618AA" w:rsidRPr="008618AA" w:rsidRDefault="008618AA" w:rsidP="008618AA">
            <w:pPr>
              <w:ind w:firstLine="0"/>
            </w:pPr>
            <w:r>
              <w:t>Howard</w:t>
            </w:r>
          </w:p>
        </w:tc>
        <w:tc>
          <w:tcPr>
            <w:tcW w:w="2180" w:type="dxa"/>
            <w:shd w:val="clear" w:color="auto" w:fill="auto"/>
          </w:tcPr>
          <w:p w:rsidR="008618AA" w:rsidRPr="008618AA" w:rsidRDefault="008618AA" w:rsidP="008618AA">
            <w:pPr>
              <w:ind w:firstLine="0"/>
            </w:pPr>
            <w:r>
              <w:t>Huggins</w:t>
            </w:r>
          </w:p>
        </w:tc>
      </w:tr>
      <w:tr w:rsidR="008618AA" w:rsidRPr="008618AA" w:rsidTr="008618AA">
        <w:tc>
          <w:tcPr>
            <w:tcW w:w="2179" w:type="dxa"/>
            <w:shd w:val="clear" w:color="auto" w:fill="auto"/>
          </w:tcPr>
          <w:p w:rsidR="008618AA" w:rsidRPr="008618AA" w:rsidRDefault="008618AA" w:rsidP="008618AA">
            <w:pPr>
              <w:ind w:firstLine="0"/>
            </w:pPr>
            <w:r>
              <w:t>Hyde</w:t>
            </w:r>
          </w:p>
        </w:tc>
        <w:tc>
          <w:tcPr>
            <w:tcW w:w="2179" w:type="dxa"/>
            <w:shd w:val="clear" w:color="auto" w:fill="auto"/>
          </w:tcPr>
          <w:p w:rsidR="008618AA" w:rsidRPr="008618AA" w:rsidRDefault="008618AA" w:rsidP="008618AA">
            <w:pPr>
              <w:ind w:firstLine="0"/>
            </w:pPr>
            <w:r>
              <w:t>Jefferson</w:t>
            </w:r>
          </w:p>
        </w:tc>
        <w:tc>
          <w:tcPr>
            <w:tcW w:w="2180" w:type="dxa"/>
            <w:shd w:val="clear" w:color="auto" w:fill="auto"/>
          </w:tcPr>
          <w:p w:rsidR="008618AA" w:rsidRPr="008618AA" w:rsidRDefault="008618AA" w:rsidP="008618AA">
            <w:pPr>
              <w:ind w:firstLine="0"/>
            </w:pPr>
            <w:r>
              <w:t>J. E. Johnson</w:t>
            </w:r>
          </w:p>
        </w:tc>
      </w:tr>
      <w:tr w:rsidR="008618AA" w:rsidRPr="008618AA" w:rsidTr="008618AA">
        <w:tc>
          <w:tcPr>
            <w:tcW w:w="2179" w:type="dxa"/>
            <w:shd w:val="clear" w:color="auto" w:fill="auto"/>
          </w:tcPr>
          <w:p w:rsidR="008618AA" w:rsidRPr="008618AA" w:rsidRDefault="008618AA" w:rsidP="008618AA">
            <w:pPr>
              <w:ind w:firstLine="0"/>
            </w:pPr>
            <w:r>
              <w:t>J. L. Johnson</w:t>
            </w:r>
          </w:p>
        </w:tc>
        <w:tc>
          <w:tcPr>
            <w:tcW w:w="2179" w:type="dxa"/>
            <w:shd w:val="clear" w:color="auto" w:fill="auto"/>
          </w:tcPr>
          <w:p w:rsidR="008618AA" w:rsidRPr="008618AA" w:rsidRDefault="008618AA" w:rsidP="008618AA">
            <w:pPr>
              <w:ind w:firstLine="0"/>
            </w:pPr>
            <w:r>
              <w:t>K. O. Johnson</w:t>
            </w:r>
          </w:p>
        </w:tc>
        <w:tc>
          <w:tcPr>
            <w:tcW w:w="2180" w:type="dxa"/>
            <w:shd w:val="clear" w:color="auto" w:fill="auto"/>
          </w:tcPr>
          <w:p w:rsidR="008618AA" w:rsidRPr="008618AA" w:rsidRDefault="008618AA" w:rsidP="008618AA">
            <w:pPr>
              <w:ind w:firstLine="0"/>
            </w:pPr>
            <w:r>
              <w:t>Jones</w:t>
            </w:r>
          </w:p>
        </w:tc>
      </w:tr>
      <w:tr w:rsidR="008618AA" w:rsidRPr="008618AA" w:rsidTr="008618AA">
        <w:tc>
          <w:tcPr>
            <w:tcW w:w="2179" w:type="dxa"/>
            <w:shd w:val="clear" w:color="auto" w:fill="auto"/>
          </w:tcPr>
          <w:p w:rsidR="008618AA" w:rsidRPr="008618AA" w:rsidRDefault="008618AA" w:rsidP="008618AA">
            <w:pPr>
              <w:ind w:firstLine="0"/>
            </w:pPr>
            <w:r>
              <w:t>Jordan</w:t>
            </w:r>
          </w:p>
        </w:tc>
        <w:tc>
          <w:tcPr>
            <w:tcW w:w="2179" w:type="dxa"/>
            <w:shd w:val="clear" w:color="auto" w:fill="auto"/>
          </w:tcPr>
          <w:p w:rsidR="008618AA" w:rsidRPr="008618AA" w:rsidRDefault="008618AA" w:rsidP="008618AA">
            <w:pPr>
              <w:ind w:firstLine="0"/>
            </w:pPr>
            <w:r>
              <w:t>King</w:t>
            </w:r>
          </w:p>
        </w:tc>
        <w:tc>
          <w:tcPr>
            <w:tcW w:w="2180" w:type="dxa"/>
            <w:shd w:val="clear" w:color="auto" w:fill="auto"/>
          </w:tcPr>
          <w:p w:rsidR="008618AA" w:rsidRPr="008618AA" w:rsidRDefault="008618AA" w:rsidP="008618AA">
            <w:pPr>
              <w:ind w:firstLine="0"/>
            </w:pPr>
            <w:r>
              <w:t>Kirby</w:t>
            </w:r>
          </w:p>
        </w:tc>
      </w:tr>
      <w:tr w:rsidR="008618AA" w:rsidRPr="008618AA" w:rsidTr="008618AA">
        <w:tc>
          <w:tcPr>
            <w:tcW w:w="2179" w:type="dxa"/>
            <w:shd w:val="clear" w:color="auto" w:fill="auto"/>
          </w:tcPr>
          <w:p w:rsidR="008618AA" w:rsidRPr="008618AA" w:rsidRDefault="008618AA" w:rsidP="008618AA">
            <w:pPr>
              <w:ind w:firstLine="0"/>
            </w:pPr>
            <w:r>
              <w:t>Ligon</w:t>
            </w:r>
          </w:p>
        </w:tc>
        <w:tc>
          <w:tcPr>
            <w:tcW w:w="2179" w:type="dxa"/>
            <w:shd w:val="clear" w:color="auto" w:fill="auto"/>
          </w:tcPr>
          <w:p w:rsidR="008618AA" w:rsidRPr="008618AA" w:rsidRDefault="008618AA" w:rsidP="008618AA">
            <w:pPr>
              <w:ind w:firstLine="0"/>
            </w:pPr>
            <w:r>
              <w:t>Long</w:t>
            </w:r>
          </w:p>
        </w:tc>
        <w:tc>
          <w:tcPr>
            <w:tcW w:w="2180" w:type="dxa"/>
            <w:shd w:val="clear" w:color="auto" w:fill="auto"/>
          </w:tcPr>
          <w:p w:rsidR="008618AA" w:rsidRPr="008618AA" w:rsidRDefault="008618AA" w:rsidP="008618AA">
            <w:pPr>
              <w:ind w:firstLine="0"/>
            </w:pPr>
            <w:r>
              <w:t>Lowe</w:t>
            </w:r>
          </w:p>
        </w:tc>
      </w:tr>
      <w:tr w:rsidR="008618AA" w:rsidRPr="008618AA" w:rsidTr="008618AA">
        <w:tc>
          <w:tcPr>
            <w:tcW w:w="2179" w:type="dxa"/>
            <w:shd w:val="clear" w:color="auto" w:fill="auto"/>
          </w:tcPr>
          <w:p w:rsidR="008618AA" w:rsidRPr="008618AA" w:rsidRDefault="008618AA" w:rsidP="008618AA">
            <w:pPr>
              <w:ind w:firstLine="0"/>
            </w:pPr>
            <w:r>
              <w:t>Magnuson</w:t>
            </w:r>
          </w:p>
        </w:tc>
        <w:tc>
          <w:tcPr>
            <w:tcW w:w="2179" w:type="dxa"/>
            <w:shd w:val="clear" w:color="auto" w:fill="auto"/>
          </w:tcPr>
          <w:p w:rsidR="008618AA" w:rsidRPr="008618AA" w:rsidRDefault="008618AA" w:rsidP="008618AA">
            <w:pPr>
              <w:ind w:firstLine="0"/>
            </w:pPr>
            <w:r>
              <w:t>Matthews</w:t>
            </w:r>
          </w:p>
        </w:tc>
        <w:tc>
          <w:tcPr>
            <w:tcW w:w="2180" w:type="dxa"/>
            <w:shd w:val="clear" w:color="auto" w:fill="auto"/>
          </w:tcPr>
          <w:p w:rsidR="008618AA" w:rsidRPr="008618AA" w:rsidRDefault="008618AA" w:rsidP="008618AA">
            <w:pPr>
              <w:ind w:firstLine="0"/>
            </w:pPr>
            <w:r>
              <w:t>May</w:t>
            </w:r>
          </w:p>
        </w:tc>
      </w:tr>
      <w:tr w:rsidR="008618AA" w:rsidRPr="008618AA" w:rsidTr="008618AA">
        <w:tc>
          <w:tcPr>
            <w:tcW w:w="2179" w:type="dxa"/>
            <w:shd w:val="clear" w:color="auto" w:fill="auto"/>
          </w:tcPr>
          <w:p w:rsidR="008618AA" w:rsidRPr="008618AA" w:rsidRDefault="008618AA" w:rsidP="008618AA">
            <w:pPr>
              <w:ind w:firstLine="0"/>
            </w:pPr>
            <w:r>
              <w:t>McCabe</w:t>
            </w:r>
          </w:p>
        </w:tc>
        <w:tc>
          <w:tcPr>
            <w:tcW w:w="2179" w:type="dxa"/>
            <w:shd w:val="clear" w:color="auto" w:fill="auto"/>
          </w:tcPr>
          <w:p w:rsidR="008618AA" w:rsidRPr="008618AA" w:rsidRDefault="008618AA" w:rsidP="008618AA">
            <w:pPr>
              <w:ind w:firstLine="0"/>
            </w:pPr>
            <w:r>
              <w:t>McCravy</w:t>
            </w:r>
          </w:p>
        </w:tc>
        <w:tc>
          <w:tcPr>
            <w:tcW w:w="2180" w:type="dxa"/>
            <w:shd w:val="clear" w:color="auto" w:fill="auto"/>
          </w:tcPr>
          <w:p w:rsidR="008618AA" w:rsidRPr="008618AA" w:rsidRDefault="008618AA" w:rsidP="008618AA">
            <w:pPr>
              <w:ind w:firstLine="0"/>
            </w:pPr>
            <w:r>
              <w:t>McDaniel</w:t>
            </w:r>
          </w:p>
        </w:tc>
      </w:tr>
      <w:tr w:rsidR="008618AA" w:rsidRPr="008618AA" w:rsidTr="008618AA">
        <w:tc>
          <w:tcPr>
            <w:tcW w:w="2179" w:type="dxa"/>
            <w:shd w:val="clear" w:color="auto" w:fill="auto"/>
          </w:tcPr>
          <w:p w:rsidR="008618AA" w:rsidRPr="008618AA" w:rsidRDefault="008618AA" w:rsidP="008618AA">
            <w:pPr>
              <w:ind w:firstLine="0"/>
            </w:pPr>
            <w:r>
              <w:t>McGarry</w:t>
            </w:r>
          </w:p>
        </w:tc>
        <w:tc>
          <w:tcPr>
            <w:tcW w:w="2179" w:type="dxa"/>
            <w:shd w:val="clear" w:color="auto" w:fill="auto"/>
          </w:tcPr>
          <w:p w:rsidR="008618AA" w:rsidRPr="008618AA" w:rsidRDefault="008618AA" w:rsidP="008618AA">
            <w:pPr>
              <w:ind w:firstLine="0"/>
            </w:pPr>
            <w:r>
              <w:t>McGinnis</w:t>
            </w:r>
          </w:p>
        </w:tc>
        <w:tc>
          <w:tcPr>
            <w:tcW w:w="2180" w:type="dxa"/>
            <w:shd w:val="clear" w:color="auto" w:fill="auto"/>
          </w:tcPr>
          <w:p w:rsidR="008618AA" w:rsidRPr="008618AA" w:rsidRDefault="008618AA" w:rsidP="008618AA">
            <w:pPr>
              <w:ind w:firstLine="0"/>
            </w:pPr>
            <w:r>
              <w:t>McKnight</w:t>
            </w:r>
          </w:p>
        </w:tc>
      </w:tr>
      <w:tr w:rsidR="008618AA" w:rsidRPr="008618AA" w:rsidTr="008618AA">
        <w:tc>
          <w:tcPr>
            <w:tcW w:w="2179" w:type="dxa"/>
            <w:shd w:val="clear" w:color="auto" w:fill="auto"/>
          </w:tcPr>
          <w:p w:rsidR="008618AA" w:rsidRPr="008618AA" w:rsidRDefault="008618AA" w:rsidP="008618AA">
            <w:pPr>
              <w:ind w:firstLine="0"/>
            </w:pPr>
            <w:r>
              <w:t>J. Moore</w:t>
            </w:r>
          </w:p>
        </w:tc>
        <w:tc>
          <w:tcPr>
            <w:tcW w:w="2179" w:type="dxa"/>
            <w:shd w:val="clear" w:color="auto" w:fill="auto"/>
          </w:tcPr>
          <w:p w:rsidR="008618AA" w:rsidRPr="008618AA" w:rsidRDefault="008618AA" w:rsidP="008618AA">
            <w:pPr>
              <w:ind w:firstLine="0"/>
            </w:pPr>
            <w:r>
              <w:t>T. Moore</w:t>
            </w:r>
          </w:p>
        </w:tc>
        <w:tc>
          <w:tcPr>
            <w:tcW w:w="2180" w:type="dxa"/>
            <w:shd w:val="clear" w:color="auto" w:fill="auto"/>
          </w:tcPr>
          <w:p w:rsidR="008618AA" w:rsidRPr="008618AA" w:rsidRDefault="008618AA" w:rsidP="008618AA">
            <w:pPr>
              <w:ind w:firstLine="0"/>
            </w:pPr>
            <w:r>
              <w:t>Morgan</w:t>
            </w:r>
          </w:p>
        </w:tc>
      </w:tr>
      <w:tr w:rsidR="008618AA" w:rsidRPr="008618AA" w:rsidTr="008618AA">
        <w:tc>
          <w:tcPr>
            <w:tcW w:w="2179" w:type="dxa"/>
            <w:shd w:val="clear" w:color="auto" w:fill="auto"/>
          </w:tcPr>
          <w:p w:rsidR="008618AA" w:rsidRPr="008618AA" w:rsidRDefault="008618AA" w:rsidP="008618AA">
            <w:pPr>
              <w:ind w:firstLine="0"/>
            </w:pPr>
            <w:r>
              <w:t>D. C. Moss</w:t>
            </w:r>
          </w:p>
        </w:tc>
        <w:tc>
          <w:tcPr>
            <w:tcW w:w="2179" w:type="dxa"/>
            <w:shd w:val="clear" w:color="auto" w:fill="auto"/>
          </w:tcPr>
          <w:p w:rsidR="008618AA" w:rsidRPr="008618AA" w:rsidRDefault="008618AA" w:rsidP="008618AA">
            <w:pPr>
              <w:ind w:firstLine="0"/>
            </w:pPr>
            <w:r>
              <w:t>V. S. Moss</w:t>
            </w:r>
          </w:p>
        </w:tc>
        <w:tc>
          <w:tcPr>
            <w:tcW w:w="2180" w:type="dxa"/>
            <w:shd w:val="clear" w:color="auto" w:fill="auto"/>
          </w:tcPr>
          <w:p w:rsidR="008618AA" w:rsidRPr="008618AA" w:rsidRDefault="008618AA" w:rsidP="008618AA">
            <w:pPr>
              <w:ind w:firstLine="0"/>
            </w:pPr>
            <w:r>
              <w:t>Murray</w:t>
            </w:r>
          </w:p>
        </w:tc>
      </w:tr>
      <w:tr w:rsidR="008618AA" w:rsidRPr="008618AA" w:rsidTr="008618AA">
        <w:tc>
          <w:tcPr>
            <w:tcW w:w="2179" w:type="dxa"/>
            <w:shd w:val="clear" w:color="auto" w:fill="auto"/>
          </w:tcPr>
          <w:p w:rsidR="008618AA" w:rsidRPr="008618AA" w:rsidRDefault="008618AA" w:rsidP="008618AA">
            <w:pPr>
              <w:ind w:firstLine="0"/>
            </w:pPr>
            <w:r>
              <w:t>B. Newton</w:t>
            </w:r>
          </w:p>
        </w:tc>
        <w:tc>
          <w:tcPr>
            <w:tcW w:w="2179" w:type="dxa"/>
            <w:shd w:val="clear" w:color="auto" w:fill="auto"/>
          </w:tcPr>
          <w:p w:rsidR="008618AA" w:rsidRPr="008618AA" w:rsidRDefault="008618AA" w:rsidP="008618AA">
            <w:pPr>
              <w:ind w:firstLine="0"/>
            </w:pPr>
            <w:r>
              <w:t>W. Newton</w:t>
            </w:r>
          </w:p>
        </w:tc>
        <w:tc>
          <w:tcPr>
            <w:tcW w:w="2180" w:type="dxa"/>
            <w:shd w:val="clear" w:color="auto" w:fill="auto"/>
          </w:tcPr>
          <w:p w:rsidR="008618AA" w:rsidRPr="008618AA" w:rsidRDefault="008618AA" w:rsidP="008618AA">
            <w:pPr>
              <w:ind w:firstLine="0"/>
            </w:pPr>
            <w:r>
              <w:t>Nutt</w:t>
            </w:r>
          </w:p>
        </w:tc>
      </w:tr>
      <w:tr w:rsidR="008618AA" w:rsidRPr="008618AA" w:rsidTr="008618AA">
        <w:tc>
          <w:tcPr>
            <w:tcW w:w="2179" w:type="dxa"/>
            <w:shd w:val="clear" w:color="auto" w:fill="auto"/>
          </w:tcPr>
          <w:p w:rsidR="008618AA" w:rsidRPr="008618AA" w:rsidRDefault="008618AA" w:rsidP="008618AA">
            <w:pPr>
              <w:ind w:firstLine="0"/>
            </w:pPr>
            <w:r>
              <w:t>Oremus</w:t>
            </w:r>
          </w:p>
        </w:tc>
        <w:tc>
          <w:tcPr>
            <w:tcW w:w="2179" w:type="dxa"/>
            <w:shd w:val="clear" w:color="auto" w:fill="auto"/>
          </w:tcPr>
          <w:p w:rsidR="008618AA" w:rsidRPr="008618AA" w:rsidRDefault="008618AA" w:rsidP="008618AA">
            <w:pPr>
              <w:ind w:firstLine="0"/>
            </w:pPr>
            <w:r>
              <w:t>Ott</w:t>
            </w:r>
          </w:p>
        </w:tc>
        <w:tc>
          <w:tcPr>
            <w:tcW w:w="2180" w:type="dxa"/>
            <w:shd w:val="clear" w:color="auto" w:fill="auto"/>
          </w:tcPr>
          <w:p w:rsidR="008618AA" w:rsidRPr="008618AA" w:rsidRDefault="008618AA" w:rsidP="008618AA">
            <w:pPr>
              <w:ind w:firstLine="0"/>
            </w:pPr>
            <w:r>
              <w:t>Pendarvis</w:t>
            </w:r>
          </w:p>
        </w:tc>
      </w:tr>
      <w:tr w:rsidR="008618AA" w:rsidRPr="008618AA" w:rsidTr="008618AA">
        <w:tc>
          <w:tcPr>
            <w:tcW w:w="2179" w:type="dxa"/>
            <w:shd w:val="clear" w:color="auto" w:fill="auto"/>
          </w:tcPr>
          <w:p w:rsidR="008618AA" w:rsidRPr="008618AA" w:rsidRDefault="008618AA" w:rsidP="008618AA">
            <w:pPr>
              <w:ind w:firstLine="0"/>
            </w:pPr>
            <w:r>
              <w:t>Pope</w:t>
            </w:r>
          </w:p>
        </w:tc>
        <w:tc>
          <w:tcPr>
            <w:tcW w:w="2179" w:type="dxa"/>
            <w:shd w:val="clear" w:color="auto" w:fill="auto"/>
          </w:tcPr>
          <w:p w:rsidR="008618AA" w:rsidRPr="008618AA" w:rsidRDefault="008618AA" w:rsidP="008618AA">
            <w:pPr>
              <w:ind w:firstLine="0"/>
            </w:pPr>
            <w:r>
              <w:t>Rose</w:t>
            </w:r>
          </w:p>
        </w:tc>
        <w:tc>
          <w:tcPr>
            <w:tcW w:w="2180" w:type="dxa"/>
            <w:shd w:val="clear" w:color="auto" w:fill="auto"/>
          </w:tcPr>
          <w:p w:rsidR="008618AA" w:rsidRPr="008618AA" w:rsidRDefault="008618AA" w:rsidP="008618AA">
            <w:pPr>
              <w:ind w:firstLine="0"/>
            </w:pPr>
            <w:r>
              <w:t>Rutherford</w:t>
            </w:r>
          </w:p>
        </w:tc>
      </w:tr>
      <w:tr w:rsidR="008618AA" w:rsidRPr="008618AA" w:rsidTr="008618AA">
        <w:tc>
          <w:tcPr>
            <w:tcW w:w="2179" w:type="dxa"/>
            <w:shd w:val="clear" w:color="auto" w:fill="auto"/>
          </w:tcPr>
          <w:p w:rsidR="008618AA" w:rsidRPr="008618AA" w:rsidRDefault="008618AA" w:rsidP="008618AA">
            <w:pPr>
              <w:ind w:firstLine="0"/>
            </w:pPr>
            <w:r>
              <w:t>Sandifer</w:t>
            </w:r>
          </w:p>
        </w:tc>
        <w:tc>
          <w:tcPr>
            <w:tcW w:w="2179" w:type="dxa"/>
            <w:shd w:val="clear" w:color="auto" w:fill="auto"/>
          </w:tcPr>
          <w:p w:rsidR="008618AA" w:rsidRPr="008618AA" w:rsidRDefault="008618AA" w:rsidP="008618AA">
            <w:pPr>
              <w:ind w:firstLine="0"/>
            </w:pPr>
            <w:r>
              <w:t>Simrill</w:t>
            </w:r>
          </w:p>
        </w:tc>
        <w:tc>
          <w:tcPr>
            <w:tcW w:w="2180" w:type="dxa"/>
            <w:shd w:val="clear" w:color="auto" w:fill="auto"/>
          </w:tcPr>
          <w:p w:rsidR="008618AA" w:rsidRPr="008618AA" w:rsidRDefault="008618AA" w:rsidP="008618AA">
            <w:pPr>
              <w:ind w:firstLine="0"/>
            </w:pPr>
            <w:r>
              <w:t>G. M. Smith</w:t>
            </w:r>
          </w:p>
        </w:tc>
      </w:tr>
      <w:tr w:rsidR="008618AA" w:rsidRPr="008618AA" w:rsidTr="008618AA">
        <w:tc>
          <w:tcPr>
            <w:tcW w:w="2179" w:type="dxa"/>
            <w:shd w:val="clear" w:color="auto" w:fill="auto"/>
          </w:tcPr>
          <w:p w:rsidR="008618AA" w:rsidRPr="008618AA" w:rsidRDefault="008618AA" w:rsidP="008618AA">
            <w:pPr>
              <w:ind w:firstLine="0"/>
            </w:pPr>
            <w:r>
              <w:t>G. R. Smith</w:t>
            </w:r>
          </w:p>
        </w:tc>
        <w:tc>
          <w:tcPr>
            <w:tcW w:w="2179" w:type="dxa"/>
            <w:shd w:val="clear" w:color="auto" w:fill="auto"/>
          </w:tcPr>
          <w:p w:rsidR="008618AA" w:rsidRPr="008618AA" w:rsidRDefault="008618AA" w:rsidP="008618AA">
            <w:pPr>
              <w:ind w:firstLine="0"/>
            </w:pPr>
            <w:r>
              <w:t>M. M. Smith</w:t>
            </w:r>
          </w:p>
        </w:tc>
        <w:tc>
          <w:tcPr>
            <w:tcW w:w="2180" w:type="dxa"/>
            <w:shd w:val="clear" w:color="auto" w:fill="auto"/>
          </w:tcPr>
          <w:p w:rsidR="008618AA" w:rsidRPr="008618AA" w:rsidRDefault="008618AA" w:rsidP="008618AA">
            <w:pPr>
              <w:ind w:firstLine="0"/>
            </w:pPr>
            <w:r>
              <w:t>Taylor</w:t>
            </w:r>
          </w:p>
        </w:tc>
      </w:tr>
      <w:tr w:rsidR="008618AA" w:rsidRPr="008618AA" w:rsidTr="008618AA">
        <w:tc>
          <w:tcPr>
            <w:tcW w:w="2179" w:type="dxa"/>
            <w:shd w:val="clear" w:color="auto" w:fill="auto"/>
          </w:tcPr>
          <w:p w:rsidR="008618AA" w:rsidRPr="008618AA" w:rsidRDefault="008618AA" w:rsidP="008618AA">
            <w:pPr>
              <w:ind w:firstLine="0"/>
            </w:pPr>
            <w:r>
              <w:t>Tedder</w:t>
            </w:r>
          </w:p>
        </w:tc>
        <w:tc>
          <w:tcPr>
            <w:tcW w:w="2179" w:type="dxa"/>
            <w:shd w:val="clear" w:color="auto" w:fill="auto"/>
          </w:tcPr>
          <w:p w:rsidR="008618AA" w:rsidRPr="008618AA" w:rsidRDefault="008618AA" w:rsidP="008618AA">
            <w:pPr>
              <w:ind w:firstLine="0"/>
            </w:pPr>
            <w:r>
              <w:t>Thayer</w:t>
            </w:r>
          </w:p>
        </w:tc>
        <w:tc>
          <w:tcPr>
            <w:tcW w:w="2180" w:type="dxa"/>
            <w:shd w:val="clear" w:color="auto" w:fill="auto"/>
          </w:tcPr>
          <w:p w:rsidR="008618AA" w:rsidRPr="008618AA" w:rsidRDefault="008618AA" w:rsidP="008618AA">
            <w:pPr>
              <w:ind w:firstLine="0"/>
            </w:pPr>
            <w:r>
              <w:t>Thigpen</w:t>
            </w:r>
          </w:p>
        </w:tc>
      </w:tr>
      <w:tr w:rsidR="008618AA" w:rsidRPr="008618AA" w:rsidTr="008618AA">
        <w:tc>
          <w:tcPr>
            <w:tcW w:w="2179" w:type="dxa"/>
            <w:shd w:val="clear" w:color="auto" w:fill="auto"/>
          </w:tcPr>
          <w:p w:rsidR="008618AA" w:rsidRPr="008618AA" w:rsidRDefault="008618AA" w:rsidP="008618AA">
            <w:pPr>
              <w:ind w:firstLine="0"/>
            </w:pPr>
            <w:r>
              <w:t>Weeks</w:t>
            </w:r>
          </w:p>
        </w:tc>
        <w:tc>
          <w:tcPr>
            <w:tcW w:w="2179" w:type="dxa"/>
            <w:shd w:val="clear" w:color="auto" w:fill="auto"/>
          </w:tcPr>
          <w:p w:rsidR="008618AA" w:rsidRPr="008618AA" w:rsidRDefault="008618AA" w:rsidP="008618AA">
            <w:pPr>
              <w:ind w:firstLine="0"/>
            </w:pPr>
            <w:r>
              <w:t>West</w:t>
            </w:r>
          </w:p>
        </w:tc>
        <w:tc>
          <w:tcPr>
            <w:tcW w:w="2180" w:type="dxa"/>
            <w:shd w:val="clear" w:color="auto" w:fill="auto"/>
          </w:tcPr>
          <w:p w:rsidR="008618AA" w:rsidRPr="008618AA" w:rsidRDefault="008618AA" w:rsidP="008618AA">
            <w:pPr>
              <w:ind w:firstLine="0"/>
            </w:pPr>
            <w:r>
              <w:t>Wetmore</w:t>
            </w:r>
          </w:p>
        </w:tc>
      </w:tr>
      <w:tr w:rsidR="008618AA" w:rsidRPr="008618AA" w:rsidTr="008618AA">
        <w:tc>
          <w:tcPr>
            <w:tcW w:w="2179" w:type="dxa"/>
            <w:shd w:val="clear" w:color="auto" w:fill="auto"/>
          </w:tcPr>
          <w:p w:rsidR="008618AA" w:rsidRPr="008618AA" w:rsidRDefault="008618AA" w:rsidP="008618AA">
            <w:pPr>
              <w:ind w:firstLine="0"/>
            </w:pPr>
            <w:r>
              <w:t>Wheeler</w:t>
            </w:r>
          </w:p>
        </w:tc>
        <w:tc>
          <w:tcPr>
            <w:tcW w:w="2179" w:type="dxa"/>
            <w:shd w:val="clear" w:color="auto" w:fill="auto"/>
          </w:tcPr>
          <w:p w:rsidR="008618AA" w:rsidRPr="008618AA" w:rsidRDefault="008618AA" w:rsidP="008618AA">
            <w:pPr>
              <w:ind w:firstLine="0"/>
            </w:pPr>
            <w:r>
              <w:t>White</w:t>
            </w:r>
          </w:p>
        </w:tc>
        <w:tc>
          <w:tcPr>
            <w:tcW w:w="2180" w:type="dxa"/>
            <w:shd w:val="clear" w:color="auto" w:fill="auto"/>
          </w:tcPr>
          <w:p w:rsidR="008618AA" w:rsidRPr="008618AA" w:rsidRDefault="008618AA" w:rsidP="008618AA">
            <w:pPr>
              <w:ind w:firstLine="0"/>
            </w:pPr>
            <w:r>
              <w:t>Whitmire</w:t>
            </w:r>
          </w:p>
        </w:tc>
      </w:tr>
      <w:tr w:rsidR="008618AA" w:rsidRPr="008618AA" w:rsidTr="008618AA">
        <w:tc>
          <w:tcPr>
            <w:tcW w:w="2179" w:type="dxa"/>
            <w:shd w:val="clear" w:color="auto" w:fill="auto"/>
          </w:tcPr>
          <w:p w:rsidR="008618AA" w:rsidRPr="008618AA" w:rsidRDefault="008618AA" w:rsidP="008618AA">
            <w:pPr>
              <w:keepNext/>
              <w:ind w:firstLine="0"/>
            </w:pPr>
            <w:r>
              <w:t>R. Williams</w:t>
            </w:r>
          </w:p>
        </w:tc>
        <w:tc>
          <w:tcPr>
            <w:tcW w:w="2179" w:type="dxa"/>
            <w:shd w:val="clear" w:color="auto" w:fill="auto"/>
          </w:tcPr>
          <w:p w:rsidR="008618AA" w:rsidRPr="008618AA" w:rsidRDefault="008618AA" w:rsidP="008618AA">
            <w:pPr>
              <w:keepNext/>
              <w:ind w:firstLine="0"/>
            </w:pPr>
            <w:r>
              <w:t>Willis</w:t>
            </w:r>
          </w:p>
        </w:tc>
        <w:tc>
          <w:tcPr>
            <w:tcW w:w="2180" w:type="dxa"/>
            <w:shd w:val="clear" w:color="auto" w:fill="auto"/>
          </w:tcPr>
          <w:p w:rsidR="008618AA" w:rsidRPr="008618AA" w:rsidRDefault="008618AA" w:rsidP="008618AA">
            <w:pPr>
              <w:keepNext/>
              <w:ind w:firstLine="0"/>
            </w:pPr>
            <w:r>
              <w:t>Wooten</w:t>
            </w:r>
          </w:p>
        </w:tc>
      </w:tr>
      <w:tr w:rsidR="008618AA" w:rsidRPr="008618AA" w:rsidTr="008618AA">
        <w:tc>
          <w:tcPr>
            <w:tcW w:w="2179" w:type="dxa"/>
            <w:shd w:val="clear" w:color="auto" w:fill="auto"/>
          </w:tcPr>
          <w:p w:rsidR="008618AA" w:rsidRPr="008618AA" w:rsidRDefault="008618AA" w:rsidP="008618AA">
            <w:pPr>
              <w:keepNext/>
              <w:ind w:firstLine="0"/>
            </w:pPr>
            <w:r>
              <w:t>Yow</w:t>
            </w:r>
          </w:p>
        </w:tc>
        <w:tc>
          <w:tcPr>
            <w:tcW w:w="2179" w:type="dxa"/>
            <w:shd w:val="clear" w:color="auto" w:fill="auto"/>
          </w:tcPr>
          <w:p w:rsidR="008618AA" w:rsidRPr="008618AA" w:rsidRDefault="008618AA" w:rsidP="008618AA">
            <w:pPr>
              <w:keepNext/>
              <w:ind w:firstLine="0"/>
            </w:pPr>
          </w:p>
        </w:tc>
        <w:tc>
          <w:tcPr>
            <w:tcW w:w="2180" w:type="dxa"/>
            <w:shd w:val="clear" w:color="auto" w:fill="auto"/>
          </w:tcPr>
          <w:p w:rsidR="008618AA" w:rsidRPr="008618AA" w:rsidRDefault="008618AA" w:rsidP="008618AA">
            <w:pPr>
              <w:keepNext/>
              <w:ind w:firstLine="0"/>
            </w:pPr>
          </w:p>
        </w:tc>
      </w:tr>
    </w:tbl>
    <w:p w:rsidR="008618AA" w:rsidRDefault="008618AA" w:rsidP="008618AA"/>
    <w:p w:rsidR="008618AA" w:rsidRDefault="008618AA" w:rsidP="008618AA">
      <w:pPr>
        <w:jc w:val="center"/>
        <w:rPr>
          <w:b/>
        </w:rPr>
      </w:pPr>
      <w:r w:rsidRPr="008618AA">
        <w:rPr>
          <w:b/>
        </w:rPr>
        <w:t>Total--109</w:t>
      </w:r>
    </w:p>
    <w:p w:rsidR="008618AA" w:rsidRDefault="008618AA" w:rsidP="008618AA">
      <w:pPr>
        <w:jc w:val="center"/>
        <w:rPr>
          <w:b/>
        </w:rPr>
      </w:pPr>
    </w:p>
    <w:p w:rsidR="008618AA" w:rsidRDefault="008618AA" w:rsidP="008618AA">
      <w:pPr>
        <w:ind w:firstLine="0"/>
      </w:pPr>
      <w:r w:rsidRPr="008618AA">
        <w:t xml:space="preserve"> </w:t>
      </w:r>
      <w:r>
        <w:t>Those who voted in the negative are:</w:t>
      </w:r>
    </w:p>
    <w:p w:rsidR="008618AA" w:rsidRDefault="008618AA" w:rsidP="008618AA"/>
    <w:p w:rsidR="008618AA" w:rsidRDefault="008618AA" w:rsidP="008618AA">
      <w:pPr>
        <w:jc w:val="center"/>
        <w:rPr>
          <w:b/>
        </w:rPr>
      </w:pPr>
      <w:r w:rsidRPr="008618AA">
        <w:rPr>
          <w:b/>
        </w:rPr>
        <w:t>Total--0</w:t>
      </w:r>
    </w:p>
    <w:p w:rsidR="008618AA" w:rsidRDefault="008618AA" w:rsidP="008618AA">
      <w:pPr>
        <w:jc w:val="center"/>
        <w:rPr>
          <w:b/>
        </w:rPr>
      </w:pPr>
    </w:p>
    <w:p w:rsidR="008618AA" w:rsidRDefault="008618AA" w:rsidP="008618AA">
      <w:r>
        <w:t>So, the Bill, as amended, was read the second time and ordered to third reading.</w:t>
      </w:r>
    </w:p>
    <w:p w:rsidR="00A81EA6" w:rsidRDefault="00A81EA6" w:rsidP="008618AA"/>
    <w:p w:rsidR="008618AA" w:rsidRDefault="008618AA" w:rsidP="008618AA">
      <w:pPr>
        <w:keepNext/>
        <w:jc w:val="center"/>
        <w:rPr>
          <w:b/>
        </w:rPr>
      </w:pPr>
      <w:r w:rsidRPr="008618AA">
        <w:rPr>
          <w:b/>
        </w:rPr>
        <w:t>S. 1117--AMENDED AND ORDERED TO THIRD READING</w:t>
      </w:r>
    </w:p>
    <w:p w:rsidR="008618AA" w:rsidRDefault="008618AA" w:rsidP="008618AA">
      <w:pPr>
        <w:keepNext/>
      </w:pPr>
      <w:r>
        <w:t>The following Bill was taken up:</w:t>
      </w:r>
    </w:p>
    <w:p w:rsidR="008618AA" w:rsidRDefault="008618AA" w:rsidP="008618AA">
      <w:pPr>
        <w:keepNext/>
      </w:pPr>
      <w:bookmarkStart w:id="81" w:name="include_clip_start_143"/>
      <w:bookmarkEnd w:id="81"/>
    </w:p>
    <w:p w:rsidR="008618AA" w:rsidRDefault="008618AA" w:rsidP="008618AA">
      <w:r>
        <w:t>S. 1117 -- Senator Climer: A BILL TO AMEND ARTICLE 2, CHAPTER 41, TITLE 46 OF THE 1976 CODE, RELATING TO THE SOUTH CAROLINA GRAIN PRODUCERS GUARANTY FUND, TO EXPAND THE FUND TO INCLUDE COTTON PRODUCERS, TO ADD AN ASSESSMENT ON COTTON, TO INCREASE THE AMOUNT THE FUND MUST ACCUMULATE IN ORDER TO SUSPEND ASSESSMENTS, TO ESTABLISH THE SOUTH CAROLINA AGRICULTURAL COMMODITIES COMMISSION AS A SUCCESSOR TO THE STATE AGRICULTURAL COMMISSION AND TO PROVIDE FOR THE MEMBERSHIP, POWERS, AND DUTIES OF THE NEW COMMISSION, AND TO DEFINE NECESSARY TERMS; TO AMEND SECTION 46-41-60 OF THE 1976 CODE, RELATED TO SURETY BONDS FOR LICENSEES, TO PROVIDE THAT THE SURETY BOND VALUE IS BASED UPON A TIERED SYSTEM; AND TO AMEND SECTION 46-41-170 OF THE 1976 CODE, RELATED TO PENALTIES, TO MAKE CONFORMING CHANGES.</w:t>
      </w:r>
    </w:p>
    <w:p w:rsidR="008618AA" w:rsidRDefault="008618AA" w:rsidP="008618AA">
      <w:bookmarkStart w:id="82" w:name="include_clip_end_143"/>
      <w:bookmarkEnd w:id="82"/>
    </w:p>
    <w:p w:rsidR="008618AA" w:rsidRDefault="008618AA" w:rsidP="008618AA">
      <w:pPr>
        <w:keepNext/>
        <w:jc w:val="center"/>
        <w:rPr>
          <w:b/>
        </w:rPr>
      </w:pPr>
      <w:r w:rsidRPr="008618AA">
        <w:rPr>
          <w:b/>
        </w:rPr>
        <w:t>POINT OF ORDER OVERRULED</w:t>
      </w:r>
    </w:p>
    <w:p w:rsidR="008618AA" w:rsidRDefault="008618AA" w:rsidP="008618AA">
      <w:r>
        <w:t>Rep. HILL made the Point of Order that the Bill was improperly before the House for consideration since its number and title have not been printed in the House Calendar at least one statewide legislative day prior to second reading.</w:t>
      </w:r>
    </w:p>
    <w:p w:rsidR="008618AA" w:rsidRDefault="008618AA" w:rsidP="008618AA">
      <w:r>
        <w:t>The SPEAKER</w:t>
      </w:r>
      <w:r w:rsidR="00A81EA6">
        <w:t xml:space="preserve"> </w:t>
      </w:r>
      <w:r w:rsidR="00A81EA6">
        <w:rPr>
          <w:i/>
        </w:rPr>
        <w:t xml:space="preserve">PRO TEMPORE </w:t>
      </w:r>
      <w:r>
        <w:t xml:space="preserve">overruled the Point of Order.  </w:t>
      </w:r>
    </w:p>
    <w:p w:rsidR="008618AA" w:rsidRDefault="008618AA" w:rsidP="008618AA"/>
    <w:p w:rsidR="008618AA" w:rsidRPr="00A71ED8" w:rsidRDefault="008618AA" w:rsidP="008618AA">
      <w:r w:rsidRPr="00A71ED8">
        <w:t>The Committee on Agriculture, Natural Resources and Environmental Affairs proposed the following Amendment No. 1</w:t>
      </w:r>
      <w:r w:rsidR="00A81EA6">
        <w:t xml:space="preserve"> to </w:t>
      </w:r>
      <w:r w:rsidRPr="00A71ED8">
        <w:t>S. 1117 (COUNCIL\PH\1117C001.JN.PH22), which was adopted:</w:t>
      </w:r>
    </w:p>
    <w:p w:rsidR="008618AA" w:rsidRPr="00A71ED8" w:rsidRDefault="008618AA" w:rsidP="008618AA">
      <w:r w:rsidRPr="00A71ED8">
        <w:t>Amend the bill, as and if amended, by striking all after the enacting words and inserting:</w:t>
      </w:r>
    </w:p>
    <w:p w:rsidR="008618AA" w:rsidRPr="008618AA" w:rsidRDefault="008618AA" w:rsidP="008618AA">
      <w:pPr>
        <w:rPr>
          <w:color w:val="000000"/>
          <w:szCs w:val="32"/>
          <w:u w:color="000000"/>
        </w:rPr>
      </w:pPr>
      <w:r w:rsidRPr="00A71ED8">
        <w:t>/</w:t>
      </w:r>
      <w:r w:rsidRPr="00A71ED8">
        <w:tab/>
      </w:r>
      <w:r w:rsidRPr="008618AA">
        <w:rPr>
          <w:color w:val="000000"/>
          <w:szCs w:val="32"/>
          <w:u w:color="000000"/>
        </w:rPr>
        <w:t>SECTION</w:t>
      </w:r>
      <w:r w:rsidRPr="008618AA">
        <w:rPr>
          <w:color w:val="000000"/>
          <w:szCs w:val="32"/>
          <w:u w:color="000000"/>
        </w:rPr>
        <w:tab/>
        <w:t>1.</w:t>
      </w:r>
      <w:r w:rsidRPr="008618AA">
        <w:rPr>
          <w:color w:val="000000"/>
          <w:szCs w:val="32"/>
          <w:u w:color="000000"/>
        </w:rPr>
        <w:tab/>
        <w:t>Article 2, Chapter 41, Title 46 of the 1976 Code is amended to read:</w:t>
      </w:r>
    </w:p>
    <w:p w:rsidR="008618AA" w:rsidRPr="008618AA" w:rsidRDefault="008618AA" w:rsidP="00A81EA6">
      <w:pPr>
        <w:jc w:val="center"/>
        <w:rPr>
          <w:color w:val="000000"/>
          <w:szCs w:val="32"/>
          <w:u w:color="000000"/>
        </w:rPr>
      </w:pPr>
      <w:r w:rsidRPr="008618AA">
        <w:rPr>
          <w:color w:val="000000"/>
          <w:szCs w:val="32"/>
          <w:u w:color="000000"/>
        </w:rPr>
        <w:t>“ARTICLE 2</w:t>
      </w:r>
    </w:p>
    <w:p w:rsidR="008618AA" w:rsidRPr="008618AA" w:rsidRDefault="008618AA" w:rsidP="00A81EA6">
      <w:pPr>
        <w:jc w:val="center"/>
        <w:rPr>
          <w:color w:val="000000"/>
          <w:szCs w:val="32"/>
          <w:u w:color="000000"/>
        </w:rPr>
      </w:pPr>
      <w:r w:rsidRPr="008618AA">
        <w:rPr>
          <w:color w:val="000000"/>
          <w:szCs w:val="32"/>
          <w:u w:color="000000"/>
        </w:rPr>
        <w:t xml:space="preserve">South Carolina Grain </w:t>
      </w:r>
      <w:r w:rsidRPr="008618AA">
        <w:rPr>
          <w:color w:val="000000"/>
          <w:szCs w:val="32"/>
          <w:u w:val="single" w:color="000000"/>
        </w:rPr>
        <w:t>and Cotton</w:t>
      </w:r>
      <w:r w:rsidRPr="008618AA">
        <w:rPr>
          <w:color w:val="000000"/>
          <w:szCs w:val="32"/>
          <w:u w:color="000000"/>
        </w:rPr>
        <w:t xml:space="preserve"> Producers Guaranty Fund</w:t>
      </w:r>
    </w:p>
    <w:p w:rsidR="008618AA" w:rsidRPr="008618AA" w:rsidRDefault="008618AA" w:rsidP="008618AA">
      <w:pPr>
        <w:rPr>
          <w:color w:val="000000"/>
          <w:szCs w:val="32"/>
          <w:u w:color="000000"/>
        </w:rPr>
      </w:pPr>
      <w:r w:rsidRPr="008618AA">
        <w:rPr>
          <w:color w:val="000000"/>
          <w:szCs w:val="32"/>
          <w:u w:color="000000"/>
        </w:rPr>
        <w:tab/>
        <w:t>Section 46</w:t>
      </w:r>
      <w:r w:rsidRPr="008618AA">
        <w:rPr>
          <w:color w:val="000000"/>
          <w:szCs w:val="32"/>
          <w:u w:color="000000"/>
        </w:rPr>
        <w:noBreakHyphen/>
        <w:t>41</w:t>
      </w:r>
      <w:r w:rsidRPr="008618AA">
        <w:rPr>
          <w:color w:val="000000"/>
          <w:szCs w:val="32"/>
          <w:u w:color="000000"/>
        </w:rPr>
        <w:noBreakHyphen/>
        <w:t>200.</w:t>
      </w:r>
      <w:r w:rsidRPr="008618AA">
        <w:rPr>
          <w:color w:val="000000"/>
          <w:szCs w:val="32"/>
          <w:u w:color="000000"/>
        </w:rPr>
        <w:tab/>
        <w:t xml:space="preserve">There is created within the State Treasury a fund to be known as the ‘South Carolina Grain </w:t>
      </w:r>
      <w:r w:rsidRPr="008618AA">
        <w:rPr>
          <w:color w:val="000000"/>
          <w:szCs w:val="32"/>
          <w:u w:val="single" w:color="000000"/>
        </w:rPr>
        <w:t>and Cotton</w:t>
      </w:r>
      <w:r w:rsidRPr="008618AA">
        <w:rPr>
          <w:color w:val="000000"/>
          <w:szCs w:val="32"/>
          <w:u w:color="000000"/>
        </w:rPr>
        <w:t xml:space="preserve"> Producers Guaranty Fund’ (fund).</w:t>
      </w:r>
    </w:p>
    <w:p w:rsidR="008618AA" w:rsidRPr="008618AA" w:rsidRDefault="008618AA" w:rsidP="008618AA">
      <w:pPr>
        <w:rPr>
          <w:color w:val="000000"/>
          <w:szCs w:val="32"/>
          <w:u w:color="000000"/>
        </w:rPr>
      </w:pPr>
      <w:r w:rsidRPr="008618AA">
        <w:rPr>
          <w:color w:val="000000"/>
          <w:u w:color="000000"/>
        </w:rPr>
        <w:tab/>
      </w:r>
      <w:r w:rsidRPr="008618AA">
        <w:rPr>
          <w:color w:val="000000"/>
          <w:szCs w:val="32"/>
          <w:u w:color="000000"/>
        </w:rPr>
        <w:t>Section 46</w:t>
      </w:r>
      <w:r w:rsidRPr="008618AA">
        <w:rPr>
          <w:color w:val="000000"/>
          <w:szCs w:val="32"/>
          <w:u w:color="000000"/>
        </w:rPr>
        <w:noBreakHyphen/>
        <w:t>41</w:t>
      </w:r>
      <w:r w:rsidRPr="008618AA">
        <w:rPr>
          <w:color w:val="000000"/>
          <w:szCs w:val="32"/>
          <w:u w:color="000000"/>
        </w:rPr>
        <w:noBreakHyphen/>
        <w:t>210. As used in this article:</w:t>
      </w:r>
    </w:p>
    <w:p w:rsidR="008618AA" w:rsidRPr="008618AA" w:rsidRDefault="008618AA" w:rsidP="008618AA">
      <w:pPr>
        <w:rPr>
          <w:color w:val="000000"/>
          <w:szCs w:val="32"/>
          <w:u w:val="single" w:color="000000"/>
        </w:rPr>
      </w:pPr>
      <w:r w:rsidRPr="008618AA">
        <w:rPr>
          <w:color w:val="000000"/>
          <w:szCs w:val="32"/>
          <w:u w:color="000000"/>
        </w:rPr>
        <w:tab/>
      </w:r>
      <w:r w:rsidRPr="008618AA">
        <w:rPr>
          <w:color w:val="000000"/>
          <w:szCs w:val="32"/>
          <w:u w:val="single" w:color="000000"/>
        </w:rPr>
        <w:t>(1)</w:t>
      </w:r>
      <w:r w:rsidRPr="008618AA">
        <w:rPr>
          <w:color w:val="000000"/>
          <w:szCs w:val="32"/>
          <w:u w:color="000000"/>
        </w:rPr>
        <w:tab/>
      </w:r>
      <w:r w:rsidRPr="008618AA">
        <w:rPr>
          <w:color w:val="000000"/>
          <w:szCs w:val="32"/>
          <w:u w:val="single" w:color="000000"/>
        </w:rPr>
        <w:t>‘Agricultural commodity’ or ‘commodity’ means cotton and all agricultural products commonly classed as grain, including corn, wheat, oats, soybeans, barley, and grain sorghum, produced within this State.</w:t>
      </w:r>
    </w:p>
    <w:p w:rsidR="008618AA" w:rsidRPr="008618AA" w:rsidRDefault="008618AA" w:rsidP="008618AA">
      <w:pPr>
        <w:rPr>
          <w:color w:val="000000"/>
          <w:szCs w:val="32"/>
          <w:u w:val="single" w:color="000000"/>
        </w:rPr>
      </w:pPr>
      <w:r w:rsidRPr="008618AA">
        <w:rPr>
          <w:color w:val="000000"/>
          <w:szCs w:val="32"/>
          <w:u w:color="000000"/>
        </w:rPr>
        <w:tab/>
      </w:r>
      <w:r w:rsidRPr="008618AA">
        <w:rPr>
          <w:color w:val="000000"/>
          <w:szCs w:val="32"/>
          <w:u w:val="single" w:color="000000"/>
        </w:rPr>
        <w:t>(2)</w:t>
      </w:r>
      <w:r w:rsidRPr="008618AA">
        <w:rPr>
          <w:color w:val="000000"/>
          <w:szCs w:val="32"/>
          <w:u w:color="000000"/>
        </w:rPr>
        <w:tab/>
      </w:r>
      <w:r w:rsidRPr="008618AA">
        <w:rPr>
          <w:color w:val="000000"/>
          <w:szCs w:val="32"/>
          <w:u w:val="single" w:color="000000"/>
        </w:rPr>
        <w:t>‘Agricultural commodity dealer’ or ‘Commodity dealer’ means any person in this State engaged in buying, receiving, selling, exchanging, negotiating, processing for resale, or soliciting the sale, resale, exchange, or transfer of grain or cotton purchased from a producer or his agent or representative or received to be handled on a net return basis from the producer. An agricultural commodity dealer shall include cotton gins if the gin is engaged in the above</w:t>
      </w:r>
      <w:r w:rsidRPr="008618AA">
        <w:rPr>
          <w:color w:val="000000"/>
          <w:szCs w:val="32"/>
          <w:u w:val="single" w:color="000000"/>
        </w:rPr>
        <w:noBreakHyphen/>
        <w:t>described activity.</w:t>
      </w:r>
    </w:p>
    <w:p w:rsidR="008618AA" w:rsidRPr="008618AA" w:rsidRDefault="008618AA" w:rsidP="008618AA">
      <w:pPr>
        <w:rPr>
          <w:strike/>
          <w:color w:val="000000"/>
          <w:szCs w:val="32"/>
          <w:u w:color="000000"/>
        </w:rPr>
      </w:pPr>
      <w:r w:rsidRPr="008618AA">
        <w:rPr>
          <w:color w:val="000000"/>
          <w:szCs w:val="32"/>
          <w:u w:color="000000"/>
        </w:rPr>
        <w:tab/>
      </w:r>
      <w:r w:rsidRPr="008618AA">
        <w:rPr>
          <w:strike/>
          <w:color w:val="000000"/>
          <w:szCs w:val="32"/>
          <w:u w:color="000000"/>
        </w:rPr>
        <w:t>(1)</w:t>
      </w:r>
      <w:r w:rsidRPr="008618AA">
        <w:rPr>
          <w:color w:val="000000"/>
          <w:szCs w:val="32"/>
          <w:u w:val="single" w:color="000000"/>
        </w:rPr>
        <w:t>(3)</w:t>
      </w:r>
      <w:r w:rsidRPr="008618AA">
        <w:rPr>
          <w:color w:val="000000"/>
          <w:szCs w:val="32"/>
          <w:u w:color="000000"/>
        </w:rPr>
        <w:tab/>
        <w:t>‘Department’ means the South Carolina Department of Agriculture.</w:t>
      </w:r>
    </w:p>
    <w:p w:rsidR="008618AA" w:rsidRPr="008618AA" w:rsidRDefault="008618AA" w:rsidP="008618AA">
      <w:pPr>
        <w:rPr>
          <w:color w:val="000000"/>
          <w:szCs w:val="32"/>
          <w:u w:color="000000"/>
        </w:rPr>
      </w:pPr>
      <w:r w:rsidRPr="008618AA">
        <w:rPr>
          <w:color w:val="000000"/>
          <w:szCs w:val="32"/>
          <w:u w:color="000000"/>
        </w:rPr>
        <w:tab/>
      </w:r>
      <w:r w:rsidRPr="008618AA">
        <w:rPr>
          <w:strike/>
          <w:color w:val="000000"/>
          <w:szCs w:val="32"/>
          <w:u w:color="000000"/>
        </w:rPr>
        <w:t>(2)</w:t>
      </w:r>
      <w:r w:rsidRPr="008618AA">
        <w:rPr>
          <w:color w:val="000000"/>
          <w:szCs w:val="32"/>
          <w:u w:val="single" w:color="000000"/>
        </w:rPr>
        <w:t>(4)</w:t>
      </w:r>
      <w:r w:rsidRPr="008618AA">
        <w:rPr>
          <w:color w:val="000000"/>
          <w:szCs w:val="32"/>
          <w:u w:color="000000"/>
        </w:rPr>
        <w:tab/>
        <w:t xml:space="preserve">‘Fair market value’ means the value based on the average market price being paid to producers on a specified date by the three licensed grain </w:t>
      </w:r>
      <w:r w:rsidRPr="008618AA">
        <w:rPr>
          <w:color w:val="000000"/>
          <w:szCs w:val="32"/>
          <w:u w:val="single" w:color="000000"/>
        </w:rPr>
        <w:t>or cotton</w:t>
      </w:r>
      <w:r w:rsidRPr="008618AA">
        <w:rPr>
          <w:color w:val="000000"/>
          <w:szCs w:val="32"/>
          <w:u w:color="000000"/>
        </w:rPr>
        <w:t xml:space="preserve"> dealers nearest the grain </w:t>
      </w:r>
      <w:r w:rsidRPr="008618AA">
        <w:rPr>
          <w:color w:val="000000"/>
          <w:szCs w:val="32"/>
          <w:u w:val="single" w:color="000000"/>
        </w:rPr>
        <w:t>or cotton</w:t>
      </w:r>
      <w:r w:rsidRPr="008618AA">
        <w:rPr>
          <w:color w:val="000000"/>
          <w:szCs w:val="32"/>
          <w:u w:color="000000"/>
        </w:rPr>
        <w:t xml:space="preserve"> dealer involved in the loss.</w:t>
      </w:r>
    </w:p>
    <w:p w:rsidR="008618AA" w:rsidRPr="008618AA" w:rsidRDefault="008618AA" w:rsidP="008618AA">
      <w:pPr>
        <w:rPr>
          <w:color w:val="000000"/>
          <w:szCs w:val="32"/>
          <w:u w:color="000000"/>
        </w:rPr>
      </w:pPr>
      <w:r w:rsidRPr="008618AA">
        <w:rPr>
          <w:color w:val="000000"/>
          <w:szCs w:val="32"/>
          <w:u w:color="000000"/>
        </w:rPr>
        <w:tab/>
      </w:r>
      <w:r w:rsidRPr="008618AA">
        <w:rPr>
          <w:strike/>
          <w:color w:val="000000"/>
          <w:szCs w:val="32"/>
          <w:u w:color="000000"/>
        </w:rPr>
        <w:t>(3)</w:t>
      </w:r>
      <w:r w:rsidRPr="008618AA">
        <w:rPr>
          <w:color w:val="000000"/>
          <w:szCs w:val="32"/>
          <w:u w:val="single" w:color="000000"/>
        </w:rPr>
        <w:t>(5)</w:t>
      </w:r>
      <w:r w:rsidRPr="008618AA">
        <w:rPr>
          <w:color w:val="000000"/>
          <w:szCs w:val="32"/>
          <w:u w:color="000000"/>
        </w:rPr>
        <w:tab/>
        <w:t>‘Grain means any feed grains or oil seeds, except cotton seeds.</w:t>
      </w:r>
    </w:p>
    <w:p w:rsidR="008618AA" w:rsidRPr="008618AA" w:rsidRDefault="008618AA" w:rsidP="008618AA">
      <w:pPr>
        <w:rPr>
          <w:color w:val="000000"/>
          <w:szCs w:val="32"/>
          <w:u w:color="000000"/>
        </w:rPr>
      </w:pPr>
      <w:r w:rsidRPr="008618AA">
        <w:rPr>
          <w:color w:val="000000"/>
          <w:u w:color="000000"/>
        </w:rPr>
        <w:tab/>
      </w:r>
      <w:r w:rsidRPr="008618AA">
        <w:rPr>
          <w:strike/>
          <w:color w:val="000000"/>
          <w:szCs w:val="32"/>
          <w:u w:color="000000"/>
        </w:rPr>
        <w:t>(4)</w:t>
      </w:r>
      <w:r w:rsidRPr="008618AA">
        <w:rPr>
          <w:color w:val="000000"/>
          <w:szCs w:val="32"/>
          <w:u w:color="000000"/>
        </w:rPr>
        <w:tab/>
      </w:r>
      <w:r w:rsidRPr="008618AA">
        <w:rPr>
          <w:strike/>
          <w:color w:val="000000"/>
          <w:szCs w:val="32"/>
          <w:u w:color="000000"/>
        </w:rPr>
        <w:t>‘Grain dealer’ means any person engaged in this State in buying, receiving, selling, exchanging, negotiating, processing for resale, or soliciting the sale, resale, exchange, or transfer of grain purchased from the producer or his agent or representative or received to be handled on a net return basis from the producer.</w:t>
      </w:r>
    </w:p>
    <w:p w:rsidR="008618AA" w:rsidRPr="008618AA" w:rsidRDefault="008618AA" w:rsidP="008618AA">
      <w:pPr>
        <w:rPr>
          <w:color w:val="000000"/>
          <w:szCs w:val="32"/>
          <w:u w:color="000000"/>
        </w:rPr>
      </w:pPr>
      <w:r w:rsidRPr="008618AA">
        <w:rPr>
          <w:color w:val="000000"/>
          <w:szCs w:val="32"/>
          <w:u w:color="000000"/>
        </w:rPr>
        <w:tab/>
      </w:r>
      <w:r w:rsidRPr="008618AA">
        <w:rPr>
          <w:strike/>
          <w:color w:val="000000"/>
          <w:szCs w:val="32"/>
          <w:u w:color="000000"/>
        </w:rPr>
        <w:t>(5)</w:t>
      </w:r>
      <w:r w:rsidRPr="008618AA">
        <w:rPr>
          <w:color w:val="000000"/>
          <w:szCs w:val="32"/>
          <w:u w:val="single" w:color="000000"/>
        </w:rPr>
        <w:t>(6)</w:t>
      </w:r>
      <w:r w:rsidRPr="008618AA">
        <w:rPr>
          <w:color w:val="000000"/>
          <w:szCs w:val="32"/>
          <w:u w:color="000000"/>
        </w:rPr>
        <w:tab/>
        <w:t>‘Loss’ means any monetary loss over and beyond the amount protected by the dealer’s bond as a result of doing business with a dealer which includes, but is not limited to, bankruptcy, embezzlement, or fraud.</w:t>
      </w:r>
    </w:p>
    <w:p w:rsidR="008618AA" w:rsidRPr="008618AA" w:rsidRDefault="008618AA" w:rsidP="008618AA">
      <w:pPr>
        <w:rPr>
          <w:color w:val="000000"/>
          <w:szCs w:val="32"/>
          <w:u w:color="000000"/>
        </w:rPr>
      </w:pPr>
      <w:r w:rsidRPr="008618AA">
        <w:rPr>
          <w:color w:val="000000"/>
          <w:szCs w:val="32"/>
          <w:u w:color="000000"/>
        </w:rPr>
        <w:tab/>
      </w:r>
      <w:r w:rsidRPr="008618AA">
        <w:rPr>
          <w:strike/>
          <w:color w:val="000000"/>
          <w:szCs w:val="32"/>
          <w:u w:color="000000"/>
        </w:rPr>
        <w:t>(6)</w:t>
      </w:r>
      <w:r w:rsidRPr="008618AA">
        <w:rPr>
          <w:color w:val="000000"/>
          <w:szCs w:val="32"/>
          <w:u w:val="single" w:color="000000"/>
        </w:rPr>
        <w:t>(7)</w:t>
      </w:r>
      <w:r w:rsidRPr="008618AA">
        <w:rPr>
          <w:color w:val="000000"/>
          <w:szCs w:val="32"/>
          <w:u w:color="000000"/>
        </w:rPr>
        <w:tab/>
        <w:t xml:space="preserve">‘Producer’ means any producer of grain </w:t>
      </w:r>
      <w:r w:rsidRPr="008618AA">
        <w:rPr>
          <w:color w:val="000000"/>
          <w:szCs w:val="32"/>
          <w:u w:val="single" w:color="000000"/>
        </w:rPr>
        <w:t>or cotton</w:t>
      </w:r>
      <w:r w:rsidRPr="008618AA">
        <w:rPr>
          <w:color w:val="000000"/>
          <w:szCs w:val="32"/>
          <w:u w:color="000000"/>
        </w:rPr>
        <w:t>.</w:t>
      </w:r>
    </w:p>
    <w:p w:rsidR="008618AA" w:rsidRPr="008618AA" w:rsidRDefault="008618AA" w:rsidP="008618AA">
      <w:pPr>
        <w:rPr>
          <w:color w:val="000000"/>
          <w:szCs w:val="32"/>
          <w:u w:color="000000"/>
        </w:rPr>
      </w:pPr>
      <w:r w:rsidRPr="008618AA">
        <w:rPr>
          <w:color w:val="000000"/>
          <w:szCs w:val="32"/>
          <w:u w:color="000000"/>
        </w:rPr>
        <w:tab/>
      </w:r>
      <w:r w:rsidRPr="008618AA">
        <w:rPr>
          <w:strike/>
          <w:color w:val="000000"/>
          <w:szCs w:val="32"/>
          <w:u w:color="000000"/>
        </w:rPr>
        <w:t>(7)</w:t>
      </w:r>
      <w:r w:rsidRPr="008618AA">
        <w:rPr>
          <w:color w:val="000000"/>
          <w:szCs w:val="32"/>
          <w:u w:val="single" w:color="000000"/>
        </w:rPr>
        <w:t>(8)</w:t>
      </w:r>
      <w:r w:rsidRPr="008618AA">
        <w:rPr>
          <w:color w:val="000000"/>
          <w:szCs w:val="32"/>
          <w:u w:color="000000"/>
        </w:rPr>
        <w:tab/>
        <w:t xml:space="preserve">‘Date of loss’ means the date the </w:t>
      </w:r>
      <w:r w:rsidRPr="008618AA">
        <w:rPr>
          <w:strike/>
          <w:color w:val="000000"/>
          <w:szCs w:val="32"/>
          <w:u w:color="000000"/>
        </w:rPr>
        <w:t>grain</w:t>
      </w:r>
      <w:r w:rsidRPr="008618AA">
        <w:rPr>
          <w:color w:val="000000"/>
          <w:szCs w:val="32"/>
          <w:u w:color="000000"/>
        </w:rPr>
        <w:t xml:space="preserve"> </w:t>
      </w:r>
      <w:r w:rsidRPr="008618AA">
        <w:rPr>
          <w:color w:val="000000"/>
          <w:szCs w:val="32"/>
          <w:u w:val="single" w:color="000000"/>
        </w:rPr>
        <w:t>commodity</w:t>
      </w:r>
      <w:r w:rsidRPr="008618AA">
        <w:rPr>
          <w:color w:val="000000"/>
          <w:szCs w:val="32"/>
          <w:u w:color="000000"/>
        </w:rPr>
        <w:t xml:space="preserve"> dealer filed a petition for bankruptcy; or, if bankruptcy is not declared, the date a check was returned for insufficient funds, or the date otherwise determined by the department.</w:t>
      </w:r>
    </w:p>
    <w:p w:rsidR="008618AA" w:rsidRPr="008618AA" w:rsidRDefault="008618AA" w:rsidP="008618AA">
      <w:pPr>
        <w:rPr>
          <w:color w:val="000000"/>
          <w:szCs w:val="32"/>
          <w:u w:color="000000"/>
        </w:rPr>
      </w:pPr>
      <w:r w:rsidRPr="008618AA">
        <w:rPr>
          <w:color w:val="000000"/>
          <w:szCs w:val="32"/>
          <w:u w:color="000000"/>
        </w:rPr>
        <w:tab/>
        <w:t>Section 46</w:t>
      </w:r>
      <w:r w:rsidRPr="008618AA">
        <w:rPr>
          <w:color w:val="000000"/>
          <w:szCs w:val="32"/>
          <w:u w:color="000000"/>
        </w:rPr>
        <w:noBreakHyphen/>
        <w:t>41</w:t>
      </w:r>
      <w:r w:rsidRPr="008618AA">
        <w:rPr>
          <w:color w:val="000000"/>
          <w:szCs w:val="32"/>
          <w:u w:color="000000"/>
        </w:rPr>
        <w:noBreakHyphen/>
        <w:t>220.</w:t>
      </w:r>
      <w:r w:rsidRPr="008618AA">
        <w:rPr>
          <w:color w:val="000000"/>
          <w:szCs w:val="32"/>
          <w:u w:color="000000"/>
        </w:rPr>
        <w:tab/>
        <w:t>An assessment of one cent a bushel must be imposed on all soybeans</w:t>
      </w:r>
      <w:r w:rsidRPr="008618AA">
        <w:rPr>
          <w:color w:val="000000"/>
          <w:szCs w:val="32"/>
          <w:u w:val="single" w:color="000000"/>
        </w:rPr>
        <w:t>,</w:t>
      </w:r>
      <w:r w:rsidRPr="008618AA">
        <w:rPr>
          <w:color w:val="000000"/>
          <w:szCs w:val="32"/>
          <w:u w:color="000000"/>
        </w:rPr>
        <w:t xml:space="preserve"> </w:t>
      </w:r>
      <w:r w:rsidRPr="008618AA">
        <w:rPr>
          <w:strike/>
          <w:color w:val="000000"/>
          <w:szCs w:val="32"/>
          <w:u w:color="000000"/>
        </w:rPr>
        <w:t>and</w:t>
      </w:r>
      <w:r w:rsidRPr="008618AA">
        <w:rPr>
          <w:color w:val="000000"/>
          <w:szCs w:val="32"/>
          <w:u w:color="000000"/>
        </w:rPr>
        <w:t xml:space="preserve"> one</w:t>
      </w:r>
      <w:r w:rsidRPr="008618AA">
        <w:rPr>
          <w:color w:val="000000"/>
          <w:szCs w:val="32"/>
          <w:u w:color="000000"/>
        </w:rPr>
        <w:noBreakHyphen/>
        <w:t>half cent a bushel on all other grain delivered by producers</w:t>
      </w:r>
      <w:r w:rsidRPr="008618AA">
        <w:rPr>
          <w:color w:val="000000"/>
          <w:szCs w:val="32"/>
          <w:u w:val="single" w:color="000000"/>
        </w:rPr>
        <w:t>, and fifty cents per bale of cotton</w:t>
      </w:r>
      <w:r w:rsidRPr="008618AA">
        <w:rPr>
          <w:color w:val="000000"/>
          <w:szCs w:val="32"/>
          <w:u w:color="000000"/>
        </w:rPr>
        <w:t xml:space="preserve"> </w:t>
      </w:r>
      <w:r w:rsidRPr="008618AA">
        <w:rPr>
          <w:strike/>
          <w:color w:val="000000"/>
          <w:szCs w:val="32"/>
          <w:u w:color="000000"/>
        </w:rPr>
        <w:t>to grain dealers licensed under this chapter other than grain for which a producer has received payment in currency or cashier’s check on delivery, or received a state warehouse receipt issued in the producer’s name or that of his designee</w:t>
      </w:r>
      <w:r w:rsidRPr="008618AA">
        <w:rPr>
          <w:color w:val="000000"/>
          <w:szCs w:val="32"/>
          <w:u w:color="000000"/>
        </w:rPr>
        <w:t xml:space="preserve">. The </w:t>
      </w:r>
      <w:r w:rsidRPr="008618AA">
        <w:rPr>
          <w:strike/>
          <w:color w:val="000000"/>
          <w:szCs w:val="32"/>
          <w:u w:color="000000"/>
        </w:rPr>
        <w:t>grain dealer shall collect the</w:t>
      </w:r>
      <w:r w:rsidRPr="008618AA">
        <w:rPr>
          <w:color w:val="000000"/>
          <w:szCs w:val="32"/>
          <w:u w:color="000000"/>
        </w:rPr>
        <w:t xml:space="preserve"> assessment </w:t>
      </w:r>
      <w:r w:rsidRPr="008618AA">
        <w:rPr>
          <w:color w:val="000000"/>
          <w:szCs w:val="32"/>
          <w:u w:val="single" w:color="000000"/>
        </w:rPr>
        <w:t>for soybeans and grain shall be collected at the first point of sale</w:t>
      </w:r>
      <w:r w:rsidRPr="008618AA">
        <w:rPr>
          <w:color w:val="000000"/>
          <w:szCs w:val="32"/>
          <w:u w:color="000000"/>
        </w:rPr>
        <w:t xml:space="preserve"> </w:t>
      </w:r>
      <w:r w:rsidRPr="008618AA">
        <w:rPr>
          <w:strike/>
          <w:color w:val="000000"/>
          <w:szCs w:val="32"/>
          <w:u w:color="000000"/>
        </w:rPr>
        <w:t>from the producer at the time of settlement with the producer</w:t>
      </w:r>
      <w:r w:rsidRPr="008618AA">
        <w:rPr>
          <w:color w:val="000000"/>
          <w:szCs w:val="32"/>
          <w:u w:color="000000"/>
        </w:rPr>
        <w:t xml:space="preserve">. </w:t>
      </w:r>
      <w:r w:rsidRPr="008618AA">
        <w:rPr>
          <w:color w:val="000000"/>
          <w:szCs w:val="32"/>
          <w:u w:val="single" w:color="000000"/>
        </w:rPr>
        <w:t>The assessment for cotton shall be collected at the time and place of ginning.</w:t>
      </w:r>
      <w:r w:rsidRPr="008618AA">
        <w:rPr>
          <w:color w:val="000000"/>
          <w:szCs w:val="32"/>
          <w:u w:color="000000"/>
        </w:rPr>
        <w:t xml:space="preserve"> The </w:t>
      </w:r>
      <w:r w:rsidRPr="008618AA">
        <w:rPr>
          <w:color w:val="000000"/>
          <w:szCs w:val="32"/>
          <w:u w:val="single" w:color="000000"/>
        </w:rPr>
        <w:t>grain</w:t>
      </w:r>
      <w:r w:rsidRPr="008618AA">
        <w:rPr>
          <w:color w:val="000000"/>
          <w:szCs w:val="32"/>
          <w:u w:color="000000"/>
        </w:rPr>
        <w:t xml:space="preserve"> assessment must be reported and remitted to the department by the grain dealer as of the </w:t>
      </w:r>
      <w:r w:rsidRPr="008618AA">
        <w:rPr>
          <w:strike/>
          <w:color w:val="000000"/>
          <w:szCs w:val="32"/>
          <w:u w:color="000000"/>
        </w:rPr>
        <w:t>month</w:t>
      </w:r>
      <w:r w:rsidRPr="008618AA">
        <w:rPr>
          <w:color w:val="000000"/>
          <w:szCs w:val="32"/>
          <w:u w:color="000000"/>
        </w:rPr>
        <w:t xml:space="preserve"> </w:t>
      </w:r>
      <w:r w:rsidRPr="008618AA">
        <w:rPr>
          <w:color w:val="000000"/>
          <w:szCs w:val="32"/>
          <w:u w:val="single" w:color="000000"/>
        </w:rPr>
        <w:t>calendar quarter</w:t>
      </w:r>
      <w:r w:rsidRPr="008618AA">
        <w:rPr>
          <w:color w:val="000000"/>
          <w:szCs w:val="32"/>
          <w:u w:color="000000"/>
        </w:rPr>
        <w:t xml:space="preserve"> in which the grain was delivered to the grain dealer, except as provided by Section 46</w:t>
      </w:r>
      <w:r w:rsidRPr="008618AA">
        <w:rPr>
          <w:color w:val="000000"/>
          <w:szCs w:val="32"/>
          <w:u w:color="000000"/>
        </w:rPr>
        <w:noBreakHyphen/>
        <w:t>41</w:t>
      </w:r>
      <w:r w:rsidRPr="008618AA">
        <w:rPr>
          <w:color w:val="000000"/>
          <w:szCs w:val="32"/>
          <w:u w:color="000000"/>
        </w:rPr>
        <w:noBreakHyphen/>
        <w:t xml:space="preserve">240. </w:t>
      </w:r>
      <w:r w:rsidRPr="008618AA">
        <w:rPr>
          <w:color w:val="000000"/>
          <w:szCs w:val="32"/>
          <w:u w:val="single" w:color="000000"/>
        </w:rPr>
        <w:t>The cotton assessment must be reported and remitted to the department by the cotton gin as of the calendar quarter in which the cotton was ginned, except as provided by Section 46</w:t>
      </w:r>
      <w:r w:rsidRPr="008618AA">
        <w:rPr>
          <w:color w:val="000000"/>
          <w:szCs w:val="32"/>
          <w:u w:val="single" w:color="000000"/>
        </w:rPr>
        <w:noBreakHyphen/>
        <w:t>41</w:t>
      </w:r>
      <w:r w:rsidRPr="008618AA">
        <w:rPr>
          <w:color w:val="000000"/>
          <w:szCs w:val="32"/>
          <w:u w:val="single" w:color="000000"/>
        </w:rPr>
        <w:noBreakHyphen/>
        <w:t>240.</w:t>
      </w:r>
      <w:r w:rsidRPr="008618AA">
        <w:rPr>
          <w:color w:val="000000"/>
          <w:szCs w:val="32"/>
          <w:u w:color="000000"/>
        </w:rPr>
        <w:t xml:space="preserve"> The department shall remit the assessment to the State Treasurer to be credited to the fund.</w:t>
      </w:r>
    </w:p>
    <w:p w:rsidR="008618AA" w:rsidRPr="008618AA" w:rsidRDefault="008618AA" w:rsidP="008618AA">
      <w:pPr>
        <w:rPr>
          <w:color w:val="000000"/>
          <w:szCs w:val="32"/>
          <w:u w:color="000000"/>
        </w:rPr>
      </w:pPr>
      <w:r w:rsidRPr="008618AA">
        <w:rPr>
          <w:color w:val="000000"/>
          <w:szCs w:val="32"/>
          <w:u w:color="000000"/>
        </w:rPr>
        <w:tab/>
        <w:t>Section 46</w:t>
      </w:r>
      <w:r w:rsidRPr="008618AA">
        <w:rPr>
          <w:color w:val="000000"/>
          <w:szCs w:val="32"/>
          <w:u w:color="000000"/>
        </w:rPr>
        <w:noBreakHyphen/>
        <w:t>41</w:t>
      </w:r>
      <w:r w:rsidRPr="008618AA">
        <w:rPr>
          <w:color w:val="000000"/>
          <w:szCs w:val="32"/>
          <w:u w:color="000000"/>
        </w:rPr>
        <w:noBreakHyphen/>
        <w:t>230.</w:t>
      </w:r>
      <w:r w:rsidRPr="008618AA">
        <w:rPr>
          <w:color w:val="000000"/>
          <w:szCs w:val="32"/>
          <w:u w:color="000000"/>
        </w:rPr>
        <w:tab/>
      </w:r>
      <w:r w:rsidRPr="008618AA">
        <w:rPr>
          <w:color w:val="000000"/>
          <w:szCs w:val="32"/>
          <w:u w:val="single" w:color="000000"/>
        </w:rPr>
        <w:t>(A)</w:t>
      </w:r>
      <w:r w:rsidRPr="008618AA">
        <w:rPr>
          <w:color w:val="000000"/>
          <w:szCs w:val="32"/>
          <w:u w:color="000000"/>
        </w:rPr>
        <w:tab/>
        <w:t xml:space="preserve">The State Treasurer shall administer the investment of the fund. The department shall administer the collection of assessments and investigate losses for which payment is requested. Unless the </w:t>
      </w:r>
      <w:r w:rsidRPr="008618AA">
        <w:rPr>
          <w:strike/>
          <w:color w:val="000000"/>
          <w:szCs w:val="32"/>
          <w:u w:color="000000"/>
        </w:rPr>
        <w:t>grain</w:t>
      </w:r>
      <w:r w:rsidRPr="008618AA">
        <w:rPr>
          <w:color w:val="000000"/>
          <w:szCs w:val="32"/>
          <w:u w:color="000000"/>
        </w:rPr>
        <w:t xml:space="preserve"> </w:t>
      </w:r>
      <w:r w:rsidRPr="008618AA">
        <w:rPr>
          <w:color w:val="000000"/>
          <w:szCs w:val="32"/>
          <w:u w:val="single" w:color="000000"/>
        </w:rPr>
        <w:t>agricultural commodity</w:t>
      </w:r>
      <w:r w:rsidRPr="008618AA">
        <w:rPr>
          <w:color w:val="000000"/>
          <w:szCs w:val="32"/>
          <w:u w:color="000000"/>
        </w:rPr>
        <w:t xml:space="preserve"> dealer who allegedly occasioned the loss has filed for bankruptcy or is audited pursuant to other judicial proceedings, the department, in conjunction with the State Auditor’s Office, shall conduct a financial audit of the </w:t>
      </w:r>
      <w:r w:rsidRPr="008618AA">
        <w:rPr>
          <w:strike/>
          <w:color w:val="000000"/>
          <w:szCs w:val="32"/>
          <w:u w:color="000000"/>
        </w:rPr>
        <w:t>grain</w:t>
      </w:r>
      <w:r w:rsidRPr="008618AA">
        <w:rPr>
          <w:color w:val="000000"/>
          <w:szCs w:val="32"/>
          <w:u w:color="000000"/>
        </w:rPr>
        <w:t xml:space="preserve"> </w:t>
      </w:r>
      <w:r w:rsidRPr="008618AA">
        <w:rPr>
          <w:color w:val="000000"/>
          <w:szCs w:val="32"/>
          <w:u w:val="single" w:color="000000"/>
        </w:rPr>
        <w:t>agricultural commodity</w:t>
      </w:r>
      <w:r w:rsidRPr="008618AA">
        <w:rPr>
          <w:color w:val="000000"/>
          <w:szCs w:val="32"/>
          <w:u w:color="000000"/>
        </w:rPr>
        <w:t xml:space="preserve"> dealer to verify the loss before it may request payment from the fund. The fund must bear all expenses incurred in conducting the audit. After verification, the department shall request that payment for verified losses be made by the State Treasurer to the person incurring a loss. The fund must be established for the benefit of producers who </w:t>
      </w:r>
      <w:r w:rsidRPr="008618AA">
        <w:rPr>
          <w:color w:val="000000"/>
          <w:szCs w:val="32"/>
          <w:u w:val="single" w:color="000000"/>
        </w:rPr>
        <w:t>suffer losses on</w:t>
      </w:r>
      <w:r w:rsidRPr="008618AA">
        <w:rPr>
          <w:color w:val="000000"/>
          <w:szCs w:val="32"/>
          <w:u w:color="000000"/>
        </w:rPr>
        <w:t xml:space="preserve"> </w:t>
      </w:r>
      <w:r w:rsidRPr="008618AA">
        <w:rPr>
          <w:strike/>
          <w:color w:val="000000"/>
          <w:szCs w:val="32"/>
          <w:u w:color="000000"/>
        </w:rPr>
        <w:t>have</w:t>
      </w:r>
      <w:r w:rsidRPr="008618AA">
        <w:rPr>
          <w:color w:val="000000"/>
          <w:szCs w:val="32"/>
          <w:u w:color="000000"/>
        </w:rPr>
        <w:t xml:space="preserve"> </w:t>
      </w:r>
      <w:r w:rsidRPr="008618AA">
        <w:rPr>
          <w:strike/>
          <w:color w:val="000000"/>
          <w:szCs w:val="32"/>
          <w:u w:color="000000"/>
        </w:rPr>
        <w:t>delivered</w:t>
      </w:r>
      <w:r w:rsidRPr="008618AA">
        <w:rPr>
          <w:color w:val="000000"/>
          <w:szCs w:val="32"/>
          <w:u w:color="000000"/>
        </w:rPr>
        <w:t xml:space="preserve"> </w:t>
      </w:r>
      <w:r w:rsidRPr="008618AA">
        <w:rPr>
          <w:strike/>
          <w:color w:val="000000"/>
          <w:szCs w:val="32"/>
          <w:u w:color="000000"/>
        </w:rPr>
        <w:t>grain</w:t>
      </w:r>
      <w:r w:rsidRPr="008618AA">
        <w:rPr>
          <w:color w:val="000000"/>
          <w:szCs w:val="32"/>
          <w:u w:color="000000"/>
        </w:rPr>
        <w:t xml:space="preserve"> </w:t>
      </w:r>
      <w:r w:rsidRPr="008618AA">
        <w:rPr>
          <w:color w:val="000000"/>
          <w:szCs w:val="32"/>
          <w:u w:val="single" w:color="000000"/>
        </w:rPr>
        <w:t>agricultural commodities for which they have paid assessments on</w:t>
      </w:r>
      <w:r w:rsidRPr="008618AA">
        <w:rPr>
          <w:color w:val="000000"/>
          <w:szCs w:val="32"/>
          <w:u w:color="000000"/>
        </w:rPr>
        <w:t xml:space="preserve"> </w:t>
      </w:r>
      <w:r w:rsidRPr="008618AA">
        <w:rPr>
          <w:strike/>
          <w:color w:val="000000"/>
          <w:szCs w:val="32"/>
          <w:u w:color="000000"/>
        </w:rPr>
        <w:t>to grain dealers licensed under this chapter and compensate producers for losses relative to grain</w:t>
      </w:r>
      <w:r w:rsidRPr="008618AA">
        <w:rPr>
          <w:color w:val="000000"/>
          <w:szCs w:val="32"/>
          <w:u w:color="000000"/>
        </w:rPr>
        <w:t xml:space="preserve"> </w:t>
      </w:r>
      <w:r w:rsidRPr="008618AA">
        <w:rPr>
          <w:strike/>
          <w:color w:val="000000"/>
          <w:szCs w:val="32"/>
          <w:u w:color="000000"/>
        </w:rPr>
        <w:t>delivered to</w:t>
      </w:r>
      <w:r w:rsidRPr="008618AA">
        <w:rPr>
          <w:color w:val="000000"/>
          <w:szCs w:val="32"/>
          <w:u w:color="000000"/>
        </w:rPr>
        <w:t xml:space="preserve"> </w:t>
      </w:r>
      <w:r w:rsidRPr="008618AA">
        <w:rPr>
          <w:strike/>
          <w:color w:val="000000"/>
          <w:szCs w:val="32"/>
          <w:u w:color="000000"/>
        </w:rPr>
        <w:t>a grain</w:t>
      </w:r>
      <w:r w:rsidRPr="008618AA">
        <w:rPr>
          <w:color w:val="000000"/>
          <w:szCs w:val="32"/>
          <w:u w:color="000000"/>
        </w:rPr>
        <w:t xml:space="preserve"> </w:t>
      </w:r>
      <w:r w:rsidRPr="008618AA">
        <w:rPr>
          <w:strike/>
          <w:color w:val="000000"/>
          <w:szCs w:val="32"/>
          <w:u w:color="000000"/>
        </w:rPr>
        <w:t>dealer licensed under this chapter</w:t>
      </w:r>
      <w:r w:rsidRPr="008618AA">
        <w:rPr>
          <w:color w:val="000000"/>
          <w:szCs w:val="32"/>
          <w:u w:color="000000"/>
        </w:rPr>
        <w:t xml:space="preserve">, except losses covered by the </w:t>
      </w:r>
      <w:r w:rsidRPr="008618AA">
        <w:rPr>
          <w:strike/>
          <w:color w:val="000000"/>
          <w:szCs w:val="32"/>
          <w:u w:color="000000"/>
        </w:rPr>
        <w:t>grain</w:t>
      </w:r>
      <w:r w:rsidRPr="008618AA">
        <w:rPr>
          <w:color w:val="000000"/>
          <w:szCs w:val="32"/>
          <w:u w:color="000000"/>
        </w:rPr>
        <w:t xml:space="preserve"> </w:t>
      </w:r>
      <w:r w:rsidRPr="008618AA">
        <w:rPr>
          <w:color w:val="000000"/>
          <w:szCs w:val="32"/>
          <w:u w:val="single" w:color="000000"/>
        </w:rPr>
        <w:t>agricultural commodity</w:t>
      </w:r>
      <w:r w:rsidRPr="008618AA">
        <w:rPr>
          <w:color w:val="000000"/>
          <w:szCs w:val="32"/>
          <w:u w:color="000000"/>
        </w:rPr>
        <w:t xml:space="preserve"> dealer’s surety bond. When the fund reaches </w:t>
      </w:r>
      <w:r w:rsidRPr="008618AA">
        <w:rPr>
          <w:strike/>
          <w:color w:val="000000"/>
          <w:szCs w:val="32"/>
          <w:u w:color="000000"/>
        </w:rPr>
        <w:t>four</w:t>
      </w:r>
      <w:r w:rsidRPr="008618AA">
        <w:rPr>
          <w:color w:val="000000"/>
          <w:szCs w:val="32"/>
          <w:u w:color="000000"/>
        </w:rPr>
        <w:t xml:space="preserve"> </w:t>
      </w:r>
      <w:r w:rsidRPr="008618AA">
        <w:rPr>
          <w:color w:val="000000"/>
          <w:szCs w:val="32"/>
          <w:u w:val="single" w:color="000000"/>
        </w:rPr>
        <w:t>twenty</w:t>
      </w:r>
      <w:r w:rsidRPr="008618AA">
        <w:rPr>
          <w:color w:val="000000"/>
          <w:szCs w:val="32"/>
          <w:u w:val="single" w:color="000000"/>
        </w:rPr>
        <w:noBreakHyphen/>
        <w:t>five</w:t>
      </w:r>
      <w:r w:rsidRPr="008618AA">
        <w:rPr>
          <w:color w:val="000000"/>
          <w:szCs w:val="32"/>
          <w:u w:color="000000"/>
        </w:rPr>
        <w:t xml:space="preserve"> million dollars</w:t>
      </w:r>
      <w:r w:rsidRPr="008618AA">
        <w:rPr>
          <w:color w:val="000000"/>
          <w:szCs w:val="32"/>
          <w:u w:val="single" w:color="000000"/>
        </w:rPr>
        <w:t>,</w:t>
      </w:r>
      <w:r w:rsidRPr="008618AA">
        <w:rPr>
          <w:color w:val="000000"/>
          <w:szCs w:val="32"/>
          <w:u w:color="000000"/>
        </w:rPr>
        <w:t xml:space="preserve"> the assessment ceases. If the </w:t>
      </w:r>
      <w:r w:rsidRPr="008618AA">
        <w:rPr>
          <w:strike/>
          <w:color w:val="000000"/>
          <w:szCs w:val="32"/>
          <w:u w:color="000000"/>
        </w:rPr>
        <w:t>four</w:t>
      </w:r>
      <w:r w:rsidRPr="008618AA">
        <w:rPr>
          <w:color w:val="000000"/>
          <w:szCs w:val="32"/>
          <w:u w:color="000000"/>
        </w:rPr>
        <w:t xml:space="preserve"> </w:t>
      </w:r>
      <w:r w:rsidRPr="008618AA">
        <w:rPr>
          <w:color w:val="000000"/>
          <w:szCs w:val="32"/>
          <w:u w:val="single" w:color="000000"/>
        </w:rPr>
        <w:t>twenty</w:t>
      </w:r>
      <w:r w:rsidRPr="008618AA">
        <w:rPr>
          <w:color w:val="000000"/>
          <w:szCs w:val="32"/>
          <w:u w:val="single" w:color="000000"/>
        </w:rPr>
        <w:noBreakHyphen/>
        <w:t>five</w:t>
      </w:r>
      <w:r w:rsidRPr="008618AA">
        <w:rPr>
          <w:color w:val="000000"/>
          <w:szCs w:val="32"/>
          <w:u w:color="000000"/>
        </w:rPr>
        <w:t xml:space="preserve"> million dollars is attained prior to the end of a harvest season, the assessment continues until the end of that season. The assessment must be reinstituted as necessary to maintain a balance of </w:t>
      </w:r>
      <w:r w:rsidRPr="008618AA">
        <w:rPr>
          <w:strike/>
          <w:color w:val="000000"/>
          <w:szCs w:val="32"/>
          <w:u w:color="000000"/>
        </w:rPr>
        <w:t>four</w:t>
      </w:r>
      <w:r w:rsidRPr="008618AA">
        <w:rPr>
          <w:color w:val="000000"/>
          <w:szCs w:val="32"/>
          <w:u w:color="000000"/>
        </w:rPr>
        <w:t xml:space="preserve"> </w:t>
      </w:r>
      <w:r w:rsidRPr="008618AA">
        <w:rPr>
          <w:color w:val="000000"/>
          <w:szCs w:val="32"/>
          <w:u w:val="single" w:color="000000"/>
        </w:rPr>
        <w:t>twenty</w:t>
      </w:r>
      <w:r w:rsidRPr="008618AA">
        <w:rPr>
          <w:color w:val="000000"/>
          <w:szCs w:val="32"/>
          <w:u w:val="single" w:color="000000"/>
        </w:rPr>
        <w:noBreakHyphen/>
        <w:t>five</w:t>
      </w:r>
      <w:r w:rsidRPr="008618AA">
        <w:rPr>
          <w:color w:val="000000"/>
          <w:szCs w:val="32"/>
          <w:u w:color="000000"/>
        </w:rPr>
        <w:t xml:space="preserve"> million dollars in the fund. The first one hundred thousand dollars collected in assessment must be paid into the general fund of the State. Any of these funds not appropriated for the employment of additional auditors for the Warehouse and Dealers and Handlers Division of the Department of Agriculture must be returned to the fund. All income, interest, or otherwise, derived from this fund must be reinvested in the fund.</w:t>
      </w:r>
    </w:p>
    <w:p w:rsidR="008618AA" w:rsidRPr="008618AA" w:rsidRDefault="008618AA" w:rsidP="008618AA">
      <w:pPr>
        <w:rPr>
          <w:color w:val="000000"/>
          <w:szCs w:val="32"/>
          <w:u w:color="000000"/>
        </w:rPr>
      </w:pPr>
      <w:r w:rsidRPr="008618AA">
        <w:rPr>
          <w:color w:val="000000"/>
          <w:szCs w:val="32"/>
          <w:u w:color="000000"/>
        </w:rPr>
        <w:tab/>
      </w:r>
      <w:r w:rsidRPr="008618AA">
        <w:rPr>
          <w:color w:val="000000"/>
          <w:szCs w:val="32"/>
          <w:u w:val="single" w:color="000000"/>
        </w:rPr>
        <w:t>(B)</w:t>
      </w:r>
      <w:r w:rsidRPr="008618AA">
        <w:rPr>
          <w:color w:val="000000"/>
          <w:szCs w:val="32"/>
          <w:u w:color="000000"/>
        </w:rPr>
        <w:tab/>
        <w:t xml:space="preserve">When a loss is incurred for </w:t>
      </w:r>
      <w:r w:rsidRPr="008618AA">
        <w:rPr>
          <w:strike/>
          <w:color w:val="000000"/>
          <w:szCs w:val="32"/>
          <w:u w:color="000000"/>
        </w:rPr>
        <w:t>grain</w:t>
      </w:r>
      <w:r w:rsidRPr="008618AA">
        <w:rPr>
          <w:color w:val="000000"/>
          <w:szCs w:val="32"/>
          <w:u w:color="000000"/>
        </w:rPr>
        <w:t xml:space="preserve"> </w:t>
      </w:r>
      <w:r w:rsidRPr="008618AA">
        <w:rPr>
          <w:color w:val="000000"/>
          <w:szCs w:val="32"/>
          <w:u w:val="single" w:color="000000"/>
        </w:rPr>
        <w:t>an agricultural commodity for</w:t>
      </w:r>
      <w:r w:rsidRPr="008618AA">
        <w:rPr>
          <w:color w:val="000000"/>
          <w:szCs w:val="32"/>
          <w:u w:color="000000"/>
        </w:rPr>
        <w:t xml:space="preserve"> which </w:t>
      </w:r>
      <w:r w:rsidRPr="008618AA">
        <w:rPr>
          <w:strike/>
          <w:color w:val="000000"/>
          <w:szCs w:val="32"/>
          <w:u w:color="000000"/>
        </w:rPr>
        <w:t>has been delivered to a grain</w:t>
      </w:r>
      <w:r w:rsidRPr="008618AA">
        <w:rPr>
          <w:color w:val="000000"/>
          <w:szCs w:val="32"/>
          <w:u w:color="000000"/>
        </w:rPr>
        <w:t xml:space="preserve"> </w:t>
      </w:r>
      <w:r w:rsidRPr="008618AA">
        <w:rPr>
          <w:strike/>
          <w:color w:val="000000"/>
          <w:szCs w:val="32"/>
          <w:u w:color="000000"/>
        </w:rPr>
        <w:t>dealer licensed under this chapter</w:t>
      </w:r>
      <w:r w:rsidRPr="008618AA">
        <w:rPr>
          <w:color w:val="000000"/>
          <w:szCs w:val="32"/>
          <w:u w:color="000000"/>
        </w:rPr>
        <w:t xml:space="preserve"> </w:t>
      </w:r>
      <w:r w:rsidRPr="008618AA">
        <w:rPr>
          <w:color w:val="000000"/>
          <w:szCs w:val="32"/>
          <w:u w:val="single" w:color="000000"/>
        </w:rPr>
        <w:t>assessments have been paid within two years of the date of loss</w:t>
      </w:r>
      <w:r w:rsidRPr="008618AA">
        <w:rPr>
          <w:color w:val="000000"/>
          <w:szCs w:val="32"/>
          <w:u w:color="000000"/>
        </w:rPr>
        <w:t xml:space="preserve">, the producer shall within ninety days present his claim, which must be under oath, to the department on a form supplied by the department. To verify his claim, the producer shall present any evidence of loss the department considers necessary. The price for each bushel </w:t>
      </w:r>
      <w:r w:rsidRPr="008618AA">
        <w:rPr>
          <w:color w:val="000000"/>
          <w:szCs w:val="32"/>
          <w:u w:val="single" w:color="000000"/>
        </w:rPr>
        <w:t>or bale</w:t>
      </w:r>
      <w:r w:rsidRPr="008618AA">
        <w:rPr>
          <w:color w:val="000000"/>
          <w:szCs w:val="32"/>
          <w:u w:color="000000"/>
        </w:rPr>
        <w:t xml:space="preserve"> of </w:t>
      </w:r>
      <w:r w:rsidRPr="008618AA">
        <w:rPr>
          <w:strike/>
          <w:color w:val="000000"/>
          <w:szCs w:val="32"/>
          <w:u w:color="000000"/>
        </w:rPr>
        <w:t>grain</w:t>
      </w:r>
      <w:r w:rsidRPr="008618AA">
        <w:rPr>
          <w:color w:val="000000"/>
          <w:szCs w:val="32"/>
          <w:u w:color="000000"/>
        </w:rPr>
        <w:t xml:space="preserve"> </w:t>
      </w:r>
      <w:r w:rsidRPr="008618AA">
        <w:rPr>
          <w:color w:val="000000"/>
          <w:szCs w:val="32"/>
          <w:u w:val="single" w:color="000000"/>
        </w:rPr>
        <w:t>the agricultural commodity</w:t>
      </w:r>
      <w:r w:rsidRPr="008618AA">
        <w:rPr>
          <w:color w:val="000000"/>
          <w:szCs w:val="32"/>
          <w:u w:color="000000"/>
        </w:rPr>
        <w:t xml:space="preserve"> must be established on the day of the loss and must be for the fair market value on that day at the location of loss. The price for each bushel</w:t>
      </w:r>
      <w:r w:rsidRPr="008618AA">
        <w:rPr>
          <w:color w:val="000000"/>
          <w:szCs w:val="32"/>
          <w:u w:val="single" w:color="000000"/>
        </w:rPr>
        <w:t xml:space="preserve"> or bale</w:t>
      </w:r>
      <w:r w:rsidRPr="008618AA">
        <w:rPr>
          <w:color w:val="000000"/>
          <w:szCs w:val="32"/>
          <w:u w:color="000000"/>
        </w:rPr>
        <w:t xml:space="preserve"> may not be higher than the contract price, if a price has been established. All persons filing claims under this section are bound by the value determined by the department.</w:t>
      </w:r>
    </w:p>
    <w:p w:rsidR="008618AA" w:rsidRPr="008618AA" w:rsidRDefault="008618AA" w:rsidP="008618AA">
      <w:pPr>
        <w:rPr>
          <w:color w:val="000000"/>
          <w:szCs w:val="32"/>
          <w:u w:color="000000"/>
        </w:rPr>
      </w:pPr>
      <w:r w:rsidRPr="008618AA">
        <w:rPr>
          <w:color w:val="000000"/>
          <w:szCs w:val="32"/>
          <w:u w:color="000000"/>
        </w:rPr>
        <w:tab/>
      </w:r>
      <w:r w:rsidRPr="008618AA">
        <w:rPr>
          <w:color w:val="000000"/>
          <w:szCs w:val="32"/>
          <w:u w:val="single" w:color="000000"/>
        </w:rPr>
        <w:t>(C)</w:t>
      </w:r>
      <w:r w:rsidRPr="008618AA">
        <w:rPr>
          <w:color w:val="000000"/>
          <w:szCs w:val="32"/>
          <w:u w:color="000000"/>
        </w:rPr>
        <w:tab/>
        <w:t>The department within thirty days from verification of loss shall request payment of one hundred percent of the approved claim. At no time may the fund be reduced to less than one hundred thousand dollars.</w:t>
      </w:r>
    </w:p>
    <w:p w:rsidR="008618AA" w:rsidRPr="008618AA" w:rsidRDefault="008618AA" w:rsidP="008618AA">
      <w:pPr>
        <w:rPr>
          <w:color w:val="000000"/>
          <w:szCs w:val="32"/>
          <w:u w:color="000000"/>
        </w:rPr>
      </w:pPr>
      <w:r w:rsidRPr="008618AA">
        <w:rPr>
          <w:color w:val="000000"/>
          <w:szCs w:val="32"/>
          <w:u w:color="000000"/>
        </w:rPr>
        <w:tab/>
      </w:r>
      <w:r w:rsidRPr="008618AA">
        <w:rPr>
          <w:color w:val="000000"/>
          <w:szCs w:val="32"/>
          <w:u w:val="single" w:color="000000"/>
        </w:rPr>
        <w:t>(D)</w:t>
      </w:r>
      <w:r w:rsidRPr="008618AA">
        <w:rPr>
          <w:color w:val="000000"/>
          <w:szCs w:val="32"/>
          <w:u w:color="000000"/>
        </w:rPr>
        <w:tab/>
        <w:t xml:space="preserve">If there is an insufficient amount of money in the fund to cover all claims, payments must be made on a pro rata basis up to one hundred percent of the total loss of each producer. </w:t>
      </w:r>
      <w:r w:rsidRPr="008618AA">
        <w:rPr>
          <w:strike/>
          <w:color w:val="000000"/>
          <w:szCs w:val="32"/>
          <w:u w:color="000000"/>
        </w:rPr>
        <w:t>If payment is not received in the amount of one hundred percent of total loss then additional amounts must be paid as funds become available until payment of one hundred percent of total loss is attained.</w:t>
      </w:r>
      <w:r w:rsidRPr="008618AA">
        <w:rPr>
          <w:color w:val="000000"/>
          <w:szCs w:val="32"/>
          <w:u w:color="000000"/>
        </w:rPr>
        <w:t xml:space="preserve"> Claims against the fund must be paid in the order in which they have been verified and approved.</w:t>
      </w:r>
    </w:p>
    <w:p w:rsidR="008618AA" w:rsidRPr="008618AA" w:rsidRDefault="008618AA" w:rsidP="008618AA">
      <w:pPr>
        <w:rPr>
          <w:color w:val="000000"/>
          <w:szCs w:val="32"/>
          <w:u w:color="000000"/>
        </w:rPr>
      </w:pPr>
      <w:r w:rsidRPr="008618AA">
        <w:rPr>
          <w:color w:val="000000"/>
          <w:szCs w:val="32"/>
          <w:u w:color="000000"/>
        </w:rPr>
        <w:tab/>
      </w:r>
      <w:r w:rsidRPr="008618AA">
        <w:rPr>
          <w:color w:val="000000"/>
          <w:szCs w:val="32"/>
          <w:u w:val="single" w:color="000000"/>
        </w:rPr>
        <w:t>(E)</w:t>
      </w:r>
      <w:r w:rsidRPr="008618AA">
        <w:rPr>
          <w:color w:val="000000"/>
          <w:szCs w:val="32"/>
          <w:u w:color="000000"/>
        </w:rPr>
        <w:tab/>
        <w:t>Upon approval of his claim by the department, the producer shall subrogate his interest, if any, to the department in a cause of action against any and all parties. An independent law firm may be hired and paid by the fund for the purpose of collecting losses subrogated to the department. Payments start when the fund exceeds one hundred thousand dollars.</w:t>
      </w:r>
    </w:p>
    <w:p w:rsidR="008618AA" w:rsidRPr="008618AA" w:rsidRDefault="008618AA" w:rsidP="008618AA">
      <w:pPr>
        <w:rPr>
          <w:color w:val="000000"/>
          <w:szCs w:val="32"/>
          <w:u w:color="000000"/>
        </w:rPr>
      </w:pPr>
      <w:r w:rsidRPr="008618AA">
        <w:rPr>
          <w:color w:val="000000"/>
          <w:szCs w:val="32"/>
          <w:u w:color="000000"/>
        </w:rPr>
        <w:tab/>
        <w:t>Section 46</w:t>
      </w:r>
      <w:r w:rsidRPr="008618AA">
        <w:rPr>
          <w:color w:val="000000"/>
          <w:szCs w:val="32"/>
          <w:u w:color="000000"/>
        </w:rPr>
        <w:noBreakHyphen/>
        <w:t>41</w:t>
      </w:r>
      <w:r w:rsidRPr="008618AA">
        <w:rPr>
          <w:color w:val="000000"/>
          <w:szCs w:val="32"/>
          <w:u w:color="000000"/>
        </w:rPr>
        <w:noBreakHyphen/>
        <w:t>240.</w:t>
      </w:r>
      <w:r w:rsidRPr="008618AA">
        <w:rPr>
          <w:color w:val="000000"/>
          <w:szCs w:val="32"/>
          <w:u w:color="000000"/>
        </w:rPr>
        <w:tab/>
      </w:r>
      <w:r w:rsidRPr="008618AA">
        <w:rPr>
          <w:strike/>
          <w:color w:val="000000"/>
          <w:szCs w:val="32"/>
          <w:u w:color="000000"/>
        </w:rPr>
        <w:t>(1)</w:t>
      </w:r>
      <w:r w:rsidRPr="008618AA">
        <w:rPr>
          <w:color w:val="000000"/>
          <w:szCs w:val="32"/>
          <w:u w:val="single" w:color="000000"/>
        </w:rPr>
        <w:t>(A)</w:t>
      </w:r>
      <w:r w:rsidRPr="008618AA">
        <w:rPr>
          <w:color w:val="000000"/>
          <w:szCs w:val="32"/>
          <w:u w:color="000000"/>
        </w:rPr>
        <w:tab/>
        <w:t xml:space="preserve">The </w:t>
      </w:r>
      <w:r w:rsidRPr="008618AA">
        <w:rPr>
          <w:strike/>
          <w:color w:val="000000"/>
          <w:szCs w:val="32"/>
          <w:u w:color="000000"/>
        </w:rPr>
        <w:t>grain</w:t>
      </w:r>
      <w:r w:rsidRPr="008618AA">
        <w:rPr>
          <w:color w:val="000000"/>
          <w:szCs w:val="32"/>
          <w:u w:color="000000"/>
        </w:rPr>
        <w:t xml:space="preserve"> </w:t>
      </w:r>
      <w:r w:rsidRPr="008618AA">
        <w:rPr>
          <w:color w:val="000000"/>
          <w:szCs w:val="32"/>
          <w:u w:val="single" w:color="000000"/>
        </w:rPr>
        <w:t>agricultural commodity</w:t>
      </w:r>
      <w:r w:rsidRPr="008618AA">
        <w:rPr>
          <w:color w:val="000000"/>
          <w:szCs w:val="32"/>
          <w:u w:color="000000"/>
        </w:rPr>
        <w:t xml:space="preserve"> dealer shall remit assessments and file with the </w:t>
      </w:r>
      <w:r w:rsidRPr="008618AA">
        <w:rPr>
          <w:strike/>
          <w:color w:val="000000"/>
          <w:szCs w:val="32"/>
          <w:u w:color="000000"/>
        </w:rPr>
        <w:t>Department</w:t>
      </w:r>
      <w:r w:rsidRPr="008618AA">
        <w:rPr>
          <w:color w:val="000000"/>
          <w:szCs w:val="32"/>
          <w:u w:color="000000"/>
        </w:rPr>
        <w:t xml:space="preserve"> </w:t>
      </w:r>
      <w:r w:rsidRPr="008618AA">
        <w:rPr>
          <w:color w:val="000000"/>
          <w:szCs w:val="32"/>
          <w:u w:val="single" w:color="000000"/>
        </w:rPr>
        <w:t>department</w:t>
      </w:r>
      <w:r w:rsidRPr="008618AA">
        <w:rPr>
          <w:color w:val="000000"/>
          <w:szCs w:val="32"/>
          <w:u w:color="000000"/>
        </w:rPr>
        <w:t xml:space="preserve"> a report of </w:t>
      </w:r>
      <w:r w:rsidRPr="008618AA">
        <w:rPr>
          <w:strike/>
          <w:color w:val="000000"/>
          <w:szCs w:val="32"/>
          <w:u w:color="000000"/>
        </w:rPr>
        <w:t>such</w:t>
      </w:r>
      <w:r w:rsidRPr="008618AA">
        <w:rPr>
          <w:color w:val="000000"/>
          <w:szCs w:val="32"/>
          <w:u w:color="000000"/>
        </w:rPr>
        <w:t xml:space="preserve"> </w:t>
      </w:r>
      <w:r w:rsidRPr="008618AA">
        <w:rPr>
          <w:color w:val="000000"/>
          <w:szCs w:val="32"/>
          <w:u w:val="single" w:color="000000"/>
        </w:rPr>
        <w:t>the</w:t>
      </w:r>
      <w:r w:rsidRPr="008618AA">
        <w:rPr>
          <w:color w:val="000000"/>
          <w:szCs w:val="32"/>
          <w:u w:color="000000"/>
        </w:rPr>
        <w:t xml:space="preserve"> assessments on </w:t>
      </w:r>
      <w:r w:rsidRPr="008618AA">
        <w:rPr>
          <w:strike/>
          <w:color w:val="000000"/>
          <w:szCs w:val="32"/>
          <w:u w:color="000000"/>
        </w:rPr>
        <w:t>grain</w:t>
      </w:r>
      <w:r w:rsidRPr="008618AA">
        <w:rPr>
          <w:color w:val="000000"/>
          <w:szCs w:val="32"/>
          <w:u w:color="000000"/>
        </w:rPr>
        <w:t xml:space="preserve"> </w:t>
      </w:r>
      <w:r w:rsidRPr="008618AA">
        <w:rPr>
          <w:color w:val="000000"/>
          <w:szCs w:val="32"/>
          <w:u w:val="single" w:color="000000"/>
        </w:rPr>
        <w:t>agricultural commodities that he</w:t>
      </w:r>
      <w:r w:rsidRPr="008618AA">
        <w:rPr>
          <w:color w:val="000000"/>
          <w:szCs w:val="32"/>
          <w:u w:color="000000"/>
        </w:rPr>
        <w:t xml:space="preserve"> received </w:t>
      </w:r>
      <w:r w:rsidRPr="008618AA">
        <w:rPr>
          <w:strike/>
          <w:color w:val="000000"/>
          <w:szCs w:val="32"/>
          <w:u w:color="000000"/>
        </w:rPr>
        <w:t>by him</w:t>
      </w:r>
      <w:r w:rsidRPr="008618AA">
        <w:rPr>
          <w:color w:val="000000"/>
          <w:szCs w:val="32"/>
          <w:u w:color="000000"/>
        </w:rPr>
        <w:t xml:space="preserve"> by the </w:t>
      </w:r>
      <w:r w:rsidRPr="008618AA">
        <w:rPr>
          <w:strike/>
          <w:color w:val="000000"/>
          <w:szCs w:val="32"/>
          <w:u w:color="000000"/>
        </w:rPr>
        <w:t>fifteenth</w:t>
      </w:r>
      <w:r w:rsidRPr="008618AA">
        <w:rPr>
          <w:color w:val="000000"/>
          <w:szCs w:val="32"/>
          <w:u w:color="000000"/>
        </w:rPr>
        <w:t xml:space="preserve"> </w:t>
      </w:r>
      <w:r w:rsidRPr="008618AA">
        <w:rPr>
          <w:color w:val="000000"/>
          <w:szCs w:val="32"/>
          <w:u w:val="single" w:color="000000"/>
        </w:rPr>
        <w:t>first</w:t>
      </w:r>
      <w:r w:rsidRPr="008618AA">
        <w:rPr>
          <w:color w:val="000000"/>
          <w:szCs w:val="32"/>
          <w:u w:color="000000"/>
        </w:rPr>
        <w:t xml:space="preserve"> day of </w:t>
      </w:r>
      <w:r w:rsidRPr="008618AA">
        <w:rPr>
          <w:color w:val="000000"/>
          <w:szCs w:val="32"/>
          <w:u w:val="single" w:color="000000"/>
        </w:rPr>
        <w:t>January, April, July, and October</w:t>
      </w:r>
      <w:r w:rsidRPr="008618AA">
        <w:rPr>
          <w:color w:val="000000"/>
          <w:szCs w:val="32"/>
          <w:u w:color="000000"/>
        </w:rPr>
        <w:t xml:space="preserve"> </w:t>
      </w:r>
      <w:r w:rsidRPr="008618AA">
        <w:rPr>
          <w:strike/>
          <w:color w:val="000000"/>
          <w:szCs w:val="32"/>
          <w:u w:color="000000"/>
        </w:rPr>
        <w:t>each calendar month</w:t>
      </w:r>
      <w:r w:rsidRPr="008618AA">
        <w:rPr>
          <w:color w:val="000000"/>
          <w:szCs w:val="32"/>
          <w:u w:color="000000"/>
        </w:rPr>
        <w:t xml:space="preserve"> following any calendar </w:t>
      </w:r>
      <w:r w:rsidRPr="008618AA">
        <w:rPr>
          <w:strike/>
          <w:color w:val="000000"/>
          <w:szCs w:val="32"/>
          <w:u w:color="000000"/>
        </w:rPr>
        <w:t>month</w:t>
      </w:r>
      <w:r w:rsidRPr="008618AA">
        <w:rPr>
          <w:color w:val="000000"/>
          <w:szCs w:val="32"/>
          <w:u w:color="000000"/>
        </w:rPr>
        <w:t xml:space="preserve"> </w:t>
      </w:r>
      <w:r w:rsidRPr="008618AA">
        <w:rPr>
          <w:color w:val="000000"/>
          <w:szCs w:val="32"/>
          <w:u w:val="single" w:color="000000"/>
        </w:rPr>
        <w:t>quarter</w:t>
      </w:r>
      <w:r w:rsidRPr="008618AA">
        <w:rPr>
          <w:color w:val="000000"/>
          <w:szCs w:val="32"/>
          <w:u w:color="000000"/>
        </w:rPr>
        <w:t xml:space="preserve"> in which the </w:t>
      </w:r>
      <w:r w:rsidRPr="008618AA">
        <w:rPr>
          <w:strike/>
          <w:color w:val="000000"/>
          <w:szCs w:val="32"/>
          <w:u w:color="000000"/>
        </w:rPr>
        <w:t>grain</w:t>
      </w:r>
      <w:r w:rsidRPr="008618AA">
        <w:rPr>
          <w:color w:val="000000"/>
          <w:szCs w:val="32"/>
          <w:u w:color="000000"/>
        </w:rPr>
        <w:t xml:space="preserve"> </w:t>
      </w:r>
      <w:r w:rsidRPr="008618AA">
        <w:rPr>
          <w:color w:val="000000"/>
          <w:szCs w:val="32"/>
          <w:u w:val="single" w:color="000000"/>
        </w:rPr>
        <w:t>agricultural commodity</w:t>
      </w:r>
      <w:r w:rsidRPr="008618AA">
        <w:rPr>
          <w:color w:val="000000"/>
          <w:szCs w:val="32"/>
          <w:u w:color="000000"/>
        </w:rPr>
        <w:t xml:space="preserve"> dealer has received quantities of grain </w:t>
      </w:r>
      <w:r w:rsidRPr="008618AA">
        <w:rPr>
          <w:color w:val="000000"/>
          <w:szCs w:val="32"/>
          <w:u w:val="single" w:color="000000"/>
        </w:rPr>
        <w:t>or cotton</w:t>
      </w:r>
      <w:r w:rsidRPr="008618AA">
        <w:rPr>
          <w:color w:val="000000"/>
          <w:szCs w:val="32"/>
          <w:u w:color="000000"/>
        </w:rPr>
        <w:t xml:space="preserve"> subject to assessments totaling fifty dollars or more. If </w:t>
      </w:r>
      <w:r w:rsidRPr="008618AA">
        <w:rPr>
          <w:strike/>
          <w:color w:val="000000"/>
          <w:szCs w:val="32"/>
          <w:u w:color="000000"/>
        </w:rPr>
        <w:t>such</w:t>
      </w:r>
      <w:r w:rsidRPr="008618AA">
        <w:rPr>
          <w:color w:val="000000"/>
          <w:szCs w:val="32"/>
          <w:u w:color="000000"/>
        </w:rPr>
        <w:t xml:space="preserve"> </w:t>
      </w:r>
      <w:r w:rsidRPr="008618AA">
        <w:rPr>
          <w:strike/>
          <w:color w:val="000000"/>
          <w:szCs w:val="32"/>
          <w:u w:color="000000"/>
        </w:rPr>
        <w:t>grain</w:t>
      </w:r>
      <w:r w:rsidRPr="008618AA">
        <w:rPr>
          <w:color w:val="000000"/>
          <w:szCs w:val="32"/>
          <w:u w:color="000000"/>
        </w:rPr>
        <w:t xml:space="preserve"> </w:t>
      </w:r>
      <w:r w:rsidRPr="008618AA">
        <w:rPr>
          <w:color w:val="000000"/>
          <w:szCs w:val="32"/>
          <w:u w:val="single" w:color="000000"/>
        </w:rPr>
        <w:t>the agricultural commodity</w:t>
      </w:r>
      <w:r w:rsidRPr="008618AA">
        <w:rPr>
          <w:color w:val="000000"/>
          <w:szCs w:val="32"/>
          <w:u w:color="000000"/>
        </w:rPr>
        <w:t xml:space="preserve"> dealer has received quantities of grain </w:t>
      </w:r>
      <w:r w:rsidRPr="008618AA">
        <w:rPr>
          <w:color w:val="000000"/>
          <w:szCs w:val="32"/>
          <w:u w:val="single" w:color="000000"/>
        </w:rPr>
        <w:t>or cotton</w:t>
      </w:r>
      <w:r w:rsidRPr="008618AA">
        <w:rPr>
          <w:color w:val="000000"/>
          <w:szCs w:val="32"/>
          <w:u w:color="000000"/>
        </w:rPr>
        <w:t xml:space="preserve"> subject to assessments totaling less than fifty dollars in any calendar </w:t>
      </w:r>
      <w:r w:rsidRPr="008618AA">
        <w:rPr>
          <w:strike/>
          <w:color w:val="000000"/>
          <w:szCs w:val="32"/>
          <w:u w:color="000000"/>
        </w:rPr>
        <w:t>month</w:t>
      </w:r>
      <w:r w:rsidRPr="008618AA">
        <w:rPr>
          <w:color w:val="000000"/>
          <w:szCs w:val="32"/>
          <w:u w:color="000000"/>
        </w:rPr>
        <w:t xml:space="preserve"> </w:t>
      </w:r>
      <w:r w:rsidRPr="008618AA">
        <w:rPr>
          <w:color w:val="000000"/>
          <w:szCs w:val="32"/>
          <w:u w:val="single" w:color="000000"/>
        </w:rPr>
        <w:t>quarter</w:t>
      </w:r>
      <w:r w:rsidRPr="008618AA">
        <w:rPr>
          <w:color w:val="000000"/>
          <w:szCs w:val="32"/>
          <w:u w:color="000000"/>
        </w:rPr>
        <w:t xml:space="preserve">, the assessments may be reported and remitted with the following </w:t>
      </w:r>
      <w:r w:rsidRPr="008618AA">
        <w:rPr>
          <w:strike/>
          <w:color w:val="000000"/>
          <w:szCs w:val="32"/>
          <w:u w:color="000000"/>
        </w:rPr>
        <w:t>month’s</w:t>
      </w:r>
      <w:r w:rsidRPr="008618AA">
        <w:rPr>
          <w:color w:val="000000"/>
          <w:szCs w:val="32"/>
          <w:u w:color="000000"/>
        </w:rPr>
        <w:t xml:space="preserve"> </w:t>
      </w:r>
      <w:r w:rsidRPr="008618AA">
        <w:rPr>
          <w:color w:val="000000"/>
          <w:szCs w:val="32"/>
          <w:u w:val="single" w:color="000000"/>
        </w:rPr>
        <w:t>calendar quarter’s</w:t>
      </w:r>
      <w:r w:rsidRPr="008618AA">
        <w:rPr>
          <w:color w:val="000000"/>
          <w:szCs w:val="32"/>
          <w:u w:color="000000"/>
        </w:rPr>
        <w:t xml:space="preserve"> return. All assessments shall be remitted at least once every </w:t>
      </w:r>
      <w:r w:rsidRPr="008618AA">
        <w:rPr>
          <w:color w:val="000000"/>
          <w:szCs w:val="32"/>
          <w:u w:val="single" w:color="000000"/>
        </w:rPr>
        <w:t>six</w:t>
      </w:r>
      <w:r w:rsidRPr="008618AA">
        <w:rPr>
          <w:color w:val="000000"/>
          <w:szCs w:val="32"/>
          <w:u w:color="000000"/>
        </w:rPr>
        <w:t xml:space="preserve"> </w:t>
      </w:r>
      <w:r w:rsidRPr="008618AA">
        <w:rPr>
          <w:strike/>
          <w:color w:val="000000"/>
          <w:szCs w:val="32"/>
          <w:u w:color="000000"/>
        </w:rPr>
        <w:t>three</w:t>
      </w:r>
      <w:r w:rsidRPr="008618AA">
        <w:rPr>
          <w:color w:val="000000"/>
          <w:szCs w:val="32"/>
          <w:u w:color="000000"/>
        </w:rPr>
        <w:t xml:space="preserve"> months.</w:t>
      </w:r>
    </w:p>
    <w:p w:rsidR="008618AA" w:rsidRPr="008618AA" w:rsidRDefault="008618AA" w:rsidP="008618AA">
      <w:pPr>
        <w:rPr>
          <w:color w:val="000000"/>
          <w:szCs w:val="32"/>
          <w:u w:color="000000"/>
        </w:rPr>
      </w:pPr>
      <w:r w:rsidRPr="008618AA">
        <w:rPr>
          <w:color w:val="000000"/>
          <w:szCs w:val="32"/>
          <w:u w:color="000000"/>
        </w:rPr>
        <w:tab/>
      </w:r>
      <w:r w:rsidRPr="008618AA">
        <w:rPr>
          <w:strike/>
          <w:color w:val="000000"/>
          <w:szCs w:val="32"/>
          <w:u w:color="000000"/>
        </w:rPr>
        <w:t>(2)</w:t>
      </w:r>
      <w:r w:rsidRPr="008618AA">
        <w:rPr>
          <w:color w:val="000000"/>
          <w:szCs w:val="32"/>
          <w:u w:val="single" w:color="000000"/>
        </w:rPr>
        <w:t>(B)</w:t>
      </w:r>
      <w:r w:rsidRPr="008618AA">
        <w:rPr>
          <w:color w:val="000000"/>
          <w:szCs w:val="32"/>
          <w:u w:color="000000"/>
        </w:rPr>
        <w:tab/>
        <w:t xml:space="preserve">In case any person subject to this section fails to make a report and remittance when required, the </w:t>
      </w:r>
      <w:r w:rsidRPr="008618AA">
        <w:rPr>
          <w:strike/>
          <w:color w:val="000000"/>
          <w:szCs w:val="32"/>
          <w:u w:color="000000"/>
        </w:rPr>
        <w:t>Department</w:t>
      </w:r>
      <w:r w:rsidRPr="008618AA">
        <w:rPr>
          <w:color w:val="000000"/>
          <w:szCs w:val="32"/>
          <w:u w:color="000000"/>
        </w:rPr>
        <w:t xml:space="preserve"> </w:t>
      </w:r>
      <w:r w:rsidRPr="008618AA">
        <w:rPr>
          <w:color w:val="000000"/>
          <w:szCs w:val="32"/>
          <w:u w:val="single" w:color="000000"/>
        </w:rPr>
        <w:t>department</w:t>
      </w:r>
      <w:r w:rsidRPr="008618AA">
        <w:rPr>
          <w:color w:val="000000"/>
          <w:szCs w:val="32"/>
          <w:u w:color="000000"/>
        </w:rPr>
        <w:t xml:space="preserve"> shall determine the amount of </w:t>
      </w:r>
      <w:r w:rsidRPr="008618AA">
        <w:rPr>
          <w:strike/>
          <w:color w:val="000000"/>
          <w:szCs w:val="32"/>
          <w:u w:color="000000"/>
        </w:rPr>
        <w:t>such</w:t>
      </w:r>
      <w:r w:rsidRPr="008618AA">
        <w:rPr>
          <w:color w:val="000000"/>
          <w:szCs w:val="32"/>
          <w:u w:color="000000"/>
        </w:rPr>
        <w:t xml:space="preserve"> </w:t>
      </w:r>
      <w:r w:rsidRPr="008618AA">
        <w:rPr>
          <w:color w:val="000000"/>
          <w:szCs w:val="32"/>
          <w:u w:val="single" w:color="000000"/>
        </w:rPr>
        <w:t>the</w:t>
      </w:r>
      <w:r w:rsidRPr="008618AA">
        <w:rPr>
          <w:color w:val="000000"/>
          <w:szCs w:val="32"/>
          <w:u w:color="000000"/>
        </w:rPr>
        <w:t xml:space="preserve"> assessment according to its best judgment and information and </w:t>
      </w:r>
      <w:r w:rsidRPr="008618AA">
        <w:rPr>
          <w:strike/>
          <w:color w:val="000000"/>
          <w:szCs w:val="32"/>
          <w:u w:color="000000"/>
        </w:rPr>
        <w:t>such</w:t>
      </w:r>
      <w:r w:rsidRPr="008618AA">
        <w:rPr>
          <w:color w:val="000000"/>
          <w:szCs w:val="32"/>
          <w:u w:color="000000"/>
        </w:rPr>
        <w:t xml:space="preserve"> </w:t>
      </w:r>
      <w:r w:rsidRPr="008618AA">
        <w:rPr>
          <w:color w:val="000000"/>
          <w:szCs w:val="32"/>
          <w:u w:val="single" w:color="000000"/>
        </w:rPr>
        <w:t>that</w:t>
      </w:r>
      <w:r w:rsidRPr="008618AA">
        <w:rPr>
          <w:color w:val="000000"/>
          <w:szCs w:val="32"/>
          <w:u w:color="000000"/>
        </w:rPr>
        <w:t xml:space="preserve"> amount shall be prima facie correct</w:t>
      </w:r>
      <w:r w:rsidRPr="008618AA">
        <w:rPr>
          <w:strike/>
          <w:color w:val="000000"/>
          <w:szCs w:val="32"/>
          <w:u w:color="000000"/>
        </w:rPr>
        <w:t>, and</w:t>
      </w:r>
      <w:r w:rsidRPr="008618AA">
        <w:rPr>
          <w:color w:val="000000"/>
          <w:szCs w:val="32"/>
          <w:u w:val="single" w:color="000000"/>
        </w:rPr>
        <w:t>.</w:t>
      </w:r>
      <w:r w:rsidRPr="008618AA">
        <w:rPr>
          <w:color w:val="000000"/>
          <w:szCs w:val="32"/>
          <w:u w:color="000000"/>
        </w:rPr>
        <w:t xml:space="preserve"> The person who failed to make the report shall, within ten days after notice of the amount of the assessment is mailed to him, pay the assessment, together with a penalty of ten percent, or dispute </w:t>
      </w:r>
      <w:r w:rsidRPr="008618AA">
        <w:rPr>
          <w:strike/>
          <w:color w:val="000000"/>
          <w:szCs w:val="32"/>
          <w:u w:color="000000"/>
        </w:rPr>
        <w:t>such</w:t>
      </w:r>
      <w:r w:rsidRPr="008618AA">
        <w:rPr>
          <w:color w:val="000000"/>
          <w:szCs w:val="32"/>
          <w:u w:color="000000"/>
        </w:rPr>
        <w:t xml:space="preserve"> </w:t>
      </w:r>
      <w:r w:rsidRPr="008618AA">
        <w:rPr>
          <w:color w:val="000000"/>
          <w:szCs w:val="32"/>
          <w:u w:val="single" w:color="000000"/>
        </w:rPr>
        <w:t>the</w:t>
      </w:r>
      <w:r w:rsidRPr="008618AA">
        <w:rPr>
          <w:color w:val="000000"/>
          <w:szCs w:val="32"/>
          <w:u w:color="000000"/>
        </w:rPr>
        <w:t xml:space="preserve"> assessment and request a hearing to determine its amount and the penalty to be imposed. No payment shall be made until the </w:t>
      </w:r>
      <w:r w:rsidRPr="008618AA">
        <w:rPr>
          <w:strike/>
          <w:color w:val="000000"/>
          <w:szCs w:val="32"/>
          <w:u w:color="000000"/>
        </w:rPr>
        <w:t>Department</w:t>
      </w:r>
      <w:r w:rsidRPr="008618AA">
        <w:rPr>
          <w:color w:val="000000"/>
          <w:szCs w:val="32"/>
          <w:u w:color="000000"/>
        </w:rPr>
        <w:t xml:space="preserve"> </w:t>
      </w:r>
      <w:r w:rsidRPr="008618AA">
        <w:rPr>
          <w:color w:val="000000"/>
          <w:szCs w:val="32"/>
          <w:u w:val="single" w:color="000000"/>
        </w:rPr>
        <w:t>department</w:t>
      </w:r>
      <w:r w:rsidRPr="008618AA">
        <w:rPr>
          <w:color w:val="000000"/>
          <w:szCs w:val="32"/>
          <w:u w:color="000000"/>
        </w:rPr>
        <w:t xml:space="preserve"> enters its order determining the amount of the payment </w:t>
      </w:r>
      <w:r w:rsidRPr="008618AA">
        <w:rPr>
          <w:strike/>
          <w:color w:val="000000"/>
          <w:szCs w:val="32"/>
          <w:u w:color="000000"/>
        </w:rPr>
        <w:t>but such</w:t>
      </w:r>
      <w:r w:rsidRPr="008618AA">
        <w:rPr>
          <w:color w:val="000000"/>
          <w:szCs w:val="32"/>
          <w:u w:val="single" w:color="000000"/>
        </w:rPr>
        <w:t>. However, the</w:t>
      </w:r>
      <w:r w:rsidRPr="008618AA">
        <w:rPr>
          <w:color w:val="000000"/>
          <w:szCs w:val="32"/>
          <w:u w:color="000000"/>
        </w:rPr>
        <w:t xml:space="preserve"> payment shall be made within ten days’ notice of the order. On failure to remit payment within ten days of the receipt of notice of the order, the </w:t>
      </w:r>
      <w:r w:rsidRPr="008618AA">
        <w:rPr>
          <w:strike/>
          <w:color w:val="000000"/>
          <w:szCs w:val="32"/>
          <w:u w:color="000000"/>
        </w:rPr>
        <w:t>Department</w:t>
      </w:r>
      <w:r w:rsidRPr="008618AA">
        <w:rPr>
          <w:color w:val="000000"/>
          <w:szCs w:val="32"/>
          <w:u w:color="000000"/>
        </w:rPr>
        <w:t xml:space="preserve"> </w:t>
      </w:r>
      <w:r w:rsidRPr="008618AA">
        <w:rPr>
          <w:color w:val="000000"/>
          <w:szCs w:val="32"/>
          <w:u w:val="single" w:color="000000"/>
        </w:rPr>
        <w:t>department</w:t>
      </w:r>
      <w:r w:rsidRPr="008618AA">
        <w:rPr>
          <w:color w:val="000000"/>
          <w:szCs w:val="32"/>
          <w:u w:color="000000"/>
        </w:rPr>
        <w:t xml:space="preserve"> may suspend the dealer’s license under the provisions of Section 46</w:t>
      </w:r>
      <w:r w:rsidRPr="008618AA">
        <w:rPr>
          <w:color w:val="000000"/>
          <w:szCs w:val="32"/>
          <w:u w:color="000000"/>
        </w:rPr>
        <w:noBreakHyphen/>
        <w:t>41</w:t>
      </w:r>
      <w:r w:rsidRPr="008618AA">
        <w:rPr>
          <w:color w:val="000000"/>
          <w:szCs w:val="32"/>
          <w:u w:color="000000"/>
        </w:rPr>
        <w:noBreakHyphen/>
        <w:t>130.</w:t>
      </w:r>
    </w:p>
    <w:p w:rsidR="008618AA" w:rsidRPr="008618AA" w:rsidRDefault="008618AA" w:rsidP="008618AA">
      <w:pPr>
        <w:rPr>
          <w:color w:val="000000"/>
          <w:szCs w:val="32"/>
          <w:u w:color="000000"/>
        </w:rPr>
      </w:pPr>
      <w:r w:rsidRPr="008618AA">
        <w:rPr>
          <w:color w:val="000000"/>
          <w:szCs w:val="32"/>
          <w:u w:color="000000"/>
        </w:rPr>
        <w:tab/>
        <w:t>Section 46</w:t>
      </w:r>
      <w:r w:rsidRPr="008618AA">
        <w:rPr>
          <w:color w:val="000000"/>
          <w:szCs w:val="32"/>
          <w:u w:color="000000"/>
        </w:rPr>
        <w:noBreakHyphen/>
        <w:t>41</w:t>
      </w:r>
      <w:r w:rsidRPr="008618AA">
        <w:rPr>
          <w:color w:val="000000"/>
          <w:szCs w:val="32"/>
          <w:u w:color="000000"/>
        </w:rPr>
        <w:noBreakHyphen/>
        <w:t>250.</w:t>
      </w:r>
      <w:r w:rsidRPr="008618AA">
        <w:rPr>
          <w:color w:val="000000"/>
          <w:szCs w:val="32"/>
          <w:u w:color="000000"/>
        </w:rPr>
        <w:tab/>
      </w:r>
      <w:r w:rsidRPr="008618AA">
        <w:rPr>
          <w:color w:val="000000"/>
          <w:szCs w:val="32"/>
          <w:u w:val="single" w:color="000000"/>
        </w:rPr>
        <w:t>(A)</w:t>
      </w:r>
      <w:r w:rsidRPr="008618AA">
        <w:rPr>
          <w:color w:val="000000"/>
          <w:szCs w:val="32"/>
          <w:u w:color="000000"/>
        </w:rPr>
        <w:tab/>
        <w:t xml:space="preserve">Notwithstanding any other provision of this chapter, any producer may elect not to participate in the fund for any calendar year by applying for an exemption with the </w:t>
      </w:r>
      <w:r w:rsidRPr="008618AA">
        <w:rPr>
          <w:strike/>
          <w:color w:val="000000"/>
          <w:szCs w:val="32"/>
          <w:u w:color="000000"/>
        </w:rPr>
        <w:t>South Carolina Department of Agriculture</w:t>
      </w:r>
      <w:r w:rsidRPr="008618AA">
        <w:rPr>
          <w:color w:val="000000"/>
          <w:szCs w:val="32"/>
          <w:u w:color="000000"/>
        </w:rPr>
        <w:t xml:space="preserve"> </w:t>
      </w:r>
      <w:r w:rsidRPr="008618AA">
        <w:rPr>
          <w:color w:val="000000"/>
          <w:szCs w:val="32"/>
          <w:u w:val="single" w:color="000000"/>
        </w:rPr>
        <w:t>department</w:t>
      </w:r>
      <w:r w:rsidRPr="008618AA">
        <w:rPr>
          <w:color w:val="000000"/>
          <w:szCs w:val="32"/>
          <w:u w:color="000000"/>
        </w:rPr>
        <w:t xml:space="preserve"> as provided in this section.</w:t>
      </w:r>
    </w:p>
    <w:p w:rsidR="008618AA" w:rsidRPr="008618AA" w:rsidRDefault="008618AA" w:rsidP="008618AA">
      <w:pPr>
        <w:rPr>
          <w:color w:val="000000"/>
          <w:szCs w:val="32"/>
          <w:u w:color="000000"/>
        </w:rPr>
      </w:pPr>
      <w:r w:rsidRPr="008618AA">
        <w:rPr>
          <w:color w:val="000000"/>
          <w:szCs w:val="32"/>
          <w:u w:color="000000"/>
        </w:rPr>
        <w:tab/>
      </w:r>
      <w:r w:rsidRPr="008618AA">
        <w:rPr>
          <w:color w:val="000000"/>
          <w:szCs w:val="32"/>
          <w:u w:val="single" w:color="000000"/>
        </w:rPr>
        <w:t>(B)</w:t>
      </w:r>
      <w:r w:rsidRPr="008618AA">
        <w:rPr>
          <w:color w:val="000000"/>
          <w:szCs w:val="32"/>
          <w:u w:color="000000"/>
        </w:rPr>
        <w:tab/>
        <w:t xml:space="preserve">The election consists of a written, notarized application upon a form designed and provided by the </w:t>
      </w:r>
      <w:r w:rsidRPr="008618AA">
        <w:rPr>
          <w:strike/>
          <w:color w:val="000000"/>
          <w:szCs w:val="32"/>
          <w:u w:color="000000"/>
        </w:rPr>
        <w:t>Department of Agriculture</w:t>
      </w:r>
      <w:r w:rsidRPr="008618AA">
        <w:rPr>
          <w:color w:val="000000"/>
          <w:szCs w:val="32"/>
          <w:u w:color="000000"/>
        </w:rPr>
        <w:t xml:space="preserve"> </w:t>
      </w:r>
      <w:r w:rsidRPr="008618AA">
        <w:rPr>
          <w:color w:val="000000"/>
          <w:szCs w:val="32"/>
          <w:u w:val="single" w:color="000000"/>
        </w:rPr>
        <w:t>department</w:t>
      </w:r>
      <w:r w:rsidRPr="008618AA">
        <w:rPr>
          <w:color w:val="000000"/>
          <w:szCs w:val="32"/>
          <w:u w:color="000000"/>
        </w:rPr>
        <w:t xml:space="preserve">. The application must be filed with the </w:t>
      </w:r>
      <w:r w:rsidRPr="008618AA">
        <w:rPr>
          <w:strike/>
          <w:color w:val="000000"/>
          <w:szCs w:val="32"/>
          <w:u w:color="000000"/>
        </w:rPr>
        <w:t>Department</w:t>
      </w:r>
      <w:r w:rsidRPr="008618AA">
        <w:rPr>
          <w:color w:val="000000"/>
          <w:szCs w:val="32"/>
          <w:u w:color="000000"/>
        </w:rPr>
        <w:t xml:space="preserve"> </w:t>
      </w:r>
      <w:r w:rsidRPr="008618AA">
        <w:rPr>
          <w:color w:val="000000"/>
          <w:szCs w:val="32"/>
          <w:u w:val="single" w:color="000000"/>
        </w:rPr>
        <w:t>department</w:t>
      </w:r>
      <w:r w:rsidRPr="008618AA">
        <w:rPr>
          <w:color w:val="000000"/>
          <w:szCs w:val="32"/>
          <w:u w:color="000000"/>
        </w:rPr>
        <w:t xml:space="preserve"> before April </w:t>
      </w:r>
      <w:r w:rsidRPr="008618AA">
        <w:rPr>
          <w:strike/>
          <w:color w:val="000000"/>
          <w:szCs w:val="32"/>
          <w:u w:color="000000"/>
        </w:rPr>
        <w:t>1</w:t>
      </w:r>
      <w:r w:rsidRPr="008618AA">
        <w:rPr>
          <w:color w:val="000000"/>
          <w:szCs w:val="32"/>
          <w:u w:color="000000"/>
        </w:rPr>
        <w:t xml:space="preserve"> </w:t>
      </w:r>
      <w:r w:rsidRPr="008618AA">
        <w:rPr>
          <w:color w:val="000000"/>
          <w:szCs w:val="32"/>
          <w:u w:val="single" w:color="000000"/>
        </w:rPr>
        <w:t>first</w:t>
      </w:r>
      <w:r w:rsidRPr="008618AA">
        <w:rPr>
          <w:color w:val="000000"/>
          <w:szCs w:val="32"/>
          <w:u w:color="000000"/>
        </w:rPr>
        <w:t xml:space="preserve"> of the year for which the exemption is desired.</w:t>
      </w:r>
    </w:p>
    <w:p w:rsidR="008618AA" w:rsidRPr="008618AA" w:rsidRDefault="008618AA" w:rsidP="008618AA">
      <w:pPr>
        <w:rPr>
          <w:color w:val="000000"/>
          <w:szCs w:val="32"/>
          <w:u w:color="000000"/>
        </w:rPr>
      </w:pPr>
      <w:r w:rsidRPr="008618AA">
        <w:rPr>
          <w:color w:val="000000"/>
          <w:szCs w:val="32"/>
          <w:u w:color="000000"/>
        </w:rPr>
        <w:tab/>
        <w:t>(C)</w:t>
      </w:r>
      <w:r w:rsidRPr="008618AA">
        <w:rPr>
          <w:color w:val="000000"/>
          <w:szCs w:val="32"/>
          <w:u w:color="000000"/>
        </w:rPr>
        <w:tab/>
        <w:t xml:space="preserve">Upon filing of the application, the </w:t>
      </w:r>
      <w:r w:rsidRPr="008618AA">
        <w:rPr>
          <w:strike/>
          <w:color w:val="000000"/>
          <w:szCs w:val="32"/>
          <w:u w:color="000000"/>
        </w:rPr>
        <w:t>Department</w:t>
      </w:r>
      <w:r w:rsidRPr="008618AA">
        <w:rPr>
          <w:color w:val="000000"/>
          <w:szCs w:val="32"/>
          <w:u w:color="000000"/>
        </w:rPr>
        <w:t xml:space="preserve"> </w:t>
      </w:r>
      <w:r w:rsidRPr="008618AA">
        <w:rPr>
          <w:color w:val="000000"/>
          <w:szCs w:val="32"/>
          <w:u w:val="single" w:color="000000"/>
        </w:rPr>
        <w:t>department</w:t>
      </w:r>
      <w:r w:rsidRPr="008618AA">
        <w:rPr>
          <w:color w:val="000000"/>
          <w:szCs w:val="32"/>
          <w:u w:color="000000"/>
        </w:rPr>
        <w:t xml:space="preserve"> must issue the applicant an exemption certificate specifying the producer, commodity exempted, and period of exemption. </w:t>
      </w:r>
      <w:r w:rsidRPr="008618AA">
        <w:rPr>
          <w:strike/>
          <w:color w:val="000000"/>
          <w:szCs w:val="32"/>
          <w:u w:color="000000"/>
        </w:rPr>
        <w:t>Such</w:t>
      </w:r>
      <w:r w:rsidRPr="008618AA">
        <w:rPr>
          <w:color w:val="000000"/>
          <w:szCs w:val="32"/>
          <w:u w:color="000000"/>
        </w:rPr>
        <w:t xml:space="preserve"> </w:t>
      </w:r>
      <w:r w:rsidRPr="008618AA">
        <w:rPr>
          <w:color w:val="000000"/>
          <w:szCs w:val="32"/>
          <w:u w:val="single" w:color="000000"/>
        </w:rPr>
        <w:t>The</w:t>
      </w:r>
      <w:r w:rsidRPr="008618AA">
        <w:rPr>
          <w:color w:val="000000"/>
          <w:szCs w:val="32"/>
          <w:u w:color="000000"/>
        </w:rPr>
        <w:t xml:space="preserve"> certificate, when presented to the grain dealer upon delivery of the grain, entitles the specified producer to an exemption from the dealer’s and handler’s assessment on the specified commodity.</w:t>
      </w:r>
    </w:p>
    <w:p w:rsidR="008618AA" w:rsidRPr="008618AA" w:rsidRDefault="008618AA" w:rsidP="008618AA">
      <w:pPr>
        <w:rPr>
          <w:color w:val="000000"/>
          <w:szCs w:val="32"/>
          <w:u w:color="000000"/>
        </w:rPr>
      </w:pPr>
      <w:r w:rsidRPr="008618AA">
        <w:rPr>
          <w:color w:val="000000"/>
          <w:szCs w:val="32"/>
          <w:u w:color="000000"/>
        </w:rPr>
        <w:tab/>
        <w:t>(D)</w:t>
      </w:r>
      <w:r w:rsidRPr="008618AA">
        <w:rPr>
          <w:color w:val="000000"/>
          <w:szCs w:val="32"/>
          <w:u w:color="000000"/>
        </w:rPr>
        <w:tab/>
        <w:t>When an exemption is granted under this section</w:t>
      </w:r>
      <w:r w:rsidRPr="008618AA">
        <w:rPr>
          <w:color w:val="000000"/>
          <w:szCs w:val="32"/>
          <w:u w:val="single" w:color="000000"/>
        </w:rPr>
        <w:t>,</w:t>
      </w:r>
      <w:r w:rsidRPr="008618AA">
        <w:rPr>
          <w:color w:val="000000"/>
          <w:szCs w:val="32"/>
          <w:u w:color="000000"/>
        </w:rPr>
        <w:t xml:space="preserve"> the grain dealer must retain a copy of the exemption certificate for a period of not less than two years. Any producer who elects not to participate in the fund is not eligible to be reimbursed for any loss for the commodity exempted for that calendar year.</w:t>
      </w:r>
    </w:p>
    <w:p w:rsidR="008618AA" w:rsidRPr="008618AA" w:rsidRDefault="008618AA" w:rsidP="008618AA">
      <w:pPr>
        <w:rPr>
          <w:color w:val="000000"/>
          <w:szCs w:val="32"/>
          <w:u w:val="single" w:color="000000"/>
        </w:rPr>
      </w:pPr>
      <w:r w:rsidRPr="008618AA">
        <w:rPr>
          <w:color w:val="000000"/>
          <w:u w:color="000000"/>
        </w:rPr>
        <w:tab/>
      </w:r>
      <w:r w:rsidRPr="008618AA">
        <w:rPr>
          <w:color w:val="000000"/>
          <w:szCs w:val="32"/>
          <w:u w:val="single" w:color="000000"/>
        </w:rPr>
        <w:t>Section 46</w:t>
      </w:r>
      <w:r w:rsidRPr="008618AA">
        <w:rPr>
          <w:color w:val="000000"/>
          <w:szCs w:val="32"/>
          <w:u w:val="single" w:color="000000"/>
        </w:rPr>
        <w:noBreakHyphen/>
        <w:t>41</w:t>
      </w:r>
      <w:r w:rsidRPr="008618AA">
        <w:rPr>
          <w:color w:val="000000"/>
          <w:szCs w:val="32"/>
          <w:u w:val="single" w:color="000000"/>
        </w:rPr>
        <w:noBreakHyphen/>
        <w:t>260.</w:t>
      </w:r>
      <w:r w:rsidRPr="008618AA">
        <w:rPr>
          <w:color w:val="000000"/>
          <w:szCs w:val="32"/>
          <w:u w:color="000000"/>
        </w:rPr>
        <w:tab/>
      </w:r>
      <w:r w:rsidRPr="008618AA">
        <w:rPr>
          <w:color w:val="000000"/>
          <w:szCs w:val="32"/>
          <w:u w:val="single" w:color="000000"/>
        </w:rPr>
        <w:t>(A)</w:t>
      </w:r>
      <w:r w:rsidRPr="008618AA">
        <w:rPr>
          <w:color w:val="000000"/>
          <w:szCs w:val="32"/>
          <w:u w:color="000000"/>
        </w:rPr>
        <w:tab/>
      </w:r>
      <w:r w:rsidRPr="008618AA">
        <w:rPr>
          <w:color w:val="000000"/>
          <w:szCs w:val="32"/>
          <w:u w:val="single" w:color="000000"/>
        </w:rPr>
        <w:t>There is established within the Department of Agriculture the South Carolina Agricultural Commodities Advisory Commission to make recommendations to the department regarding the duties of the department in administering the Grain and Cotton Producers Guaranty Fund.</w:t>
      </w:r>
    </w:p>
    <w:p w:rsidR="008618AA" w:rsidRPr="008618AA" w:rsidRDefault="008618AA" w:rsidP="008618AA">
      <w:pPr>
        <w:rPr>
          <w:color w:val="000000"/>
          <w:szCs w:val="32"/>
          <w:u w:val="single" w:color="000000"/>
        </w:rPr>
      </w:pPr>
      <w:r w:rsidRPr="008618AA">
        <w:rPr>
          <w:color w:val="000000"/>
          <w:szCs w:val="32"/>
          <w:u w:color="000000"/>
        </w:rPr>
        <w:tab/>
      </w:r>
      <w:r w:rsidRPr="008618AA">
        <w:rPr>
          <w:color w:val="000000"/>
          <w:szCs w:val="32"/>
          <w:u w:val="single" w:color="000000"/>
        </w:rPr>
        <w:t>(B)</w:t>
      </w:r>
      <w:r w:rsidRPr="008618AA">
        <w:rPr>
          <w:color w:val="000000"/>
          <w:szCs w:val="32"/>
          <w:u w:color="000000"/>
        </w:rPr>
        <w:tab/>
      </w:r>
      <w:r w:rsidRPr="008618AA">
        <w:rPr>
          <w:color w:val="000000"/>
          <w:szCs w:val="32"/>
          <w:u w:val="single" w:color="000000"/>
        </w:rPr>
        <w:t>The advisory commission shall consist of ten members, one of whom shall be the Commissioner of Agriculture, ex officio, and nine of whom shall be appointed by the commissioner, upon the advice and consent of the Senate. The commissioner shall appoint a:</w:t>
      </w:r>
    </w:p>
    <w:p w:rsidR="008618AA" w:rsidRPr="008618AA" w:rsidRDefault="008618AA" w:rsidP="008618AA">
      <w:pPr>
        <w:rPr>
          <w:color w:val="000000"/>
          <w:szCs w:val="32"/>
          <w:u w:val="single" w:color="000000"/>
        </w:rPr>
      </w:pPr>
      <w:r w:rsidRPr="008618AA">
        <w:rPr>
          <w:color w:val="000000"/>
          <w:szCs w:val="32"/>
          <w:u w:color="000000"/>
        </w:rPr>
        <w:tab/>
      </w:r>
      <w:r w:rsidRPr="008618AA">
        <w:rPr>
          <w:color w:val="000000"/>
          <w:szCs w:val="32"/>
          <w:u w:color="000000"/>
        </w:rPr>
        <w:tab/>
      </w:r>
      <w:r w:rsidRPr="008618AA">
        <w:rPr>
          <w:color w:val="000000"/>
          <w:szCs w:val="32"/>
          <w:u w:val="single" w:color="000000"/>
        </w:rPr>
        <w:t>(1)</w:t>
      </w:r>
      <w:r w:rsidRPr="008618AA">
        <w:rPr>
          <w:color w:val="000000"/>
          <w:szCs w:val="32"/>
          <w:u w:color="000000"/>
        </w:rPr>
        <w:tab/>
      </w:r>
      <w:r w:rsidRPr="008618AA">
        <w:rPr>
          <w:color w:val="000000"/>
          <w:szCs w:val="32"/>
          <w:u w:val="single" w:color="000000"/>
        </w:rPr>
        <w:t>warehouseman or cotton ginner;</w:t>
      </w:r>
    </w:p>
    <w:p w:rsidR="008618AA" w:rsidRPr="008618AA" w:rsidRDefault="008618AA" w:rsidP="008618AA">
      <w:pPr>
        <w:rPr>
          <w:color w:val="000000"/>
          <w:szCs w:val="32"/>
          <w:u w:val="single" w:color="000000"/>
        </w:rPr>
      </w:pPr>
      <w:r w:rsidRPr="008618AA">
        <w:rPr>
          <w:color w:val="000000"/>
          <w:szCs w:val="32"/>
          <w:u w:color="000000"/>
        </w:rPr>
        <w:tab/>
      </w:r>
      <w:r w:rsidRPr="008618AA">
        <w:rPr>
          <w:color w:val="000000"/>
          <w:szCs w:val="32"/>
          <w:u w:color="000000"/>
        </w:rPr>
        <w:tab/>
      </w:r>
      <w:r w:rsidRPr="008618AA">
        <w:rPr>
          <w:color w:val="000000"/>
          <w:szCs w:val="32"/>
          <w:u w:val="single" w:color="000000"/>
        </w:rPr>
        <w:t>(2)</w:t>
      </w:r>
      <w:r w:rsidRPr="008618AA">
        <w:rPr>
          <w:color w:val="000000"/>
          <w:szCs w:val="32"/>
          <w:u w:color="000000"/>
        </w:rPr>
        <w:tab/>
      </w:r>
      <w:r w:rsidRPr="008618AA">
        <w:rPr>
          <w:color w:val="000000"/>
          <w:szCs w:val="32"/>
          <w:u w:val="single" w:color="000000"/>
        </w:rPr>
        <w:t>producer upon the recommendation of the South Carolina Corn and Soybean Association;</w:t>
      </w:r>
    </w:p>
    <w:p w:rsidR="008618AA" w:rsidRPr="008618AA" w:rsidRDefault="008618AA" w:rsidP="008618AA">
      <w:pPr>
        <w:rPr>
          <w:color w:val="000000"/>
          <w:szCs w:val="32"/>
          <w:u w:val="single" w:color="000000"/>
        </w:rPr>
      </w:pPr>
      <w:r w:rsidRPr="008618AA">
        <w:rPr>
          <w:color w:val="000000"/>
          <w:szCs w:val="32"/>
          <w:u w:color="000000"/>
        </w:rPr>
        <w:tab/>
      </w:r>
      <w:r w:rsidRPr="008618AA">
        <w:rPr>
          <w:color w:val="000000"/>
          <w:szCs w:val="32"/>
          <w:u w:color="000000"/>
        </w:rPr>
        <w:tab/>
      </w:r>
      <w:r w:rsidRPr="008618AA">
        <w:rPr>
          <w:color w:val="000000"/>
          <w:szCs w:val="32"/>
          <w:u w:val="single" w:color="000000"/>
        </w:rPr>
        <w:t>(3)</w:t>
      </w:r>
      <w:r w:rsidRPr="008618AA">
        <w:rPr>
          <w:color w:val="000000"/>
          <w:szCs w:val="32"/>
          <w:u w:color="000000"/>
        </w:rPr>
        <w:tab/>
      </w:r>
      <w:r w:rsidRPr="008618AA">
        <w:rPr>
          <w:color w:val="000000"/>
          <w:szCs w:val="32"/>
          <w:u w:val="single" w:color="000000"/>
        </w:rPr>
        <w:t>producer upon the recommendation of the South Carolina Farm Bureau Federation;</w:t>
      </w:r>
    </w:p>
    <w:p w:rsidR="008618AA" w:rsidRPr="008618AA" w:rsidRDefault="008618AA" w:rsidP="008618AA">
      <w:pPr>
        <w:rPr>
          <w:color w:val="000000"/>
          <w:szCs w:val="32"/>
          <w:u w:val="single" w:color="000000"/>
        </w:rPr>
      </w:pPr>
      <w:r w:rsidRPr="008618AA">
        <w:rPr>
          <w:color w:val="000000"/>
          <w:szCs w:val="32"/>
          <w:u w:color="000000"/>
        </w:rPr>
        <w:tab/>
      </w:r>
      <w:r w:rsidRPr="008618AA">
        <w:rPr>
          <w:color w:val="000000"/>
          <w:szCs w:val="32"/>
          <w:u w:color="000000"/>
        </w:rPr>
        <w:tab/>
      </w:r>
      <w:r w:rsidRPr="008618AA">
        <w:rPr>
          <w:color w:val="000000"/>
          <w:szCs w:val="32"/>
          <w:u w:val="single" w:color="000000"/>
        </w:rPr>
        <w:t>(4)</w:t>
      </w:r>
      <w:r w:rsidRPr="008618AA">
        <w:rPr>
          <w:color w:val="000000"/>
          <w:szCs w:val="32"/>
          <w:u w:color="000000"/>
        </w:rPr>
        <w:tab/>
      </w:r>
      <w:r w:rsidRPr="008618AA">
        <w:rPr>
          <w:color w:val="000000"/>
          <w:szCs w:val="32"/>
          <w:u w:val="single" w:color="000000"/>
        </w:rPr>
        <w:t>financier who is familiar with the financing of businesses that store or market the commodities that are regulated under this chapter upon the recommendation of a South Carolina financial institution with agriculture background;</w:t>
      </w:r>
    </w:p>
    <w:p w:rsidR="008618AA" w:rsidRPr="008618AA" w:rsidRDefault="008618AA" w:rsidP="008618AA">
      <w:pPr>
        <w:rPr>
          <w:color w:val="000000"/>
          <w:szCs w:val="32"/>
          <w:u w:val="single" w:color="000000"/>
        </w:rPr>
      </w:pPr>
      <w:r w:rsidRPr="008618AA">
        <w:rPr>
          <w:color w:val="000000"/>
          <w:szCs w:val="32"/>
          <w:u w:color="000000"/>
        </w:rPr>
        <w:tab/>
      </w:r>
      <w:r w:rsidRPr="008618AA">
        <w:rPr>
          <w:color w:val="000000"/>
          <w:szCs w:val="32"/>
          <w:u w:color="000000"/>
        </w:rPr>
        <w:tab/>
      </w:r>
      <w:r w:rsidRPr="008618AA">
        <w:rPr>
          <w:color w:val="000000"/>
          <w:szCs w:val="32"/>
          <w:u w:val="single" w:color="000000"/>
        </w:rPr>
        <w:t>(5)</w:t>
      </w:r>
      <w:r w:rsidRPr="008618AA">
        <w:rPr>
          <w:color w:val="000000"/>
          <w:szCs w:val="32"/>
          <w:u w:color="000000"/>
        </w:rPr>
        <w:tab/>
      </w:r>
      <w:r w:rsidRPr="008618AA">
        <w:rPr>
          <w:color w:val="000000"/>
          <w:szCs w:val="32"/>
          <w:u w:val="single" w:color="000000"/>
        </w:rPr>
        <w:t>commodity trader who executes future trades related to a hedging program for purchases or sales of commodities regulated under this chapter;</w:t>
      </w:r>
    </w:p>
    <w:p w:rsidR="008618AA" w:rsidRPr="008618AA" w:rsidRDefault="008618AA" w:rsidP="008618AA">
      <w:pPr>
        <w:rPr>
          <w:color w:val="000000"/>
          <w:szCs w:val="32"/>
          <w:u w:val="single" w:color="000000"/>
        </w:rPr>
      </w:pPr>
      <w:r w:rsidRPr="008618AA">
        <w:rPr>
          <w:color w:val="000000"/>
          <w:szCs w:val="32"/>
          <w:u w:color="000000"/>
        </w:rPr>
        <w:tab/>
      </w:r>
      <w:r w:rsidRPr="008618AA">
        <w:rPr>
          <w:color w:val="000000"/>
          <w:szCs w:val="32"/>
          <w:u w:color="000000"/>
        </w:rPr>
        <w:tab/>
      </w:r>
      <w:r w:rsidRPr="008618AA">
        <w:rPr>
          <w:color w:val="000000"/>
          <w:szCs w:val="32"/>
          <w:u w:val="single" w:color="000000"/>
        </w:rPr>
        <w:t>(6)</w:t>
      </w:r>
      <w:r w:rsidRPr="008618AA">
        <w:rPr>
          <w:color w:val="000000"/>
          <w:szCs w:val="32"/>
          <w:u w:color="000000"/>
        </w:rPr>
        <w:tab/>
      </w:r>
      <w:r w:rsidRPr="008618AA">
        <w:rPr>
          <w:color w:val="000000"/>
          <w:szCs w:val="32"/>
          <w:u w:val="single" w:color="000000"/>
        </w:rPr>
        <w:t>owner or operator of an elevator that handles agricultural commodities;</w:t>
      </w:r>
    </w:p>
    <w:p w:rsidR="008618AA" w:rsidRPr="008618AA" w:rsidRDefault="008618AA" w:rsidP="008618AA">
      <w:pPr>
        <w:rPr>
          <w:color w:val="000000"/>
          <w:szCs w:val="32"/>
          <w:u w:val="single" w:color="000000"/>
        </w:rPr>
      </w:pPr>
      <w:r w:rsidRPr="008618AA">
        <w:rPr>
          <w:color w:val="000000"/>
          <w:szCs w:val="32"/>
          <w:u w:color="000000"/>
        </w:rPr>
        <w:tab/>
      </w:r>
      <w:r w:rsidRPr="008618AA">
        <w:rPr>
          <w:color w:val="000000"/>
          <w:szCs w:val="32"/>
          <w:u w:color="000000"/>
        </w:rPr>
        <w:tab/>
      </w:r>
      <w:r w:rsidRPr="008618AA">
        <w:rPr>
          <w:color w:val="000000"/>
          <w:szCs w:val="32"/>
          <w:u w:val="single" w:color="000000"/>
        </w:rPr>
        <w:t>(7)</w:t>
      </w:r>
      <w:r w:rsidRPr="008618AA">
        <w:rPr>
          <w:color w:val="000000"/>
          <w:szCs w:val="32"/>
          <w:u w:color="000000"/>
        </w:rPr>
        <w:tab/>
      </w:r>
      <w:r w:rsidRPr="008618AA">
        <w:rPr>
          <w:color w:val="000000"/>
          <w:szCs w:val="32"/>
          <w:u w:val="single" w:color="000000"/>
        </w:rPr>
        <w:t>owner or operator of an inland elevator or barge</w:t>
      </w:r>
      <w:r w:rsidRPr="008618AA">
        <w:rPr>
          <w:color w:val="000000"/>
          <w:szCs w:val="32"/>
          <w:u w:val="single" w:color="000000"/>
        </w:rPr>
        <w:noBreakHyphen/>
        <w:t>loading river facility or a licensed South Carolina grain dealer upon the recommendation of the South Carolina Palmetto Agribusiness Council;</w:t>
      </w:r>
    </w:p>
    <w:p w:rsidR="008618AA" w:rsidRPr="008618AA" w:rsidRDefault="008618AA" w:rsidP="008618AA">
      <w:pPr>
        <w:rPr>
          <w:color w:val="000000"/>
          <w:szCs w:val="32"/>
          <w:u w:val="single" w:color="000000"/>
        </w:rPr>
      </w:pPr>
      <w:r w:rsidRPr="008618AA">
        <w:rPr>
          <w:color w:val="000000"/>
          <w:szCs w:val="32"/>
          <w:u w:color="000000"/>
        </w:rPr>
        <w:tab/>
      </w:r>
      <w:r w:rsidRPr="008618AA">
        <w:rPr>
          <w:color w:val="000000"/>
          <w:szCs w:val="32"/>
          <w:u w:color="000000"/>
        </w:rPr>
        <w:tab/>
      </w:r>
      <w:r w:rsidRPr="008618AA">
        <w:rPr>
          <w:color w:val="000000"/>
          <w:szCs w:val="32"/>
          <w:u w:val="single" w:color="000000"/>
        </w:rPr>
        <w:t>(8)</w:t>
      </w:r>
      <w:r w:rsidRPr="008618AA">
        <w:rPr>
          <w:color w:val="000000"/>
          <w:szCs w:val="32"/>
          <w:u w:color="000000"/>
        </w:rPr>
        <w:tab/>
      </w:r>
      <w:r w:rsidRPr="008618AA">
        <w:rPr>
          <w:color w:val="000000"/>
          <w:szCs w:val="32"/>
          <w:u w:val="single" w:color="000000"/>
        </w:rPr>
        <w:t>producer appointed upon the recommendation of the South Carolina Poultry Federation;</w:t>
      </w:r>
    </w:p>
    <w:p w:rsidR="008618AA" w:rsidRPr="008618AA" w:rsidRDefault="008618AA" w:rsidP="008618AA">
      <w:pPr>
        <w:rPr>
          <w:color w:val="000000"/>
          <w:szCs w:val="32"/>
          <w:u w:val="single" w:color="000000"/>
        </w:rPr>
      </w:pPr>
      <w:r w:rsidRPr="008618AA">
        <w:rPr>
          <w:color w:val="000000"/>
          <w:szCs w:val="32"/>
          <w:u w:color="000000"/>
        </w:rPr>
        <w:tab/>
      </w:r>
      <w:r w:rsidRPr="008618AA">
        <w:rPr>
          <w:color w:val="000000"/>
          <w:szCs w:val="32"/>
          <w:u w:color="000000"/>
        </w:rPr>
        <w:tab/>
      </w:r>
      <w:r w:rsidRPr="008618AA">
        <w:rPr>
          <w:color w:val="000000"/>
          <w:szCs w:val="32"/>
          <w:u w:val="single" w:color="000000"/>
        </w:rPr>
        <w:t>(9)</w:t>
      </w:r>
      <w:r w:rsidRPr="008618AA">
        <w:rPr>
          <w:color w:val="000000"/>
          <w:szCs w:val="32"/>
          <w:u w:color="000000"/>
        </w:rPr>
        <w:tab/>
      </w:r>
      <w:r w:rsidRPr="008618AA">
        <w:rPr>
          <w:color w:val="000000"/>
          <w:szCs w:val="32"/>
          <w:u w:val="single" w:color="000000"/>
        </w:rPr>
        <w:t>cotton merchant appointed from the State at large; and</w:t>
      </w:r>
    </w:p>
    <w:p w:rsidR="008618AA" w:rsidRPr="008618AA" w:rsidRDefault="008618AA" w:rsidP="008618AA">
      <w:pPr>
        <w:rPr>
          <w:color w:val="000000"/>
          <w:szCs w:val="32"/>
          <w:u w:val="single" w:color="000000"/>
        </w:rPr>
      </w:pPr>
      <w:r w:rsidRPr="008618AA">
        <w:rPr>
          <w:color w:val="000000"/>
          <w:u w:color="000000"/>
        </w:rPr>
        <w:tab/>
      </w:r>
      <w:r w:rsidRPr="008618AA">
        <w:rPr>
          <w:color w:val="000000"/>
          <w:szCs w:val="32"/>
          <w:u w:color="000000"/>
        </w:rPr>
        <w:tab/>
      </w:r>
      <w:r w:rsidRPr="008618AA">
        <w:rPr>
          <w:color w:val="000000"/>
          <w:szCs w:val="32"/>
          <w:u w:val="single" w:color="000000"/>
        </w:rPr>
        <w:t>(10)</w:t>
      </w:r>
      <w:r w:rsidRPr="008618AA">
        <w:rPr>
          <w:color w:val="000000"/>
          <w:szCs w:val="32"/>
          <w:u w:color="000000"/>
        </w:rPr>
        <w:tab/>
      </w:r>
      <w:r w:rsidRPr="008618AA">
        <w:rPr>
          <w:color w:val="000000"/>
          <w:szCs w:val="32"/>
          <w:u w:val="single" w:color="000000"/>
        </w:rPr>
        <w:t>cotton producer appointed upon the recommendation of the South Carolina Board of the Southern Cotton Growers, Inc.</w:t>
      </w:r>
    </w:p>
    <w:p w:rsidR="008618AA" w:rsidRPr="008618AA" w:rsidRDefault="008618AA" w:rsidP="008618AA">
      <w:pPr>
        <w:rPr>
          <w:color w:val="000000"/>
          <w:szCs w:val="32"/>
          <w:u w:val="single" w:color="000000"/>
        </w:rPr>
      </w:pPr>
      <w:r w:rsidRPr="008618AA">
        <w:rPr>
          <w:color w:val="000000"/>
          <w:szCs w:val="32"/>
          <w:u w:color="000000"/>
        </w:rPr>
        <w:tab/>
      </w:r>
      <w:r w:rsidRPr="008618AA">
        <w:rPr>
          <w:color w:val="000000"/>
          <w:szCs w:val="32"/>
          <w:u w:val="single" w:color="000000"/>
        </w:rPr>
        <w:t>(C)</w:t>
      </w:r>
      <w:r w:rsidRPr="008618AA">
        <w:rPr>
          <w:color w:val="000000"/>
          <w:szCs w:val="32"/>
          <w:u w:color="000000"/>
        </w:rPr>
        <w:tab/>
      </w:r>
      <w:r w:rsidRPr="008618AA">
        <w:rPr>
          <w:color w:val="000000"/>
          <w:szCs w:val="32"/>
          <w:u w:val="single" w:color="000000"/>
        </w:rPr>
        <w:t>The commissioner shall serve as chairman of the commission.</w:t>
      </w:r>
    </w:p>
    <w:p w:rsidR="008618AA" w:rsidRPr="008618AA" w:rsidRDefault="008618AA" w:rsidP="008618AA">
      <w:pPr>
        <w:rPr>
          <w:color w:val="000000"/>
          <w:szCs w:val="32"/>
          <w:u w:val="single" w:color="000000"/>
        </w:rPr>
      </w:pPr>
      <w:r w:rsidRPr="008618AA">
        <w:rPr>
          <w:color w:val="000000"/>
          <w:szCs w:val="32"/>
          <w:u w:color="000000"/>
        </w:rPr>
        <w:tab/>
      </w:r>
      <w:r w:rsidRPr="008618AA">
        <w:rPr>
          <w:color w:val="000000"/>
          <w:szCs w:val="32"/>
          <w:u w:val="single" w:color="000000"/>
        </w:rPr>
        <w:t>(D)</w:t>
      </w:r>
      <w:r w:rsidRPr="008618AA">
        <w:rPr>
          <w:color w:val="000000"/>
          <w:szCs w:val="32"/>
          <w:u w:color="000000"/>
        </w:rPr>
        <w:tab/>
      </w:r>
      <w:r w:rsidRPr="008618AA">
        <w:rPr>
          <w:color w:val="000000"/>
          <w:szCs w:val="32"/>
          <w:u w:val="single" w:color="000000"/>
        </w:rPr>
        <w:t>Except as provided herein, vacancies shall be filled in the same manner as original appointments for the unexpired portion of the term. When a vacancy occurs, the organization authorized to make recommendations to the commissioner for an appointment to the vacant position shall make its recommendation to the commissioner within sixty days after the vacancy occurs. The commissioner shall then appoint a new member to fill the vacancy no later than sixty days after receiving the recommendation. If the commissioner fails to appoint a new member within sixty days, the Governor may appoint the new member. Members appointed by the Governor shall enjoy all of the powers, duties, rights, and privileges as members appointed by the commissioner. An appointment made by the Governor pursuant to this section may not be made pursuant to the provisions contained in Section 1</w:t>
      </w:r>
      <w:r w:rsidRPr="008618AA">
        <w:rPr>
          <w:color w:val="000000"/>
          <w:szCs w:val="32"/>
          <w:u w:val="single" w:color="000000"/>
        </w:rPr>
        <w:noBreakHyphen/>
        <w:t>3</w:t>
      </w:r>
      <w:r w:rsidRPr="008618AA">
        <w:rPr>
          <w:color w:val="000000"/>
          <w:szCs w:val="32"/>
          <w:u w:val="single" w:color="000000"/>
        </w:rPr>
        <w:noBreakHyphen/>
        <w:t>210.</w:t>
      </w:r>
    </w:p>
    <w:p w:rsidR="008618AA" w:rsidRPr="008618AA" w:rsidRDefault="008618AA" w:rsidP="008618AA">
      <w:pPr>
        <w:rPr>
          <w:color w:val="000000"/>
          <w:szCs w:val="32"/>
          <w:u w:val="single" w:color="000000"/>
        </w:rPr>
      </w:pPr>
      <w:r w:rsidRPr="008618AA">
        <w:rPr>
          <w:color w:val="000000"/>
          <w:szCs w:val="32"/>
          <w:u w:color="000000"/>
        </w:rPr>
        <w:tab/>
      </w:r>
      <w:r w:rsidRPr="008618AA">
        <w:rPr>
          <w:color w:val="000000"/>
          <w:szCs w:val="32"/>
          <w:u w:val="single" w:color="000000"/>
        </w:rPr>
        <w:t>(E)</w:t>
      </w:r>
      <w:r w:rsidRPr="008618AA">
        <w:rPr>
          <w:color w:val="000000"/>
          <w:szCs w:val="32"/>
          <w:u w:color="000000"/>
        </w:rPr>
        <w:tab/>
      </w:r>
      <w:r w:rsidRPr="008618AA">
        <w:rPr>
          <w:color w:val="000000"/>
          <w:szCs w:val="32"/>
          <w:u w:val="single" w:color="000000"/>
        </w:rPr>
        <w:t>The commission shall meet four times per calendar year but may meet more frequently upon the call of the chairman. Five members shall constitute a quorum for the transaction of official business. All official actions of the commission shall require the affirmative vote of five members of the commission. Appointed members of the commission shall be entitled to receive a per diem not in excess of forty dollars and to be reimbursed for mileage expenses in accordance with the same travel regulations applying to state employees.</w:t>
      </w:r>
      <w:r w:rsidRPr="008618AA">
        <w:rPr>
          <w:color w:val="000000"/>
          <w:szCs w:val="32"/>
          <w:u w:color="000000"/>
        </w:rPr>
        <w:t>”</w:t>
      </w:r>
    </w:p>
    <w:p w:rsidR="008618AA" w:rsidRPr="008618AA" w:rsidRDefault="008618AA" w:rsidP="008618AA">
      <w:pPr>
        <w:rPr>
          <w:color w:val="000000"/>
          <w:szCs w:val="32"/>
          <w:u w:color="000000"/>
        </w:rPr>
      </w:pPr>
      <w:r w:rsidRPr="008618AA">
        <w:rPr>
          <w:color w:val="000000"/>
          <w:szCs w:val="32"/>
          <w:u w:color="000000"/>
        </w:rPr>
        <w:t>SECTION</w:t>
      </w:r>
      <w:r w:rsidRPr="008618AA">
        <w:rPr>
          <w:color w:val="000000"/>
          <w:szCs w:val="32"/>
          <w:u w:color="000000"/>
        </w:rPr>
        <w:tab/>
        <w:t>2.</w:t>
      </w:r>
      <w:r w:rsidRPr="008618AA">
        <w:rPr>
          <w:color w:val="000000"/>
          <w:szCs w:val="32"/>
          <w:u w:color="000000"/>
        </w:rPr>
        <w:tab/>
        <w:t>Section 46</w:t>
      </w:r>
      <w:r w:rsidRPr="008618AA">
        <w:rPr>
          <w:color w:val="000000"/>
          <w:szCs w:val="32"/>
          <w:u w:color="000000"/>
        </w:rPr>
        <w:noBreakHyphen/>
        <w:t>41</w:t>
      </w:r>
      <w:r w:rsidRPr="008618AA">
        <w:rPr>
          <w:color w:val="000000"/>
          <w:szCs w:val="32"/>
          <w:u w:color="000000"/>
        </w:rPr>
        <w:noBreakHyphen/>
        <w:t>60 of the 1976 Code is amended to read:</w:t>
      </w:r>
    </w:p>
    <w:p w:rsidR="008618AA" w:rsidRPr="008618AA" w:rsidRDefault="008618AA" w:rsidP="008618AA">
      <w:pPr>
        <w:rPr>
          <w:color w:val="000000"/>
          <w:szCs w:val="32"/>
          <w:u w:color="000000"/>
        </w:rPr>
      </w:pPr>
      <w:r w:rsidRPr="008618AA">
        <w:rPr>
          <w:color w:val="000000"/>
          <w:szCs w:val="32"/>
          <w:u w:color="000000"/>
        </w:rPr>
        <w:tab/>
        <w:t>“Section 46</w:t>
      </w:r>
      <w:r w:rsidRPr="008618AA">
        <w:rPr>
          <w:color w:val="000000"/>
          <w:szCs w:val="32"/>
          <w:u w:color="000000"/>
        </w:rPr>
        <w:noBreakHyphen/>
        <w:t>41</w:t>
      </w:r>
      <w:r w:rsidRPr="008618AA">
        <w:rPr>
          <w:color w:val="000000"/>
          <w:szCs w:val="32"/>
          <w:u w:color="000000"/>
        </w:rPr>
        <w:noBreakHyphen/>
      </w:r>
      <w:r w:rsidRPr="008618AA">
        <w:rPr>
          <w:color w:val="000000"/>
          <w:szCs w:val="32"/>
        </w:rPr>
        <w:t>60</w:t>
      </w:r>
      <w:r w:rsidRPr="008618AA">
        <w:rPr>
          <w:color w:val="000000"/>
          <w:szCs w:val="32"/>
          <w:u w:color="000000"/>
        </w:rPr>
        <w:t>.</w:t>
      </w:r>
      <w:r w:rsidRPr="008618AA">
        <w:rPr>
          <w:color w:val="000000"/>
          <w:szCs w:val="32"/>
          <w:u w:color="000000"/>
        </w:rPr>
        <w:tab/>
      </w:r>
      <w:r w:rsidRPr="008618AA">
        <w:rPr>
          <w:strike/>
          <w:color w:val="000000"/>
          <w:szCs w:val="32"/>
          <w:u w:color="000000"/>
        </w:rPr>
        <w:t>(1)</w:t>
      </w:r>
      <w:r w:rsidRPr="008618AA">
        <w:rPr>
          <w:color w:val="000000"/>
          <w:szCs w:val="32"/>
          <w:u w:val="single" w:color="000000"/>
        </w:rPr>
        <w:t>(A)</w:t>
      </w:r>
      <w:r w:rsidRPr="008618AA">
        <w:rPr>
          <w:color w:val="000000"/>
          <w:szCs w:val="32"/>
          <w:u w:color="000000"/>
        </w:rPr>
        <w:tab/>
        <w:t xml:space="preserve">Before any license shall be issued the applicant shall make and deliver to the commissioner a surety bond or equivalent security in </w:t>
      </w:r>
      <w:r w:rsidRPr="008618AA">
        <w:rPr>
          <w:strike/>
          <w:color w:val="000000"/>
          <w:szCs w:val="32"/>
          <w:u w:color="000000"/>
        </w:rPr>
        <w:t>the</w:t>
      </w:r>
      <w:r w:rsidRPr="008618AA">
        <w:rPr>
          <w:color w:val="000000"/>
          <w:szCs w:val="32"/>
          <w:u w:color="000000"/>
        </w:rPr>
        <w:t xml:space="preserve"> </w:t>
      </w:r>
      <w:r w:rsidRPr="008618AA">
        <w:rPr>
          <w:color w:val="000000"/>
          <w:szCs w:val="32"/>
          <w:u w:val="single" w:color="000000"/>
        </w:rPr>
        <w:t>an</w:t>
      </w:r>
      <w:r w:rsidRPr="008618AA">
        <w:rPr>
          <w:color w:val="000000"/>
          <w:szCs w:val="32"/>
          <w:u w:color="000000"/>
        </w:rPr>
        <w:t xml:space="preserve"> amount of </w:t>
      </w:r>
      <w:r w:rsidRPr="008618AA">
        <w:rPr>
          <w:strike/>
          <w:color w:val="000000"/>
          <w:szCs w:val="32"/>
          <w:u w:color="000000"/>
        </w:rPr>
        <w:t>twenty</w:t>
      </w:r>
      <w:r w:rsidRPr="008618AA">
        <w:rPr>
          <w:strike/>
          <w:color w:val="000000"/>
          <w:szCs w:val="32"/>
          <w:u w:color="000000"/>
        </w:rPr>
        <w:noBreakHyphen/>
        <w:t>five</w:t>
      </w:r>
      <w:r w:rsidRPr="008618AA">
        <w:rPr>
          <w:color w:val="000000"/>
          <w:szCs w:val="32"/>
          <w:u w:color="000000"/>
        </w:rPr>
        <w:t xml:space="preserve"> </w:t>
      </w:r>
      <w:r w:rsidRPr="008618AA">
        <w:rPr>
          <w:color w:val="000000"/>
          <w:szCs w:val="32"/>
          <w:u w:val="single" w:color="000000"/>
        </w:rPr>
        <w:t>either twenty</w:t>
      </w:r>
      <w:r w:rsidRPr="008618AA">
        <w:rPr>
          <w:color w:val="000000"/>
          <w:szCs w:val="32"/>
          <w:u w:val="single" w:color="000000"/>
        </w:rPr>
        <w:noBreakHyphen/>
        <w:t>five thousand, fifty thousand, or one hundred</w:t>
      </w:r>
      <w:r w:rsidRPr="008618AA">
        <w:rPr>
          <w:color w:val="000000"/>
          <w:szCs w:val="32"/>
          <w:u w:color="000000"/>
        </w:rPr>
        <w:t xml:space="preserve"> thousand dollars </w:t>
      </w:r>
      <w:r w:rsidRPr="008618AA">
        <w:rPr>
          <w:strike/>
          <w:color w:val="000000"/>
          <w:szCs w:val="32"/>
          <w:u w:color="000000"/>
        </w:rPr>
        <w:t>or an amount equal to the maximum amount of business done or estimated to be done in any month by the applicant, whichever is less</w:t>
      </w:r>
      <w:r w:rsidRPr="008618AA">
        <w:rPr>
          <w:color w:val="000000"/>
          <w:szCs w:val="32"/>
          <w:u w:color="000000"/>
        </w:rPr>
        <w:t xml:space="preserve"> </w:t>
      </w:r>
      <w:r w:rsidRPr="008618AA">
        <w:rPr>
          <w:color w:val="000000"/>
          <w:szCs w:val="32"/>
          <w:u w:val="single" w:color="000000"/>
        </w:rPr>
        <w:t>as determined by the method set forth below</w:t>
      </w:r>
      <w:r w:rsidRPr="008618AA">
        <w:rPr>
          <w:color w:val="000000"/>
          <w:szCs w:val="32"/>
          <w:u w:color="000000"/>
        </w:rPr>
        <w:t xml:space="preserve">, executed by a surety corporation authorized to transact business in the State or provided by equivalent security approved by the commissioner with the advice of the State Treasurer. </w:t>
      </w:r>
      <w:r w:rsidRPr="008618AA">
        <w:rPr>
          <w:color w:val="000000"/>
          <w:szCs w:val="32"/>
          <w:u w:val="single" w:color="000000"/>
        </w:rPr>
        <w:t>The amount of the bond required is determined based upon ten percent of the applicant’s annual business. If ten percent of annual business is twenty</w:t>
      </w:r>
      <w:r w:rsidRPr="008618AA">
        <w:rPr>
          <w:color w:val="000000"/>
          <w:szCs w:val="32"/>
          <w:u w:val="single" w:color="000000"/>
        </w:rPr>
        <w:noBreakHyphen/>
        <w:t>five thousand dollars or less, the applicant must obtain a twenty</w:t>
      </w:r>
      <w:r w:rsidRPr="008618AA">
        <w:rPr>
          <w:color w:val="000000"/>
          <w:szCs w:val="32"/>
          <w:u w:val="single" w:color="000000"/>
        </w:rPr>
        <w:noBreakHyphen/>
        <w:t>five thousand dollar bond. If ten percent of annual business is fifty thousand dollars or less, a fifty thousand dollar bond is required. If ten percent of annual business is more than fifty thousand dollars, a one hundred thousand dollar bond is required.</w:t>
      </w:r>
      <w:r w:rsidRPr="008618AA">
        <w:rPr>
          <w:color w:val="000000"/>
          <w:szCs w:val="32"/>
          <w:u w:color="000000"/>
        </w:rPr>
        <w:t xml:space="preserve"> </w:t>
      </w:r>
      <w:r w:rsidRPr="008618AA">
        <w:rPr>
          <w:strike/>
          <w:color w:val="000000"/>
          <w:szCs w:val="32"/>
          <w:u w:color="000000"/>
        </w:rPr>
        <w:t>Such</w:t>
      </w:r>
      <w:r w:rsidRPr="008618AA">
        <w:rPr>
          <w:color w:val="000000"/>
          <w:szCs w:val="32"/>
          <w:u w:color="000000"/>
        </w:rPr>
        <w:t xml:space="preserve"> </w:t>
      </w:r>
      <w:r w:rsidRPr="008618AA">
        <w:rPr>
          <w:color w:val="000000"/>
          <w:szCs w:val="32"/>
          <w:u w:val="single" w:color="000000"/>
        </w:rPr>
        <w:t>The</w:t>
      </w:r>
      <w:r w:rsidRPr="008618AA">
        <w:rPr>
          <w:color w:val="000000"/>
          <w:szCs w:val="32"/>
          <w:u w:color="000000"/>
        </w:rPr>
        <w:t xml:space="preserve"> bond or equivalent security shall be upon a form prescribed or approved by the commissioner and shall be conditioned to secure the faithful accounting for any payment to producers, their agents or representatives, of the proceeds of all agricultural products handled or sold by such dealer.</w:t>
      </w:r>
    </w:p>
    <w:p w:rsidR="008618AA" w:rsidRPr="008618AA" w:rsidRDefault="008618AA" w:rsidP="008618AA">
      <w:pPr>
        <w:rPr>
          <w:color w:val="000000"/>
          <w:szCs w:val="32"/>
          <w:u w:color="000000"/>
        </w:rPr>
      </w:pPr>
      <w:r w:rsidRPr="008618AA">
        <w:rPr>
          <w:color w:val="000000"/>
          <w:szCs w:val="32"/>
          <w:u w:color="000000"/>
        </w:rPr>
        <w:tab/>
      </w:r>
      <w:r w:rsidRPr="008618AA">
        <w:rPr>
          <w:strike/>
          <w:color w:val="000000"/>
          <w:szCs w:val="32"/>
          <w:u w:color="000000"/>
        </w:rPr>
        <w:t>(2)</w:t>
      </w:r>
      <w:r w:rsidRPr="008618AA">
        <w:rPr>
          <w:color w:val="000000"/>
          <w:szCs w:val="32"/>
          <w:u w:val="single" w:color="000000"/>
        </w:rPr>
        <w:t>(B)</w:t>
      </w:r>
      <w:r w:rsidRPr="008618AA">
        <w:rPr>
          <w:color w:val="000000"/>
          <w:szCs w:val="32"/>
          <w:u w:color="000000"/>
        </w:rPr>
        <w:tab/>
        <w:t xml:space="preserve">The amount of </w:t>
      </w:r>
      <w:r w:rsidRPr="008618AA">
        <w:rPr>
          <w:strike/>
          <w:color w:val="000000"/>
          <w:szCs w:val="32"/>
          <w:u w:color="000000"/>
        </w:rPr>
        <w:t>such</w:t>
      </w:r>
      <w:r w:rsidRPr="008618AA">
        <w:rPr>
          <w:color w:val="000000"/>
          <w:szCs w:val="32"/>
          <w:u w:color="000000"/>
        </w:rPr>
        <w:t xml:space="preserve"> </w:t>
      </w:r>
      <w:r w:rsidRPr="008618AA">
        <w:rPr>
          <w:color w:val="000000"/>
          <w:szCs w:val="32"/>
          <w:u w:val="single" w:color="000000"/>
        </w:rPr>
        <w:t>the</w:t>
      </w:r>
      <w:r w:rsidRPr="008618AA">
        <w:rPr>
          <w:color w:val="000000"/>
          <w:szCs w:val="32"/>
          <w:u w:color="000000"/>
        </w:rPr>
        <w:t xml:space="preserve"> bond or equivalent security shall, upon the order of the commissioner at any time, be increased, if in his discretion the commissioner finds </w:t>
      </w:r>
      <w:r w:rsidRPr="008618AA">
        <w:rPr>
          <w:strike/>
          <w:color w:val="000000"/>
          <w:szCs w:val="32"/>
          <w:u w:color="000000"/>
        </w:rPr>
        <w:t>such</w:t>
      </w:r>
      <w:r w:rsidRPr="008618AA">
        <w:rPr>
          <w:color w:val="000000"/>
          <w:szCs w:val="32"/>
          <w:u w:color="000000"/>
        </w:rPr>
        <w:t xml:space="preserve"> </w:t>
      </w:r>
      <w:r w:rsidRPr="008618AA">
        <w:rPr>
          <w:color w:val="000000"/>
          <w:szCs w:val="32"/>
          <w:u w:val="single" w:color="000000"/>
        </w:rPr>
        <w:t>that an</w:t>
      </w:r>
      <w:r w:rsidRPr="008618AA">
        <w:rPr>
          <w:color w:val="000000"/>
          <w:szCs w:val="32"/>
          <w:u w:color="000000"/>
        </w:rPr>
        <w:t xml:space="preserve"> increase </w:t>
      </w:r>
      <w:r w:rsidRPr="008618AA">
        <w:rPr>
          <w:strike/>
          <w:color w:val="000000"/>
          <w:szCs w:val="32"/>
          <w:u w:color="000000"/>
        </w:rPr>
        <w:t>to be</w:t>
      </w:r>
      <w:r w:rsidRPr="008618AA">
        <w:rPr>
          <w:color w:val="000000"/>
          <w:szCs w:val="32"/>
          <w:u w:color="000000"/>
        </w:rPr>
        <w:t xml:space="preserve"> </w:t>
      </w:r>
      <w:r w:rsidRPr="008618AA">
        <w:rPr>
          <w:color w:val="000000"/>
          <w:szCs w:val="32"/>
          <w:u w:val="single" w:color="000000"/>
        </w:rPr>
        <w:t>is</w:t>
      </w:r>
      <w:r w:rsidRPr="008618AA">
        <w:rPr>
          <w:color w:val="000000"/>
          <w:szCs w:val="32"/>
          <w:u w:color="000000"/>
        </w:rPr>
        <w:t xml:space="preserve"> warranted by the volume of agricultural product being handled by the principal or maker of </w:t>
      </w:r>
      <w:r w:rsidRPr="008618AA">
        <w:rPr>
          <w:strike/>
          <w:color w:val="000000"/>
          <w:szCs w:val="32"/>
          <w:u w:color="000000"/>
        </w:rPr>
        <w:t>such</w:t>
      </w:r>
      <w:r w:rsidRPr="008618AA">
        <w:rPr>
          <w:color w:val="000000"/>
          <w:szCs w:val="32"/>
          <w:u w:color="000000"/>
        </w:rPr>
        <w:t xml:space="preserve"> </w:t>
      </w:r>
      <w:r w:rsidRPr="008618AA">
        <w:rPr>
          <w:color w:val="000000"/>
          <w:szCs w:val="32"/>
          <w:u w:val="single" w:color="000000"/>
        </w:rPr>
        <w:t>the</w:t>
      </w:r>
      <w:r w:rsidRPr="008618AA">
        <w:rPr>
          <w:color w:val="000000"/>
          <w:szCs w:val="32"/>
          <w:u w:color="000000"/>
        </w:rPr>
        <w:t xml:space="preserve"> bond or equivalent security. In the same manner, the amount of </w:t>
      </w:r>
      <w:r w:rsidRPr="008618AA">
        <w:rPr>
          <w:strike/>
          <w:color w:val="000000"/>
          <w:szCs w:val="32"/>
          <w:u w:color="000000"/>
        </w:rPr>
        <w:t>such</w:t>
      </w:r>
      <w:r w:rsidRPr="008618AA">
        <w:rPr>
          <w:color w:val="000000"/>
          <w:szCs w:val="32"/>
          <w:u w:color="000000"/>
        </w:rPr>
        <w:t xml:space="preserve"> </w:t>
      </w:r>
      <w:r w:rsidRPr="008618AA">
        <w:rPr>
          <w:color w:val="000000"/>
          <w:szCs w:val="32"/>
          <w:u w:val="single" w:color="000000"/>
        </w:rPr>
        <w:t>the</w:t>
      </w:r>
      <w:r w:rsidRPr="008618AA">
        <w:rPr>
          <w:color w:val="000000"/>
          <w:szCs w:val="32"/>
          <w:u w:color="000000"/>
        </w:rPr>
        <w:t xml:space="preserve"> bond or equivalent security may be decreased when a decrease in volume of products handled warrants such decrease in bond or equivalent</w:t>
      </w:r>
      <w:r w:rsidRPr="008618AA">
        <w:rPr>
          <w:color w:val="000000"/>
          <w:u w:color="000000"/>
        </w:rPr>
        <w:t xml:space="preserve"> </w:t>
      </w:r>
      <w:r w:rsidRPr="008618AA">
        <w:rPr>
          <w:color w:val="000000"/>
          <w:szCs w:val="32"/>
          <w:u w:color="000000"/>
        </w:rPr>
        <w:t xml:space="preserve">security. The provisions </w:t>
      </w:r>
      <w:r w:rsidRPr="008618AA">
        <w:rPr>
          <w:color w:val="000000"/>
          <w:szCs w:val="32"/>
          <w:u w:val="single" w:color="000000"/>
        </w:rPr>
        <w:t>contained in this section</w:t>
      </w:r>
      <w:r w:rsidRPr="008618AA">
        <w:rPr>
          <w:color w:val="000000"/>
          <w:szCs w:val="32"/>
          <w:u w:color="000000"/>
        </w:rPr>
        <w:t xml:space="preserve"> shall apply to any bond or equivalent security, regardless of the anniversary date of its issuance, expiration, or renewal.</w:t>
      </w:r>
    </w:p>
    <w:p w:rsidR="008618AA" w:rsidRPr="008618AA" w:rsidRDefault="008618AA" w:rsidP="008618AA">
      <w:pPr>
        <w:rPr>
          <w:color w:val="000000"/>
          <w:szCs w:val="32"/>
          <w:u w:color="000000"/>
        </w:rPr>
      </w:pPr>
      <w:r w:rsidRPr="008618AA">
        <w:rPr>
          <w:color w:val="000000"/>
          <w:szCs w:val="32"/>
          <w:u w:color="000000"/>
        </w:rPr>
        <w:tab/>
      </w:r>
      <w:r w:rsidRPr="008618AA">
        <w:rPr>
          <w:strike/>
          <w:color w:val="000000"/>
          <w:szCs w:val="32"/>
          <w:u w:color="000000"/>
        </w:rPr>
        <w:t>(3)</w:t>
      </w:r>
      <w:r w:rsidRPr="008618AA">
        <w:rPr>
          <w:color w:val="000000"/>
          <w:szCs w:val="32"/>
          <w:u w:val="single" w:color="000000"/>
        </w:rPr>
        <w:t>(C)</w:t>
      </w:r>
      <w:r w:rsidRPr="008618AA">
        <w:rPr>
          <w:color w:val="000000"/>
          <w:szCs w:val="32"/>
          <w:u w:color="000000"/>
        </w:rPr>
        <w:tab/>
        <w:t>In order to effectuate the purposes of this section, the commissioner or his agents may require from any licensee verified statements of the volume of his business, and failure to furnish such statement or make and deliver a new or additional bond or equivalent security shall be cause for suspension of license. If, at a hearing after reasonable notice, the commissioner finds such failure to be wilful, the license may be revoked.”</w:t>
      </w:r>
    </w:p>
    <w:p w:rsidR="008618AA" w:rsidRPr="008618AA" w:rsidRDefault="008618AA" w:rsidP="008618AA">
      <w:pPr>
        <w:rPr>
          <w:color w:val="000000"/>
          <w:szCs w:val="32"/>
          <w:u w:color="000000"/>
        </w:rPr>
      </w:pPr>
      <w:r w:rsidRPr="008618AA">
        <w:rPr>
          <w:color w:val="000000"/>
          <w:szCs w:val="32"/>
          <w:u w:color="000000"/>
        </w:rPr>
        <w:t>SECTION</w:t>
      </w:r>
      <w:r w:rsidRPr="008618AA">
        <w:rPr>
          <w:color w:val="000000"/>
          <w:szCs w:val="32"/>
          <w:u w:color="000000"/>
        </w:rPr>
        <w:tab/>
        <w:t>3.</w:t>
      </w:r>
      <w:r w:rsidRPr="008618AA">
        <w:rPr>
          <w:color w:val="000000"/>
          <w:szCs w:val="32"/>
          <w:u w:color="000000"/>
        </w:rPr>
        <w:tab/>
        <w:t>Section 46</w:t>
      </w:r>
      <w:r w:rsidRPr="008618AA">
        <w:rPr>
          <w:color w:val="000000"/>
          <w:szCs w:val="32"/>
          <w:u w:color="000000"/>
        </w:rPr>
        <w:noBreakHyphen/>
        <w:t>41</w:t>
      </w:r>
      <w:r w:rsidRPr="008618AA">
        <w:rPr>
          <w:color w:val="000000"/>
          <w:szCs w:val="32"/>
          <w:u w:color="000000"/>
        </w:rPr>
        <w:noBreakHyphen/>
        <w:t>170 of the 1976 Code is amended to read:</w:t>
      </w:r>
    </w:p>
    <w:p w:rsidR="008618AA" w:rsidRPr="008618AA" w:rsidRDefault="008618AA" w:rsidP="008618AA">
      <w:pPr>
        <w:rPr>
          <w:color w:val="000000"/>
          <w:szCs w:val="32"/>
          <w:u w:color="000000"/>
        </w:rPr>
      </w:pPr>
      <w:r w:rsidRPr="008618AA">
        <w:rPr>
          <w:color w:val="000000"/>
          <w:szCs w:val="32"/>
          <w:u w:color="000000"/>
        </w:rPr>
        <w:tab/>
        <w:t>“Section 46</w:t>
      </w:r>
      <w:r w:rsidRPr="008618AA">
        <w:rPr>
          <w:color w:val="000000"/>
          <w:szCs w:val="32"/>
          <w:u w:color="000000"/>
        </w:rPr>
        <w:noBreakHyphen/>
        <w:t>41</w:t>
      </w:r>
      <w:r w:rsidRPr="008618AA">
        <w:rPr>
          <w:color w:val="000000"/>
          <w:szCs w:val="32"/>
          <w:u w:color="000000"/>
        </w:rPr>
        <w:noBreakHyphen/>
        <w:t>170.</w:t>
      </w:r>
      <w:r w:rsidRPr="008618AA">
        <w:rPr>
          <w:color w:val="000000"/>
          <w:szCs w:val="32"/>
          <w:u w:color="000000"/>
        </w:rPr>
        <w:tab/>
      </w:r>
      <w:r w:rsidRPr="008618AA">
        <w:rPr>
          <w:strike/>
          <w:color w:val="000000"/>
          <w:szCs w:val="32"/>
          <w:u w:color="000000"/>
        </w:rPr>
        <w:t>(1)</w:t>
      </w:r>
      <w:r w:rsidRPr="008618AA">
        <w:rPr>
          <w:color w:val="000000"/>
          <w:szCs w:val="32"/>
          <w:u w:val="single" w:color="000000"/>
        </w:rPr>
        <w:t>(A)</w:t>
      </w:r>
      <w:r w:rsidRPr="008618AA">
        <w:rPr>
          <w:color w:val="000000"/>
          <w:szCs w:val="32"/>
          <w:u w:color="000000"/>
        </w:rPr>
        <w:tab/>
        <w:t>Any dealer in agricultural products violating the provisions of this chapter shall be deemed guilty of a misdemeanor and upon conviction shall for the first offense be fined not less than one thousand dollars or, in the case of individuals, the members of a partnership, and the responsible officers and agents of an association or corporation, imprisoned not exceeding six months, and for a</w:t>
      </w:r>
      <w:r w:rsidRPr="008618AA">
        <w:rPr>
          <w:color w:val="000000"/>
          <w:u w:color="000000"/>
        </w:rPr>
        <w:t xml:space="preserve"> </w:t>
      </w:r>
      <w:r w:rsidRPr="008618AA">
        <w:rPr>
          <w:color w:val="000000"/>
          <w:szCs w:val="32"/>
          <w:u w:color="000000"/>
        </w:rPr>
        <w:t>second or subsequent offense shall, upon conviction thereof, be fined not less than three thousand dollars or imprisoned not exceeding one year, or both in the discretion of the court.</w:t>
      </w:r>
    </w:p>
    <w:p w:rsidR="008618AA" w:rsidRPr="008618AA" w:rsidRDefault="008618AA" w:rsidP="008618AA">
      <w:pPr>
        <w:rPr>
          <w:color w:val="000000"/>
          <w:szCs w:val="32"/>
          <w:u w:color="000000"/>
        </w:rPr>
      </w:pPr>
      <w:r w:rsidRPr="008618AA">
        <w:rPr>
          <w:color w:val="000000"/>
          <w:szCs w:val="32"/>
          <w:u w:color="000000"/>
        </w:rPr>
        <w:tab/>
      </w:r>
      <w:r w:rsidRPr="008618AA">
        <w:rPr>
          <w:strike/>
          <w:color w:val="000000"/>
          <w:szCs w:val="32"/>
          <w:u w:color="000000"/>
        </w:rPr>
        <w:t>(2)</w:t>
      </w:r>
      <w:r w:rsidRPr="008618AA">
        <w:rPr>
          <w:color w:val="000000"/>
          <w:szCs w:val="32"/>
          <w:u w:val="single" w:color="000000"/>
        </w:rPr>
        <w:t>(B)</w:t>
      </w:r>
      <w:r w:rsidRPr="008618AA">
        <w:rPr>
          <w:color w:val="000000"/>
          <w:szCs w:val="32"/>
          <w:u w:color="000000"/>
        </w:rPr>
        <w:tab/>
        <w:t xml:space="preserve">In addition to the remedies provided in this chapter and notwithstanding the existence of any adequate remedy at law, the </w:t>
      </w:r>
      <w:r w:rsidRPr="008618AA">
        <w:rPr>
          <w:strike/>
          <w:color w:val="000000"/>
          <w:szCs w:val="32"/>
          <w:u w:color="000000"/>
        </w:rPr>
        <w:t>Commissioner</w:t>
      </w:r>
      <w:r w:rsidRPr="008618AA">
        <w:rPr>
          <w:color w:val="000000"/>
          <w:szCs w:val="32"/>
          <w:u w:color="000000"/>
        </w:rPr>
        <w:t xml:space="preserve"> </w:t>
      </w:r>
      <w:r w:rsidRPr="008618AA">
        <w:rPr>
          <w:color w:val="000000"/>
          <w:szCs w:val="32"/>
          <w:u w:val="single" w:color="000000"/>
        </w:rPr>
        <w:t>commissioner</w:t>
      </w:r>
      <w:r w:rsidRPr="008618AA">
        <w:rPr>
          <w:color w:val="000000"/>
          <w:szCs w:val="32"/>
          <w:u w:color="000000"/>
        </w:rPr>
        <w:t xml:space="preserve"> is </w:t>
      </w:r>
      <w:r w:rsidRPr="008618AA">
        <w:rPr>
          <w:strike/>
          <w:color w:val="000000"/>
          <w:szCs w:val="32"/>
          <w:u w:color="000000"/>
        </w:rPr>
        <w:t>hereby</w:t>
      </w:r>
      <w:r w:rsidRPr="008618AA">
        <w:rPr>
          <w:color w:val="000000"/>
          <w:szCs w:val="32"/>
          <w:u w:color="000000"/>
        </w:rPr>
        <w:t xml:space="preserve"> authorized to make application for injunction to a circuit court and </w:t>
      </w:r>
      <w:r w:rsidRPr="008618AA">
        <w:rPr>
          <w:strike/>
          <w:color w:val="000000"/>
          <w:szCs w:val="32"/>
          <w:u w:color="000000"/>
        </w:rPr>
        <w:t>such</w:t>
      </w:r>
      <w:r w:rsidRPr="008618AA">
        <w:rPr>
          <w:color w:val="000000"/>
          <w:szCs w:val="32"/>
          <w:u w:color="000000"/>
        </w:rPr>
        <w:t xml:space="preserve"> </w:t>
      </w:r>
      <w:r w:rsidRPr="008618AA">
        <w:rPr>
          <w:color w:val="000000"/>
          <w:szCs w:val="32"/>
          <w:u w:val="single" w:color="000000"/>
        </w:rPr>
        <w:t>the</w:t>
      </w:r>
      <w:r w:rsidRPr="008618AA">
        <w:rPr>
          <w:color w:val="000000"/>
          <w:szCs w:val="32"/>
          <w:u w:color="000000"/>
        </w:rPr>
        <w:t xml:space="preserve"> circuit court shall have jurisdiction upon hearing and for cause shown to grant a temporary or permanent injunction, or both, restraining any person from violating or continuing to violate any of the provisions of this chapter, or any rule or regulation, such injunction to be issued without bond.</w:t>
      </w:r>
    </w:p>
    <w:p w:rsidR="008618AA" w:rsidRPr="008618AA" w:rsidRDefault="008618AA" w:rsidP="008618AA">
      <w:pPr>
        <w:rPr>
          <w:color w:val="000000"/>
          <w:szCs w:val="32"/>
          <w:u w:color="000000"/>
        </w:rPr>
      </w:pPr>
      <w:r w:rsidRPr="008618AA">
        <w:rPr>
          <w:color w:val="000000"/>
          <w:szCs w:val="32"/>
          <w:u w:color="000000"/>
        </w:rPr>
        <w:tab/>
      </w:r>
      <w:r w:rsidRPr="008618AA">
        <w:rPr>
          <w:strike/>
          <w:color w:val="000000"/>
          <w:szCs w:val="32"/>
          <w:u w:color="000000"/>
        </w:rPr>
        <w:t>(3)</w:t>
      </w:r>
      <w:r w:rsidRPr="008618AA">
        <w:rPr>
          <w:color w:val="000000"/>
          <w:szCs w:val="32"/>
          <w:u w:val="single" w:color="000000"/>
        </w:rPr>
        <w:t>(C)</w:t>
      </w:r>
      <w:r w:rsidRPr="008618AA">
        <w:rPr>
          <w:color w:val="000000"/>
          <w:szCs w:val="32"/>
          <w:u w:color="000000"/>
        </w:rPr>
        <w:tab/>
        <w:t xml:space="preserve">The </w:t>
      </w:r>
      <w:r w:rsidRPr="008618AA">
        <w:rPr>
          <w:strike/>
          <w:color w:val="000000"/>
          <w:szCs w:val="32"/>
          <w:u w:color="000000"/>
        </w:rPr>
        <w:t>Commissioner</w:t>
      </w:r>
      <w:r w:rsidRPr="008618AA">
        <w:rPr>
          <w:color w:val="000000"/>
          <w:szCs w:val="32"/>
          <w:u w:color="000000"/>
        </w:rPr>
        <w:t xml:space="preserve"> </w:t>
      </w:r>
      <w:r w:rsidRPr="008618AA">
        <w:rPr>
          <w:color w:val="000000"/>
          <w:szCs w:val="32"/>
          <w:u w:val="single" w:color="000000"/>
        </w:rPr>
        <w:t>commissioner</w:t>
      </w:r>
      <w:r w:rsidRPr="008618AA">
        <w:rPr>
          <w:color w:val="000000"/>
          <w:szCs w:val="32"/>
          <w:u w:color="000000"/>
        </w:rPr>
        <w:t xml:space="preserve"> may, by issuing his order, place any licensee who violates any provision of the chapter or any unlicensed person found to have been dealing in agricultural products on probation or levy a civil fine of not more than one thousand dollars, or both. All monies received as civil fines shall be remitted to the State Treasurer to be credited to the Grain </w:t>
      </w:r>
      <w:r w:rsidRPr="008618AA">
        <w:rPr>
          <w:color w:val="000000"/>
          <w:szCs w:val="32"/>
          <w:u w:val="single" w:color="000000"/>
        </w:rPr>
        <w:t>and Cotton</w:t>
      </w:r>
      <w:r w:rsidRPr="008618AA">
        <w:rPr>
          <w:color w:val="000000"/>
          <w:szCs w:val="32"/>
          <w:u w:color="000000"/>
        </w:rPr>
        <w:t xml:space="preserve"> Producers Guaranty Fund established by Article 2 of this chapter. When the fund reaches six million dollars such civil fines shall be remitted to the general fund of the State. The licensee may appeal the levy of the civil fines to the circuit court of the county in which the alleged unlawful activity was performed.”</w:t>
      </w:r>
    </w:p>
    <w:p w:rsidR="008618AA" w:rsidRPr="008618AA" w:rsidRDefault="008618AA" w:rsidP="008618AA">
      <w:pPr>
        <w:rPr>
          <w:color w:val="000000"/>
          <w:szCs w:val="32"/>
          <w:u w:color="000000"/>
        </w:rPr>
      </w:pPr>
      <w:r w:rsidRPr="008618AA">
        <w:rPr>
          <w:color w:val="000000"/>
          <w:szCs w:val="32"/>
          <w:u w:color="000000"/>
        </w:rPr>
        <w:t>SECTION</w:t>
      </w:r>
      <w:r w:rsidRPr="008618AA">
        <w:rPr>
          <w:color w:val="000000"/>
          <w:szCs w:val="32"/>
          <w:u w:color="000000"/>
        </w:rPr>
        <w:tab/>
        <w:t>4.</w:t>
      </w:r>
      <w:r w:rsidRPr="008618AA">
        <w:rPr>
          <w:color w:val="000000"/>
          <w:szCs w:val="32"/>
          <w:u w:color="000000"/>
        </w:rPr>
        <w:tab/>
        <w:t>(A)</w:t>
      </w:r>
      <w:r w:rsidRPr="008618AA">
        <w:rPr>
          <w:color w:val="000000"/>
          <w:szCs w:val="32"/>
          <w:u w:color="000000"/>
        </w:rPr>
        <w:tab/>
        <w:t>The Insurance Reserve Fund of the State Fiscal Accountability Authority is authorized to lend an amount up to four million dollars on a one</w:t>
      </w:r>
      <w:r w:rsidRPr="008618AA">
        <w:rPr>
          <w:color w:val="000000"/>
          <w:szCs w:val="32"/>
          <w:u w:color="000000"/>
        </w:rPr>
        <w:noBreakHyphen/>
        <w:t>time basis to the department for the use of the Grain and Cotton Producers Guaranty Fund herein established to pay claims approved by the department if the fund, through its assessments, is below four million dollars and has insufficient monies to pay the claims. The loan is to be repaid from monies from the guaranty fund within five years of the date of the loan in five annual installments with interest at the rate provided in Section 34</w:t>
      </w:r>
      <w:r w:rsidRPr="008618AA">
        <w:rPr>
          <w:color w:val="000000"/>
          <w:szCs w:val="32"/>
          <w:u w:color="000000"/>
        </w:rPr>
        <w:noBreakHyphen/>
        <w:t>31</w:t>
      </w:r>
      <w:r w:rsidRPr="008618AA">
        <w:rPr>
          <w:color w:val="000000"/>
          <w:szCs w:val="32"/>
          <w:u w:color="000000"/>
        </w:rPr>
        <w:noBreakHyphen/>
        <w:t>20(A). In the event the department fails to make any loan payment to the Insurance Reserve Fund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prior to entering into the loan authorized by this section.</w:t>
      </w:r>
    </w:p>
    <w:p w:rsidR="008618AA" w:rsidRPr="008618AA" w:rsidRDefault="008618AA" w:rsidP="008618AA">
      <w:pPr>
        <w:rPr>
          <w:color w:val="000000"/>
          <w:szCs w:val="32"/>
          <w:u w:val="single" w:color="000000"/>
        </w:rPr>
      </w:pPr>
      <w:r w:rsidRPr="008618AA">
        <w:rPr>
          <w:color w:val="000000"/>
          <w:szCs w:val="32"/>
          <w:u w:color="000000"/>
        </w:rPr>
        <w:tab/>
        <w:t>(B)</w:t>
      </w:r>
      <w:r w:rsidRPr="008618AA">
        <w:rPr>
          <w:color w:val="000000"/>
          <w:szCs w:val="32"/>
          <w:u w:color="000000"/>
        </w:rPr>
        <w:tab/>
        <w:t>Any federal funds or other funds not derived from assessments received by the department to reimburse claims or losses under this chapter must be paid into the fund and used for loan payments or loan principal reduction to the extent any monies are due under subsection (A) to the Insurance Reserve Fund or the state general fund. Each commodity producer severally guaranteeing this loan shall have his pro rata share of the debt obligation reduced accordingly based on the amount of the federal or other payment. If no monies are due to the Insurance Reserve Fund or to the state general fund under subsection (A), such funds shall be used for claim payments.</w:t>
      </w:r>
    </w:p>
    <w:p w:rsidR="008618AA" w:rsidRPr="008618AA" w:rsidRDefault="008618AA" w:rsidP="008618AA">
      <w:pPr>
        <w:rPr>
          <w:color w:val="000000"/>
          <w:szCs w:val="32"/>
          <w:u w:color="000000"/>
        </w:rPr>
      </w:pPr>
      <w:r w:rsidRPr="008618AA">
        <w:rPr>
          <w:color w:val="000000"/>
          <w:szCs w:val="32"/>
          <w:u w:color="000000"/>
        </w:rPr>
        <w:t>SECTION</w:t>
      </w:r>
      <w:r w:rsidRPr="008618AA">
        <w:rPr>
          <w:color w:val="000000"/>
          <w:szCs w:val="32"/>
          <w:u w:color="000000"/>
        </w:rPr>
        <w:tab/>
        <w:t>5.</w:t>
      </w:r>
      <w:r w:rsidRPr="008618AA">
        <w:rPr>
          <w:color w:val="000000"/>
          <w:szCs w:val="32"/>
          <w:u w:color="000000"/>
        </w:rPr>
        <w:tab/>
        <w:t>This act takes effect upon the approval of the Governor.</w:t>
      </w:r>
      <w:r w:rsidRPr="008618AA">
        <w:rPr>
          <w:color w:val="000000"/>
          <w:szCs w:val="32"/>
          <w:u w:color="000000"/>
        </w:rPr>
        <w:tab/>
      </w:r>
      <w:r w:rsidRPr="008618AA">
        <w:rPr>
          <w:color w:val="000000"/>
          <w:szCs w:val="32"/>
          <w:u w:color="000000"/>
        </w:rPr>
        <w:tab/>
      </w:r>
      <w:r w:rsidRPr="008618AA">
        <w:rPr>
          <w:color w:val="000000"/>
          <w:szCs w:val="32"/>
          <w:u w:color="000000"/>
        </w:rPr>
        <w:tab/>
        <w:t>/</w:t>
      </w:r>
    </w:p>
    <w:p w:rsidR="008618AA" w:rsidRPr="00A71ED8" w:rsidRDefault="008618AA" w:rsidP="008618AA">
      <w:r w:rsidRPr="00A71ED8">
        <w:t>Renumber sections to conform.</w:t>
      </w:r>
    </w:p>
    <w:p w:rsidR="008618AA" w:rsidRDefault="008618AA" w:rsidP="008618AA">
      <w:r w:rsidRPr="00A71ED8">
        <w:t>Amend title to conform.</w:t>
      </w:r>
    </w:p>
    <w:p w:rsidR="008618AA" w:rsidRDefault="008618AA" w:rsidP="008618AA">
      <w:r>
        <w:t>Rep. HIOTT explained the amendment.</w:t>
      </w:r>
    </w:p>
    <w:p w:rsidR="008618AA" w:rsidRDefault="008618AA" w:rsidP="008618AA">
      <w:r>
        <w:t>The amendment was then adopted.</w:t>
      </w:r>
    </w:p>
    <w:p w:rsidR="008618AA" w:rsidRDefault="008618AA" w:rsidP="008618AA"/>
    <w:p w:rsidR="008618AA" w:rsidRDefault="008618AA" w:rsidP="008618AA">
      <w:r>
        <w:t>The question recurred to the passage of the Bill.</w:t>
      </w:r>
    </w:p>
    <w:p w:rsidR="008618AA" w:rsidRDefault="008618AA" w:rsidP="008618AA"/>
    <w:p w:rsidR="008618AA" w:rsidRDefault="008618AA" w:rsidP="008618AA">
      <w:r>
        <w:t xml:space="preserve">The yeas and nays were taken resulting as follows: </w:t>
      </w:r>
    </w:p>
    <w:p w:rsidR="008618AA" w:rsidRDefault="008618AA" w:rsidP="008618AA">
      <w:pPr>
        <w:jc w:val="center"/>
      </w:pPr>
      <w:r>
        <w:t xml:space="preserve"> </w:t>
      </w:r>
      <w:bookmarkStart w:id="83" w:name="vote_start150"/>
      <w:bookmarkEnd w:id="83"/>
      <w:r>
        <w:t>Yeas 103; Nays 1</w:t>
      </w:r>
    </w:p>
    <w:p w:rsidR="008618AA" w:rsidRDefault="008618AA" w:rsidP="008618AA">
      <w:pPr>
        <w:jc w:val="center"/>
      </w:pPr>
    </w:p>
    <w:p w:rsidR="008618AA" w:rsidRDefault="008618AA" w:rsidP="008618A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18AA" w:rsidRPr="008618AA" w:rsidTr="008618AA">
        <w:tc>
          <w:tcPr>
            <w:tcW w:w="2179" w:type="dxa"/>
            <w:shd w:val="clear" w:color="auto" w:fill="auto"/>
          </w:tcPr>
          <w:p w:rsidR="008618AA" w:rsidRPr="008618AA" w:rsidRDefault="008618AA" w:rsidP="008618AA">
            <w:pPr>
              <w:keepNext/>
              <w:ind w:firstLine="0"/>
            </w:pPr>
            <w:r>
              <w:t>Alexander</w:t>
            </w:r>
          </w:p>
        </w:tc>
        <w:tc>
          <w:tcPr>
            <w:tcW w:w="2179" w:type="dxa"/>
            <w:shd w:val="clear" w:color="auto" w:fill="auto"/>
          </w:tcPr>
          <w:p w:rsidR="008618AA" w:rsidRPr="008618AA" w:rsidRDefault="008618AA" w:rsidP="008618AA">
            <w:pPr>
              <w:keepNext/>
              <w:ind w:firstLine="0"/>
            </w:pPr>
            <w:r>
              <w:t>Allison</w:t>
            </w:r>
          </w:p>
        </w:tc>
        <w:tc>
          <w:tcPr>
            <w:tcW w:w="2180" w:type="dxa"/>
            <w:shd w:val="clear" w:color="auto" w:fill="auto"/>
          </w:tcPr>
          <w:p w:rsidR="008618AA" w:rsidRPr="008618AA" w:rsidRDefault="008618AA" w:rsidP="008618AA">
            <w:pPr>
              <w:keepNext/>
              <w:ind w:firstLine="0"/>
            </w:pPr>
            <w:r>
              <w:t>Anderson</w:t>
            </w:r>
          </w:p>
        </w:tc>
      </w:tr>
      <w:tr w:rsidR="008618AA" w:rsidRPr="008618AA" w:rsidTr="008618AA">
        <w:tc>
          <w:tcPr>
            <w:tcW w:w="2179" w:type="dxa"/>
            <w:shd w:val="clear" w:color="auto" w:fill="auto"/>
          </w:tcPr>
          <w:p w:rsidR="008618AA" w:rsidRPr="008618AA" w:rsidRDefault="008618AA" w:rsidP="008618AA">
            <w:pPr>
              <w:ind w:firstLine="0"/>
            </w:pPr>
            <w:r>
              <w:t>Atkinson</w:t>
            </w:r>
          </w:p>
        </w:tc>
        <w:tc>
          <w:tcPr>
            <w:tcW w:w="2179" w:type="dxa"/>
            <w:shd w:val="clear" w:color="auto" w:fill="auto"/>
          </w:tcPr>
          <w:p w:rsidR="008618AA" w:rsidRPr="008618AA" w:rsidRDefault="008618AA" w:rsidP="008618AA">
            <w:pPr>
              <w:ind w:firstLine="0"/>
            </w:pPr>
            <w:r>
              <w:t>Bailey</w:t>
            </w:r>
          </w:p>
        </w:tc>
        <w:tc>
          <w:tcPr>
            <w:tcW w:w="2180" w:type="dxa"/>
            <w:shd w:val="clear" w:color="auto" w:fill="auto"/>
          </w:tcPr>
          <w:p w:rsidR="008618AA" w:rsidRPr="008618AA" w:rsidRDefault="008618AA" w:rsidP="008618AA">
            <w:pPr>
              <w:ind w:firstLine="0"/>
            </w:pPr>
            <w:r>
              <w:t>Ballentine</w:t>
            </w:r>
          </w:p>
        </w:tc>
      </w:tr>
      <w:tr w:rsidR="008618AA" w:rsidRPr="008618AA" w:rsidTr="008618AA">
        <w:tc>
          <w:tcPr>
            <w:tcW w:w="2179" w:type="dxa"/>
            <w:shd w:val="clear" w:color="auto" w:fill="auto"/>
          </w:tcPr>
          <w:p w:rsidR="008618AA" w:rsidRPr="008618AA" w:rsidRDefault="008618AA" w:rsidP="008618AA">
            <w:pPr>
              <w:ind w:firstLine="0"/>
            </w:pPr>
            <w:r>
              <w:t>Bamberg</w:t>
            </w:r>
          </w:p>
        </w:tc>
        <w:tc>
          <w:tcPr>
            <w:tcW w:w="2179" w:type="dxa"/>
            <w:shd w:val="clear" w:color="auto" w:fill="auto"/>
          </w:tcPr>
          <w:p w:rsidR="008618AA" w:rsidRPr="008618AA" w:rsidRDefault="008618AA" w:rsidP="008618AA">
            <w:pPr>
              <w:ind w:firstLine="0"/>
            </w:pPr>
            <w:r>
              <w:t>Bannister</w:t>
            </w:r>
          </w:p>
        </w:tc>
        <w:tc>
          <w:tcPr>
            <w:tcW w:w="2180" w:type="dxa"/>
            <w:shd w:val="clear" w:color="auto" w:fill="auto"/>
          </w:tcPr>
          <w:p w:rsidR="008618AA" w:rsidRPr="008618AA" w:rsidRDefault="008618AA" w:rsidP="008618AA">
            <w:pPr>
              <w:ind w:firstLine="0"/>
            </w:pPr>
            <w:r>
              <w:t>Bernstein</w:t>
            </w:r>
          </w:p>
        </w:tc>
      </w:tr>
      <w:tr w:rsidR="008618AA" w:rsidRPr="008618AA" w:rsidTr="008618AA">
        <w:tc>
          <w:tcPr>
            <w:tcW w:w="2179" w:type="dxa"/>
            <w:shd w:val="clear" w:color="auto" w:fill="auto"/>
          </w:tcPr>
          <w:p w:rsidR="008618AA" w:rsidRPr="008618AA" w:rsidRDefault="008618AA" w:rsidP="008618AA">
            <w:pPr>
              <w:ind w:firstLine="0"/>
            </w:pPr>
            <w:r>
              <w:t>Blackwell</w:t>
            </w:r>
          </w:p>
        </w:tc>
        <w:tc>
          <w:tcPr>
            <w:tcW w:w="2179" w:type="dxa"/>
            <w:shd w:val="clear" w:color="auto" w:fill="auto"/>
          </w:tcPr>
          <w:p w:rsidR="008618AA" w:rsidRPr="008618AA" w:rsidRDefault="008618AA" w:rsidP="008618AA">
            <w:pPr>
              <w:ind w:firstLine="0"/>
            </w:pPr>
            <w:r>
              <w:t>Bradley</w:t>
            </w:r>
          </w:p>
        </w:tc>
        <w:tc>
          <w:tcPr>
            <w:tcW w:w="2180" w:type="dxa"/>
            <w:shd w:val="clear" w:color="auto" w:fill="auto"/>
          </w:tcPr>
          <w:p w:rsidR="008618AA" w:rsidRPr="008618AA" w:rsidRDefault="008618AA" w:rsidP="008618AA">
            <w:pPr>
              <w:ind w:firstLine="0"/>
            </w:pPr>
            <w:r>
              <w:t>Brawley</w:t>
            </w:r>
          </w:p>
        </w:tc>
      </w:tr>
      <w:tr w:rsidR="008618AA" w:rsidRPr="008618AA" w:rsidTr="008618AA">
        <w:tc>
          <w:tcPr>
            <w:tcW w:w="2179" w:type="dxa"/>
            <w:shd w:val="clear" w:color="auto" w:fill="auto"/>
          </w:tcPr>
          <w:p w:rsidR="008618AA" w:rsidRPr="008618AA" w:rsidRDefault="008618AA" w:rsidP="008618AA">
            <w:pPr>
              <w:ind w:firstLine="0"/>
            </w:pPr>
            <w:r>
              <w:t>Brittain</w:t>
            </w:r>
          </w:p>
        </w:tc>
        <w:tc>
          <w:tcPr>
            <w:tcW w:w="2179" w:type="dxa"/>
            <w:shd w:val="clear" w:color="auto" w:fill="auto"/>
          </w:tcPr>
          <w:p w:rsidR="008618AA" w:rsidRPr="008618AA" w:rsidRDefault="008618AA" w:rsidP="008618AA">
            <w:pPr>
              <w:ind w:firstLine="0"/>
            </w:pPr>
            <w:r>
              <w:t>Bryant</w:t>
            </w:r>
          </w:p>
        </w:tc>
        <w:tc>
          <w:tcPr>
            <w:tcW w:w="2180" w:type="dxa"/>
            <w:shd w:val="clear" w:color="auto" w:fill="auto"/>
          </w:tcPr>
          <w:p w:rsidR="008618AA" w:rsidRPr="008618AA" w:rsidRDefault="008618AA" w:rsidP="008618AA">
            <w:pPr>
              <w:ind w:firstLine="0"/>
            </w:pPr>
            <w:r>
              <w:t>Burns</w:t>
            </w:r>
          </w:p>
        </w:tc>
      </w:tr>
      <w:tr w:rsidR="008618AA" w:rsidRPr="008618AA" w:rsidTr="008618AA">
        <w:tc>
          <w:tcPr>
            <w:tcW w:w="2179" w:type="dxa"/>
            <w:shd w:val="clear" w:color="auto" w:fill="auto"/>
          </w:tcPr>
          <w:p w:rsidR="008618AA" w:rsidRPr="008618AA" w:rsidRDefault="008618AA" w:rsidP="008618AA">
            <w:pPr>
              <w:ind w:firstLine="0"/>
            </w:pPr>
            <w:r>
              <w:t>Bustos</w:t>
            </w:r>
          </w:p>
        </w:tc>
        <w:tc>
          <w:tcPr>
            <w:tcW w:w="2179" w:type="dxa"/>
            <w:shd w:val="clear" w:color="auto" w:fill="auto"/>
          </w:tcPr>
          <w:p w:rsidR="008618AA" w:rsidRPr="008618AA" w:rsidRDefault="008618AA" w:rsidP="008618AA">
            <w:pPr>
              <w:ind w:firstLine="0"/>
            </w:pPr>
            <w:r>
              <w:t>Calhoon</w:t>
            </w:r>
          </w:p>
        </w:tc>
        <w:tc>
          <w:tcPr>
            <w:tcW w:w="2180" w:type="dxa"/>
            <w:shd w:val="clear" w:color="auto" w:fill="auto"/>
          </w:tcPr>
          <w:p w:rsidR="008618AA" w:rsidRPr="008618AA" w:rsidRDefault="008618AA" w:rsidP="008618AA">
            <w:pPr>
              <w:ind w:firstLine="0"/>
            </w:pPr>
            <w:r>
              <w:t>Carter</w:t>
            </w:r>
          </w:p>
        </w:tc>
      </w:tr>
      <w:tr w:rsidR="008618AA" w:rsidRPr="008618AA" w:rsidTr="008618AA">
        <w:tc>
          <w:tcPr>
            <w:tcW w:w="2179" w:type="dxa"/>
            <w:shd w:val="clear" w:color="auto" w:fill="auto"/>
          </w:tcPr>
          <w:p w:rsidR="008618AA" w:rsidRPr="008618AA" w:rsidRDefault="008618AA" w:rsidP="008618AA">
            <w:pPr>
              <w:ind w:firstLine="0"/>
            </w:pPr>
            <w:r>
              <w:t>Chumley</w:t>
            </w:r>
          </w:p>
        </w:tc>
        <w:tc>
          <w:tcPr>
            <w:tcW w:w="2179" w:type="dxa"/>
            <w:shd w:val="clear" w:color="auto" w:fill="auto"/>
          </w:tcPr>
          <w:p w:rsidR="008618AA" w:rsidRPr="008618AA" w:rsidRDefault="008618AA" w:rsidP="008618AA">
            <w:pPr>
              <w:ind w:firstLine="0"/>
            </w:pPr>
            <w:r>
              <w:t>Clyburn</w:t>
            </w:r>
          </w:p>
        </w:tc>
        <w:tc>
          <w:tcPr>
            <w:tcW w:w="2180" w:type="dxa"/>
            <w:shd w:val="clear" w:color="auto" w:fill="auto"/>
          </w:tcPr>
          <w:p w:rsidR="008618AA" w:rsidRPr="008618AA" w:rsidRDefault="008618AA" w:rsidP="008618AA">
            <w:pPr>
              <w:ind w:firstLine="0"/>
            </w:pPr>
            <w:r>
              <w:t>Cobb-Hunter</w:t>
            </w:r>
          </w:p>
        </w:tc>
      </w:tr>
      <w:tr w:rsidR="008618AA" w:rsidRPr="008618AA" w:rsidTr="008618AA">
        <w:tc>
          <w:tcPr>
            <w:tcW w:w="2179" w:type="dxa"/>
            <w:shd w:val="clear" w:color="auto" w:fill="auto"/>
          </w:tcPr>
          <w:p w:rsidR="008618AA" w:rsidRPr="008618AA" w:rsidRDefault="008618AA" w:rsidP="008618AA">
            <w:pPr>
              <w:ind w:firstLine="0"/>
            </w:pPr>
            <w:r>
              <w:t>Cogswell</w:t>
            </w:r>
          </w:p>
        </w:tc>
        <w:tc>
          <w:tcPr>
            <w:tcW w:w="2179" w:type="dxa"/>
            <w:shd w:val="clear" w:color="auto" w:fill="auto"/>
          </w:tcPr>
          <w:p w:rsidR="008618AA" w:rsidRPr="008618AA" w:rsidRDefault="008618AA" w:rsidP="008618AA">
            <w:pPr>
              <w:ind w:firstLine="0"/>
            </w:pPr>
            <w:r>
              <w:t>Collins</w:t>
            </w:r>
          </w:p>
        </w:tc>
        <w:tc>
          <w:tcPr>
            <w:tcW w:w="2180" w:type="dxa"/>
            <w:shd w:val="clear" w:color="auto" w:fill="auto"/>
          </w:tcPr>
          <w:p w:rsidR="008618AA" w:rsidRPr="008618AA" w:rsidRDefault="008618AA" w:rsidP="008618AA">
            <w:pPr>
              <w:ind w:firstLine="0"/>
            </w:pPr>
            <w:r>
              <w:t>B. Cox</w:t>
            </w:r>
          </w:p>
        </w:tc>
      </w:tr>
      <w:tr w:rsidR="008618AA" w:rsidRPr="008618AA" w:rsidTr="008618AA">
        <w:tc>
          <w:tcPr>
            <w:tcW w:w="2179" w:type="dxa"/>
            <w:shd w:val="clear" w:color="auto" w:fill="auto"/>
          </w:tcPr>
          <w:p w:rsidR="008618AA" w:rsidRPr="008618AA" w:rsidRDefault="008618AA" w:rsidP="008618AA">
            <w:pPr>
              <w:ind w:firstLine="0"/>
            </w:pPr>
            <w:r>
              <w:t>W. Cox</w:t>
            </w:r>
          </w:p>
        </w:tc>
        <w:tc>
          <w:tcPr>
            <w:tcW w:w="2179" w:type="dxa"/>
            <w:shd w:val="clear" w:color="auto" w:fill="auto"/>
          </w:tcPr>
          <w:p w:rsidR="008618AA" w:rsidRPr="008618AA" w:rsidRDefault="008618AA" w:rsidP="008618AA">
            <w:pPr>
              <w:ind w:firstLine="0"/>
            </w:pPr>
            <w:r>
              <w:t>Dabney</w:t>
            </w:r>
          </w:p>
        </w:tc>
        <w:tc>
          <w:tcPr>
            <w:tcW w:w="2180" w:type="dxa"/>
            <w:shd w:val="clear" w:color="auto" w:fill="auto"/>
          </w:tcPr>
          <w:p w:rsidR="008618AA" w:rsidRPr="008618AA" w:rsidRDefault="008618AA" w:rsidP="008618AA">
            <w:pPr>
              <w:ind w:firstLine="0"/>
            </w:pPr>
            <w:r>
              <w:t>Daning</w:t>
            </w:r>
          </w:p>
        </w:tc>
      </w:tr>
      <w:tr w:rsidR="008618AA" w:rsidRPr="008618AA" w:rsidTr="008618AA">
        <w:tc>
          <w:tcPr>
            <w:tcW w:w="2179" w:type="dxa"/>
            <w:shd w:val="clear" w:color="auto" w:fill="auto"/>
          </w:tcPr>
          <w:p w:rsidR="008618AA" w:rsidRPr="008618AA" w:rsidRDefault="008618AA" w:rsidP="008618AA">
            <w:pPr>
              <w:ind w:firstLine="0"/>
            </w:pPr>
            <w:r>
              <w:t>Davis</w:t>
            </w:r>
          </w:p>
        </w:tc>
        <w:tc>
          <w:tcPr>
            <w:tcW w:w="2179" w:type="dxa"/>
            <w:shd w:val="clear" w:color="auto" w:fill="auto"/>
          </w:tcPr>
          <w:p w:rsidR="008618AA" w:rsidRPr="008618AA" w:rsidRDefault="008618AA" w:rsidP="008618AA">
            <w:pPr>
              <w:ind w:firstLine="0"/>
            </w:pPr>
            <w:r>
              <w:t>Dillard</w:t>
            </w:r>
          </w:p>
        </w:tc>
        <w:tc>
          <w:tcPr>
            <w:tcW w:w="2180" w:type="dxa"/>
            <w:shd w:val="clear" w:color="auto" w:fill="auto"/>
          </w:tcPr>
          <w:p w:rsidR="008618AA" w:rsidRPr="008618AA" w:rsidRDefault="008618AA" w:rsidP="008618AA">
            <w:pPr>
              <w:ind w:firstLine="0"/>
            </w:pPr>
            <w:r>
              <w:t>Elliott</w:t>
            </w:r>
          </w:p>
        </w:tc>
      </w:tr>
      <w:tr w:rsidR="008618AA" w:rsidRPr="008618AA" w:rsidTr="008618AA">
        <w:tc>
          <w:tcPr>
            <w:tcW w:w="2179" w:type="dxa"/>
            <w:shd w:val="clear" w:color="auto" w:fill="auto"/>
          </w:tcPr>
          <w:p w:rsidR="008618AA" w:rsidRPr="008618AA" w:rsidRDefault="008618AA" w:rsidP="008618AA">
            <w:pPr>
              <w:ind w:firstLine="0"/>
            </w:pPr>
            <w:r>
              <w:t>Erickson</w:t>
            </w:r>
          </w:p>
        </w:tc>
        <w:tc>
          <w:tcPr>
            <w:tcW w:w="2179" w:type="dxa"/>
            <w:shd w:val="clear" w:color="auto" w:fill="auto"/>
          </w:tcPr>
          <w:p w:rsidR="008618AA" w:rsidRPr="008618AA" w:rsidRDefault="008618AA" w:rsidP="008618AA">
            <w:pPr>
              <w:ind w:firstLine="0"/>
            </w:pPr>
            <w:r>
              <w:t>Felder</w:t>
            </w:r>
          </w:p>
        </w:tc>
        <w:tc>
          <w:tcPr>
            <w:tcW w:w="2180" w:type="dxa"/>
            <w:shd w:val="clear" w:color="auto" w:fill="auto"/>
          </w:tcPr>
          <w:p w:rsidR="008618AA" w:rsidRPr="008618AA" w:rsidRDefault="008618AA" w:rsidP="008618AA">
            <w:pPr>
              <w:ind w:firstLine="0"/>
            </w:pPr>
            <w:r>
              <w:t>Forrest</w:t>
            </w:r>
          </w:p>
        </w:tc>
      </w:tr>
      <w:tr w:rsidR="008618AA" w:rsidRPr="008618AA" w:rsidTr="008618AA">
        <w:tc>
          <w:tcPr>
            <w:tcW w:w="2179" w:type="dxa"/>
            <w:shd w:val="clear" w:color="auto" w:fill="auto"/>
          </w:tcPr>
          <w:p w:rsidR="008618AA" w:rsidRPr="008618AA" w:rsidRDefault="008618AA" w:rsidP="008618AA">
            <w:pPr>
              <w:ind w:firstLine="0"/>
            </w:pPr>
            <w:r>
              <w:t>Fry</w:t>
            </w:r>
          </w:p>
        </w:tc>
        <w:tc>
          <w:tcPr>
            <w:tcW w:w="2179" w:type="dxa"/>
            <w:shd w:val="clear" w:color="auto" w:fill="auto"/>
          </w:tcPr>
          <w:p w:rsidR="008618AA" w:rsidRPr="008618AA" w:rsidRDefault="008618AA" w:rsidP="008618AA">
            <w:pPr>
              <w:ind w:firstLine="0"/>
            </w:pPr>
            <w:r>
              <w:t>Gagnon</w:t>
            </w:r>
          </w:p>
        </w:tc>
        <w:tc>
          <w:tcPr>
            <w:tcW w:w="2180" w:type="dxa"/>
            <w:shd w:val="clear" w:color="auto" w:fill="auto"/>
          </w:tcPr>
          <w:p w:rsidR="008618AA" w:rsidRPr="008618AA" w:rsidRDefault="008618AA" w:rsidP="008618AA">
            <w:pPr>
              <w:ind w:firstLine="0"/>
            </w:pPr>
            <w:r>
              <w:t>Garvin</w:t>
            </w:r>
          </w:p>
        </w:tc>
      </w:tr>
      <w:tr w:rsidR="008618AA" w:rsidRPr="008618AA" w:rsidTr="008618AA">
        <w:tc>
          <w:tcPr>
            <w:tcW w:w="2179" w:type="dxa"/>
            <w:shd w:val="clear" w:color="auto" w:fill="auto"/>
          </w:tcPr>
          <w:p w:rsidR="008618AA" w:rsidRPr="008618AA" w:rsidRDefault="008618AA" w:rsidP="008618AA">
            <w:pPr>
              <w:ind w:firstLine="0"/>
            </w:pPr>
            <w:r>
              <w:t>Gilliam</w:t>
            </w:r>
          </w:p>
        </w:tc>
        <w:tc>
          <w:tcPr>
            <w:tcW w:w="2179" w:type="dxa"/>
            <w:shd w:val="clear" w:color="auto" w:fill="auto"/>
          </w:tcPr>
          <w:p w:rsidR="008618AA" w:rsidRPr="008618AA" w:rsidRDefault="008618AA" w:rsidP="008618AA">
            <w:pPr>
              <w:ind w:firstLine="0"/>
            </w:pPr>
            <w:r>
              <w:t>Govan</w:t>
            </w:r>
          </w:p>
        </w:tc>
        <w:tc>
          <w:tcPr>
            <w:tcW w:w="2180" w:type="dxa"/>
            <w:shd w:val="clear" w:color="auto" w:fill="auto"/>
          </w:tcPr>
          <w:p w:rsidR="008618AA" w:rsidRPr="008618AA" w:rsidRDefault="008618AA" w:rsidP="008618AA">
            <w:pPr>
              <w:ind w:firstLine="0"/>
            </w:pPr>
            <w:r>
              <w:t>Haddon</w:t>
            </w:r>
          </w:p>
        </w:tc>
      </w:tr>
      <w:tr w:rsidR="008618AA" w:rsidRPr="008618AA" w:rsidTr="008618AA">
        <w:tc>
          <w:tcPr>
            <w:tcW w:w="2179" w:type="dxa"/>
            <w:shd w:val="clear" w:color="auto" w:fill="auto"/>
          </w:tcPr>
          <w:p w:rsidR="008618AA" w:rsidRPr="008618AA" w:rsidRDefault="008618AA" w:rsidP="008618AA">
            <w:pPr>
              <w:ind w:firstLine="0"/>
            </w:pPr>
            <w:r>
              <w:t>Hardee</w:t>
            </w:r>
          </w:p>
        </w:tc>
        <w:tc>
          <w:tcPr>
            <w:tcW w:w="2179" w:type="dxa"/>
            <w:shd w:val="clear" w:color="auto" w:fill="auto"/>
          </w:tcPr>
          <w:p w:rsidR="008618AA" w:rsidRPr="008618AA" w:rsidRDefault="008618AA" w:rsidP="008618AA">
            <w:pPr>
              <w:ind w:firstLine="0"/>
            </w:pPr>
            <w:r>
              <w:t>Hart</w:t>
            </w:r>
          </w:p>
        </w:tc>
        <w:tc>
          <w:tcPr>
            <w:tcW w:w="2180" w:type="dxa"/>
            <w:shd w:val="clear" w:color="auto" w:fill="auto"/>
          </w:tcPr>
          <w:p w:rsidR="008618AA" w:rsidRPr="008618AA" w:rsidRDefault="008618AA" w:rsidP="008618AA">
            <w:pPr>
              <w:ind w:firstLine="0"/>
            </w:pPr>
            <w:r>
              <w:t>Hayes</w:t>
            </w:r>
          </w:p>
        </w:tc>
      </w:tr>
      <w:tr w:rsidR="008618AA" w:rsidRPr="008618AA" w:rsidTr="008618AA">
        <w:tc>
          <w:tcPr>
            <w:tcW w:w="2179" w:type="dxa"/>
            <w:shd w:val="clear" w:color="auto" w:fill="auto"/>
          </w:tcPr>
          <w:p w:rsidR="008618AA" w:rsidRPr="008618AA" w:rsidRDefault="008618AA" w:rsidP="008618AA">
            <w:pPr>
              <w:ind w:firstLine="0"/>
            </w:pPr>
            <w:r>
              <w:t>Henegan</w:t>
            </w:r>
          </w:p>
        </w:tc>
        <w:tc>
          <w:tcPr>
            <w:tcW w:w="2179" w:type="dxa"/>
            <w:shd w:val="clear" w:color="auto" w:fill="auto"/>
          </w:tcPr>
          <w:p w:rsidR="008618AA" w:rsidRPr="008618AA" w:rsidRDefault="008618AA" w:rsidP="008618AA">
            <w:pPr>
              <w:ind w:firstLine="0"/>
            </w:pPr>
            <w:r>
              <w:t>Herbkersman</w:t>
            </w:r>
          </w:p>
        </w:tc>
        <w:tc>
          <w:tcPr>
            <w:tcW w:w="2180" w:type="dxa"/>
            <w:shd w:val="clear" w:color="auto" w:fill="auto"/>
          </w:tcPr>
          <w:p w:rsidR="008618AA" w:rsidRPr="008618AA" w:rsidRDefault="008618AA" w:rsidP="008618AA">
            <w:pPr>
              <w:ind w:firstLine="0"/>
            </w:pPr>
            <w:r>
              <w:t>Hewitt</w:t>
            </w:r>
          </w:p>
        </w:tc>
      </w:tr>
      <w:tr w:rsidR="008618AA" w:rsidRPr="008618AA" w:rsidTr="008618AA">
        <w:tc>
          <w:tcPr>
            <w:tcW w:w="2179" w:type="dxa"/>
            <w:shd w:val="clear" w:color="auto" w:fill="auto"/>
          </w:tcPr>
          <w:p w:rsidR="008618AA" w:rsidRPr="008618AA" w:rsidRDefault="008618AA" w:rsidP="008618AA">
            <w:pPr>
              <w:ind w:firstLine="0"/>
            </w:pPr>
            <w:r>
              <w:t>Hiott</w:t>
            </w:r>
          </w:p>
        </w:tc>
        <w:tc>
          <w:tcPr>
            <w:tcW w:w="2179" w:type="dxa"/>
            <w:shd w:val="clear" w:color="auto" w:fill="auto"/>
          </w:tcPr>
          <w:p w:rsidR="008618AA" w:rsidRPr="008618AA" w:rsidRDefault="008618AA" w:rsidP="008618AA">
            <w:pPr>
              <w:ind w:firstLine="0"/>
            </w:pPr>
            <w:r>
              <w:t>Hixon</w:t>
            </w:r>
          </w:p>
        </w:tc>
        <w:tc>
          <w:tcPr>
            <w:tcW w:w="2180" w:type="dxa"/>
            <w:shd w:val="clear" w:color="auto" w:fill="auto"/>
          </w:tcPr>
          <w:p w:rsidR="008618AA" w:rsidRPr="008618AA" w:rsidRDefault="008618AA" w:rsidP="008618AA">
            <w:pPr>
              <w:ind w:firstLine="0"/>
            </w:pPr>
            <w:r>
              <w:t>Hosey</w:t>
            </w:r>
          </w:p>
        </w:tc>
      </w:tr>
      <w:tr w:rsidR="008618AA" w:rsidRPr="008618AA" w:rsidTr="008618AA">
        <w:tc>
          <w:tcPr>
            <w:tcW w:w="2179" w:type="dxa"/>
            <w:shd w:val="clear" w:color="auto" w:fill="auto"/>
          </w:tcPr>
          <w:p w:rsidR="008618AA" w:rsidRPr="008618AA" w:rsidRDefault="008618AA" w:rsidP="008618AA">
            <w:pPr>
              <w:ind w:firstLine="0"/>
            </w:pPr>
            <w:r>
              <w:t>Howard</w:t>
            </w:r>
          </w:p>
        </w:tc>
        <w:tc>
          <w:tcPr>
            <w:tcW w:w="2179" w:type="dxa"/>
            <w:shd w:val="clear" w:color="auto" w:fill="auto"/>
          </w:tcPr>
          <w:p w:rsidR="008618AA" w:rsidRPr="008618AA" w:rsidRDefault="008618AA" w:rsidP="008618AA">
            <w:pPr>
              <w:ind w:firstLine="0"/>
            </w:pPr>
            <w:r>
              <w:t>Huggins</w:t>
            </w:r>
          </w:p>
        </w:tc>
        <w:tc>
          <w:tcPr>
            <w:tcW w:w="2180" w:type="dxa"/>
            <w:shd w:val="clear" w:color="auto" w:fill="auto"/>
          </w:tcPr>
          <w:p w:rsidR="008618AA" w:rsidRPr="008618AA" w:rsidRDefault="008618AA" w:rsidP="008618AA">
            <w:pPr>
              <w:ind w:firstLine="0"/>
            </w:pPr>
            <w:r>
              <w:t>Hyde</w:t>
            </w:r>
          </w:p>
        </w:tc>
      </w:tr>
      <w:tr w:rsidR="008618AA" w:rsidRPr="008618AA" w:rsidTr="008618AA">
        <w:tc>
          <w:tcPr>
            <w:tcW w:w="2179" w:type="dxa"/>
            <w:shd w:val="clear" w:color="auto" w:fill="auto"/>
          </w:tcPr>
          <w:p w:rsidR="008618AA" w:rsidRPr="008618AA" w:rsidRDefault="008618AA" w:rsidP="008618AA">
            <w:pPr>
              <w:ind w:firstLine="0"/>
            </w:pPr>
            <w:r>
              <w:t>Jefferson</w:t>
            </w:r>
          </w:p>
        </w:tc>
        <w:tc>
          <w:tcPr>
            <w:tcW w:w="2179" w:type="dxa"/>
            <w:shd w:val="clear" w:color="auto" w:fill="auto"/>
          </w:tcPr>
          <w:p w:rsidR="008618AA" w:rsidRPr="008618AA" w:rsidRDefault="008618AA" w:rsidP="008618AA">
            <w:pPr>
              <w:ind w:firstLine="0"/>
            </w:pPr>
            <w:r>
              <w:t>J. E. Johnson</w:t>
            </w:r>
          </w:p>
        </w:tc>
        <w:tc>
          <w:tcPr>
            <w:tcW w:w="2180" w:type="dxa"/>
            <w:shd w:val="clear" w:color="auto" w:fill="auto"/>
          </w:tcPr>
          <w:p w:rsidR="008618AA" w:rsidRPr="008618AA" w:rsidRDefault="008618AA" w:rsidP="008618AA">
            <w:pPr>
              <w:ind w:firstLine="0"/>
            </w:pPr>
            <w:r>
              <w:t>J. L. Johnson</w:t>
            </w:r>
          </w:p>
        </w:tc>
      </w:tr>
      <w:tr w:rsidR="008618AA" w:rsidRPr="008618AA" w:rsidTr="008618AA">
        <w:tc>
          <w:tcPr>
            <w:tcW w:w="2179" w:type="dxa"/>
            <w:shd w:val="clear" w:color="auto" w:fill="auto"/>
          </w:tcPr>
          <w:p w:rsidR="008618AA" w:rsidRPr="008618AA" w:rsidRDefault="008618AA" w:rsidP="008618AA">
            <w:pPr>
              <w:ind w:firstLine="0"/>
            </w:pPr>
            <w:r>
              <w:t>K. O. Johnson</w:t>
            </w:r>
          </w:p>
        </w:tc>
        <w:tc>
          <w:tcPr>
            <w:tcW w:w="2179" w:type="dxa"/>
            <w:shd w:val="clear" w:color="auto" w:fill="auto"/>
          </w:tcPr>
          <w:p w:rsidR="008618AA" w:rsidRPr="008618AA" w:rsidRDefault="008618AA" w:rsidP="008618AA">
            <w:pPr>
              <w:ind w:firstLine="0"/>
            </w:pPr>
            <w:r>
              <w:t>Jones</w:t>
            </w:r>
          </w:p>
        </w:tc>
        <w:tc>
          <w:tcPr>
            <w:tcW w:w="2180" w:type="dxa"/>
            <w:shd w:val="clear" w:color="auto" w:fill="auto"/>
          </w:tcPr>
          <w:p w:rsidR="008618AA" w:rsidRPr="008618AA" w:rsidRDefault="008618AA" w:rsidP="008618AA">
            <w:pPr>
              <w:ind w:firstLine="0"/>
            </w:pPr>
            <w:r>
              <w:t>Jordan</w:t>
            </w:r>
          </w:p>
        </w:tc>
      </w:tr>
      <w:tr w:rsidR="008618AA" w:rsidRPr="008618AA" w:rsidTr="008618AA">
        <w:tc>
          <w:tcPr>
            <w:tcW w:w="2179" w:type="dxa"/>
            <w:shd w:val="clear" w:color="auto" w:fill="auto"/>
          </w:tcPr>
          <w:p w:rsidR="008618AA" w:rsidRPr="008618AA" w:rsidRDefault="008618AA" w:rsidP="008618AA">
            <w:pPr>
              <w:ind w:firstLine="0"/>
            </w:pPr>
            <w:r>
              <w:t>Kirby</w:t>
            </w:r>
          </w:p>
        </w:tc>
        <w:tc>
          <w:tcPr>
            <w:tcW w:w="2179" w:type="dxa"/>
            <w:shd w:val="clear" w:color="auto" w:fill="auto"/>
          </w:tcPr>
          <w:p w:rsidR="008618AA" w:rsidRPr="008618AA" w:rsidRDefault="008618AA" w:rsidP="008618AA">
            <w:pPr>
              <w:ind w:firstLine="0"/>
            </w:pPr>
            <w:r>
              <w:t>Ligon</w:t>
            </w:r>
          </w:p>
        </w:tc>
        <w:tc>
          <w:tcPr>
            <w:tcW w:w="2180" w:type="dxa"/>
            <w:shd w:val="clear" w:color="auto" w:fill="auto"/>
          </w:tcPr>
          <w:p w:rsidR="008618AA" w:rsidRPr="008618AA" w:rsidRDefault="008618AA" w:rsidP="008618AA">
            <w:pPr>
              <w:ind w:firstLine="0"/>
            </w:pPr>
            <w:r>
              <w:t>Long</w:t>
            </w:r>
          </w:p>
        </w:tc>
      </w:tr>
      <w:tr w:rsidR="008618AA" w:rsidRPr="008618AA" w:rsidTr="008618AA">
        <w:tc>
          <w:tcPr>
            <w:tcW w:w="2179" w:type="dxa"/>
            <w:shd w:val="clear" w:color="auto" w:fill="auto"/>
          </w:tcPr>
          <w:p w:rsidR="008618AA" w:rsidRPr="008618AA" w:rsidRDefault="008618AA" w:rsidP="008618AA">
            <w:pPr>
              <w:ind w:firstLine="0"/>
            </w:pPr>
            <w:r>
              <w:t>Lowe</w:t>
            </w:r>
          </w:p>
        </w:tc>
        <w:tc>
          <w:tcPr>
            <w:tcW w:w="2179" w:type="dxa"/>
            <w:shd w:val="clear" w:color="auto" w:fill="auto"/>
          </w:tcPr>
          <w:p w:rsidR="008618AA" w:rsidRPr="008618AA" w:rsidRDefault="008618AA" w:rsidP="008618AA">
            <w:pPr>
              <w:ind w:firstLine="0"/>
            </w:pPr>
            <w:r>
              <w:t>Magnuson</w:t>
            </w:r>
          </w:p>
        </w:tc>
        <w:tc>
          <w:tcPr>
            <w:tcW w:w="2180" w:type="dxa"/>
            <w:shd w:val="clear" w:color="auto" w:fill="auto"/>
          </w:tcPr>
          <w:p w:rsidR="008618AA" w:rsidRPr="008618AA" w:rsidRDefault="008618AA" w:rsidP="008618AA">
            <w:pPr>
              <w:ind w:firstLine="0"/>
            </w:pPr>
            <w:r>
              <w:t>Matthews</w:t>
            </w:r>
          </w:p>
        </w:tc>
      </w:tr>
      <w:tr w:rsidR="008618AA" w:rsidRPr="008618AA" w:rsidTr="008618AA">
        <w:tc>
          <w:tcPr>
            <w:tcW w:w="2179" w:type="dxa"/>
            <w:shd w:val="clear" w:color="auto" w:fill="auto"/>
          </w:tcPr>
          <w:p w:rsidR="008618AA" w:rsidRPr="008618AA" w:rsidRDefault="008618AA" w:rsidP="008618AA">
            <w:pPr>
              <w:ind w:firstLine="0"/>
            </w:pPr>
            <w:r>
              <w:t>McCravy</w:t>
            </w:r>
          </w:p>
        </w:tc>
        <w:tc>
          <w:tcPr>
            <w:tcW w:w="2179" w:type="dxa"/>
            <w:shd w:val="clear" w:color="auto" w:fill="auto"/>
          </w:tcPr>
          <w:p w:rsidR="008618AA" w:rsidRPr="008618AA" w:rsidRDefault="008618AA" w:rsidP="008618AA">
            <w:pPr>
              <w:ind w:firstLine="0"/>
            </w:pPr>
            <w:r>
              <w:t>McDaniel</w:t>
            </w:r>
          </w:p>
        </w:tc>
        <w:tc>
          <w:tcPr>
            <w:tcW w:w="2180" w:type="dxa"/>
            <w:shd w:val="clear" w:color="auto" w:fill="auto"/>
          </w:tcPr>
          <w:p w:rsidR="008618AA" w:rsidRPr="008618AA" w:rsidRDefault="008618AA" w:rsidP="008618AA">
            <w:pPr>
              <w:ind w:firstLine="0"/>
            </w:pPr>
            <w:r>
              <w:t>McGarry</w:t>
            </w:r>
          </w:p>
        </w:tc>
      </w:tr>
      <w:tr w:rsidR="008618AA" w:rsidRPr="008618AA" w:rsidTr="008618AA">
        <w:tc>
          <w:tcPr>
            <w:tcW w:w="2179" w:type="dxa"/>
            <w:shd w:val="clear" w:color="auto" w:fill="auto"/>
          </w:tcPr>
          <w:p w:rsidR="008618AA" w:rsidRPr="008618AA" w:rsidRDefault="008618AA" w:rsidP="008618AA">
            <w:pPr>
              <w:ind w:firstLine="0"/>
            </w:pPr>
            <w:r>
              <w:t>McGinnis</w:t>
            </w:r>
          </w:p>
        </w:tc>
        <w:tc>
          <w:tcPr>
            <w:tcW w:w="2179" w:type="dxa"/>
            <w:shd w:val="clear" w:color="auto" w:fill="auto"/>
          </w:tcPr>
          <w:p w:rsidR="008618AA" w:rsidRPr="008618AA" w:rsidRDefault="008618AA" w:rsidP="008618AA">
            <w:pPr>
              <w:ind w:firstLine="0"/>
            </w:pPr>
            <w:r>
              <w:t>McKnight</w:t>
            </w:r>
          </w:p>
        </w:tc>
        <w:tc>
          <w:tcPr>
            <w:tcW w:w="2180" w:type="dxa"/>
            <w:shd w:val="clear" w:color="auto" w:fill="auto"/>
          </w:tcPr>
          <w:p w:rsidR="008618AA" w:rsidRPr="008618AA" w:rsidRDefault="008618AA" w:rsidP="008618AA">
            <w:pPr>
              <w:ind w:firstLine="0"/>
            </w:pPr>
            <w:r>
              <w:t>J. Moore</w:t>
            </w:r>
          </w:p>
        </w:tc>
      </w:tr>
      <w:tr w:rsidR="008618AA" w:rsidRPr="008618AA" w:rsidTr="008618AA">
        <w:tc>
          <w:tcPr>
            <w:tcW w:w="2179" w:type="dxa"/>
            <w:shd w:val="clear" w:color="auto" w:fill="auto"/>
          </w:tcPr>
          <w:p w:rsidR="008618AA" w:rsidRPr="008618AA" w:rsidRDefault="008618AA" w:rsidP="008618AA">
            <w:pPr>
              <w:ind w:firstLine="0"/>
            </w:pPr>
            <w:r>
              <w:t>T. Moore</w:t>
            </w:r>
          </w:p>
        </w:tc>
        <w:tc>
          <w:tcPr>
            <w:tcW w:w="2179" w:type="dxa"/>
            <w:shd w:val="clear" w:color="auto" w:fill="auto"/>
          </w:tcPr>
          <w:p w:rsidR="008618AA" w:rsidRPr="008618AA" w:rsidRDefault="008618AA" w:rsidP="008618AA">
            <w:pPr>
              <w:ind w:firstLine="0"/>
            </w:pPr>
            <w:r>
              <w:t>D. C. Moss</w:t>
            </w:r>
          </w:p>
        </w:tc>
        <w:tc>
          <w:tcPr>
            <w:tcW w:w="2180" w:type="dxa"/>
            <w:shd w:val="clear" w:color="auto" w:fill="auto"/>
          </w:tcPr>
          <w:p w:rsidR="008618AA" w:rsidRPr="008618AA" w:rsidRDefault="008618AA" w:rsidP="008618AA">
            <w:pPr>
              <w:ind w:firstLine="0"/>
            </w:pPr>
            <w:r>
              <w:t>V. S. Moss</w:t>
            </w:r>
          </w:p>
        </w:tc>
      </w:tr>
      <w:tr w:rsidR="008618AA" w:rsidRPr="008618AA" w:rsidTr="008618AA">
        <w:tc>
          <w:tcPr>
            <w:tcW w:w="2179" w:type="dxa"/>
            <w:shd w:val="clear" w:color="auto" w:fill="auto"/>
          </w:tcPr>
          <w:p w:rsidR="008618AA" w:rsidRPr="008618AA" w:rsidRDefault="008618AA" w:rsidP="008618AA">
            <w:pPr>
              <w:ind w:firstLine="0"/>
            </w:pPr>
            <w:r>
              <w:t>Murray</w:t>
            </w:r>
          </w:p>
        </w:tc>
        <w:tc>
          <w:tcPr>
            <w:tcW w:w="2179" w:type="dxa"/>
            <w:shd w:val="clear" w:color="auto" w:fill="auto"/>
          </w:tcPr>
          <w:p w:rsidR="008618AA" w:rsidRPr="008618AA" w:rsidRDefault="008618AA" w:rsidP="008618AA">
            <w:pPr>
              <w:ind w:firstLine="0"/>
            </w:pPr>
            <w:r>
              <w:t>B. Newton</w:t>
            </w:r>
          </w:p>
        </w:tc>
        <w:tc>
          <w:tcPr>
            <w:tcW w:w="2180" w:type="dxa"/>
            <w:shd w:val="clear" w:color="auto" w:fill="auto"/>
          </w:tcPr>
          <w:p w:rsidR="008618AA" w:rsidRPr="008618AA" w:rsidRDefault="008618AA" w:rsidP="008618AA">
            <w:pPr>
              <w:ind w:firstLine="0"/>
            </w:pPr>
            <w:r>
              <w:t>W. Newton</w:t>
            </w:r>
          </w:p>
        </w:tc>
      </w:tr>
      <w:tr w:rsidR="008618AA" w:rsidRPr="008618AA" w:rsidTr="008618AA">
        <w:tc>
          <w:tcPr>
            <w:tcW w:w="2179" w:type="dxa"/>
            <w:shd w:val="clear" w:color="auto" w:fill="auto"/>
          </w:tcPr>
          <w:p w:rsidR="008618AA" w:rsidRPr="008618AA" w:rsidRDefault="008618AA" w:rsidP="008618AA">
            <w:pPr>
              <w:ind w:firstLine="0"/>
            </w:pPr>
            <w:r>
              <w:t>Nutt</w:t>
            </w:r>
          </w:p>
        </w:tc>
        <w:tc>
          <w:tcPr>
            <w:tcW w:w="2179" w:type="dxa"/>
            <w:shd w:val="clear" w:color="auto" w:fill="auto"/>
          </w:tcPr>
          <w:p w:rsidR="008618AA" w:rsidRPr="008618AA" w:rsidRDefault="008618AA" w:rsidP="008618AA">
            <w:pPr>
              <w:ind w:firstLine="0"/>
            </w:pPr>
            <w:r>
              <w:t>Oremus</w:t>
            </w:r>
          </w:p>
        </w:tc>
        <w:tc>
          <w:tcPr>
            <w:tcW w:w="2180" w:type="dxa"/>
            <w:shd w:val="clear" w:color="auto" w:fill="auto"/>
          </w:tcPr>
          <w:p w:rsidR="008618AA" w:rsidRPr="008618AA" w:rsidRDefault="008618AA" w:rsidP="008618AA">
            <w:pPr>
              <w:ind w:firstLine="0"/>
            </w:pPr>
            <w:r>
              <w:t>Ott</w:t>
            </w:r>
          </w:p>
        </w:tc>
      </w:tr>
      <w:tr w:rsidR="008618AA" w:rsidRPr="008618AA" w:rsidTr="008618AA">
        <w:tc>
          <w:tcPr>
            <w:tcW w:w="2179" w:type="dxa"/>
            <w:shd w:val="clear" w:color="auto" w:fill="auto"/>
          </w:tcPr>
          <w:p w:rsidR="008618AA" w:rsidRPr="008618AA" w:rsidRDefault="008618AA" w:rsidP="008618AA">
            <w:pPr>
              <w:ind w:firstLine="0"/>
            </w:pPr>
            <w:r>
              <w:t>Pendarvis</w:t>
            </w:r>
          </w:p>
        </w:tc>
        <w:tc>
          <w:tcPr>
            <w:tcW w:w="2179" w:type="dxa"/>
            <w:shd w:val="clear" w:color="auto" w:fill="auto"/>
          </w:tcPr>
          <w:p w:rsidR="008618AA" w:rsidRPr="008618AA" w:rsidRDefault="008618AA" w:rsidP="008618AA">
            <w:pPr>
              <w:ind w:firstLine="0"/>
            </w:pPr>
            <w:r>
              <w:t>Pope</w:t>
            </w:r>
          </w:p>
        </w:tc>
        <w:tc>
          <w:tcPr>
            <w:tcW w:w="2180" w:type="dxa"/>
            <w:shd w:val="clear" w:color="auto" w:fill="auto"/>
          </w:tcPr>
          <w:p w:rsidR="008618AA" w:rsidRPr="008618AA" w:rsidRDefault="008618AA" w:rsidP="008618AA">
            <w:pPr>
              <w:ind w:firstLine="0"/>
            </w:pPr>
            <w:r>
              <w:t>Rivers</w:t>
            </w:r>
          </w:p>
        </w:tc>
      </w:tr>
      <w:tr w:rsidR="008618AA" w:rsidRPr="008618AA" w:rsidTr="008618AA">
        <w:tc>
          <w:tcPr>
            <w:tcW w:w="2179" w:type="dxa"/>
            <w:shd w:val="clear" w:color="auto" w:fill="auto"/>
          </w:tcPr>
          <w:p w:rsidR="008618AA" w:rsidRPr="008618AA" w:rsidRDefault="008618AA" w:rsidP="008618AA">
            <w:pPr>
              <w:ind w:firstLine="0"/>
            </w:pPr>
            <w:r>
              <w:t>Robinson</w:t>
            </w:r>
          </w:p>
        </w:tc>
        <w:tc>
          <w:tcPr>
            <w:tcW w:w="2179" w:type="dxa"/>
            <w:shd w:val="clear" w:color="auto" w:fill="auto"/>
          </w:tcPr>
          <w:p w:rsidR="008618AA" w:rsidRPr="008618AA" w:rsidRDefault="008618AA" w:rsidP="008618AA">
            <w:pPr>
              <w:ind w:firstLine="0"/>
            </w:pPr>
            <w:r>
              <w:t>Rose</w:t>
            </w:r>
          </w:p>
        </w:tc>
        <w:tc>
          <w:tcPr>
            <w:tcW w:w="2180" w:type="dxa"/>
            <w:shd w:val="clear" w:color="auto" w:fill="auto"/>
          </w:tcPr>
          <w:p w:rsidR="008618AA" w:rsidRPr="008618AA" w:rsidRDefault="008618AA" w:rsidP="008618AA">
            <w:pPr>
              <w:ind w:firstLine="0"/>
            </w:pPr>
            <w:r>
              <w:t>Sandifer</w:t>
            </w:r>
          </w:p>
        </w:tc>
      </w:tr>
      <w:tr w:rsidR="008618AA" w:rsidRPr="008618AA" w:rsidTr="008618AA">
        <w:tc>
          <w:tcPr>
            <w:tcW w:w="2179" w:type="dxa"/>
            <w:shd w:val="clear" w:color="auto" w:fill="auto"/>
          </w:tcPr>
          <w:p w:rsidR="008618AA" w:rsidRPr="008618AA" w:rsidRDefault="008618AA" w:rsidP="008618AA">
            <w:pPr>
              <w:ind w:firstLine="0"/>
            </w:pPr>
            <w:r>
              <w:t>Simrill</w:t>
            </w:r>
          </w:p>
        </w:tc>
        <w:tc>
          <w:tcPr>
            <w:tcW w:w="2179" w:type="dxa"/>
            <w:shd w:val="clear" w:color="auto" w:fill="auto"/>
          </w:tcPr>
          <w:p w:rsidR="008618AA" w:rsidRPr="008618AA" w:rsidRDefault="008618AA" w:rsidP="008618AA">
            <w:pPr>
              <w:ind w:firstLine="0"/>
            </w:pPr>
            <w:r>
              <w:t>G. M. Smith</w:t>
            </w:r>
          </w:p>
        </w:tc>
        <w:tc>
          <w:tcPr>
            <w:tcW w:w="2180" w:type="dxa"/>
            <w:shd w:val="clear" w:color="auto" w:fill="auto"/>
          </w:tcPr>
          <w:p w:rsidR="008618AA" w:rsidRPr="008618AA" w:rsidRDefault="008618AA" w:rsidP="008618AA">
            <w:pPr>
              <w:ind w:firstLine="0"/>
            </w:pPr>
            <w:r>
              <w:t>G. R. Smith</w:t>
            </w:r>
          </w:p>
        </w:tc>
      </w:tr>
      <w:tr w:rsidR="008618AA" w:rsidRPr="008618AA" w:rsidTr="008618AA">
        <w:tc>
          <w:tcPr>
            <w:tcW w:w="2179" w:type="dxa"/>
            <w:shd w:val="clear" w:color="auto" w:fill="auto"/>
          </w:tcPr>
          <w:p w:rsidR="008618AA" w:rsidRPr="008618AA" w:rsidRDefault="008618AA" w:rsidP="008618AA">
            <w:pPr>
              <w:ind w:firstLine="0"/>
            </w:pPr>
            <w:r>
              <w:t>M. M. Smith</w:t>
            </w:r>
          </w:p>
        </w:tc>
        <w:tc>
          <w:tcPr>
            <w:tcW w:w="2179" w:type="dxa"/>
            <w:shd w:val="clear" w:color="auto" w:fill="auto"/>
          </w:tcPr>
          <w:p w:rsidR="008618AA" w:rsidRPr="008618AA" w:rsidRDefault="008618AA" w:rsidP="008618AA">
            <w:pPr>
              <w:ind w:firstLine="0"/>
            </w:pPr>
            <w:r>
              <w:t>Taylor</w:t>
            </w:r>
          </w:p>
        </w:tc>
        <w:tc>
          <w:tcPr>
            <w:tcW w:w="2180" w:type="dxa"/>
            <w:shd w:val="clear" w:color="auto" w:fill="auto"/>
          </w:tcPr>
          <w:p w:rsidR="008618AA" w:rsidRPr="008618AA" w:rsidRDefault="008618AA" w:rsidP="008618AA">
            <w:pPr>
              <w:ind w:firstLine="0"/>
            </w:pPr>
            <w:r>
              <w:t>Tedder</w:t>
            </w:r>
          </w:p>
        </w:tc>
      </w:tr>
      <w:tr w:rsidR="008618AA" w:rsidRPr="008618AA" w:rsidTr="008618AA">
        <w:tc>
          <w:tcPr>
            <w:tcW w:w="2179" w:type="dxa"/>
            <w:shd w:val="clear" w:color="auto" w:fill="auto"/>
          </w:tcPr>
          <w:p w:rsidR="008618AA" w:rsidRPr="008618AA" w:rsidRDefault="008618AA" w:rsidP="008618AA">
            <w:pPr>
              <w:ind w:firstLine="0"/>
            </w:pPr>
            <w:r>
              <w:t>Thayer</w:t>
            </w:r>
          </w:p>
        </w:tc>
        <w:tc>
          <w:tcPr>
            <w:tcW w:w="2179" w:type="dxa"/>
            <w:shd w:val="clear" w:color="auto" w:fill="auto"/>
          </w:tcPr>
          <w:p w:rsidR="008618AA" w:rsidRPr="008618AA" w:rsidRDefault="008618AA" w:rsidP="008618AA">
            <w:pPr>
              <w:ind w:firstLine="0"/>
            </w:pPr>
            <w:r>
              <w:t>Thigpen</w:t>
            </w:r>
          </w:p>
        </w:tc>
        <w:tc>
          <w:tcPr>
            <w:tcW w:w="2180" w:type="dxa"/>
            <w:shd w:val="clear" w:color="auto" w:fill="auto"/>
          </w:tcPr>
          <w:p w:rsidR="008618AA" w:rsidRPr="008618AA" w:rsidRDefault="008618AA" w:rsidP="008618AA">
            <w:pPr>
              <w:ind w:firstLine="0"/>
            </w:pPr>
            <w:r>
              <w:t>Weeks</w:t>
            </w:r>
          </w:p>
        </w:tc>
      </w:tr>
      <w:tr w:rsidR="008618AA" w:rsidRPr="008618AA" w:rsidTr="008618AA">
        <w:tc>
          <w:tcPr>
            <w:tcW w:w="2179" w:type="dxa"/>
            <w:shd w:val="clear" w:color="auto" w:fill="auto"/>
          </w:tcPr>
          <w:p w:rsidR="008618AA" w:rsidRPr="008618AA" w:rsidRDefault="008618AA" w:rsidP="008618AA">
            <w:pPr>
              <w:ind w:firstLine="0"/>
            </w:pPr>
            <w:r>
              <w:t>West</w:t>
            </w:r>
          </w:p>
        </w:tc>
        <w:tc>
          <w:tcPr>
            <w:tcW w:w="2179" w:type="dxa"/>
            <w:shd w:val="clear" w:color="auto" w:fill="auto"/>
          </w:tcPr>
          <w:p w:rsidR="008618AA" w:rsidRPr="008618AA" w:rsidRDefault="008618AA" w:rsidP="008618AA">
            <w:pPr>
              <w:ind w:firstLine="0"/>
            </w:pPr>
            <w:r>
              <w:t>Wetmore</w:t>
            </w:r>
          </w:p>
        </w:tc>
        <w:tc>
          <w:tcPr>
            <w:tcW w:w="2180" w:type="dxa"/>
            <w:shd w:val="clear" w:color="auto" w:fill="auto"/>
          </w:tcPr>
          <w:p w:rsidR="008618AA" w:rsidRPr="008618AA" w:rsidRDefault="008618AA" w:rsidP="008618AA">
            <w:pPr>
              <w:ind w:firstLine="0"/>
            </w:pPr>
            <w:r>
              <w:t>Wheeler</w:t>
            </w:r>
          </w:p>
        </w:tc>
      </w:tr>
      <w:tr w:rsidR="008618AA" w:rsidRPr="008618AA" w:rsidTr="008618AA">
        <w:tc>
          <w:tcPr>
            <w:tcW w:w="2179" w:type="dxa"/>
            <w:shd w:val="clear" w:color="auto" w:fill="auto"/>
          </w:tcPr>
          <w:p w:rsidR="008618AA" w:rsidRPr="008618AA" w:rsidRDefault="008618AA" w:rsidP="008618AA">
            <w:pPr>
              <w:ind w:firstLine="0"/>
            </w:pPr>
            <w:r>
              <w:t>White</w:t>
            </w:r>
          </w:p>
        </w:tc>
        <w:tc>
          <w:tcPr>
            <w:tcW w:w="2179" w:type="dxa"/>
            <w:shd w:val="clear" w:color="auto" w:fill="auto"/>
          </w:tcPr>
          <w:p w:rsidR="008618AA" w:rsidRPr="008618AA" w:rsidRDefault="008618AA" w:rsidP="008618AA">
            <w:pPr>
              <w:ind w:firstLine="0"/>
            </w:pPr>
            <w:r>
              <w:t>Whitmire</w:t>
            </w:r>
          </w:p>
        </w:tc>
        <w:tc>
          <w:tcPr>
            <w:tcW w:w="2180" w:type="dxa"/>
            <w:shd w:val="clear" w:color="auto" w:fill="auto"/>
          </w:tcPr>
          <w:p w:rsidR="008618AA" w:rsidRPr="008618AA" w:rsidRDefault="008618AA" w:rsidP="008618AA">
            <w:pPr>
              <w:ind w:firstLine="0"/>
            </w:pPr>
            <w:r>
              <w:t>R. Williams</w:t>
            </w:r>
          </w:p>
        </w:tc>
      </w:tr>
      <w:tr w:rsidR="008618AA" w:rsidRPr="008618AA" w:rsidTr="008618AA">
        <w:tc>
          <w:tcPr>
            <w:tcW w:w="2179" w:type="dxa"/>
            <w:shd w:val="clear" w:color="auto" w:fill="auto"/>
          </w:tcPr>
          <w:p w:rsidR="008618AA" w:rsidRPr="008618AA" w:rsidRDefault="008618AA" w:rsidP="008618AA">
            <w:pPr>
              <w:keepNext/>
              <w:ind w:firstLine="0"/>
            </w:pPr>
            <w:r>
              <w:t>S. Williams</w:t>
            </w:r>
          </w:p>
        </w:tc>
        <w:tc>
          <w:tcPr>
            <w:tcW w:w="2179" w:type="dxa"/>
            <w:shd w:val="clear" w:color="auto" w:fill="auto"/>
          </w:tcPr>
          <w:p w:rsidR="008618AA" w:rsidRPr="008618AA" w:rsidRDefault="008618AA" w:rsidP="008618AA">
            <w:pPr>
              <w:keepNext/>
              <w:ind w:firstLine="0"/>
            </w:pPr>
            <w:r>
              <w:t>Willis</w:t>
            </w:r>
          </w:p>
        </w:tc>
        <w:tc>
          <w:tcPr>
            <w:tcW w:w="2180" w:type="dxa"/>
            <w:shd w:val="clear" w:color="auto" w:fill="auto"/>
          </w:tcPr>
          <w:p w:rsidR="008618AA" w:rsidRPr="008618AA" w:rsidRDefault="008618AA" w:rsidP="008618AA">
            <w:pPr>
              <w:keepNext/>
              <w:ind w:firstLine="0"/>
            </w:pPr>
            <w:r>
              <w:t>Wooten</w:t>
            </w:r>
          </w:p>
        </w:tc>
      </w:tr>
      <w:tr w:rsidR="008618AA" w:rsidRPr="008618AA" w:rsidTr="008618AA">
        <w:tc>
          <w:tcPr>
            <w:tcW w:w="2179" w:type="dxa"/>
            <w:shd w:val="clear" w:color="auto" w:fill="auto"/>
          </w:tcPr>
          <w:p w:rsidR="008618AA" w:rsidRPr="008618AA" w:rsidRDefault="008618AA" w:rsidP="008618AA">
            <w:pPr>
              <w:keepNext/>
              <w:ind w:firstLine="0"/>
            </w:pPr>
            <w:r>
              <w:t>Yow</w:t>
            </w:r>
          </w:p>
        </w:tc>
        <w:tc>
          <w:tcPr>
            <w:tcW w:w="2179" w:type="dxa"/>
            <w:shd w:val="clear" w:color="auto" w:fill="auto"/>
          </w:tcPr>
          <w:p w:rsidR="008618AA" w:rsidRPr="008618AA" w:rsidRDefault="008618AA" w:rsidP="008618AA">
            <w:pPr>
              <w:keepNext/>
              <w:ind w:firstLine="0"/>
            </w:pPr>
          </w:p>
        </w:tc>
        <w:tc>
          <w:tcPr>
            <w:tcW w:w="2180" w:type="dxa"/>
            <w:shd w:val="clear" w:color="auto" w:fill="auto"/>
          </w:tcPr>
          <w:p w:rsidR="008618AA" w:rsidRPr="008618AA" w:rsidRDefault="008618AA" w:rsidP="008618AA">
            <w:pPr>
              <w:keepNext/>
              <w:ind w:firstLine="0"/>
            </w:pPr>
          </w:p>
        </w:tc>
      </w:tr>
    </w:tbl>
    <w:p w:rsidR="008618AA" w:rsidRDefault="008618AA" w:rsidP="008618AA"/>
    <w:p w:rsidR="008618AA" w:rsidRDefault="008618AA" w:rsidP="008618AA">
      <w:pPr>
        <w:jc w:val="center"/>
        <w:rPr>
          <w:b/>
        </w:rPr>
      </w:pPr>
      <w:r w:rsidRPr="008618AA">
        <w:rPr>
          <w:b/>
        </w:rPr>
        <w:t>Total--103</w:t>
      </w:r>
    </w:p>
    <w:p w:rsidR="008618AA" w:rsidRDefault="008618AA" w:rsidP="008618AA">
      <w:pPr>
        <w:jc w:val="center"/>
        <w:rPr>
          <w:b/>
        </w:rPr>
      </w:pPr>
    </w:p>
    <w:p w:rsidR="008618AA" w:rsidRDefault="008618AA" w:rsidP="008618AA">
      <w:pPr>
        <w:ind w:firstLine="0"/>
      </w:pPr>
      <w:r w:rsidRPr="008618A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618AA" w:rsidRPr="008618AA" w:rsidTr="008618AA">
        <w:tc>
          <w:tcPr>
            <w:tcW w:w="2179" w:type="dxa"/>
            <w:shd w:val="clear" w:color="auto" w:fill="auto"/>
          </w:tcPr>
          <w:p w:rsidR="008618AA" w:rsidRPr="008618AA" w:rsidRDefault="008618AA" w:rsidP="008618AA">
            <w:pPr>
              <w:keepNext/>
              <w:ind w:firstLine="0"/>
            </w:pPr>
            <w:r>
              <w:t>Hill</w:t>
            </w:r>
          </w:p>
        </w:tc>
        <w:tc>
          <w:tcPr>
            <w:tcW w:w="2179" w:type="dxa"/>
            <w:shd w:val="clear" w:color="auto" w:fill="auto"/>
          </w:tcPr>
          <w:p w:rsidR="008618AA" w:rsidRPr="008618AA" w:rsidRDefault="008618AA" w:rsidP="008618AA">
            <w:pPr>
              <w:keepNext/>
              <w:ind w:firstLine="0"/>
            </w:pPr>
          </w:p>
        </w:tc>
        <w:tc>
          <w:tcPr>
            <w:tcW w:w="2180" w:type="dxa"/>
            <w:shd w:val="clear" w:color="auto" w:fill="auto"/>
          </w:tcPr>
          <w:p w:rsidR="008618AA" w:rsidRPr="008618AA" w:rsidRDefault="008618AA" w:rsidP="008618AA">
            <w:pPr>
              <w:keepNext/>
              <w:ind w:firstLine="0"/>
            </w:pPr>
          </w:p>
        </w:tc>
      </w:tr>
    </w:tbl>
    <w:p w:rsidR="008618AA" w:rsidRDefault="008618AA" w:rsidP="008618AA"/>
    <w:p w:rsidR="008618AA" w:rsidRDefault="008618AA" w:rsidP="008618AA">
      <w:pPr>
        <w:jc w:val="center"/>
        <w:rPr>
          <w:b/>
        </w:rPr>
      </w:pPr>
      <w:r w:rsidRPr="008618AA">
        <w:rPr>
          <w:b/>
        </w:rPr>
        <w:t>Total--1</w:t>
      </w:r>
    </w:p>
    <w:p w:rsidR="008618AA" w:rsidRDefault="008618AA" w:rsidP="008618AA">
      <w:pPr>
        <w:jc w:val="center"/>
        <w:rPr>
          <w:b/>
        </w:rPr>
      </w:pPr>
    </w:p>
    <w:p w:rsidR="008618AA" w:rsidRDefault="008618AA" w:rsidP="008618AA">
      <w:r>
        <w:t>So, the Bill, as amended, was read the second time and ordered to third reading.</w:t>
      </w:r>
    </w:p>
    <w:p w:rsidR="008618AA" w:rsidRDefault="008618AA" w:rsidP="008618AA"/>
    <w:p w:rsidR="008618AA" w:rsidRDefault="008618AA" w:rsidP="008618AA">
      <w:pPr>
        <w:keepNext/>
        <w:jc w:val="center"/>
        <w:rPr>
          <w:b/>
        </w:rPr>
      </w:pPr>
      <w:r w:rsidRPr="008618AA">
        <w:rPr>
          <w:b/>
        </w:rPr>
        <w:t>S. 628--REQUESTS FOR DEBATE</w:t>
      </w:r>
    </w:p>
    <w:p w:rsidR="008618AA" w:rsidRDefault="008618AA" w:rsidP="008618AA">
      <w:pPr>
        <w:keepNext/>
      </w:pPr>
      <w:r>
        <w:t>The following Bill was taken up:</w:t>
      </w:r>
    </w:p>
    <w:p w:rsidR="008618AA" w:rsidRDefault="008618AA" w:rsidP="008618AA">
      <w:pPr>
        <w:keepNext/>
      </w:pPr>
      <w:bookmarkStart w:id="84" w:name="include_clip_start_153"/>
      <w:bookmarkEnd w:id="84"/>
    </w:p>
    <w:p w:rsidR="008618AA" w:rsidRDefault="008618AA" w:rsidP="008618AA">
      <w:r>
        <w:t>S. 628 -- Senator Davis: A BILL TO ENACT THE "PHARMACY ACCESS ACT"; TO AMEND CHAPTER 43, TITLE 40 OF THE 1976 CODE, RELATING TO THE SOUTH CAROLINA PHARMACY PRACTICE ACT, BY ADDING SECTIONS 40-43-210 THROUGH 40-43-280, TO PROVIDE THAT THE SOUTH CAROLINA PHARMACY PRACTICE ACT DOES NOT CREATE A DUTY OF CARE FOR A PERSON WHO PRESCRIBES OR DISPENSES A SELF-ADMINISTERED HORMONAL CONTRACEPTIVE OR ADMINISTERS AN INJECTABLE HORMONAL CONTRACEPTIVE, TO PROVIDE THAT CERTAIN PHARMACISTS MAY DISPENSE A SELF-ADMINISTERED HORMONAL CONTRACEPTIVE OR ADMINISTER AN INJECTABLE HORMONAL CONTRACEPTIVE PURSUANT TO A STANDING PRESCRIPTION DRUG ORDER, TO PROVIDE A JOINT PROTOCOL FOR DISPENSING A SELF-ADMINISTERED HORMONAL CONTRACEPTIVE OR ADMINISTERING AN INJECTABLE HORMONAL CONTRACEPTIVE WITHOUT A PATIENT-SPECIFIC WRITTEN ORDER, TO REQUIRE CONTINUING EDUCATION FOR A PHARMACIST DISPENSING A SELF-ADMINISTERED HORMONAL CONTRACEPTIVE OR ADMINISTERING AN INJECTABLE HORMONAL CONTRACEPTIVE, TO IMPOSE REQUIREMENTS ON A PHARMACIST WHO DISPENSES A SELF-ADMINISTERED HORMONAL CONTRACEPTIVE OR ADMINISTERS AN INJECTABLE HORMONAL CONTRACEPTIVE, TO PROVIDE THAT A PRESCRIBER WHO ISSUES A STANDING PRESCRIPTION DRUG ORDER FOR A SELF-ADMINISTERED HORMONAL CONTRACEPTIVE OR INJECTABLE HORMONAL CONTRACEPTIVE IS NOT LIABLE FOR ANY CIVIL DAMAGES FOR ACTS OR OMISSIONS RESULTING FROM THE DISPENSING OR ADMINISTERING OF THE CONTRACEPTIVE, AND TO PROVIDE THAT THE SOUTH CAROLINA PHARMACY PRACTICE ACT SHALL NOT BE CONSTRUED TO REQUIRE A PHARMACIST TO DISPENSE, ADMINISTER, INJECT, OR OTHERWISE PROVIDE HORMONAL CONTRACEPTIVES; AND TO AMEND ARTICLE 1, CHAPTER 6, TITLE 44 OF THE 1976 CODE, RELATING TO THE DEPARTMENT OF HEALTH AND HUMAN SERVICES, BY ADDING SECTION 44-6-115, TO PROVIDE FOR PHARMACIST SERVICES COVERED UNDER MEDICAID; AND TO DEFINE NECESSARY TERMS.</w:t>
      </w:r>
    </w:p>
    <w:p w:rsidR="008618AA" w:rsidRDefault="008618AA" w:rsidP="008618AA">
      <w:bookmarkStart w:id="85" w:name="include_clip_end_153"/>
      <w:bookmarkEnd w:id="85"/>
    </w:p>
    <w:p w:rsidR="008618AA" w:rsidRDefault="008618AA" w:rsidP="008618AA">
      <w:r>
        <w:t>Reps. TEDDER, RUTHERFORD, J. MOORE, LONG, OTT, HART, BERNSTEIN, S. WILLIAMS, RIVERS, HENEGAN, MCDANIEL, GILLIARD, CLYBURN, HOSEY, J. L. JOHNSON, KIRBY, K. O. JOHNSON, WHEELER, JEFFERSON and HILL requested debate on the Bill.</w:t>
      </w:r>
    </w:p>
    <w:p w:rsidR="008618AA" w:rsidRDefault="008618AA" w:rsidP="008618AA"/>
    <w:p w:rsidR="008618AA" w:rsidRDefault="008618AA" w:rsidP="008618AA">
      <w:pPr>
        <w:keepNext/>
        <w:jc w:val="center"/>
        <w:rPr>
          <w:b/>
        </w:rPr>
      </w:pPr>
      <w:r w:rsidRPr="008618AA">
        <w:rPr>
          <w:b/>
        </w:rPr>
        <w:t>S. 1011--REQUESTS FOR DEBATE</w:t>
      </w:r>
    </w:p>
    <w:p w:rsidR="008618AA" w:rsidRDefault="008618AA" w:rsidP="008618AA">
      <w:pPr>
        <w:keepNext/>
      </w:pPr>
      <w:r>
        <w:t>The following Bill was taken up:</w:t>
      </w:r>
    </w:p>
    <w:p w:rsidR="008618AA" w:rsidRDefault="008618AA" w:rsidP="008618AA">
      <w:pPr>
        <w:keepNext/>
      </w:pPr>
      <w:bookmarkStart w:id="86" w:name="include_clip_start_156"/>
      <w:bookmarkEnd w:id="86"/>
    </w:p>
    <w:p w:rsidR="008618AA" w:rsidRDefault="008618AA" w:rsidP="008618AA">
      <w:r>
        <w:t>S. 1011 -- Senators Senn, Shealy, Stephens and Setzler: A BILL TO AMEND THE CODE OF LAWS OF SOUTH CAROLINA, 1976, TO ENACT THE "SOUTH CAROLINA PARKINSON'S DISEASE RESEARCH COLLECTION ACT" BY ADDING SECTION 44-7-3240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 KEEPING; TO REQUIRE REPORTING OF DATA BY HEALTH CARE FACILITIES AND PROVIDERS; TO ALLOW THE MEDICAL UNIVERSITY OF SOUTH CAROLINA TO ENTER INTO AGREEMENTS TO FURTHER THE PROGRAM; AND FOR OTHER PURPOSES.</w:t>
      </w:r>
    </w:p>
    <w:p w:rsidR="008618AA" w:rsidRDefault="008618AA" w:rsidP="008618AA"/>
    <w:p w:rsidR="008618AA" w:rsidRPr="00161B3C" w:rsidRDefault="008618AA" w:rsidP="008618AA">
      <w:r w:rsidRPr="00161B3C">
        <w:t>The Committee on Medical, Military, Public and Municipal Affairs proposed the following Amendment No. 1</w:t>
      </w:r>
      <w:r w:rsidR="00A81EA6">
        <w:t xml:space="preserve"> to </w:t>
      </w:r>
      <w:r w:rsidRPr="00161B3C">
        <w:t>S. 101</w:t>
      </w:r>
      <w:r w:rsidR="00A81EA6">
        <w:t>1 (COUNCIL\VR\1011C001.CC.VR22)</w:t>
      </w:r>
      <w:r w:rsidRPr="00161B3C">
        <w:t>:</w:t>
      </w:r>
    </w:p>
    <w:p w:rsidR="008618AA" w:rsidRPr="00161B3C" w:rsidRDefault="008618AA" w:rsidP="008618AA">
      <w:r w:rsidRPr="00161B3C">
        <w:t>Amend the bill, as and if amended, SECTION 2, by striking Section 44-7-3240(C)-(E) and inserting:</w:t>
      </w:r>
    </w:p>
    <w:p w:rsidR="008618AA" w:rsidRPr="008618AA" w:rsidRDefault="008618AA" w:rsidP="008618AA">
      <w:pPr>
        <w:rPr>
          <w:color w:val="000000"/>
          <w:u w:color="000000"/>
        </w:rPr>
      </w:pPr>
      <w:r w:rsidRPr="00161B3C">
        <w:t>/</w:t>
      </w:r>
      <w:r w:rsidRPr="00161B3C">
        <w:tab/>
      </w:r>
      <w:r w:rsidRPr="00161B3C">
        <w:tab/>
      </w:r>
      <w:r w:rsidRPr="008618AA">
        <w:rPr>
          <w:color w:val="000000"/>
          <w:u w:color="000000"/>
        </w:rPr>
        <w:t>(C)</w:t>
      </w:r>
      <w:r w:rsidRPr="008618AA">
        <w:rPr>
          <w:color w:val="000000"/>
          <w:u w:color="000000"/>
        </w:rPr>
        <w:tab/>
        <w:t xml:space="preserve">MUSC shall establish a system for the collection and dissemination of information determining the incidence and prevalence of Parkinson’s disease and related parkinsonism, as advised by the advisory committee. MUSC shall designate Parkinson’s disease and related parkinsonism as advised by the advisory committee as diseases required to be reported in the State or any part of the State. All cases of Parkinson’s disease diagnosed or treated in South Carolina must be reported to MUSC. However, the mere incidence of a patient with Parkinson’s is the sole required information for this database for any patient who chooses not to participate. For the subset of patients who choose not to participate, no further data may be reported to the database. MUSC may create, review, and revise a list of data points required as part of mandated Parkinson’s disease reporting pursuant to this section. This list must include, but not be limited to, necessary triggering diagnostic conditions, consistent with the latest International Statistical Classification of Diseases and Related Health Problems, and resulting case data including, but not limited to, diagnosis, medical treatment, treatment, and survival. MUSC may implement and administer this </w:t>
      </w:r>
      <w:r w:rsidRPr="00161B3C">
        <w:rPr>
          <w:snapToGrid w:val="0"/>
        </w:rPr>
        <w:t>subsection through a bulletin or similar instruction.</w:t>
      </w:r>
    </w:p>
    <w:p w:rsidR="008618AA" w:rsidRPr="008618AA" w:rsidRDefault="008618AA" w:rsidP="008618AA">
      <w:pPr>
        <w:rPr>
          <w:color w:val="000000"/>
          <w:u w:color="000000"/>
        </w:rPr>
      </w:pPr>
      <w:r w:rsidRPr="008618AA">
        <w:rPr>
          <w:color w:val="000000"/>
          <w:u w:color="000000"/>
        </w:rPr>
        <w:tab/>
        <w:t>(D)</w:t>
      </w:r>
      <w:r w:rsidRPr="008618AA">
        <w:rPr>
          <w:color w:val="000000"/>
          <w:u w:color="000000"/>
        </w:rPr>
        <w:tab/>
        <w:t>MUSC shall provide notification of the mandatory reporting of Parkinson’s disease and parkinsonism on its website and also shall provide that information to associations representing physicians and hospitals and directly to the Board of Medical Examiners at least one hundred eighty days prior to requiring information be reported.</w:t>
      </w:r>
    </w:p>
    <w:p w:rsidR="008618AA" w:rsidRPr="00161B3C" w:rsidRDefault="008618AA" w:rsidP="008618AA">
      <w:r w:rsidRPr="008618AA">
        <w:rPr>
          <w:color w:val="000000"/>
          <w:u w:color="000000"/>
        </w:rPr>
        <w:tab/>
        <w:t>(E)</w:t>
      </w:r>
      <w:r w:rsidRPr="008618AA">
        <w:rPr>
          <w:color w:val="000000"/>
          <w:u w:color="000000"/>
        </w:rPr>
        <w:tab/>
        <w:t>A hospital, facility, physician, surgeon, physician assistant, nurse practitioner, or other health care provider deemed necessary by MUSC diagnosing Parkinson’s disease or parkinsonism patients shall report each case of Parkinson’s disease and parkinsonism to MUSC in a format prescribed by MUSC. MUSC is authorized to enter into data sharing contracts with data reporting entities and their associated electronic medical record systems vendors to securely and confidentially receive information related to Parkinson’s disease testing, diagnosis, and treatment.</w:t>
      </w:r>
      <w:r w:rsidRPr="008618AA">
        <w:rPr>
          <w:color w:val="000000"/>
          <w:u w:color="000000"/>
        </w:rPr>
        <w:tab/>
        <w:t>/</w:t>
      </w:r>
    </w:p>
    <w:p w:rsidR="008618AA" w:rsidRPr="00161B3C" w:rsidRDefault="008618AA" w:rsidP="008618AA">
      <w:r w:rsidRPr="00161B3C">
        <w:t>Renumber sections to conform.</w:t>
      </w:r>
    </w:p>
    <w:p w:rsidR="008618AA" w:rsidRDefault="008618AA" w:rsidP="008618AA">
      <w:r w:rsidRPr="00161B3C">
        <w:t>Amend title to conform.</w:t>
      </w:r>
    </w:p>
    <w:p w:rsidR="008618AA" w:rsidRDefault="008618AA" w:rsidP="008618AA"/>
    <w:p w:rsidR="008618AA" w:rsidRDefault="008618AA" w:rsidP="008618AA">
      <w:r>
        <w:t>Rep. HART explained the amendment.</w:t>
      </w:r>
    </w:p>
    <w:p w:rsidR="008618AA" w:rsidRDefault="008618AA" w:rsidP="008618AA"/>
    <w:p w:rsidR="008618AA" w:rsidRDefault="008618AA" w:rsidP="008618AA">
      <w:r>
        <w:t>Reps. HIOTT, HIXON, FORREST, DABNEY, MAY, MCGARRY, G. R. SMITH, V. S. MOSS, NUTT, ALLISON, MAGNUSON and LONG requested debate on the Bill.</w:t>
      </w:r>
    </w:p>
    <w:p w:rsidR="00A81EA6" w:rsidRDefault="00A81EA6" w:rsidP="008618AA"/>
    <w:p w:rsidR="008618AA" w:rsidRDefault="008618AA" w:rsidP="008618AA">
      <w:pPr>
        <w:keepNext/>
        <w:jc w:val="center"/>
        <w:rPr>
          <w:b/>
        </w:rPr>
      </w:pPr>
      <w:r w:rsidRPr="008618AA">
        <w:rPr>
          <w:b/>
        </w:rPr>
        <w:t>S. 613--AMENDED AND ORDERED TO THIRD READING</w:t>
      </w:r>
    </w:p>
    <w:p w:rsidR="008618AA" w:rsidRDefault="008618AA" w:rsidP="008618AA">
      <w:pPr>
        <w:keepNext/>
      </w:pPr>
      <w:r>
        <w:t>The following Bill was taken up:</w:t>
      </w:r>
    </w:p>
    <w:p w:rsidR="008618AA" w:rsidRDefault="008618AA" w:rsidP="008618AA">
      <w:pPr>
        <w:keepNext/>
      </w:pPr>
      <w:bookmarkStart w:id="87" w:name="include_clip_start_161"/>
      <w:bookmarkEnd w:id="87"/>
    </w:p>
    <w:p w:rsidR="008618AA" w:rsidRDefault="008618AA" w:rsidP="008618AA">
      <w:r>
        <w:t>S. 613 -- Senator Davis: A BILL TO AMEND SECTION 40-33-42(C) OF THE 1976 CODE, RELATING TO RESTRICTIONS ON THE DELEGATION OF TASKS TO UNLICENSED ASSISTIVE PERSONNEL UNDER THE NURSE PRACTICE ACT, TO PROVIDE AN EXCEPTION FOR CERTIFIED MEDICAL ASSISTANTS; TO AMEND ARTICLE 1, CHAPTER 47, TITLE 40 OF THE 1976 CODE, RELATING TO PHYSICIANS AND MISCELLANEOUS HEALTH CARE PROFESSIONALS, BY ADDING SECTION 40-47-196, TO SPECIFY TASKS THAT CAN BE DELEGATED TO A CERTIFIED MEDICAL ASSISTANT; TO DELETE SECTION 40-47-30(A)(5) AND SECTION 40-47-935(C) OF THE 1976 CODE, RELATING TO THE RELEVANCE OF THE SOUTH CAROLINA PHYSICIAN ASSISTANTS PRACTICE ACT TO PROHIBITING A LICENSED PHYSICIAN FROM DELEGATING TASKS TO UNLICENSED PERSONNEL AND TO A PA DELEGATING CERTAIN TASKS TO UNLICENSED ASSISTIVE PERSONNEL; AND TO DEFINE NECESSARY TERMS.</w:t>
      </w:r>
    </w:p>
    <w:p w:rsidR="008618AA" w:rsidRDefault="008618AA" w:rsidP="008618AA"/>
    <w:p w:rsidR="008618AA" w:rsidRPr="00E67131" w:rsidRDefault="008618AA" w:rsidP="008618AA">
      <w:r w:rsidRPr="00E67131">
        <w:t>The Committee on Medical, Military, Public and Municipal Affairs proposed the following Amendment No. 1</w:t>
      </w:r>
      <w:r w:rsidR="00A81EA6">
        <w:t xml:space="preserve"> to </w:t>
      </w:r>
      <w:r w:rsidRPr="00E67131">
        <w:t>S. 613 (COUNCIL\WAB\613C002.RT.WAB22), which was adopted:</w:t>
      </w:r>
    </w:p>
    <w:p w:rsidR="008618AA" w:rsidRPr="00E67131" w:rsidRDefault="008618AA" w:rsidP="008618AA">
      <w:r w:rsidRPr="00E67131">
        <w:t>Amend the bill, as and if amended, by striking all after the enacting words and inserting:</w:t>
      </w:r>
    </w:p>
    <w:p w:rsidR="008618AA" w:rsidRPr="00E67131" w:rsidRDefault="008618AA" w:rsidP="008618AA">
      <w:pPr>
        <w:suppressAutoHyphens/>
      </w:pPr>
      <w:r w:rsidRPr="00E67131">
        <w:t>/</w:t>
      </w:r>
      <w:r w:rsidRPr="00E67131">
        <w:tab/>
        <w:t>SECTION</w:t>
      </w:r>
      <w:r w:rsidRPr="00E67131">
        <w:tab/>
        <w:t>1.</w:t>
      </w:r>
      <w:r w:rsidRPr="00E67131">
        <w:tab/>
        <w:t>A.</w:t>
      </w:r>
      <w:r w:rsidRPr="00E67131">
        <w:tab/>
        <w:t>Section 40</w:t>
      </w:r>
      <w:r w:rsidRPr="00E67131">
        <w:noBreakHyphen/>
        <w:t>33</w:t>
      </w:r>
      <w:r w:rsidRPr="00E67131">
        <w:noBreakHyphen/>
        <w:t>20 of the 1976 Code is amended by adding an appropriately numbered new item to read:</w:t>
      </w:r>
    </w:p>
    <w:p w:rsidR="008618AA" w:rsidRPr="008618AA" w:rsidRDefault="008618AA" w:rsidP="008618AA">
      <w:pPr>
        <w:suppressAutoHyphens/>
        <w:rPr>
          <w:color w:val="000000"/>
          <w:u w:color="000000"/>
        </w:rPr>
      </w:pPr>
      <w:r w:rsidRPr="00E67131">
        <w:tab/>
        <w:t>“(  )</w:t>
      </w:r>
      <w:r w:rsidRPr="00E67131">
        <w:tab/>
      </w:r>
      <w:r w:rsidRPr="008618AA">
        <w:rPr>
          <w:color w:val="000000"/>
          <w:u w:color="000000"/>
        </w:rPr>
        <w:t>‘Certified medical assistant’ or ‘CMA’ means a person who is a graduate of a post</w:t>
      </w:r>
      <w:r w:rsidRPr="008618AA">
        <w:rPr>
          <w:color w:val="000000"/>
          <w:u w:color="000000"/>
        </w:rPr>
        <w:noBreakHyphen/>
        <w:t>secondary medical assisting education program accredited by the National Healthcareer Association, or its successor; by the Commission on Accreditation of Allied Health Education Programs, or its successor; by the Accrediting Bureau of Health Education Schools, or its successor; or by any accrediting agency recognized by the United States Department of Education. The accredited post</w:t>
      </w:r>
      <w:r w:rsidRPr="008618AA">
        <w:rPr>
          <w:color w:val="000000"/>
          <w:u w:color="000000"/>
        </w:rPr>
        <w:noBreakHyphen/>
        <w:t>secondary medical assisting education program must include courses in anatomy and physiology, medical terminology, pharmacology, medical laboratory techniques, and clinical experience. A certified medical assistant must maintain current certification from the certifying board of the American Association of Medical Assistants, the National Center for Competency Testing, the National Certification Medical Association, American Medical Technologists, or any other recognized certifying body approved by the Board of Medical Examiners.”</w:t>
      </w:r>
    </w:p>
    <w:p w:rsidR="008618AA" w:rsidRPr="00E67131" w:rsidRDefault="008618AA" w:rsidP="008618AA">
      <w:pPr>
        <w:suppressAutoHyphens/>
      </w:pPr>
      <w:r w:rsidRPr="008618AA">
        <w:rPr>
          <w:color w:val="000000"/>
          <w:u w:color="000000"/>
        </w:rPr>
        <w:t>B.</w:t>
      </w:r>
      <w:r w:rsidRPr="008618AA">
        <w:rPr>
          <w:color w:val="000000"/>
          <w:u w:color="000000"/>
        </w:rPr>
        <w:tab/>
        <w:t xml:space="preserve"> CMAs include medical assistants who are currently employed in that capacity as of the effective date of this act who do not have the certification required by this SECTION but who achieve such certification no later than two years after the effective date of this act.</w:t>
      </w:r>
    </w:p>
    <w:p w:rsidR="008618AA" w:rsidRPr="00E67131" w:rsidRDefault="008618AA" w:rsidP="008618AA">
      <w:pPr>
        <w:suppressAutoHyphens/>
      </w:pPr>
      <w:r w:rsidRPr="00E67131">
        <w:t>SECTION</w:t>
      </w:r>
      <w:r w:rsidRPr="00E67131">
        <w:tab/>
        <w:t>2.</w:t>
      </w:r>
      <w:r w:rsidRPr="00E67131">
        <w:tab/>
        <w:t>Section 40</w:t>
      </w:r>
      <w:r w:rsidRPr="00E67131">
        <w:noBreakHyphen/>
        <w:t>33</w:t>
      </w:r>
      <w:r w:rsidRPr="00E67131">
        <w:noBreakHyphen/>
        <w:t>20(63) of the 1976 Code is amended to read:</w:t>
      </w:r>
    </w:p>
    <w:p w:rsidR="008618AA" w:rsidRPr="00E67131" w:rsidRDefault="008618AA" w:rsidP="008618AA">
      <w:pPr>
        <w:rPr>
          <w:lang w:val="en-PH"/>
        </w:rPr>
      </w:pPr>
      <w:r w:rsidRPr="00E67131">
        <w:tab/>
        <w:t>“</w:t>
      </w:r>
      <w:r w:rsidRPr="00E67131">
        <w:rPr>
          <w:lang w:val="en-PH"/>
        </w:rPr>
        <w:t>(63)</w:t>
      </w:r>
      <w:r w:rsidRPr="00E67131">
        <w:rPr>
          <w:lang w:val="en-PH"/>
        </w:rPr>
        <w:tab/>
        <w:t>‘Unlicensed assistive personnel’ or ‘UAP’ are persons not currently licensed by the board as nurses</w:t>
      </w:r>
      <w:r w:rsidRPr="00E67131">
        <w:rPr>
          <w:u w:val="single"/>
          <w:lang w:val="en-PH"/>
        </w:rPr>
        <w:t>, or persons who are not certified medical assistants as defined in Section 40</w:t>
      </w:r>
      <w:r w:rsidRPr="00E67131">
        <w:rPr>
          <w:u w:val="single"/>
          <w:lang w:val="en-PH"/>
        </w:rPr>
        <w:noBreakHyphen/>
        <w:t>33</w:t>
      </w:r>
      <w:r w:rsidRPr="00E67131">
        <w:rPr>
          <w:u w:val="single"/>
          <w:lang w:val="en-PH"/>
        </w:rPr>
        <w:noBreakHyphen/>
        <w:t xml:space="preserve">20( ), </w:t>
      </w:r>
      <w:r w:rsidRPr="00E67131">
        <w:rPr>
          <w:lang w:val="en-PH"/>
        </w:rPr>
        <w:t xml:space="preserve">who perform routine nursing tasks that do not require a specialized knowledge base or the judgment and skill of a licensed nurse. Nursing tasks performed by a UAP must be performed under the supervision of </w:t>
      </w:r>
      <w:r w:rsidRPr="00E67131">
        <w:rPr>
          <w:u w:val="single"/>
          <w:lang w:val="en-PH"/>
        </w:rPr>
        <w:t>a physician, physician assistant,</w:t>
      </w:r>
      <w:r w:rsidRPr="00E67131">
        <w:rPr>
          <w:lang w:val="en-PH"/>
        </w:rPr>
        <w:t xml:space="preserve"> </w:t>
      </w:r>
      <w:r w:rsidRPr="00E67131">
        <w:rPr>
          <w:strike/>
          <w:lang w:val="en-PH"/>
        </w:rPr>
        <w:t>an</w:t>
      </w:r>
      <w:r w:rsidRPr="00E67131">
        <w:rPr>
          <w:lang w:val="en-PH"/>
        </w:rPr>
        <w:t xml:space="preserve"> advanced practice registered nurse, registered nurse, or selected licensed practical </w:t>
      </w:r>
      <w:r w:rsidRPr="00E67131">
        <w:rPr>
          <w:snapToGrid w:val="0"/>
        </w:rPr>
        <w:t xml:space="preserve">nurse. </w:t>
      </w:r>
      <w:r w:rsidRPr="00E67131">
        <w:rPr>
          <w:snapToGrid w:val="0"/>
          <w:u w:val="single"/>
        </w:rPr>
        <w:t>Unlicensed assistive personnel must not administer medications except as otherwise provided by law.</w:t>
      </w:r>
      <w:r w:rsidRPr="00E67131">
        <w:rPr>
          <w:snapToGrid w:val="0"/>
        </w:rPr>
        <w:t>”</w:t>
      </w:r>
    </w:p>
    <w:p w:rsidR="008618AA" w:rsidRPr="00E67131" w:rsidRDefault="008618AA" w:rsidP="008618AA">
      <w:pPr>
        <w:suppressAutoHyphens/>
      </w:pPr>
      <w:r w:rsidRPr="00E67131">
        <w:t>SECTION</w:t>
      </w:r>
      <w:r w:rsidRPr="00E67131">
        <w:tab/>
        <w:t>3.</w:t>
      </w:r>
      <w:r w:rsidRPr="00E67131">
        <w:tab/>
        <w:t>Section 40</w:t>
      </w:r>
      <w:r w:rsidRPr="00E67131">
        <w:noBreakHyphen/>
        <w:t>33</w:t>
      </w:r>
      <w:r w:rsidRPr="00E67131">
        <w:noBreakHyphen/>
        <w:t>42(C) of the 1976 Code is amended to read:</w:t>
      </w:r>
    </w:p>
    <w:p w:rsidR="008618AA" w:rsidRPr="00E67131" w:rsidRDefault="008618AA" w:rsidP="008618AA">
      <w:pPr>
        <w:rPr>
          <w:lang w:val="en-PH"/>
        </w:rPr>
      </w:pPr>
      <w:r w:rsidRPr="00E67131">
        <w:tab/>
        <w:t>“(C)</w:t>
      </w:r>
      <w:r w:rsidRPr="00E67131">
        <w:tab/>
      </w:r>
      <w:r w:rsidRPr="00E67131">
        <w:rPr>
          <w:lang w:val="en-PH"/>
        </w:rPr>
        <w:t xml:space="preserve">Subject to the rights of licensed physicians and dentists under state law, </w:t>
      </w:r>
      <w:r w:rsidRPr="00E67131">
        <w:rPr>
          <w:u w:val="single"/>
          <w:lang w:val="en-PH"/>
        </w:rPr>
        <w:t>and except as provided in Section 40</w:t>
      </w:r>
      <w:r w:rsidRPr="00E67131">
        <w:rPr>
          <w:u w:val="single"/>
          <w:lang w:val="en-PH"/>
        </w:rPr>
        <w:noBreakHyphen/>
        <w:t>47</w:t>
      </w:r>
      <w:r w:rsidRPr="00E67131">
        <w:rPr>
          <w:u w:val="single"/>
          <w:lang w:val="en-PH"/>
        </w:rPr>
        <w:noBreakHyphen/>
        <w:t>196 regarding the delegation of tasks to certified medical assistants,</w:t>
      </w:r>
      <w:r w:rsidRPr="00E67131">
        <w:t xml:space="preserve"> </w:t>
      </w:r>
      <w:r w:rsidRPr="00E67131">
        <w:rPr>
          <w:lang w:val="en-PH"/>
        </w:rPr>
        <w:t>the administration of medications is the responsibility of a licensed nurse as prescribed by the licensed physician, dentist, other authorized licensed provider or as authorized in an approved written protocol or guidelines. Unlicensed assistive personnel must not administer medications, except as otherwise provided by law.”</w:t>
      </w:r>
    </w:p>
    <w:p w:rsidR="008618AA" w:rsidRPr="00E67131" w:rsidRDefault="008618AA" w:rsidP="008618AA">
      <w:pPr>
        <w:suppressAutoHyphens/>
      </w:pPr>
      <w:r w:rsidRPr="00E67131">
        <w:t>SECTION</w:t>
      </w:r>
      <w:r w:rsidRPr="00E67131">
        <w:tab/>
        <w:t>4.</w:t>
      </w:r>
      <w:r w:rsidRPr="00E67131">
        <w:tab/>
        <w:t>A.</w:t>
      </w:r>
      <w:r w:rsidRPr="00E67131">
        <w:tab/>
        <w:t>Section 40</w:t>
      </w:r>
      <w:r w:rsidRPr="00E67131">
        <w:noBreakHyphen/>
        <w:t>47</w:t>
      </w:r>
      <w:r w:rsidRPr="00E67131">
        <w:noBreakHyphen/>
        <w:t>20 of the 1976 Code is amended by adding appropriately numbered new items to read:</w:t>
      </w:r>
    </w:p>
    <w:p w:rsidR="008618AA" w:rsidRPr="008618AA" w:rsidRDefault="008618AA" w:rsidP="008618AA">
      <w:pPr>
        <w:suppressAutoHyphens/>
        <w:rPr>
          <w:color w:val="000000"/>
          <w:u w:color="000000"/>
        </w:rPr>
      </w:pPr>
      <w:r w:rsidRPr="00E67131">
        <w:tab/>
        <w:t>“(  )</w:t>
      </w:r>
      <w:r w:rsidRPr="00E67131">
        <w:tab/>
      </w:r>
      <w:r w:rsidRPr="008618AA">
        <w:rPr>
          <w:color w:val="000000"/>
          <w:u w:color="000000"/>
        </w:rPr>
        <w:t>‘Certified medical assistant’ or ‘CMA’ means a person who is a graduate of a post</w:t>
      </w:r>
      <w:r w:rsidRPr="008618AA">
        <w:rPr>
          <w:color w:val="000000"/>
          <w:u w:color="000000"/>
        </w:rPr>
        <w:noBreakHyphen/>
        <w:t>secondary medical assisting education program accredited by the National Healthcare Association, or its successor; by the Committee on Allied Health Education and Accreditation of the American Medical Association, or its successor; by the Accrediting Bureau of Health Education Schools, or its successor; or by any accrediting agency recognized by the United States Department of Education. The accredited post</w:t>
      </w:r>
      <w:r w:rsidRPr="008618AA">
        <w:rPr>
          <w:color w:val="000000"/>
          <w:u w:color="000000"/>
        </w:rPr>
        <w:noBreakHyphen/>
        <w:t xml:space="preserve">secondary medical assisting education program must include courses in anatomy and physiology, medical terminology, pharmacology, medical laboratory techniques, and clinical experience. A certified medical assistant must maintain current certification from the certifying board of the American Association of Medical Assistants, the National Center for Competency Testing, the National Certification Medical Association, American Medical Technologists, or any other recognized certifying body approved by </w:t>
      </w:r>
      <w:r w:rsidRPr="00E67131">
        <w:rPr>
          <w:snapToGrid w:val="0"/>
        </w:rPr>
        <w:t>the Board of Medical Examiners.</w:t>
      </w:r>
    </w:p>
    <w:p w:rsidR="008618AA" w:rsidRPr="008618AA" w:rsidRDefault="008618AA" w:rsidP="008618AA">
      <w:pPr>
        <w:suppressAutoHyphens/>
        <w:rPr>
          <w:color w:val="000000"/>
          <w:u w:color="000000"/>
        </w:rPr>
      </w:pPr>
      <w:r w:rsidRPr="008618AA">
        <w:rPr>
          <w:color w:val="000000"/>
          <w:u w:color="000000"/>
        </w:rPr>
        <w:tab/>
        <w:t>(</w:t>
      </w:r>
      <w:r w:rsidRPr="008618AA">
        <w:rPr>
          <w:color w:val="000000"/>
          <w:u w:color="000000"/>
        </w:rPr>
        <w:tab/>
        <w:t>)</w:t>
      </w:r>
      <w:r w:rsidRPr="008618AA">
        <w:rPr>
          <w:color w:val="000000"/>
          <w:u w:color="000000"/>
        </w:rPr>
        <w:tab/>
        <w:t>‘Unlicensed assistive personnel’ or ‘UAP’ means persons not currently licensed by the Board of Nursing as nurses, or persons who are not certified medical assistants as defined in Section 40</w:t>
      </w:r>
      <w:r w:rsidRPr="008618AA">
        <w:rPr>
          <w:color w:val="000000"/>
          <w:u w:color="000000"/>
        </w:rPr>
        <w:noBreakHyphen/>
        <w:t>47</w:t>
      </w:r>
      <w:r w:rsidRPr="008618AA">
        <w:rPr>
          <w:color w:val="000000"/>
          <w:u w:color="000000"/>
        </w:rPr>
        <w:noBreakHyphen/>
        <w:t>20(__), who perform routine nursing tasks that do not require a specialized knowledge base or the judgment or skill of a licensed nurse. Nursing tasks performed by unlicensed assistive personnel must be performed under the supervision of a physician, physician assistant, APRN, registered nurse, or licensed practical nurse. Unlicensed assistive personnel must not administer medications except as otherwise provided by law.”</w:t>
      </w:r>
    </w:p>
    <w:p w:rsidR="008618AA" w:rsidRPr="008618AA" w:rsidRDefault="008618AA" w:rsidP="008618AA">
      <w:pPr>
        <w:suppressAutoHyphens/>
        <w:rPr>
          <w:color w:val="000000"/>
          <w:u w:color="000000"/>
        </w:rPr>
      </w:pPr>
      <w:r w:rsidRPr="008618AA">
        <w:rPr>
          <w:color w:val="000000"/>
          <w:u w:color="000000"/>
        </w:rPr>
        <w:t>B.</w:t>
      </w:r>
      <w:r w:rsidRPr="008618AA">
        <w:rPr>
          <w:color w:val="000000"/>
          <w:u w:color="000000"/>
        </w:rPr>
        <w:tab/>
        <w:t>CMAs include medical assistants who are currently employed in that capacity as of the effective date of this act who do not have the certification required by this SECTION but who achieve such certification no later than two years after the effective date of this act.</w:t>
      </w:r>
    </w:p>
    <w:p w:rsidR="008618AA" w:rsidRPr="00E67131" w:rsidRDefault="008618AA" w:rsidP="008618AA">
      <w:pPr>
        <w:suppressAutoHyphens/>
      </w:pPr>
      <w:r w:rsidRPr="00E67131">
        <w:t>SECTION</w:t>
      </w:r>
      <w:r w:rsidRPr="00E67131">
        <w:tab/>
        <w:t>5.</w:t>
      </w:r>
      <w:r w:rsidRPr="00E67131">
        <w:tab/>
        <w:t>Article 1, Chapter 47, Title 40 of the 1976 Code is amended by adding:</w:t>
      </w:r>
    </w:p>
    <w:p w:rsidR="008618AA" w:rsidRPr="008618AA" w:rsidRDefault="008618AA" w:rsidP="008618AA">
      <w:pPr>
        <w:rPr>
          <w:color w:val="000000"/>
          <w:u w:color="000000"/>
        </w:rPr>
      </w:pPr>
      <w:r w:rsidRPr="00E67131">
        <w:tab/>
        <w:t>“Section 40</w:t>
      </w:r>
      <w:r w:rsidRPr="00E67131">
        <w:noBreakHyphen/>
        <w:t>47</w:t>
      </w:r>
      <w:r w:rsidRPr="00E67131">
        <w:noBreakHyphen/>
        <w:t>196.</w:t>
      </w:r>
      <w:r w:rsidRPr="00E67131">
        <w:tab/>
      </w:r>
      <w:r w:rsidRPr="008618AA">
        <w:rPr>
          <w:color w:val="000000"/>
          <w:u w:color="000000"/>
        </w:rPr>
        <w:t>(A)</w:t>
      </w:r>
      <w:r w:rsidRPr="008618AA">
        <w:rPr>
          <w:color w:val="000000"/>
          <w:u w:color="000000"/>
        </w:rPr>
        <w:tab/>
        <w:t>Specific tasks may be delegated to a CMA by a physician, physician assistant if authorized to do so in his scope of practice guidelines, or advanced practice registered nurse if authorized to do so in his practice agreement. The scope of practice guidelines for a physician assistant and the practice agreement for an advanced practice registered nurse must address what tasks may be appropriately delegated to a CMA, provided, however, that the following tasks must not be delegated to a CMA by a physician assistant or advanced practice registered nurse:</w:t>
      </w:r>
    </w:p>
    <w:p w:rsidR="008618AA" w:rsidRPr="008618AA" w:rsidRDefault="008618AA" w:rsidP="008618AA">
      <w:pPr>
        <w:rPr>
          <w:color w:val="000000"/>
          <w:u w:color="000000"/>
        </w:rPr>
      </w:pPr>
      <w:r w:rsidRPr="008618AA">
        <w:rPr>
          <w:color w:val="000000"/>
          <w:u w:color="000000"/>
        </w:rPr>
        <w:tab/>
      </w:r>
      <w:r w:rsidRPr="008618AA">
        <w:rPr>
          <w:color w:val="000000"/>
          <w:u w:color="000000"/>
        </w:rPr>
        <w:tab/>
        <w:t>(1)</w:t>
      </w:r>
      <w:r w:rsidRPr="008618AA">
        <w:rPr>
          <w:color w:val="000000"/>
          <w:u w:color="000000"/>
        </w:rPr>
        <w:tab/>
        <w:t>administering controlled medications, intravenous medications, contrast agents, or chemotherapy agents;</w:t>
      </w:r>
    </w:p>
    <w:p w:rsidR="008618AA" w:rsidRPr="008618AA" w:rsidRDefault="008618AA" w:rsidP="008618AA">
      <w:pPr>
        <w:rPr>
          <w:color w:val="000000"/>
          <w:u w:color="000000"/>
        </w:rPr>
      </w:pPr>
      <w:r w:rsidRPr="008618AA">
        <w:rPr>
          <w:color w:val="000000"/>
          <w:u w:color="000000"/>
        </w:rPr>
        <w:tab/>
      </w:r>
      <w:r w:rsidRPr="008618AA">
        <w:rPr>
          <w:color w:val="000000"/>
          <w:u w:color="000000"/>
        </w:rPr>
        <w:tab/>
        <w:t>(2)</w:t>
      </w:r>
      <w:r w:rsidRPr="008618AA">
        <w:rPr>
          <w:color w:val="000000"/>
          <w:u w:color="000000"/>
        </w:rPr>
        <w:tab/>
        <w:t>injecting neurotoxin products, neuro modulatory agents, or tissue fillers;</w:t>
      </w:r>
    </w:p>
    <w:p w:rsidR="008618AA" w:rsidRPr="008618AA" w:rsidRDefault="008618AA" w:rsidP="008618AA">
      <w:pPr>
        <w:rPr>
          <w:color w:val="000000"/>
          <w:u w:color="000000"/>
        </w:rPr>
      </w:pPr>
      <w:r w:rsidRPr="008618AA">
        <w:rPr>
          <w:color w:val="000000"/>
          <w:u w:color="000000"/>
        </w:rPr>
        <w:tab/>
      </w:r>
      <w:r w:rsidRPr="008618AA">
        <w:rPr>
          <w:color w:val="000000"/>
          <w:u w:color="000000"/>
        </w:rPr>
        <w:tab/>
        <w:t>(3)</w:t>
      </w:r>
      <w:r w:rsidRPr="008618AA">
        <w:rPr>
          <w:color w:val="000000"/>
          <w:u w:color="000000"/>
        </w:rPr>
        <w:tab/>
        <w:t>using lasers or instruments that results in tissue destruction;</w:t>
      </w:r>
    </w:p>
    <w:p w:rsidR="008618AA" w:rsidRPr="008618AA" w:rsidRDefault="008618AA" w:rsidP="008618AA">
      <w:pPr>
        <w:rPr>
          <w:color w:val="000000"/>
          <w:u w:color="000000"/>
        </w:rPr>
      </w:pPr>
      <w:r w:rsidRPr="008618AA">
        <w:rPr>
          <w:color w:val="000000"/>
          <w:u w:color="000000"/>
        </w:rPr>
        <w:tab/>
      </w:r>
      <w:r w:rsidRPr="008618AA">
        <w:rPr>
          <w:color w:val="000000"/>
          <w:u w:color="000000"/>
        </w:rPr>
        <w:tab/>
        <w:t>(4)</w:t>
      </w:r>
      <w:r w:rsidRPr="008618AA">
        <w:rPr>
          <w:color w:val="000000"/>
          <w:u w:color="000000"/>
        </w:rPr>
        <w:tab/>
        <w:t>placing sutures;</w:t>
      </w:r>
    </w:p>
    <w:p w:rsidR="008618AA" w:rsidRPr="008618AA" w:rsidRDefault="008618AA" w:rsidP="008618AA">
      <w:pPr>
        <w:rPr>
          <w:color w:val="000000"/>
          <w:u w:color="000000"/>
        </w:rPr>
      </w:pPr>
      <w:r w:rsidRPr="008618AA">
        <w:rPr>
          <w:color w:val="000000"/>
          <w:u w:color="000000"/>
        </w:rPr>
        <w:tab/>
      </w:r>
      <w:r w:rsidRPr="008618AA">
        <w:rPr>
          <w:color w:val="000000"/>
          <w:u w:color="000000"/>
        </w:rPr>
        <w:tab/>
        <w:t>(5)</w:t>
      </w:r>
      <w:r w:rsidRPr="008618AA">
        <w:rPr>
          <w:color w:val="000000"/>
          <w:u w:color="000000"/>
        </w:rPr>
        <w:tab/>
        <w:t>taking radiographs or using any ionizing radiation unless the CMA is also a certified limited practice radiographer;</w:t>
      </w:r>
    </w:p>
    <w:p w:rsidR="008618AA" w:rsidRPr="008618AA" w:rsidRDefault="008618AA" w:rsidP="008618AA">
      <w:pPr>
        <w:rPr>
          <w:color w:val="000000"/>
          <w:u w:color="000000"/>
        </w:rPr>
      </w:pPr>
      <w:r w:rsidRPr="008618AA">
        <w:rPr>
          <w:color w:val="000000"/>
          <w:u w:color="000000"/>
        </w:rPr>
        <w:tab/>
      </w:r>
      <w:r w:rsidRPr="008618AA">
        <w:rPr>
          <w:color w:val="000000"/>
          <w:u w:color="000000"/>
        </w:rPr>
        <w:tab/>
        <w:t>(6)</w:t>
      </w:r>
      <w:r w:rsidRPr="008618AA">
        <w:rPr>
          <w:color w:val="000000"/>
          <w:u w:color="000000"/>
        </w:rPr>
        <w:tab/>
        <w:t>analyzing, interpreting, or diagnosing symptoms or tests;</w:t>
      </w:r>
    </w:p>
    <w:p w:rsidR="008618AA" w:rsidRPr="008618AA" w:rsidRDefault="008618AA" w:rsidP="008618AA">
      <w:pPr>
        <w:rPr>
          <w:color w:val="000000"/>
          <w:u w:color="000000"/>
        </w:rPr>
      </w:pPr>
      <w:r w:rsidRPr="008618AA">
        <w:rPr>
          <w:color w:val="000000"/>
          <w:u w:color="000000"/>
        </w:rPr>
        <w:tab/>
      </w:r>
      <w:r w:rsidRPr="008618AA">
        <w:rPr>
          <w:color w:val="000000"/>
          <w:u w:color="000000"/>
        </w:rPr>
        <w:tab/>
        <w:t>(7)</w:t>
      </w:r>
      <w:r w:rsidRPr="008618AA">
        <w:rPr>
          <w:color w:val="000000"/>
          <w:u w:color="000000"/>
        </w:rPr>
        <w:tab/>
        <w:t>triaging patients;</w:t>
      </w:r>
    </w:p>
    <w:p w:rsidR="008618AA" w:rsidRPr="008618AA" w:rsidRDefault="008618AA" w:rsidP="008618AA">
      <w:pPr>
        <w:rPr>
          <w:color w:val="000000"/>
          <w:u w:color="000000"/>
        </w:rPr>
      </w:pPr>
      <w:r w:rsidRPr="008618AA">
        <w:rPr>
          <w:color w:val="000000"/>
          <w:u w:color="000000"/>
        </w:rPr>
        <w:tab/>
      </w:r>
      <w:r w:rsidRPr="008618AA">
        <w:rPr>
          <w:color w:val="000000"/>
          <w:u w:color="000000"/>
        </w:rPr>
        <w:tab/>
        <w:t>(8)</w:t>
      </w:r>
      <w:r w:rsidRPr="008618AA">
        <w:rPr>
          <w:color w:val="000000"/>
          <w:u w:color="000000"/>
        </w:rPr>
        <w:tab/>
        <w:t>testing for allergies; and</w:t>
      </w:r>
    </w:p>
    <w:p w:rsidR="008618AA" w:rsidRPr="008618AA" w:rsidRDefault="008618AA" w:rsidP="008618AA">
      <w:pPr>
        <w:rPr>
          <w:color w:val="000000"/>
          <w:u w:color="000000"/>
        </w:rPr>
      </w:pPr>
      <w:r w:rsidRPr="008618AA">
        <w:rPr>
          <w:color w:val="000000"/>
          <w:u w:color="000000"/>
        </w:rPr>
        <w:tab/>
      </w:r>
      <w:r w:rsidRPr="008618AA">
        <w:rPr>
          <w:color w:val="000000"/>
          <w:u w:color="000000"/>
        </w:rPr>
        <w:tab/>
        <w:t>(9)</w:t>
      </w:r>
      <w:r w:rsidRPr="008618AA">
        <w:rPr>
          <w:color w:val="000000"/>
          <w:u w:color="000000"/>
        </w:rPr>
        <w:tab/>
        <w:t>performing a clinical decision</w:t>
      </w:r>
      <w:r w:rsidRPr="008618AA">
        <w:rPr>
          <w:color w:val="000000"/>
          <w:u w:color="000000"/>
        </w:rPr>
        <w:noBreakHyphen/>
        <w:t>making task by means of telemedicine.</w:t>
      </w:r>
    </w:p>
    <w:p w:rsidR="008618AA" w:rsidRPr="008618AA" w:rsidRDefault="008618AA" w:rsidP="008618AA">
      <w:pPr>
        <w:rPr>
          <w:color w:val="000000"/>
          <w:u w:color="000000"/>
        </w:rPr>
      </w:pPr>
      <w:r w:rsidRPr="008618AA">
        <w:rPr>
          <w:color w:val="000000"/>
          <w:u w:color="000000"/>
        </w:rPr>
        <w:tab/>
        <w:t>(B)</w:t>
      </w:r>
      <w:r w:rsidRPr="008618AA">
        <w:rPr>
          <w:color w:val="000000"/>
          <w:u w:color="000000"/>
        </w:rPr>
        <w:tab/>
        <w:t>A physician, physician assistant, or advanced practice registered nurse may delegate specified tasks to a CMA pursuant to the following requirements:</w:t>
      </w:r>
    </w:p>
    <w:p w:rsidR="008618AA" w:rsidRPr="008618AA" w:rsidRDefault="008618AA" w:rsidP="008618AA">
      <w:pPr>
        <w:rPr>
          <w:color w:val="000000"/>
          <w:u w:color="000000"/>
        </w:rPr>
      </w:pPr>
      <w:r w:rsidRPr="008618AA">
        <w:rPr>
          <w:color w:val="000000"/>
          <w:u w:color="000000"/>
        </w:rPr>
        <w:tab/>
      </w:r>
      <w:r w:rsidRPr="008618AA">
        <w:rPr>
          <w:color w:val="000000"/>
          <w:u w:color="000000"/>
        </w:rPr>
        <w:tab/>
        <w:t>(1)</w:t>
      </w:r>
      <w:r w:rsidRPr="008618AA">
        <w:rPr>
          <w:color w:val="000000"/>
          <w:u w:color="000000"/>
        </w:rPr>
        <w:tab/>
        <w:t>the task must be delegated directly to the CMA by the physician, physician assistant, or advanced practice registered nurse, and not through another licensed practitioner;</w:t>
      </w:r>
    </w:p>
    <w:p w:rsidR="008618AA" w:rsidRPr="008618AA" w:rsidRDefault="008618AA" w:rsidP="008618AA">
      <w:pPr>
        <w:rPr>
          <w:color w:val="000000"/>
          <w:u w:color="000000"/>
        </w:rPr>
      </w:pPr>
      <w:r w:rsidRPr="008618AA">
        <w:rPr>
          <w:color w:val="000000"/>
          <w:u w:color="000000"/>
        </w:rPr>
        <w:tab/>
      </w:r>
      <w:r w:rsidRPr="008618AA">
        <w:rPr>
          <w:color w:val="000000"/>
          <w:u w:color="000000"/>
        </w:rPr>
        <w:tab/>
        <w:t>(2)</w:t>
      </w:r>
      <w:r w:rsidRPr="008618AA">
        <w:rPr>
          <w:color w:val="000000"/>
          <w:u w:color="000000"/>
        </w:rPr>
        <w:tab/>
        <w:t>the task must be performed when the physician, physician assistant, or advanced practice registered nurse delegating the task is in such close proximity as to be immediately available to the CMA if needed;</w:t>
      </w:r>
    </w:p>
    <w:p w:rsidR="008618AA" w:rsidRPr="008618AA" w:rsidRDefault="008618AA" w:rsidP="008618AA">
      <w:pPr>
        <w:rPr>
          <w:color w:val="000000"/>
          <w:u w:color="000000"/>
        </w:rPr>
      </w:pPr>
      <w:r w:rsidRPr="008618AA">
        <w:rPr>
          <w:color w:val="000000"/>
          <w:u w:color="000000"/>
        </w:rPr>
        <w:tab/>
      </w:r>
      <w:r w:rsidRPr="008618AA">
        <w:rPr>
          <w:color w:val="000000"/>
          <w:u w:color="000000"/>
        </w:rPr>
        <w:tab/>
        <w:t>(3)</w:t>
      </w:r>
      <w:r w:rsidRPr="008618AA">
        <w:rPr>
          <w:color w:val="000000"/>
          <w:u w:color="000000"/>
        </w:rPr>
        <w:tab/>
        <w:t>the physician, physician assistant, or advanced practice registered nurse delegating the task must determine that the task is within the training and competency of the CMA and will not pose a significant risk to the patient if improperly performed;</w:t>
      </w:r>
    </w:p>
    <w:p w:rsidR="008618AA" w:rsidRPr="008618AA" w:rsidRDefault="008618AA" w:rsidP="008618AA">
      <w:pPr>
        <w:rPr>
          <w:color w:val="000000"/>
          <w:u w:color="000000"/>
        </w:rPr>
      </w:pPr>
      <w:r w:rsidRPr="008618AA">
        <w:rPr>
          <w:color w:val="000000"/>
          <w:u w:color="000000"/>
        </w:rPr>
        <w:tab/>
      </w:r>
      <w:r w:rsidRPr="008618AA">
        <w:rPr>
          <w:color w:val="000000"/>
          <w:u w:color="000000"/>
        </w:rPr>
        <w:tab/>
        <w:t>(4)</w:t>
      </w:r>
      <w:r w:rsidRPr="008618AA">
        <w:rPr>
          <w:color w:val="000000"/>
          <w:u w:color="000000"/>
        </w:rPr>
        <w:tab/>
        <w:t>the task must not involve the verbal transmission of an order or prescription to a licensed person if the licensed person requires the order or prescription to be in writing; and</w:t>
      </w:r>
    </w:p>
    <w:p w:rsidR="008618AA" w:rsidRPr="008618AA" w:rsidRDefault="008618AA" w:rsidP="008618AA">
      <w:pPr>
        <w:rPr>
          <w:color w:val="000000"/>
          <w:u w:color="000000"/>
        </w:rPr>
      </w:pPr>
      <w:r w:rsidRPr="008618AA">
        <w:rPr>
          <w:color w:val="000000"/>
          <w:u w:color="000000"/>
        </w:rPr>
        <w:tab/>
      </w:r>
      <w:r w:rsidRPr="008618AA">
        <w:rPr>
          <w:color w:val="000000"/>
          <w:u w:color="000000"/>
        </w:rPr>
        <w:tab/>
        <w:t>(5)</w:t>
      </w:r>
      <w:r w:rsidRPr="008618AA">
        <w:rPr>
          <w:color w:val="000000"/>
          <w:u w:color="000000"/>
        </w:rPr>
        <w:tab/>
        <w:t>the CMA must wear an appropriate badge identifying the CMA’s status, which must be clearly visible to the patient at all times.</w:t>
      </w:r>
    </w:p>
    <w:p w:rsidR="008618AA" w:rsidRPr="008618AA" w:rsidRDefault="008618AA" w:rsidP="008618AA">
      <w:pPr>
        <w:rPr>
          <w:color w:val="000000"/>
          <w:u w:color="000000"/>
        </w:rPr>
      </w:pPr>
      <w:r w:rsidRPr="008618AA">
        <w:rPr>
          <w:color w:val="000000"/>
          <w:u w:color="000000"/>
        </w:rPr>
        <w:tab/>
        <w:t>(C)(1)</w:t>
      </w:r>
      <w:r w:rsidRPr="008618AA">
        <w:rPr>
          <w:color w:val="000000"/>
          <w:u w:color="000000"/>
        </w:rPr>
        <w:tab/>
        <w:t>A physician or physician assistant, pursuant to the physician assistant’s scope of practice guidelines, may delegate nursing tasks to UAP under the supervision of the physician or physician assistant. Such nursing tasks include, but are not limited to, the following:</w:t>
      </w:r>
    </w:p>
    <w:p w:rsidR="008618AA" w:rsidRPr="008618AA" w:rsidRDefault="008618AA" w:rsidP="008618AA">
      <w:pPr>
        <w:rPr>
          <w:color w:val="000000"/>
          <w:u w:color="000000"/>
        </w:rPr>
      </w:pPr>
      <w:r w:rsidRPr="008618AA">
        <w:rPr>
          <w:color w:val="000000"/>
          <w:u w:color="000000"/>
        </w:rPr>
        <w:tab/>
      </w:r>
      <w:r w:rsidRPr="008618AA">
        <w:rPr>
          <w:color w:val="000000"/>
          <w:u w:color="000000"/>
        </w:rPr>
        <w:tab/>
      </w:r>
      <w:r w:rsidRPr="008618AA">
        <w:rPr>
          <w:color w:val="000000"/>
          <w:u w:color="000000"/>
        </w:rPr>
        <w:tab/>
        <w:t>(a)</w:t>
      </w:r>
      <w:r w:rsidRPr="008618AA">
        <w:rPr>
          <w:color w:val="000000"/>
          <w:u w:color="000000"/>
        </w:rPr>
        <w:tab/>
        <w:t>meeting patients’ needs for personal hygiene;</w:t>
      </w:r>
    </w:p>
    <w:p w:rsidR="008618AA" w:rsidRPr="008618AA" w:rsidRDefault="008618AA" w:rsidP="008618AA">
      <w:pPr>
        <w:rPr>
          <w:color w:val="000000"/>
          <w:u w:color="000000"/>
        </w:rPr>
      </w:pPr>
      <w:r w:rsidRPr="008618AA">
        <w:rPr>
          <w:color w:val="000000"/>
          <w:u w:color="000000"/>
        </w:rPr>
        <w:tab/>
      </w:r>
      <w:r w:rsidRPr="008618AA">
        <w:rPr>
          <w:color w:val="000000"/>
          <w:u w:color="000000"/>
        </w:rPr>
        <w:tab/>
      </w:r>
      <w:r w:rsidRPr="008618AA">
        <w:rPr>
          <w:color w:val="000000"/>
          <w:u w:color="000000"/>
        </w:rPr>
        <w:tab/>
        <w:t>(b)</w:t>
      </w:r>
      <w:r w:rsidRPr="008618AA">
        <w:rPr>
          <w:color w:val="000000"/>
          <w:u w:color="000000"/>
        </w:rPr>
        <w:tab/>
        <w:t>meeting patients’ needs relating to nutrition;</w:t>
      </w:r>
    </w:p>
    <w:p w:rsidR="008618AA" w:rsidRPr="008618AA" w:rsidRDefault="008618AA" w:rsidP="008618AA">
      <w:pPr>
        <w:rPr>
          <w:color w:val="000000"/>
          <w:u w:color="000000"/>
        </w:rPr>
      </w:pPr>
      <w:r w:rsidRPr="008618AA">
        <w:rPr>
          <w:color w:val="000000"/>
          <w:u w:color="000000"/>
        </w:rPr>
        <w:tab/>
      </w:r>
      <w:r w:rsidRPr="008618AA">
        <w:rPr>
          <w:color w:val="000000"/>
          <w:u w:color="000000"/>
        </w:rPr>
        <w:tab/>
      </w:r>
      <w:r w:rsidRPr="008618AA">
        <w:rPr>
          <w:color w:val="000000"/>
          <w:u w:color="000000"/>
        </w:rPr>
        <w:tab/>
        <w:t>(c)</w:t>
      </w:r>
      <w:r w:rsidRPr="008618AA">
        <w:rPr>
          <w:color w:val="000000"/>
          <w:u w:color="000000"/>
        </w:rPr>
        <w:tab/>
        <w:t>meeting patients’ needs relating to ambulation;</w:t>
      </w:r>
    </w:p>
    <w:p w:rsidR="008618AA" w:rsidRPr="008618AA" w:rsidRDefault="008618AA" w:rsidP="008618AA">
      <w:pPr>
        <w:rPr>
          <w:color w:val="000000"/>
          <w:u w:color="000000"/>
        </w:rPr>
      </w:pPr>
      <w:r w:rsidRPr="008618AA">
        <w:rPr>
          <w:color w:val="000000"/>
          <w:u w:color="000000"/>
        </w:rPr>
        <w:tab/>
      </w:r>
      <w:r w:rsidRPr="008618AA">
        <w:rPr>
          <w:color w:val="000000"/>
          <w:u w:color="000000"/>
        </w:rPr>
        <w:tab/>
      </w:r>
      <w:r w:rsidRPr="008618AA">
        <w:rPr>
          <w:color w:val="000000"/>
          <w:u w:color="000000"/>
        </w:rPr>
        <w:tab/>
        <w:t>(d)</w:t>
      </w:r>
      <w:r w:rsidRPr="008618AA">
        <w:rPr>
          <w:color w:val="000000"/>
          <w:u w:color="000000"/>
        </w:rPr>
        <w:tab/>
        <w:t>meeting patients’ needs relating to elimination;</w:t>
      </w:r>
    </w:p>
    <w:p w:rsidR="008618AA" w:rsidRPr="008618AA" w:rsidRDefault="008618AA" w:rsidP="008618AA">
      <w:pPr>
        <w:rPr>
          <w:color w:val="000000"/>
          <w:u w:color="000000"/>
        </w:rPr>
      </w:pPr>
      <w:r w:rsidRPr="008618AA">
        <w:rPr>
          <w:color w:val="000000"/>
          <w:u w:color="000000"/>
        </w:rPr>
        <w:tab/>
      </w:r>
      <w:r w:rsidRPr="008618AA">
        <w:rPr>
          <w:color w:val="000000"/>
          <w:u w:color="000000"/>
        </w:rPr>
        <w:tab/>
      </w:r>
      <w:r w:rsidRPr="008618AA">
        <w:rPr>
          <w:color w:val="000000"/>
          <w:u w:color="000000"/>
        </w:rPr>
        <w:tab/>
        <w:t>(e)</w:t>
      </w:r>
      <w:r w:rsidRPr="008618AA">
        <w:rPr>
          <w:color w:val="000000"/>
          <w:u w:color="000000"/>
        </w:rPr>
        <w:tab/>
        <w:t>taking vital signs;</w:t>
      </w:r>
    </w:p>
    <w:p w:rsidR="008618AA" w:rsidRPr="008618AA" w:rsidRDefault="008618AA" w:rsidP="008618AA">
      <w:pPr>
        <w:rPr>
          <w:color w:val="000000"/>
          <w:u w:color="000000"/>
        </w:rPr>
      </w:pPr>
      <w:r w:rsidRPr="008618AA">
        <w:rPr>
          <w:color w:val="000000"/>
          <w:u w:color="000000"/>
        </w:rPr>
        <w:tab/>
      </w:r>
      <w:r w:rsidRPr="008618AA">
        <w:rPr>
          <w:color w:val="000000"/>
          <w:u w:color="000000"/>
        </w:rPr>
        <w:tab/>
      </w:r>
      <w:r w:rsidRPr="008618AA">
        <w:rPr>
          <w:color w:val="000000"/>
          <w:u w:color="000000"/>
        </w:rPr>
        <w:tab/>
        <w:t>(f)</w:t>
      </w:r>
      <w:r w:rsidRPr="008618AA">
        <w:rPr>
          <w:color w:val="000000"/>
          <w:u w:color="000000"/>
        </w:rPr>
        <w:tab/>
        <w:t>maintaining asepsis; and</w:t>
      </w:r>
    </w:p>
    <w:p w:rsidR="008618AA" w:rsidRPr="008618AA" w:rsidRDefault="008618AA" w:rsidP="008618AA">
      <w:pPr>
        <w:rPr>
          <w:color w:val="000000"/>
          <w:u w:color="000000"/>
        </w:rPr>
      </w:pPr>
      <w:r w:rsidRPr="008618AA">
        <w:rPr>
          <w:color w:val="000000"/>
          <w:u w:color="000000"/>
        </w:rPr>
        <w:tab/>
      </w:r>
      <w:r w:rsidRPr="008618AA">
        <w:rPr>
          <w:color w:val="000000"/>
          <w:u w:color="000000"/>
        </w:rPr>
        <w:tab/>
      </w:r>
      <w:r w:rsidRPr="008618AA">
        <w:rPr>
          <w:color w:val="000000"/>
          <w:u w:color="000000"/>
        </w:rPr>
        <w:tab/>
        <w:t>(g)</w:t>
      </w:r>
      <w:r w:rsidRPr="008618AA">
        <w:rPr>
          <w:color w:val="000000"/>
          <w:u w:color="000000"/>
        </w:rPr>
        <w:tab/>
        <w:t xml:space="preserve">observing, recording, or reporting any of the nursing tasks enumerated in this subsection. </w:t>
      </w:r>
    </w:p>
    <w:p w:rsidR="008618AA" w:rsidRPr="008618AA" w:rsidRDefault="008618AA" w:rsidP="008618AA">
      <w:pPr>
        <w:suppressAutoHyphens/>
        <w:rPr>
          <w:color w:val="000000"/>
          <w:u w:color="000000"/>
        </w:rPr>
      </w:pPr>
      <w:r w:rsidRPr="008618AA">
        <w:rPr>
          <w:color w:val="000000"/>
          <w:u w:color="000000"/>
        </w:rPr>
        <w:tab/>
      </w:r>
      <w:r w:rsidRPr="008618AA">
        <w:rPr>
          <w:color w:val="000000"/>
          <w:u w:color="000000"/>
        </w:rPr>
        <w:tab/>
        <w:t>(2)</w:t>
      </w:r>
      <w:r w:rsidRPr="008618AA">
        <w:rPr>
          <w:color w:val="000000"/>
          <w:u w:color="000000"/>
        </w:rPr>
        <w:tab/>
        <w:t>APRNs may delegate nursing tasks to UAP pursuant to Section 40</w:t>
      </w:r>
      <w:r w:rsidRPr="008618AA">
        <w:rPr>
          <w:color w:val="000000"/>
          <w:u w:color="000000"/>
        </w:rPr>
        <w:noBreakHyphen/>
        <w:t>33</w:t>
      </w:r>
      <w:r w:rsidRPr="008618AA">
        <w:rPr>
          <w:color w:val="000000"/>
          <w:u w:color="000000"/>
        </w:rPr>
        <w:noBreakHyphen/>
        <w:t>42.”</w:t>
      </w:r>
    </w:p>
    <w:p w:rsidR="008618AA" w:rsidRPr="00E67131" w:rsidRDefault="008618AA" w:rsidP="008618AA">
      <w:pPr>
        <w:suppressAutoHyphens/>
      </w:pPr>
      <w:r w:rsidRPr="00E67131">
        <w:t>SECTION</w:t>
      </w:r>
      <w:r w:rsidRPr="00E67131">
        <w:tab/>
        <w:t>6.</w:t>
      </w:r>
      <w:r w:rsidRPr="00E67131">
        <w:tab/>
        <w:t>Section 40</w:t>
      </w:r>
      <w:r w:rsidRPr="00E67131">
        <w:noBreakHyphen/>
        <w:t>47</w:t>
      </w:r>
      <w:r w:rsidRPr="00E67131">
        <w:noBreakHyphen/>
        <w:t>30(A)(5) and Section 40</w:t>
      </w:r>
      <w:r w:rsidRPr="00E67131">
        <w:noBreakHyphen/>
        <w:t>47</w:t>
      </w:r>
      <w:r w:rsidRPr="00E67131">
        <w:noBreakHyphen/>
        <w:t>935(C) of the 1976 Code are deleted.</w:t>
      </w:r>
    </w:p>
    <w:p w:rsidR="008618AA" w:rsidRPr="00E67131" w:rsidRDefault="008618AA" w:rsidP="008618AA">
      <w:pPr>
        <w:suppressAutoHyphens/>
      </w:pPr>
      <w:r w:rsidRPr="00E67131">
        <w:t>SECTION</w:t>
      </w:r>
      <w:r w:rsidRPr="00E67131">
        <w:tab/>
        <w:t>7.</w:t>
      </w:r>
      <w:r w:rsidRPr="00E67131">
        <w:tab/>
        <w:t>This act takes effect sixty days after approval by the Governor.</w:t>
      </w:r>
      <w:r w:rsidRPr="00E67131">
        <w:tab/>
      </w:r>
      <w:r w:rsidRPr="00E67131">
        <w:tab/>
        <w:t>/</w:t>
      </w:r>
    </w:p>
    <w:p w:rsidR="008618AA" w:rsidRPr="00E67131" w:rsidRDefault="008618AA" w:rsidP="008618AA">
      <w:r w:rsidRPr="00E67131">
        <w:t>Renumber sections to conform.</w:t>
      </w:r>
    </w:p>
    <w:p w:rsidR="008618AA" w:rsidRDefault="008618AA" w:rsidP="008618AA">
      <w:r w:rsidRPr="00E67131">
        <w:t>Amend title to conform.</w:t>
      </w:r>
    </w:p>
    <w:p w:rsidR="008618AA" w:rsidRDefault="008618AA" w:rsidP="008618AA"/>
    <w:p w:rsidR="008618AA" w:rsidRDefault="008618AA" w:rsidP="008618AA">
      <w:r>
        <w:t>Rep. HART explained the amendment.</w:t>
      </w:r>
    </w:p>
    <w:p w:rsidR="008618AA" w:rsidRDefault="008618AA" w:rsidP="008618AA">
      <w:r>
        <w:t>The amendment was then adopted.</w:t>
      </w:r>
    </w:p>
    <w:p w:rsidR="008618AA" w:rsidRDefault="008618AA" w:rsidP="008618AA"/>
    <w:p w:rsidR="008618AA" w:rsidRPr="000447D2" w:rsidRDefault="008618AA" w:rsidP="008618AA">
      <w:r w:rsidRPr="000447D2">
        <w:t>Rep. W. COX proposed the following Amendment No. 2</w:t>
      </w:r>
      <w:r w:rsidR="00A81EA6">
        <w:t xml:space="preserve"> to </w:t>
      </w:r>
      <w:r w:rsidRPr="000447D2">
        <w:t>S. 613 (COUNCIL\AHB\613C001.BH.AHB22), which was adopted:</w:t>
      </w:r>
    </w:p>
    <w:p w:rsidR="008618AA" w:rsidRPr="000447D2" w:rsidRDefault="008618AA" w:rsidP="008618AA">
      <w:r w:rsidRPr="000447D2">
        <w:t>Amend the bill, as and if amended, SECTION 5, by deleting Section 40-47-196(A) and inserting:</w:t>
      </w:r>
    </w:p>
    <w:p w:rsidR="008618AA" w:rsidRPr="008618AA" w:rsidRDefault="008618AA" w:rsidP="008618AA">
      <w:pPr>
        <w:rPr>
          <w:u w:color="000000"/>
        </w:rPr>
      </w:pPr>
      <w:r w:rsidRPr="000447D2">
        <w:t>/</w:t>
      </w:r>
      <w:r w:rsidRPr="008618AA">
        <w:rPr>
          <w:u w:color="000000"/>
        </w:rPr>
        <w:t>(A)</w:t>
      </w:r>
      <w:r w:rsidRPr="008618AA">
        <w:rPr>
          <w:u w:color="000000"/>
        </w:rPr>
        <w:tab/>
        <w:t>Specific tasks may be delegated to a CMA by a physician, physician assistant if authorized to do so in his scope of practice guidelines, or advanced practice registered nurse if authorized to do so in his practice agreement. The scope of practice guidelines for a physician assistant and the practice agreement for an advanced practice registered nurse must address what tasks may be appropriately delegated to a CMA, provided, however, that the following tasks must not be delegated to a CMA by a physician assistant or advanced practice registered nurse:</w:t>
      </w:r>
    </w:p>
    <w:p w:rsidR="008618AA" w:rsidRPr="008618AA" w:rsidRDefault="008618AA" w:rsidP="008618AA">
      <w:pPr>
        <w:rPr>
          <w:u w:color="000000"/>
        </w:rPr>
      </w:pPr>
      <w:r w:rsidRPr="008618AA">
        <w:rPr>
          <w:u w:color="000000"/>
        </w:rPr>
        <w:tab/>
      </w:r>
      <w:r w:rsidRPr="008618AA">
        <w:rPr>
          <w:u w:color="000000"/>
        </w:rPr>
        <w:tab/>
        <w:t>(1)</w:t>
      </w:r>
      <w:r w:rsidRPr="008618AA">
        <w:rPr>
          <w:u w:color="000000"/>
        </w:rPr>
        <w:tab/>
        <w:t>administering controlled medications, intravenous medications, contrast agents, or chemotherapy agents;</w:t>
      </w:r>
    </w:p>
    <w:p w:rsidR="008618AA" w:rsidRPr="008618AA" w:rsidRDefault="008618AA" w:rsidP="008618AA">
      <w:pPr>
        <w:rPr>
          <w:u w:color="000000"/>
        </w:rPr>
      </w:pPr>
      <w:r w:rsidRPr="008618AA">
        <w:rPr>
          <w:u w:color="000000"/>
        </w:rPr>
        <w:tab/>
      </w:r>
      <w:r w:rsidRPr="008618AA">
        <w:rPr>
          <w:u w:color="000000"/>
        </w:rPr>
        <w:tab/>
        <w:t>(2)</w:t>
      </w:r>
      <w:r w:rsidRPr="008618AA">
        <w:rPr>
          <w:u w:color="000000"/>
        </w:rPr>
        <w:tab/>
        <w:t>injecting neurotoxin products, neuro modulatory agents, or tissue fillers;</w:t>
      </w:r>
    </w:p>
    <w:p w:rsidR="008618AA" w:rsidRPr="008618AA" w:rsidRDefault="008618AA" w:rsidP="008618AA">
      <w:pPr>
        <w:rPr>
          <w:u w:color="000000"/>
        </w:rPr>
      </w:pPr>
      <w:r w:rsidRPr="008618AA">
        <w:rPr>
          <w:u w:color="000000"/>
        </w:rPr>
        <w:tab/>
      </w:r>
      <w:r w:rsidRPr="008618AA">
        <w:rPr>
          <w:u w:color="000000"/>
        </w:rPr>
        <w:tab/>
        <w:t>(3)</w:t>
      </w:r>
      <w:r w:rsidRPr="008618AA">
        <w:rPr>
          <w:u w:color="000000"/>
        </w:rPr>
        <w:tab/>
        <w:t>using lasers or instruments that results in tissue destruction;</w:t>
      </w:r>
    </w:p>
    <w:p w:rsidR="008618AA" w:rsidRPr="008618AA" w:rsidRDefault="008618AA" w:rsidP="008618AA">
      <w:pPr>
        <w:rPr>
          <w:u w:color="000000"/>
        </w:rPr>
      </w:pPr>
      <w:r w:rsidRPr="008618AA">
        <w:rPr>
          <w:u w:color="000000"/>
        </w:rPr>
        <w:tab/>
      </w:r>
      <w:r w:rsidRPr="008618AA">
        <w:rPr>
          <w:u w:color="000000"/>
        </w:rPr>
        <w:tab/>
        <w:t>(4)</w:t>
      </w:r>
      <w:r w:rsidRPr="008618AA">
        <w:rPr>
          <w:u w:color="000000"/>
        </w:rPr>
        <w:tab/>
        <w:t>placing sutures;</w:t>
      </w:r>
    </w:p>
    <w:p w:rsidR="008618AA" w:rsidRPr="008618AA" w:rsidRDefault="008618AA" w:rsidP="008618AA">
      <w:pPr>
        <w:rPr>
          <w:u w:color="000000"/>
        </w:rPr>
      </w:pPr>
      <w:r w:rsidRPr="008618AA">
        <w:rPr>
          <w:u w:color="000000"/>
        </w:rPr>
        <w:tab/>
      </w:r>
      <w:r w:rsidRPr="008618AA">
        <w:rPr>
          <w:u w:color="000000"/>
        </w:rPr>
        <w:tab/>
        <w:t>(5)</w:t>
      </w:r>
      <w:r w:rsidRPr="008618AA">
        <w:rPr>
          <w:u w:color="000000"/>
        </w:rPr>
        <w:tab/>
        <w:t>taking radiographs or using any ionizing radiation unless the CMA is also a certified limited practice radiographer;</w:t>
      </w:r>
    </w:p>
    <w:p w:rsidR="008618AA" w:rsidRPr="008618AA" w:rsidRDefault="008618AA" w:rsidP="008618AA">
      <w:pPr>
        <w:rPr>
          <w:u w:color="000000"/>
        </w:rPr>
      </w:pPr>
      <w:r w:rsidRPr="008618AA">
        <w:rPr>
          <w:u w:color="000000"/>
        </w:rPr>
        <w:tab/>
      </w:r>
      <w:r w:rsidRPr="008618AA">
        <w:rPr>
          <w:u w:color="000000"/>
        </w:rPr>
        <w:tab/>
        <w:t>(6)</w:t>
      </w:r>
      <w:r w:rsidRPr="008618AA">
        <w:rPr>
          <w:u w:color="000000"/>
        </w:rPr>
        <w:tab/>
        <w:t>analyzing, interpreting, or diagnosing symptoms or tests;</w:t>
      </w:r>
    </w:p>
    <w:p w:rsidR="008618AA" w:rsidRPr="008618AA" w:rsidRDefault="008618AA" w:rsidP="008618AA">
      <w:pPr>
        <w:rPr>
          <w:u w:color="000000"/>
        </w:rPr>
      </w:pPr>
      <w:r w:rsidRPr="008618AA">
        <w:rPr>
          <w:u w:color="000000"/>
        </w:rPr>
        <w:tab/>
      </w:r>
      <w:r w:rsidRPr="008618AA">
        <w:rPr>
          <w:u w:color="000000"/>
        </w:rPr>
        <w:tab/>
        <w:t>(7)</w:t>
      </w:r>
      <w:r w:rsidRPr="008618AA">
        <w:rPr>
          <w:u w:color="000000"/>
        </w:rPr>
        <w:tab/>
        <w:t>triaging patients; and</w:t>
      </w:r>
    </w:p>
    <w:p w:rsidR="008618AA" w:rsidRPr="008618AA" w:rsidRDefault="008618AA" w:rsidP="008618AA">
      <w:pPr>
        <w:rPr>
          <w:u w:color="000000"/>
        </w:rPr>
      </w:pPr>
      <w:r w:rsidRPr="008618AA">
        <w:rPr>
          <w:u w:color="000000"/>
        </w:rPr>
        <w:tab/>
      </w:r>
      <w:r w:rsidRPr="008618AA">
        <w:rPr>
          <w:u w:color="000000"/>
        </w:rPr>
        <w:tab/>
        <w:t>(8)</w:t>
      </w:r>
      <w:r w:rsidRPr="008618AA">
        <w:rPr>
          <w:u w:color="000000"/>
        </w:rPr>
        <w:tab/>
        <w:t>performing a clinical decision</w:t>
      </w:r>
      <w:r w:rsidRPr="008618AA">
        <w:rPr>
          <w:u w:color="000000"/>
        </w:rPr>
        <w:noBreakHyphen/>
        <w:t>making task by means of telemedicine.  /</w:t>
      </w:r>
    </w:p>
    <w:p w:rsidR="008618AA" w:rsidRPr="000447D2" w:rsidRDefault="008618AA" w:rsidP="008618AA">
      <w:r w:rsidRPr="000447D2">
        <w:t>Renumber sections to conform.</w:t>
      </w:r>
    </w:p>
    <w:p w:rsidR="008618AA" w:rsidRDefault="008618AA" w:rsidP="008618AA">
      <w:r w:rsidRPr="000447D2">
        <w:t>Amend title to conform.</w:t>
      </w:r>
    </w:p>
    <w:p w:rsidR="008618AA" w:rsidRDefault="008618AA" w:rsidP="008618AA"/>
    <w:p w:rsidR="008618AA" w:rsidRDefault="008618AA" w:rsidP="008618AA">
      <w:r>
        <w:t>Rep. W. COX explained the amendment.</w:t>
      </w:r>
    </w:p>
    <w:p w:rsidR="008618AA" w:rsidRDefault="008618AA" w:rsidP="008618AA">
      <w:r>
        <w:t>The amendment was then adopted.</w:t>
      </w:r>
    </w:p>
    <w:p w:rsidR="008618AA" w:rsidRDefault="008618AA" w:rsidP="008618AA"/>
    <w:p w:rsidR="008618AA" w:rsidRDefault="008618AA" w:rsidP="008618AA">
      <w:r>
        <w:t>The question recurred to the passage of the Bill.</w:t>
      </w:r>
    </w:p>
    <w:p w:rsidR="00A81EA6" w:rsidRDefault="00A81EA6" w:rsidP="008618AA"/>
    <w:p w:rsidR="008618AA" w:rsidRDefault="008618AA" w:rsidP="008618AA">
      <w:r>
        <w:t xml:space="preserve">The yeas and nays were taken resulting as follows: </w:t>
      </w:r>
    </w:p>
    <w:p w:rsidR="008618AA" w:rsidRDefault="008618AA" w:rsidP="008618AA">
      <w:pPr>
        <w:jc w:val="center"/>
      </w:pPr>
      <w:r>
        <w:t xml:space="preserve"> </w:t>
      </w:r>
      <w:bookmarkStart w:id="88" w:name="vote_start169"/>
      <w:bookmarkEnd w:id="88"/>
      <w:r>
        <w:t>Yeas 112; Nays 0</w:t>
      </w:r>
    </w:p>
    <w:p w:rsidR="008618AA" w:rsidRDefault="008618AA" w:rsidP="008618AA">
      <w:pPr>
        <w:jc w:val="center"/>
      </w:pPr>
    </w:p>
    <w:p w:rsidR="008618AA" w:rsidRDefault="008618AA" w:rsidP="008618A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18AA" w:rsidRPr="008618AA" w:rsidTr="008618AA">
        <w:tc>
          <w:tcPr>
            <w:tcW w:w="2179" w:type="dxa"/>
            <w:shd w:val="clear" w:color="auto" w:fill="auto"/>
          </w:tcPr>
          <w:p w:rsidR="008618AA" w:rsidRPr="008618AA" w:rsidRDefault="008618AA" w:rsidP="008618AA">
            <w:pPr>
              <w:keepNext/>
              <w:ind w:firstLine="0"/>
            </w:pPr>
            <w:r>
              <w:t>Alexander</w:t>
            </w:r>
          </w:p>
        </w:tc>
        <w:tc>
          <w:tcPr>
            <w:tcW w:w="2179" w:type="dxa"/>
            <w:shd w:val="clear" w:color="auto" w:fill="auto"/>
          </w:tcPr>
          <w:p w:rsidR="008618AA" w:rsidRPr="008618AA" w:rsidRDefault="008618AA" w:rsidP="008618AA">
            <w:pPr>
              <w:keepNext/>
              <w:ind w:firstLine="0"/>
            </w:pPr>
            <w:r>
              <w:t>Allison</w:t>
            </w:r>
          </w:p>
        </w:tc>
        <w:tc>
          <w:tcPr>
            <w:tcW w:w="2180" w:type="dxa"/>
            <w:shd w:val="clear" w:color="auto" w:fill="auto"/>
          </w:tcPr>
          <w:p w:rsidR="008618AA" w:rsidRPr="008618AA" w:rsidRDefault="008618AA" w:rsidP="008618AA">
            <w:pPr>
              <w:keepNext/>
              <w:ind w:firstLine="0"/>
            </w:pPr>
            <w:r>
              <w:t>Anderson</w:t>
            </w:r>
          </w:p>
        </w:tc>
      </w:tr>
      <w:tr w:rsidR="008618AA" w:rsidRPr="008618AA" w:rsidTr="008618AA">
        <w:tc>
          <w:tcPr>
            <w:tcW w:w="2179" w:type="dxa"/>
            <w:shd w:val="clear" w:color="auto" w:fill="auto"/>
          </w:tcPr>
          <w:p w:rsidR="008618AA" w:rsidRPr="008618AA" w:rsidRDefault="008618AA" w:rsidP="008618AA">
            <w:pPr>
              <w:ind w:firstLine="0"/>
            </w:pPr>
            <w:r>
              <w:t>Atkinson</w:t>
            </w:r>
          </w:p>
        </w:tc>
        <w:tc>
          <w:tcPr>
            <w:tcW w:w="2179" w:type="dxa"/>
            <w:shd w:val="clear" w:color="auto" w:fill="auto"/>
          </w:tcPr>
          <w:p w:rsidR="008618AA" w:rsidRPr="008618AA" w:rsidRDefault="008618AA" w:rsidP="008618AA">
            <w:pPr>
              <w:ind w:firstLine="0"/>
            </w:pPr>
            <w:r>
              <w:t>Bailey</w:t>
            </w:r>
          </w:p>
        </w:tc>
        <w:tc>
          <w:tcPr>
            <w:tcW w:w="2180" w:type="dxa"/>
            <w:shd w:val="clear" w:color="auto" w:fill="auto"/>
          </w:tcPr>
          <w:p w:rsidR="008618AA" w:rsidRPr="008618AA" w:rsidRDefault="008618AA" w:rsidP="008618AA">
            <w:pPr>
              <w:ind w:firstLine="0"/>
            </w:pPr>
            <w:r>
              <w:t>Ballentine</w:t>
            </w:r>
          </w:p>
        </w:tc>
      </w:tr>
      <w:tr w:rsidR="008618AA" w:rsidRPr="008618AA" w:rsidTr="008618AA">
        <w:tc>
          <w:tcPr>
            <w:tcW w:w="2179" w:type="dxa"/>
            <w:shd w:val="clear" w:color="auto" w:fill="auto"/>
          </w:tcPr>
          <w:p w:rsidR="008618AA" w:rsidRPr="008618AA" w:rsidRDefault="008618AA" w:rsidP="008618AA">
            <w:pPr>
              <w:ind w:firstLine="0"/>
            </w:pPr>
            <w:r>
              <w:t>Bannister</w:t>
            </w:r>
          </w:p>
        </w:tc>
        <w:tc>
          <w:tcPr>
            <w:tcW w:w="2179" w:type="dxa"/>
            <w:shd w:val="clear" w:color="auto" w:fill="auto"/>
          </w:tcPr>
          <w:p w:rsidR="008618AA" w:rsidRPr="008618AA" w:rsidRDefault="008618AA" w:rsidP="008618AA">
            <w:pPr>
              <w:ind w:firstLine="0"/>
            </w:pPr>
            <w:r>
              <w:t>Bennett</w:t>
            </w:r>
          </w:p>
        </w:tc>
        <w:tc>
          <w:tcPr>
            <w:tcW w:w="2180" w:type="dxa"/>
            <w:shd w:val="clear" w:color="auto" w:fill="auto"/>
          </w:tcPr>
          <w:p w:rsidR="008618AA" w:rsidRPr="008618AA" w:rsidRDefault="008618AA" w:rsidP="008618AA">
            <w:pPr>
              <w:ind w:firstLine="0"/>
            </w:pPr>
            <w:r>
              <w:t>Bernstein</w:t>
            </w:r>
          </w:p>
        </w:tc>
      </w:tr>
      <w:tr w:rsidR="008618AA" w:rsidRPr="008618AA" w:rsidTr="008618AA">
        <w:tc>
          <w:tcPr>
            <w:tcW w:w="2179" w:type="dxa"/>
            <w:shd w:val="clear" w:color="auto" w:fill="auto"/>
          </w:tcPr>
          <w:p w:rsidR="008618AA" w:rsidRPr="008618AA" w:rsidRDefault="008618AA" w:rsidP="008618AA">
            <w:pPr>
              <w:ind w:firstLine="0"/>
            </w:pPr>
            <w:r>
              <w:t>Blackwell</w:t>
            </w:r>
          </w:p>
        </w:tc>
        <w:tc>
          <w:tcPr>
            <w:tcW w:w="2179" w:type="dxa"/>
            <w:shd w:val="clear" w:color="auto" w:fill="auto"/>
          </w:tcPr>
          <w:p w:rsidR="008618AA" w:rsidRPr="008618AA" w:rsidRDefault="008618AA" w:rsidP="008618AA">
            <w:pPr>
              <w:ind w:firstLine="0"/>
            </w:pPr>
            <w:r>
              <w:t>Bradley</w:t>
            </w:r>
          </w:p>
        </w:tc>
        <w:tc>
          <w:tcPr>
            <w:tcW w:w="2180" w:type="dxa"/>
            <w:shd w:val="clear" w:color="auto" w:fill="auto"/>
          </w:tcPr>
          <w:p w:rsidR="008618AA" w:rsidRPr="008618AA" w:rsidRDefault="008618AA" w:rsidP="008618AA">
            <w:pPr>
              <w:ind w:firstLine="0"/>
            </w:pPr>
            <w:r>
              <w:t>Brawley</w:t>
            </w:r>
          </w:p>
        </w:tc>
      </w:tr>
      <w:tr w:rsidR="008618AA" w:rsidRPr="008618AA" w:rsidTr="008618AA">
        <w:tc>
          <w:tcPr>
            <w:tcW w:w="2179" w:type="dxa"/>
            <w:shd w:val="clear" w:color="auto" w:fill="auto"/>
          </w:tcPr>
          <w:p w:rsidR="008618AA" w:rsidRPr="008618AA" w:rsidRDefault="008618AA" w:rsidP="008618AA">
            <w:pPr>
              <w:ind w:firstLine="0"/>
            </w:pPr>
            <w:r>
              <w:t>Brittain</w:t>
            </w:r>
          </w:p>
        </w:tc>
        <w:tc>
          <w:tcPr>
            <w:tcW w:w="2179" w:type="dxa"/>
            <w:shd w:val="clear" w:color="auto" w:fill="auto"/>
          </w:tcPr>
          <w:p w:rsidR="008618AA" w:rsidRPr="008618AA" w:rsidRDefault="008618AA" w:rsidP="008618AA">
            <w:pPr>
              <w:ind w:firstLine="0"/>
            </w:pPr>
            <w:r>
              <w:t>Bryant</w:t>
            </w:r>
          </w:p>
        </w:tc>
        <w:tc>
          <w:tcPr>
            <w:tcW w:w="2180" w:type="dxa"/>
            <w:shd w:val="clear" w:color="auto" w:fill="auto"/>
          </w:tcPr>
          <w:p w:rsidR="008618AA" w:rsidRPr="008618AA" w:rsidRDefault="008618AA" w:rsidP="008618AA">
            <w:pPr>
              <w:ind w:firstLine="0"/>
            </w:pPr>
            <w:r>
              <w:t>Burns</w:t>
            </w:r>
          </w:p>
        </w:tc>
      </w:tr>
      <w:tr w:rsidR="008618AA" w:rsidRPr="008618AA" w:rsidTr="008618AA">
        <w:tc>
          <w:tcPr>
            <w:tcW w:w="2179" w:type="dxa"/>
            <w:shd w:val="clear" w:color="auto" w:fill="auto"/>
          </w:tcPr>
          <w:p w:rsidR="008618AA" w:rsidRPr="008618AA" w:rsidRDefault="008618AA" w:rsidP="008618AA">
            <w:pPr>
              <w:ind w:firstLine="0"/>
            </w:pPr>
            <w:r>
              <w:t>Bustos</w:t>
            </w:r>
          </w:p>
        </w:tc>
        <w:tc>
          <w:tcPr>
            <w:tcW w:w="2179" w:type="dxa"/>
            <w:shd w:val="clear" w:color="auto" w:fill="auto"/>
          </w:tcPr>
          <w:p w:rsidR="008618AA" w:rsidRPr="008618AA" w:rsidRDefault="008618AA" w:rsidP="008618AA">
            <w:pPr>
              <w:ind w:firstLine="0"/>
            </w:pPr>
            <w:r>
              <w:t>Calhoon</w:t>
            </w:r>
          </w:p>
        </w:tc>
        <w:tc>
          <w:tcPr>
            <w:tcW w:w="2180" w:type="dxa"/>
            <w:shd w:val="clear" w:color="auto" w:fill="auto"/>
          </w:tcPr>
          <w:p w:rsidR="008618AA" w:rsidRPr="008618AA" w:rsidRDefault="008618AA" w:rsidP="008618AA">
            <w:pPr>
              <w:ind w:firstLine="0"/>
            </w:pPr>
            <w:r>
              <w:t>Carter</w:t>
            </w:r>
          </w:p>
        </w:tc>
      </w:tr>
      <w:tr w:rsidR="008618AA" w:rsidRPr="008618AA" w:rsidTr="008618AA">
        <w:tc>
          <w:tcPr>
            <w:tcW w:w="2179" w:type="dxa"/>
            <w:shd w:val="clear" w:color="auto" w:fill="auto"/>
          </w:tcPr>
          <w:p w:rsidR="008618AA" w:rsidRPr="008618AA" w:rsidRDefault="008618AA" w:rsidP="008618AA">
            <w:pPr>
              <w:ind w:firstLine="0"/>
            </w:pPr>
            <w:r>
              <w:t>Caskey</w:t>
            </w:r>
          </w:p>
        </w:tc>
        <w:tc>
          <w:tcPr>
            <w:tcW w:w="2179" w:type="dxa"/>
            <w:shd w:val="clear" w:color="auto" w:fill="auto"/>
          </w:tcPr>
          <w:p w:rsidR="008618AA" w:rsidRPr="008618AA" w:rsidRDefault="008618AA" w:rsidP="008618AA">
            <w:pPr>
              <w:ind w:firstLine="0"/>
            </w:pPr>
            <w:r>
              <w:t>Chumley</w:t>
            </w:r>
          </w:p>
        </w:tc>
        <w:tc>
          <w:tcPr>
            <w:tcW w:w="2180" w:type="dxa"/>
            <w:shd w:val="clear" w:color="auto" w:fill="auto"/>
          </w:tcPr>
          <w:p w:rsidR="008618AA" w:rsidRPr="008618AA" w:rsidRDefault="008618AA" w:rsidP="008618AA">
            <w:pPr>
              <w:ind w:firstLine="0"/>
            </w:pPr>
            <w:r>
              <w:t>Clyburn</w:t>
            </w:r>
          </w:p>
        </w:tc>
      </w:tr>
      <w:tr w:rsidR="008618AA" w:rsidRPr="008618AA" w:rsidTr="008618AA">
        <w:tc>
          <w:tcPr>
            <w:tcW w:w="2179" w:type="dxa"/>
            <w:shd w:val="clear" w:color="auto" w:fill="auto"/>
          </w:tcPr>
          <w:p w:rsidR="008618AA" w:rsidRPr="008618AA" w:rsidRDefault="008618AA" w:rsidP="008618AA">
            <w:pPr>
              <w:ind w:firstLine="0"/>
            </w:pPr>
            <w:r>
              <w:t>Cobb-Hunter</w:t>
            </w:r>
          </w:p>
        </w:tc>
        <w:tc>
          <w:tcPr>
            <w:tcW w:w="2179" w:type="dxa"/>
            <w:shd w:val="clear" w:color="auto" w:fill="auto"/>
          </w:tcPr>
          <w:p w:rsidR="008618AA" w:rsidRPr="008618AA" w:rsidRDefault="008618AA" w:rsidP="008618AA">
            <w:pPr>
              <w:ind w:firstLine="0"/>
            </w:pPr>
            <w:r>
              <w:t>Cogswell</w:t>
            </w:r>
          </w:p>
        </w:tc>
        <w:tc>
          <w:tcPr>
            <w:tcW w:w="2180" w:type="dxa"/>
            <w:shd w:val="clear" w:color="auto" w:fill="auto"/>
          </w:tcPr>
          <w:p w:rsidR="008618AA" w:rsidRPr="008618AA" w:rsidRDefault="008618AA" w:rsidP="008618AA">
            <w:pPr>
              <w:ind w:firstLine="0"/>
            </w:pPr>
            <w:r>
              <w:t>Collins</w:t>
            </w:r>
          </w:p>
        </w:tc>
      </w:tr>
      <w:tr w:rsidR="008618AA" w:rsidRPr="008618AA" w:rsidTr="008618AA">
        <w:tc>
          <w:tcPr>
            <w:tcW w:w="2179" w:type="dxa"/>
            <w:shd w:val="clear" w:color="auto" w:fill="auto"/>
          </w:tcPr>
          <w:p w:rsidR="008618AA" w:rsidRPr="008618AA" w:rsidRDefault="008618AA" w:rsidP="008618AA">
            <w:pPr>
              <w:ind w:firstLine="0"/>
            </w:pPr>
            <w:r>
              <w:t>B. Cox</w:t>
            </w:r>
          </w:p>
        </w:tc>
        <w:tc>
          <w:tcPr>
            <w:tcW w:w="2179" w:type="dxa"/>
            <w:shd w:val="clear" w:color="auto" w:fill="auto"/>
          </w:tcPr>
          <w:p w:rsidR="008618AA" w:rsidRPr="008618AA" w:rsidRDefault="008618AA" w:rsidP="008618AA">
            <w:pPr>
              <w:ind w:firstLine="0"/>
            </w:pPr>
            <w:r>
              <w:t>W. Cox</w:t>
            </w:r>
          </w:p>
        </w:tc>
        <w:tc>
          <w:tcPr>
            <w:tcW w:w="2180" w:type="dxa"/>
            <w:shd w:val="clear" w:color="auto" w:fill="auto"/>
          </w:tcPr>
          <w:p w:rsidR="008618AA" w:rsidRPr="008618AA" w:rsidRDefault="008618AA" w:rsidP="008618AA">
            <w:pPr>
              <w:ind w:firstLine="0"/>
            </w:pPr>
            <w:r>
              <w:t>Dabney</w:t>
            </w:r>
          </w:p>
        </w:tc>
      </w:tr>
      <w:tr w:rsidR="008618AA" w:rsidRPr="008618AA" w:rsidTr="008618AA">
        <w:tc>
          <w:tcPr>
            <w:tcW w:w="2179" w:type="dxa"/>
            <w:shd w:val="clear" w:color="auto" w:fill="auto"/>
          </w:tcPr>
          <w:p w:rsidR="008618AA" w:rsidRPr="008618AA" w:rsidRDefault="008618AA" w:rsidP="008618AA">
            <w:pPr>
              <w:ind w:firstLine="0"/>
            </w:pPr>
            <w:r>
              <w:t>Daning</w:t>
            </w:r>
          </w:p>
        </w:tc>
        <w:tc>
          <w:tcPr>
            <w:tcW w:w="2179" w:type="dxa"/>
            <w:shd w:val="clear" w:color="auto" w:fill="auto"/>
          </w:tcPr>
          <w:p w:rsidR="008618AA" w:rsidRPr="008618AA" w:rsidRDefault="008618AA" w:rsidP="008618AA">
            <w:pPr>
              <w:ind w:firstLine="0"/>
            </w:pPr>
            <w:r>
              <w:t>Davis</w:t>
            </w:r>
          </w:p>
        </w:tc>
        <w:tc>
          <w:tcPr>
            <w:tcW w:w="2180" w:type="dxa"/>
            <w:shd w:val="clear" w:color="auto" w:fill="auto"/>
          </w:tcPr>
          <w:p w:rsidR="008618AA" w:rsidRPr="008618AA" w:rsidRDefault="008618AA" w:rsidP="008618AA">
            <w:pPr>
              <w:ind w:firstLine="0"/>
            </w:pPr>
            <w:r>
              <w:t>Dillard</w:t>
            </w:r>
          </w:p>
        </w:tc>
      </w:tr>
      <w:tr w:rsidR="008618AA" w:rsidRPr="008618AA" w:rsidTr="008618AA">
        <w:tc>
          <w:tcPr>
            <w:tcW w:w="2179" w:type="dxa"/>
            <w:shd w:val="clear" w:color="auto" w:fill="auto"/>
          </w:tcPr>
          <w:p w:rsidR="008618AA" w:rsidRPr="008618AA" w:rsidRDefault="008618AA" w:rsidP="008618AA">
            <w:pPr>
              <w:ind w:firstLine="0"/>
            </w:pPr>
            <w:r>
              <w:t>Elliott</w:t>
            </w:r>
          </w:p>
        </w:tc>
        <w:tc>
          <w:tcPr>
            <w:tcW w:w="2179" w:type="dxa"/>
            <w:shd w:val="clear" w:color="auto" w:fill="auto"/>
          </w:tcPr>
          <w:p w:rsidR="008618AA" w:rsidRPr="008618AA" w:rsidRDefault="008618AA" w:rsidP="008618AA">
            <w:pPr>
              <w:ind w:firstLine="0"/>
            </w:pPr>
            <w:r>
              <w:t>Erickson</w:t>
            </w:r>
          </w:p>
        </w:tc>
        <w:tc>
          <w:tcPr>
            <w:tcW w:w="2180" w:type="dxa"/>
            <w:shd w:val="clear" w:color="auto" w:fill="auto"/>
          </w:tcPr>
          <w:p w:rsidR="008618AA" w:rsidRPr="008618AA" w:rsidRDefault="008618AA" w:rsidP="008618AA">
            <w:pPr>
              <w:ind w:firstLine="0"/>
            </w:pPr>
            <w:r>
              <w:t>Felder</w:t>
            </w:r>
          </w:p>
        </w:tc>
      </w:tr>
      <w:tr w:rsidR="008618AA" w:rsidRPr="008618AA" w:rsidTr="008618AA">
        <w:tc>
          <w:tcPr>
            <w:tcW w:w="2179" w:type="dxa"/>
            <w:shd w:val="clear" w:color="auto" w:fill="auto"/>
          </w:tcPr>
          <w:p w:rsidR="008618AA" w:rsidRPr="008618AA" w:rsidRDefault="008618AA" w:rsidP="008618AA">
            <w:pPr>
              <w:ind w:firstLine="0"/>
            </w:pPr>
            <w:r>
              <w:t>Forrest</w:t>
            </w:r>
          </w:p>
        </w:tc>
        <w:tc>
          <w:tcPr>
            <w:tcW w:w="2179" w:type="dxa"/>
            <w:shd w:val="clear" w:color="auto" w:fill="auto"/>
          </w:tcPr>
          <w:p w:rsidR="008618AA" w:rsidRPr="008618AA" w:rsidRDefault="008618AA" w:rsidP="008618AA">
            <w:pPr>
              <w:ind w:firstLine="0"/>
            </w:pPr>
            <w:r>
              <w:t>Fry</w:t>
            </w:r>
          </w:p>
        </w:tc>
        <w:tc>
          <w:tcPr>
            <w:tcW w:w="2180" w:type="dxa"/>
            <w:shd w:val="clear" w:color="auto" w:fill="auto"/>
          </w:tcPr>
          <w:p w:rsidR="008618AA" w:rsidRPr="008618AA" w:rsidRDefault="008618AA" w:rsidP="008618AA">
            <w:pPr>
              <w:ind w:firstLine="0"/>
            </w:pPr>
            <w:r>
              <w:t>Gagnon</w:t>
            </w:r>
          </w:p>
        </w:tc>
      </w:tr>
      <w:tr w:rsidR="008618AA" w:rsidRPr="008618AA" w:rsidTr="008618AA">
        <w:tc>
          <w:tcPr>
            <w:tcW w:w="2179" w:type="dxa"/>
            <w:shd w:val="clear" w:color="auto" w:fill="auto"/>
          </w:tcPr>
          <w:p w:rsidR="008618AA" w:rsidRPr="008618AA" w:rsidRDefault="008618AA" w:rsidP="008618AA">
            <w:pPr>
              <w:ind w:firstLine="0"/>
            </w:pPr>
            <w:r>
              <w:t>Garvin</w:t>
            </w:r>
          </w:p>
        </w:tc>
        <w:tc>
          <w:tcPr>
            <w:tcW w:w="2179" w:type="dxa"/>
            <w:shd w:val="clear" w:color="auto" w:fill="auto"/>
          </w:tcPr>
          <w:p w:rsidR="008618AA" w:rsidRPr="008618AA" w:rsidRDefault="008618AA" w:rsidP="008618AA">
            <w:pPr>
              <w:ind w:firstLine="0"/>
            </w:pPr>
            <w:r>
              <w:t>Gatch</w:t>
            </w:r>
          </w:p>
        </w:tc>
        <w:tc>
          <w:tcPr>
            <w:tcW w:w="2180" w:type="dxa"/>
            <w:shd w:val="clear" w:color="auto" w:fill="auto"/>
          </w:tcPr>
          <w:p w:rsidR="008618AA" w:rsidRPr="008618AA" w:rsidRDefault="008618AA" w:rsidP="008618AA">
            <w:pPr>
              <w:ind w:firstLine="0"/>
            </w:pPr>
            <w:r>
              <w:t>Gilliam</w:t>
            </w:r>
          </w:p>
        </w:tc>
      </w:tr>
      <w:tr w:rsidR="008618AA" w:rsidRPr="008618AA" w:rsidTr="008618AA">
        <w:tc>
          <w:tcPr>
            <w:tcW w:w="2179" w:type="dxa"/>
            <w:shd w:val="clear" w:color="auto" w:fill="auto"/>
          </w:tcPr>
          <w:p w:rsidR="008618AA" w:rsidRPr="008618AA" w:rsidRDefault="008618AA" w:rsidP="008618AA">
            <w:pPr>
              <w:ind w:firstLine="0"/>
            </w:pPr>
            <w:r>
              <w:t>Gilliard</w:t>
            </w:r>
          </w:p>
        </w:tc>
        <w:tc>
          <w:tcPr>
            <w:tcW w:w="2179" w:type="dxa"/>
            <w:shd w:val="clear" w:color="auto" w:fill="auto"/>
          </w:tcPr>
          <w:p w:rsidR="008618AA" w:rsidRPr="008618AA" w:rsidRDefault="008618AA" w:rsidP="008618AA">
            <w:pPr>
              <w:ind w:firstLine="0"/>
            </w:pPr>
            <w:r>
              <w:t>Govan</w:t>
            </w:r>
          </w:p>
        </w:tc>
        <w:tc>
          <w:tcPr>
            <w:tcW w:w="2180" w:type="dxa"/>
            <w:shd w:val="clear" w:color="auto" w:fill="auto"/>
          </w:tcPr>
          <w:p w:rsidR="008618AA" w:rsidRPr="008618AA" w:rsidRDefault="008618AA" w:rsidP="008618AA">
            <w:pPr>
              <w:ind w:firstLine="0"/>
            </w:pPr>
            <w:r>
              <w:t>Haddon</w:t>
            </w:r>
          </w:p>
        </w:tc>
      </w:tr>
      <w:tr w:rsidR="008618AA" w:rsidRPr="008618AA" w:rsidTr="008618AA">
        <w:tc>
          <w:tcPr>
            <w:tcW w:w="2179" w:type="dxa"/>
            <w:shd w:val="clear" w:color="auto" w:fill="auto"/>
          </w:tcPr>
          <w:p w:rsidR="008618AA" w:rsidRPr="008618AA" w:rsidRDefault="008618AA" w:rsidP="008618AA">
            <w:pPr>
              <w:ind w:firstLine="0"/>
            </w:pPr>
            <w:r>
              <w:t>Hardee</w:t>
            </w:r>
          </w:p>
        </w:tc>
        <w:tc>
          <w:tcPr>
            <w:tcW w:w="2179" w:type="dxa"/>
            <w:shd w:val="clear" w:color="auto" w:fill="auto"/>
          </w:tcPr>
          <w:p w:rsidR="008618AA" w:rsidRPr="008618AA" w:rsidRDefault="008618AA" w:rsidP="008618AA">
            <w:pPr>
              <w:ind w:firstLine="0"/>
            </w:pPr>
            <w:r>
              <w:t>Hart</w:t>
            </w:r>
          </w:p>
        </w:tc>
        <w:tc>
          <w:tcPr>
            <w:tcW w:w="2180" w:type="dxa"/>
            <w:shd w:val="clear" w:color="auto" w:fill="auto"/>
          </w:tcPr>
          <w:p w:rsidR="008618AA" w:rsidRPr="008618AA" w:rsidRDefault="008618AA" w:rsidP="008618AA">
            <w:pPr>
              <w:ind w:firstLine="0"/>
            </w:pPr>
            <w:r>
              <w:t>Hayes</w:t>
            </w:r>
          </w:p>
        </w:tc>
      </w:tr>
      <w:tr w:rsidR="008618AA" w:rsidRPr="008618AA" w:rsidTr="008618AA">
        <w:tc>
          <w:tcPr>
            <w:tcW w:w="2179" w:type="dxa"/>
            <w:shd w:val="clear" w:color="auto" w:fill="auto"/>
          </w:tcPr>
          <w:p w:rsidR="008618AA" w:rsidRPr="008618AA" w:rsidRDefault="008618AA" w:rsidP="008618AA">
            <w:pPr>
              <w:ind w:firstLine="0"/>
            </w:pPr>
            <w:r>
              <w:t>Henegan</w:t>
            </w:r>
          </w:p>
        </w:tc>
        <w:tc>
          <w:tcPr>
            <w:tcW w:w="2179" w:type="dxa"/>
            <w:shd w:val="clear" w:color="auto" w:fill="auto"/>
          </w:tcPr>
          <w:p w:rsidR="008618AA" w:rsidRPr="008618AA" w:rsidRDefault="008618AA" w:rsidP="008618AA">
            <w:pPr>
              <w:ind w:firstLine="0"/>
            </w:pPr>
            <w:r>
              <w:t>Herbkersman</w:t>
            </w:r>
          </w:p>
        </w:tc>
        <w:tc>
          <w:tcPr>
            <w:tcW w:w="2180" w:type="dxa"/>
            <w:shd w:val="clear" w:color="auto" w:fill="auto"/>
          </w:tcPr>
          <w:p w:rsidR="008618AA" w:rsidRPr="008618AA" w:rsidRDefault="008618AA" w:rsidP="008618AA">
            <w:pPr>
              <w:ind w:firstLine="0"/>
            </w:pPr>
            <w:r>
              <w:t>Hewitt</w:t>
            </w:r>
          </w:p>
        </w:tc>
      </w:tr>
      <w:tr w:rsidR="008618AA" w:rsidRPr="008618AA" w:rsidTr="008618AA">
        <w:tc>
          <w:tcPr>
            <w:tcW w:w="2179" w:type="dxa"/>
            <w:shd w:val="clear" w:color="auto" w:fill="auto"/>
          </w:tcPr>
          <w:p w:rsidR="008618AA" w:rsidRPr="008618AA" w:rsidRDefault="008618AA" w:rsidP="008618AA">
            <w:pPr>
              <w:ind w:firstLine="0"/>
            </w:pPr>
            <w:r>
              <w:t>Hill</w:t>
            </w:r>
          </w:p>
        </w:tc>
        <w:tc>
          <w:tcPr>
            <w:tcW w:w="2179" w:type="dxa"/>
            <w:shd w:val="clear" w:color="auto" w:fill="auto"/>
          </w:tcPr>
          <w:p w:rsidR="008618AA" w:rsidRPr="008618AA" w:rsidRDefault="008618AA" w:rsidP="008618AA">
            <w:pPr>
              <w:ind w:firstLine="0"/>
            </w:pPr>
            <w:r>
              <w:t>Hiott</w:t>
            </w:r>
          </w:p>
        </w:tc>
        <w:tc>
          <w:tcPr>
            <w:tcW w:w="2180" w:type="dxa"/>
            <w:shd w:val="clear" w:color="auto" w:fill="auto"/>
          </w:tcPr>
          <w:p w:rsidR="008618AA" w:rsidRPr="008618AA" w:rsidRDefault="008618AA" w:rsidP="008618AA">
            <w:pPr>
              <w:ind w:firstLine="0"/>
            </w:pPr>
            <w:r>
              <w:t>Hixon</w:t>
            </w:r>
          </w:p>
        </w:tc>
      </w:tr>
      <w:tr w:rsidR="008618AA" w:rsidRPr="008618AA" w:rsidTr="008618AA">
        <w:tc>
          <w:tcPr>
            <w:tcW w:w="2179" w:type="dxa"/>
            <w:shd w:val="clear" w:color="auto" w:fill="auto"/>
          </w:tcPr>
          <w:p w:rsidR="008618AA" w:rsidRPr="008618AA" w:rsidRDefault="008618AA" w:rsidP="008618AA">
            <w:pPr>
              <w:ind w:firstLine="0"/>
            </w:pPr>
            <w:r>
              <w:t>Hosey</w:t>
            </w:r>
          </w:p>
        </w:tc>
        <w:tc>
          <w:tcPr>
            <w:tcW w:w="2179" w:type="dxa"/>
            <w:shd w:val="clear" w:color="auto" w:fill="auto"/>
          </w:tcPr>
          <w:p w:rsidR="008618AA" w:rsidRPr="008618AA" w:rsidRDefault="008618AA" w:rsidP="008618AA">
            <w:pPr>
              <w:ind w:firstLine="0"/>
            </w:pPr>
            <w:r>
              <w:t>Huggins</w:t>
            </w:r>
          </w:p>
        </w:tc>
        <w:tc>
          <w:tcPr>
            <w:tcW w:w="2180" w:type="dxa"/>
            <w:shd w:val="clear" w:color="auto" w:fill="auto"/>
          </w:tcPr>
          <w:p w:rsidR="008618AA" w:rsidRPr="008618AA" w:rsidRDefault="008618AA" w:rsidP="008618AA">
            <w:pPr>
              <w:ind w:firstLine="0"/>
            </w:pPr>
            <w:r>
              <w:t>Hyde</w:t>
            </w:r>
          </w:p>
        </w:tc>
      </w:tr>
      <w:tr w:rsidR="008618AA" w:rsidRPr="008618AA" w:rsidTr="008618AA">
        <w:tc>
          <w:tcPr>
            <w:tcW w:w="2179" w:type="dxa"/>
            <w:shd w:val="clear" w:color="auto" w:fill="auto"/>
          </w:tcPr>
          <w:p w:rsidR="008618AA" w:rsidRPr="008618AA" w:rsidRDefault="008618AA" w:rsidP="008618AA">
            <w:pPr>
              <w:ind w:firstLine="0"/>
            </w:pPr>
            <w:r>
              <w:t>Jefferson</w:t>
            </w:r>
          </w:p>
        </w:tc>
        <w:tc>
          <w:tcPr>
            <w:tcW w:w="2179" w:type="dxa"/>
            <w:shd w:val="clear" w:color="auto" w:fill="auto"/>
          </w:tcPr>
          <w:p w:rsidR="008618AA" w:rsidRPr="008618AA" w:rsidRDefault="008618AA" w:rsidP="008618AA">
            <w:pPr>
              <w:ind w:firstLine="0"/>
            </w:pPr>
            <w:r>
              <w:t>J. E. Johnson</w:t>
            </w:r>
          </w:p>
        </w:tc>
        <w:tc>
          <w:tcPr>
            <w:tcW w:w="2180" w:type="dxa"/>
            <w:shd w:val="clear" w:color="auto" w:fill="auto"/>
          </w:tcPr>
          <w:p w:rsidR="008618AA" w:rsidRPr="008618AA" w:rsidRDefault="008618AA" w:rsidP="008618AA">
            <w:pPr>
              <w:ind w:firstLine="0"/>
            </w:pPr>
            <w:r>
              <w:t>J. L. Johnson</w:t>
            </w:r>
          </w:p>
        </w:tc>
      </w:tr>
      <w:tr w:rsidR="008618AA" w:rsidRPr="008618AA" w:rsidTr="008618AA">
        <w:tc>
          <w:tcPr>
            <w:tcW w:w="2179" w:type="dxa"/>
            <w:shd w:val="clear" w:color="auto" w:fill="auto"/>
          </w:tcPr>
          <w:p w:rsidR="008618AA" w:rsidRPr="008618AA" w:rsidRDefault="008618AA" w:rsidP="008618AA">
            <w:pPr>
              <w:ind w:firstLine="0"/>
            </w:pPr>
            <w:r>
              <w:t>K. O. Johnson</w:t>
            </w:r>
          </w:p>
        </w:tc>
        <w:tc>
          <w:tcPr>
            <w:tcW w:w="2179" w:type="dxa"/>
            <w:shd w:val="clear" w:color="auto" w:fill="auto"/>
          </w:tcPr>
          <w:p w:rsidR="008618AA" w:rsidRPr="008618AA" w:rsidRDefault="008618AA" w:rsidP="008618AA">
            <w:pPr>
              <w:ind w:firstLine="0"/>
            </w:pPr>
            <w:r>
              <w:t>Jones</w:t>
            </w:r>
          </w:p>
        </w:tc>
        <w:tc>
          <w:tcPr>
            <w:tcW w:w="2180" w:type="dxa"/>
            <w:shd w:val="clear" w:color="auto" w:fill="auto"/>
          </w:tcPr>
          <w:p w:rsidR="008618AA" w:rsidRPr="008618AA" w:rsidRDefault="008618AA" w:rsidP="008618AA">
            <w:pPr>
              <w:ind w:firstLine="0"/>
            </w:pPr>
            <w:r>
              <w:t>Jordan</w:t>
            </w:r>
          </w:p>
        </w:tc>
      </w:tr>
      <w:tr w:rsidR="008618AA" w:rsidRPr="008618AA" w:rsidTr="008618AA">
        <w:tc>
          <w:tcPr>
            <w:tcW w:w="2179" w:type="dxa"/>
            <w:shd w:val="clear" w:color="auto" w:fill="auto"/>
          </w:tcPr>
          <w:p w:rsidR="008618AA" w:rsidRPr="008618AA" w:rsidRDefault="008618AA" w:rsidP="008618AA">
            <w:pPr>
              <w:ind w:firstLine="0"/>
            </w:pPr>
            <w:r>
              <w:t>King</w:t>
            </w:r>
          </w:p>
        </w:tc>
        <w:tc>
          <w:tcPr>
            <w:tcW w:w="2179" w:type="dxa"/>
            <w:shd w:val="clear" w:color="auto" w:fill="auto"/>
          </w:tcPr>
          <w:p w:rsidR="008618AA" w:rsidRPr="008618AA" w:rsidRDefault="008618AA" w:rsidP="008618AA">
            <w:pPr>
              <w:ind w:firstLine="0"/>
            </w:pPr>
            <w:r>
              <w:t>Kirby</w:t>
            </w:r>
          </w:p>
        </w:tc>
        <w:tc>
          <w:tcPr>
            <w:tcW w:w="2180" w:type="dxa"/>
            <w:shd w:val="clear" w:color="auto" w:fill="auto"/>
          </w:tcPr>
          <w:p w:rsidR="008618AA" w:rsidRPr="008618AA" w:rsidRDefault="008618AA" w:rsidP="008618AA">
            <w:pPr>
              <w:ind w:firstLine="0"/>
            </w:pPr>
            <w:r>
              <w:t>Ligon</w:t>
            </w:r>
          </w:p>
        </w:tc>
      </w:tr>
      <w:tr w:rsidR="008618AA" w:rsidRPr="008618AA" w:rsidTr="008618AA">
        <w:tc>
          <w:tcPr>
            <w:tcW w:w="2179" w:type="dxa"/>
            <w:shd w:val="clear" w:color="auto" w:fill="auto"/>
          </w:tcPr>
          <w:p w:rsidR="008618AA" w:rsidRPr="008618AA" w:rsidRDefault="008618AA" w:rsidP="008618AA">
            <w:pPr>
              <w:ind w:firstLine="0"/>
            </w:pPr>
            <w:r>
              <w:t>Long</w:t>
            </w:r>
          </w:p>
        </w:tc>
        <w:tc>
          <w:tcPr>
            <w:tcW w:w="2179" w:type="dxa"/>
            <w:shd w:val="clear" w:color="auto" w:fill="auto"/>
          </w:tcPr>
          <w:p w:rsidR="008618AA" w:rsidRPr="008618AA" w:rsidRDefault="008618AA" w:rsidP="008618AA">
            <w:pPr>
              <w:ind w:firstLine="0"/>
            </w:pPr>
            <w:r>
              <w:t>Lowe</w:t>
            </w:r>
          </w:p>
        </w:tc>
        <w:tc>
          <w:tcPr>
            <w:tcW w:w="2180" w:type="dxa"/>
            <w:shd w:val="clear" w:color="auto" w:fill="auto"/>
          </w:tcPr>
          <w:p w:rsidR="008618AA" w:rsidRPr="008618AA" w:rsidRDefault="008618AA" w:rsidP="008618AA">
            <w:pPr>
              <w:ind w:firstLine="0"/>
            </w:pPr>
            <w:r>
              <w:t>Magnuson</w:t>
            </w:r>
          </w:p>
        </w:tc>
      </w:tr>
      <w:tr w:rsidR="008618AA" w:rsidRPr="008618AA" w:rsidTr="008618AA">
        <w:tc>
          <w:tcPr>
            <w:tcW w:w="2179" w:type="dxa"/>
            <w:shd w:val="clear" w:color="auto" w:fill="auto"/>
          </w:tcPr>
          <w:p w:rsidR="008618AA" w:rsidRPr="008618AA" w:rsidRDefault="008618AA" w:rsidP="008618AA">
            <w:pPr>
              <w:ind w:firstLine="0"/>
            </w:pPr>
            <w:r>
              <w:t>Matthews</w:t>
            </w:r>
          </w:p>
        </w:tc>
        <w:tc>
          <w:tcPr>
            <w:tcW w:w="2179" w:type="dxa"/>
            <w:shd w:val="clear" w:color="auto" w:fill="auto"/>
          </w:tcPr>
          <w:p w:rsidR="008618AA" w:rsidRPr="008618AA" w:rsidRDefault="008618AA" w:rsidP="008618AA">
            <w:pPr>
              <w:ind w:firstLine="0"/>
            </w:pPr>
            <w:r>
              <w:t>May</w:t>
            </w:r>
          </w:p>
        </w:tc>
        <w:tc>
          <w:tcPr>
            <w:tcW w:w="2180" w:type="dxa"/>
            <w:shd w:val="clear" w:color="auto" w:fill="auto"/>
          </w:tcPr>
          <w:p w:rsidR="008618AA" w:rsidRPr="008618AA" w:rsidRDefault="008618AA" w:rsidP="008618AA">
            <w:pPr>
              <w:ind w:firstLine="0"/>
            </w:pPr>
            <w:r>
              <w:t>McCabe</w:t>
            </w:r>
          </w:p>
        </w:tc>
      </w:tr>
      <w:tr w:rsidR="008618AA" w:rsidRPr="008618AA" w:rsidTr="008618AA">
        <w:tc>
          <w:tcPr>
            <w:tcW w:w="2179" w:type="dxa"/>
            <w:shd w:val="clear" w:color="auto" w:fill="auto"/>
          </w:tcPr>
          <w:p w:rsidR="008618AA" w:rsidRPr="008618AA" w:rsidRDefault="008618AA" w:rsidP="008618AA">
            <w:pPr>
              <w:ind w:firstLine="0"/>
            </w:pPr>
            <w:r>
              <w:t>McCravy</w:t>
            </w:r>
          </w:p>
        </w:tc>
        <w:tc>
          <w:tcPr>
            <w:tcW w:w="2179" w:type="dxa"/>
            <w:shd w:val="clear" w:color="auto" w:fill="auto"/>
          </w:tcPr>
          <w:p w:rsidR="008618AA" w:rsidRPr="008618AA" w:rsidRDefault="008618AA" w:rsidP="008618AA">
            <w:pPr>
              <w:ind w:firstLine="0"/>
            </w:pPr>
            <w:r>
              <w:t>McDaniel</w:t>
            </w:r>
          </w:p>
        </w:tc>
        <w:tc>
          <w:tcPr>
            <w:tcW w:w="2180" w:type="dxa"/>
            <w:shd w:val="clear" w:color="auto" w:fill="auto"/>
          </w:tcPr>
          <w:p w:rsidR="008618AA" w:rsidRPr="008618AA" w:rsidRDefault="008618AA" w:rsidP="008618AA">
            <w:pPr>
              <w:ind w:firstLine="0"/>
            </w:pPr>
            <w:r>
              <w:t>McGarry</w:t>
            </w:r>
          </w:p>
        </w:tc>
      </w:tr>
      <w:tr w:rsidR="008618AA" w:rsidRPr="008618AA" w:rsidTr="008618AA">
        <w:tc>
          <w:tcPr>
            <w:tcW w:w="2179" w:type="dxa"/>
            <w:shd w:val="clear" w:color="auto" w:fill="auto"/>
          </w:tcPr>
          <w:p w:rsidR="008618AA" w:rsidRPr="008618AA" w:rsidRDefault="008618AA" w:rsidP="008618AA">
            <w:pPr>
              <w:ind w:firstLine="0"/>
            </w:pPr>
            <w:r>
              <w:t>McGinnis</w:t>
            </w:r>
          </w:p>
        </w:tc>
        <w:tc>
          <w:tcPr>
            <w:tcW w:w="2179" w:type="dxa"/>
            <w:shd w:val="clear" w:color="auto" w:fill="auto"/>
          </w:tcPr>
          <w:p w:rsidR="008618AA" w:rsidRPr="008618AA" w:rsidRDefault="008618AA" w:rsidP="008618AA">
            <w:pPr>
              <w:ind w:firstLine="0"/>
            </w:pPr>
            <w:r>
              <w:t>McKnight</w:t>
            </w:r>
          </w:p>
        </w:tc>
        <w:tc>
          <w:tcPr>
            <w:tcW w:w="2180" w:type="dxa"/>
            <w:shd w:val="clear" w:color="auto" w:fill="auto"/>
          </w:tcPr>
          <w:p w:rsidR="008618AA" w:rsidRPr="008618AA" w:rsidRDefault="008618AA" w:rsidP="008618AA">
            <w:pPr>
              <w:ind w:firstLine="0"/>
            </w:pPr>
            <w:r>
              <w:t>J. Moore</w:t>
            </w:r>
          </w:p>
        </w:tc>
      </w:tr>
      <w:tr w:rsidR="008618AA" w:rsidRPr="008618AA" w:rsidTr="008618AA">
        <w:tc>
          <w:tcPr>
            <w:tcW w:w="2179" w:type="dxa"/>
            <w:shd w:val="clear" w:color="auto" w:fill="auto"/>
          </w:tcPr>
          <w:p w:rsidR="008618AA" w:rsidRPr="008618AA" w:rsidRDefault="008618AA" w:rsidP="008618AA">
            <w:pPr>
              <w:ind w:firstLine="0"/>
            </w:pPr>
            <w:r>
              <w:t>T. Moore</w:t>
            </w:r>
          </w:p>
        </w:tc>
        <w:tc>
          <w:tcPr>
            <w:tcW w:w="2179" w:type="dxa"/>
            <w:shd w:val="clear" w:color="auto" w:fill="auto"/>
          </w:tcPr>
          <w:p w:rsidR="008618AA" w:rsidRPr="008618AA" w:rsidRDefault="008618AA" w:rsidP="008618AA">
            <w:pPr>
              <w:ind w:firstLine="0"/>
            </w:pPr>
            <w:r>
              <w:t>Morgan</w:t>
            </w:r>
          </w:p>
        </w:tc>
        <w:tc>
          <w:tcPr>
            <w:tcW w:w="2180" w:type="dxa"/>
            <w:shd w:val="clear" w:color="auto" w:fill="auto"/>
          </w:tcPr>
          <w:p w:rsidR="008618AA" w:rsidRPr="008618AA" w:rsidRDefault="008618AA" w:rsidP="008618AA">
            <w:pPr>
              <w:ind w:firstLine="0"/>
            </w:pPr>
            <w:r>
              <w:t>D. C. Moss</w:t>
            </w:r>
          </w:p>
        </w:tc>
      </w:tr>
      <w:tr w:rsidR="008618AA" w:rsidRPr="008618AA" w:rsidTr="008618AA">
        <w:tc>
          <w:tcPr>
            <w:tcW w:w="2179" w:type="dxa"/>
            <w:shd w:val="clear" w:color="auto" w:fill="auto"/>
          </w:tcPr>
          <w:p w:rsidR="008618AA" w:rsidRPr="008618AA" w:rsidRDefault="008618AA" w:rsidP="008618AA">
            <w:pPr>
              <w:ind w:firstLine="0"/>
            </w:pPr>
            <w:r>
              <w:t>V. S. Moss</w:t>
            </w:r>
          </w:p>
        </w:tc>
        <w:tc>
          <w:tcPr>
            <w:tcW w:w="2179" w:type="dxa"/>
            <w:shd w:val="clear" w:color="auto" w:fill="auto"/>
          </w:tcPr>
          <w:p w:rsidR="008618AA" w:rsidRPr="008618AA" w:rsidRDefault="008618AA" w:rsidP="008618AA">
            <w:pPr>
              <w:ind w:firstLine="0"/>
            </w:pPr>
            <w:r>
              <w:t>Murray</w:t>
            </w:r>
          </w:p>
        </w:tc>
        <w:tc>
          <w:tcPr>
            <w:tcW w:w="2180" w:type="dxa"/>
            <w:shd w:val="clear" w:color="auto" w:fill="auto"/>
          </w:tcPr>
          <w:p w:rsidR="008618AA" w:rsidRPr="008618AA" w:rsidRDefault="008618AA" w:rsidP="008618AA">
            <w:pPr>
              <w:ind w:firstLine="0"/>
            </w:pPr>
            <w:r>
              <w:t>B. Newton</w:t>
            </w:r>
          </w:p>
        </w:tc>
      </w:tr>
      <w:tr w:rsidR="008618AA" w:rsidRPr="008618AA" w:rsidTr="008618AA">
        <w:tc>
          <w:tcPr>
            <w:tcW w:w="2179" w:type="dxa"/>
            <w:shd w:val="clear" w:color="auto" w:fill="auto"/>
          </w:tcPr>
          <w:p w:rsidR="008618AA" w:rsidRPr="008618AA" w:rsidRDefault="008618AA" w:rsidP="008618AA">
            <w:pPr>
              <w:ind w:firstLine="0"/>
            </w:pPr>
            <w:r>
              <w:t>W. Newton</w:t>
            </w:r>
          </w:p>
        </w:tc>
        <w:tc>
          <w:tcPr>
            <w:tcW w:w="2179" w:type="dxa"/>
            <w:shd w:val="clear" w:color="auto" w:fill="auto"/>
          </w:tcPr>
          <w:p w:rsidR="008618AA" w:rsidRPr="008618AA" w:rsidRDefault="008618AA" w:rsidP="008618AA">
            <w:pPr>
              <w:ind w:firstLine="0"/>
            </w:pPr>
            <w:r>
              <w:t>Nutt</w:t>
            </w:r>
          </w:p>
        </w:tc>
        <w:tc>
          <w:tcPr>
            <w:tcW w:w="2180" w:type="dxa"/>
            <w:shd w:val="clear" w:color="auto" w:fill="auto"/>
          </w:tcPr>
          <w:p w:rsidR="008618AA" w:rsidRPr="008618AA" w:rsidRDefault="008618AA" w:rsidP="008618AA">
            <w:pPr>
              <w:ind w:firstLine="0"/>
            </w:pPr>
            <w:r>
              <w:t>Oremus</w:t>
            </w:r>
          </w:p>
        </w:tc>
      </w:tr>
      <w:tr w:rsidR="008618AA" w:rsidRPr="008618AA" w:rsidTr="008618AA">
        <w:tc>
          <w:tcPr>
            <w:tcW w:w="2179" w:type="dxa"/>
            <w:shd w:val="clear" w:color="auto" w:fill="auto"/>
          </w:tcPr>
          <w:p w:rsidR="008618AA" w:rsidRPr="008618AA" w:rsidRDefault="008618AA" w:rsidP="008618AA">
            <w:pPr>
              <w:ind w:firstLine="0"/>
            </w:pPr>
            <w:r>
              <w:t>Ott</w:t>
            </w:r>
          </w:p>
        </w:tc>
        <w:tc>
          <w:tcPr>
            <w:tcW w:w="2179" w:type="dxa"/>
            <w:shd w:val="clear" w:color="auto" w:fill="auto"/>
          </w:tcPr>
          <w:p w:rsidR="008618AA" w:rsidRPr="008618AA" w:rsidRDefault="008618AA" w:rsidP="008618AA">
            <w:pPr>
              <w:ind w:firstLine="0"/>
            </w:pPr>
            <w:r>
              <w:t>Pendarvis</w:t>
            </w:r>
          </w:p>
        </w:tc>
        <w:tc>
          <w:tcPr>
            <w:tcW w:w="2180" w:type="dxa"/>
            <w:shd w:val="clear" w:color="auto" w:fill="auto"/>
          </w:tcPr>
          <w:p w:rsidR="008618AA" w:rsidRPr="008618AA" w:rsidRDefault="008618AA" w:rsidP="008618AA">
            <w:pPr>
              <w:ind w:firstLine="0"/>
            </w:pPr>
            <w:r>
              <w:t>Pope</w:t>
            </w:r>
          </w:p>
        </w:tc>
      </w:tr>
      <w:tr w:rsidR="008618AA" w:rsidRPr="008618AA" w:rsidTr="008618AA">
        <w:tc>
          <w:tcPr>
            <w:tcW w:w="2179" w:type="dxa"/>
            <w:shd w:val="clear" w:color="auto" w:fill="auto"/>
          </w:tcPr>
          <w:p w:rsidR="008618AA" w:rsidRPr="008618AA" w:rsidRDefault="008618AA" w:rsidP="008618AA">
            <w:pPr>
              <w:ind w:firstLine="0"/>
            </w:pPr>
            <w:r>
              <w:t>Rivers</w:t>
            </w:r>
          </w:p>
        </w:tc>
        <w:tc>
          <w:tcPr>
            <w:tcW w:w="2179" w:type="dxa"/>
            <w:shd w:val="clear" w:color="auto" w:fill="auto"/>
          </w:tcPr>
          <w:p w:rsidR="008618AA" w:rsidRPr="008618AA" w:rsidRDefault="008618AA" w:rsidP="008618AA">
            <w:pPr>
              <w:ind w:firstLine="0"/>
            </w:pPr>
            <w:r>
              <w:t>Robinson</w:t>
            </w:r>
          </w:p>
        </w:tc>
        <w:tc>
          <w:tcPr>
            <w:tcW w:w="2180" w:type="dxa"/>
            <w:shd w:val="clear" w:color="auto" w:fill="auto"/>
          </w:tcPr>
          <w:p w:rsidR="008618AA" w:rsidRPr="008618AA" w:rsidRDefault="008618AA" w:rsidP="008618AA">
            <w:pPr>
              <w:ind w:firstLine="0"/>
            </w:pPr>
            <w:r>
              <w:t>Rose</w:t>
            </w:r>
          </w:p>
        </w:tc>
      </w:tr>
      <w:tr w:rsidR="008618AA" w:rsidRPr="008618AA" w:rsidTr="008618AA">
        <w:tc>
          <w:tcPr>
            <w:tcW w:w="2179" w:type="dxa"/>
            <w:shd w:val="clear" w:color="auto" w:fill="auto"/>
          </w:tcPr>
          <w:p w:rsidR="008618AA" w:rsidRPr="008618AA" w:rsidRDefault="008618AA" w:rsidP="008618AA">
            <w:pPr>
              <w:ind w:firstLine="0"/>
            </w:pPr>
            <w:r>
              <w:t>Rutherford</w:t>
            </w:r>
          </w:p>
        </w:tc>
        <w:tc>
          <w:tcPr>
            <w:tcW w:w="2179" w:type="dxa"/>
            <w:shd w:val="clear" w:color="auto" w:fill="auto"/>
          </w:tcPr>
          <w:p w:rsidR="008618AA" w:rsidRPr="008618AA" w:rsidRDefault="008618AA" w:rsidP="008618AA">
            <w:pPr>
              <w:ind w:firstLine="0"/>
            </w:pPr>
            <w:r>
              <w:t>Sandifer</w:t>
            </w:r>
          </w:p>
        </w:tc>
        <w:tc>
          <w:tcPr>
            <w:tcW w:w="2180" w:type="dxa"/>
            <w:shd w:val="clear" w:color="auto" w:fill="auto"/>
          </w:tcPr>
          <w:p w:rsidR="008618AA" w:rsidRPr="008618AA" w:rsidRDefault="008618AA" w:rsidP="008618AA">
            <w:pPr>
              <w:ind w:firstLine="0"/>
            </w:pPr>
            <w:r>
              <w:t>Simrill</w:t>
            </w:r>
          </w:p>
        </w:tc>
      </w:tr>
      <w:tr w:rsidR="008618AA" w:rsidRPr="008618AA" w:rsidTr="008618AA">
        <w:tc>
          <w:tcPr>
            <w:tcW w:w="2179" w:type="dxa"/>
            <w:shd w:val="clear" w:color="auto" w:fill="auto"/>
          </w:tcPr>
          <w:p w:rsidR="008618AA" w:rsidRPr="008618AA" w:rsidRDefault="008618AA" w:rsidP="008618AA">
            <w:pPr>
              <w:ind w:firstLine="0"/>
            </w:pPr>
            <w:r>
              <w:t>G. M. Smith</w:t>
            </w:r>
          </w:p>
        </w:tc>
        <w:tc>
          <w:tcPr>
            <w:tcW w:w="2179" w:type="dxa"/>
            <w:shd w:val="clear" w:color="auto" w:fill="auto"/>
          </w:tcPr>
          <w:p w:rsidR="008618AA" w:rsidRPr="008618AA" w:rsidRDefault="008618AA" w:rsidP="008618AA">
            <w:pPr>
              <w:ind w:firstLine="0"/>
            </w:pPr>
            <w:r>
              <w:t>G. R. Smith</w:t>
            </w:r>
          </w:p>
        </w:tc>
        <w:tc>
          <w:tcPr>
            <w:tcW w:w="2180" w:type="dxa"/>
            <w:shd w:val="clear" w:color="auto" w:fill="auto"/>
          </w:tcPr>
          <w:p w:rsidR="008618AA" w:rsidRPr="008618AA" w:rsidRDefault="008618AA" w:rsidP="008618AA">
            <w:pPr>
              <w:ind w:firstLine="0"/>
            </w:pPr>
            <w:r>
              <w:t>M. M. Smith</w:t>
            </w:r>
          </w:p>
        </w:tc>
      </w:tr>
      <w:tr w:rsidR="008618AA" w:rsidRPr="008618AA" w:rsidTr="008618AA">
        <w:tc>
          <w:tcPr>
            <w:tcW w:w="2179" w:type="dxa"/>
            <w:shd w:val="clear" w:color="auto" w:fill="auto"/>
          </w:tcPr>
          <w:p w:rsidR="008618AA" w:rsidRPr="008618AA" w:rsidRDefault="008618AA" w:rsidP="008618AA">
            <w:pPr>
              <w:ind w:firstLine="0"/>
            </w:pPr>
            <w:r>
              <w:t>Stavrinakis</w:t>
            </w:r>
          </w:p>
        </w:tc>
        <w:tc>
          <w:tcPr>
            <w:tcW w:w="2179" w:type="dxa"/>
            <w:shd w:val="clear" w:color="auto" w:fill="auto"/>
          </w:tcPr>
          <w:p w:rsidR="008618AA" w:rsidRPr="008618AA" w:rsidRDefault="008618AA" w:rsidP="008618AA">
            <w:pPr>
              <w:ind w:firstLine="0"/>
            </w:pPr>
            <w:r>
              <w:t>Taylor</w:t>
            </w:r>
          </w:p>
        </w:tc>
        <w:tc>
          <w:tcPr>
            <w:tcW w:w="2180" w:type="dxa"/>
            <w:shd w:val="clear" w:color="auto" w:fill="auto"/>
          </w:tcPr>
          <w:p w:rsidR="008618AA" w:rsidRPr="008618AA" w:rsidRDefault="008618AA" w:rsidP="008618AA">
            <w:pPr>
              <w:ind w:firstLine="0"/>
            </w:pPr>
            <w:r>
              <w:t>Tedder</w:t>
            </w:r>
          </w:p>
        </w:tc>
      </w:tr>
      <w:tr w:rsidR="008618AA" w:rsidRPr="008618AA" w:rsidTr="008618AA">
        <w:tc>
          <w:tcPr>
            <w:tcW w:w="2179" w:type="dxa"/>
            <w:shd w:val="clear" w:color="auto" w:fill="auto"/>
          </w:tcPr>
          <w:p w:rsidR="008618AA" w:rsidRPr="008618AA" w:rsidRDefault="008618AA" w:rsidP="008618AA">
            <w:pPr>
              <w:ind w:firstLine="0"/>
            </w:pPr>
            <w:r>
              <w:t>Thayer</w:t>
            </w:r>
          </w:p>
        </w:tc>
        <w:tc>
          <w:tcPr>
            <w:tcW w:w="2179" w:type="dxa"/>
            <w:shd w:val="clear" w:color="auto" w:fill="auto"/>
          </w:tcPr>
          <w:p w:rsidR="008618AA" w:rsidRPr="008618AA" w:rsidRDefault="008618AA" w:rsidP="008618AA">
            <w:pPr>
              <w:ind w:firstLine="0"/>
            </w:pPr>
            <w:r>
              <w:t>Thigpen</w:t>
            </w:r>
          </w:p>
        </w:tc>
        <w:tc>
          <w:tcPr>
            <w:tcW w:w="2180" w:type="dxa"/>
            <w:shd w:val="clear" w:color="auto" w:fill="auto"/>
          </w:tcPr>
          <w:p w:rsidR="008618AA" w:rsidRPr="008618AA" w:rsidRDefault="008618AA" w:rsidP="008618AA">
            <w:pPr>
              <w:ind w:firstLine="0"/>
            </w:pPr>
            <w:r>
              <w:t>Weeks</w:t>
            </w:r>
          </w:p>
        </w:tc>
      </w:tr>
      <w:tr w:rsidR="008618AA" w:rsidRPr="008618AA" w:rsidTr="008618AA">
        <w:tc>
          <w:tcPr>
            <w:tcW w:w="2179" w:type="dxa"/>
            <w:shd w:val="clear" w:color="auto" w:fill="auto"/>
          </w:tcPr>
          <w:p w:rsidR="008618AA" w:rsidRPr="008618AA" w:rsidRDefault="008618AA" w:rsidP="008618AA">
            <w:pPr>
              <w:ind w:firstLine="0"/>
            </w:pPr>
            <w:r>
              <w:t>West</w:t>
            </w:r>
          </w:p>
        </w:tc>
        <w:tc>
          <w:tcPr>
            <w:tcW w:w="2179" w:type="dxa"/>
            <w:shd w:val="clear" w:color="auto" w:fill="auto"/>
          </w:tcPr>
          <w:p w:rsidR="008618AA" w:rsidRPr="008618AA" w:rsidRDefault="008618AA" w:rsidP="008618AA">
            <w:pPr>
              <w:ind w:firstLine="0"/>
            </w:pPr>
            <w:r>
              <w:t>Wetmore</w:t>
            </w:r>
          </w:p>
        </w:tc>
        <w:tc>
          <w:tcPr>
            <w:tcW w:w="2180" w:type="dxa"/>
            <w:shd w:val="clear" w:color="auto" w:fill="auto"/>
          </w:tcPr>
          <w:p w:rsidR="008618AA" w:rsidRPr="008618AA" w:rsidRDefault="008618AA" w:rsidP="008618AA">
            <w:pPr>
              <w:ind w:firstLine="0"/>
            </w:pPr>
            <w:r>
              <w:t>Wheeler</w:t>
            </w:r>
          </w:p>
        </w:tc>
      </w:tr>
      <w:tr w:rsidR="008618AA" w:rsidRPr="008618AA" w:rsidTr="008618AA">
        <w:tc>
          <w:tcPr>
            <w:tcW w:w="2179" w:type="dxa"/>
            <w:shd w:val="clear" w:color="auto" w:fill="auto"/>
          </w:tcPr>
          <w:p w:rsidR="008618AA" w:rsidRPr="008618AA" w:rsidRDefault="008618AA" w:rsidP="008618AA">
            <w:pPr>
              <w:ind w:firstLine="0"/>
            </w:pPr>
            <w:r>
              <w:t>White</w:t>
            </w:r>
          </w:p>
        </w:tc>
        <w:tc>
          <w:tcPr>
            <w:tcW w:w="2179" w:type="dxa"/>
            <w:shd w:val="clear" w:color="auto" w:fill="auto"/>
          </w:tcPr>
          <w:p w:rsidR="008618AA" w:rsidRPr="008618AA" w:rsidRDefault="008618AA" w:rsidP="008618AA">
            <w:pPr>
              <w:ind w:firstLine="0"/>
            </w:pPr>
            <w:r>
              <w:t>Whitmire</w:t>
            </w:r>
          </w:p>
        </w:tc>
        <w:tc>
          <w:tcPr>
            <w:tcW w:w="2180" w:type="dxa"/>
            <w:shd w:val="clear" w:color="auto" w:fill="auto"/>
          </w:tcPr>
          <w:p w:rsidR="008618AA" w:rsidRPr="008618AA" w:rsidRDefault="008618AA" w:rsidP="008618AA">
            <w:pPr>
              <w:ind w:firstLine="0"/>
            </w:pPr>
            <w:r>
              <w:t>R. Williams</w:t>
            </w:r>
          </w:p>
        </w:tc>
      </w:tr>
      <w:tr w:rsidR="008618AA" w:rsidRPr="008618AA" w:rsidTr="008618AA">
        <w:tc>
          <w:tcPr>
            <w:tcW w:w="2179" w:type="dxa"/>
            <w:shd w:val="clear" w:color="auto" w:fill="auto"/>
          </w:tcPr>
          <w:p w:rsidR="008618AA" w:rsidRPr="008618AA" w:rsidRDefault="008618AA" w:rsidP="008618AA">
            <w:pPr>
              <w:keepNext/>
              <w:ind w:firstLine="0"/>
            </w:pPr>
            <w:r>
              <w:t>S. Williams</w:t>
            </w:r>
          </w:p>
        </w:tc>
        <w:tc>
          <w:tcPr>
            <w:tcW w:w="2179" w:type="dxa"/>
            <w:shd w:val="clear" w:color="auto" w:fill="auto"/>
          </w:tcPr>
          <w:p w:rsidR="008618AA" w:rsidRPr="008618AA" w:rsidRDefault="008618AA" w:rsidP="008618AA">
            <w:pPr>
              <w:keepNext/>
              <w:ind w:firstLine="0"/>
            </w:pPr>
            <w:r>
              <w:t>Willis</w:t>
            </w:r>
          </w:p>
        </w:tc>
        <w:tc>
          <w:tcPr>
            <w:tcW w:w="2180" w:type="dxa"/>
            <w:shd w:val="clear" w:color="auto" w:fill="auto"/>
          </w:tcPr>
          <w:p w:rsidR="008618AA" w:rsidRPr="008618AA" w:rsidRDefault="008618AA" w:rsidP="008618AA">
            <w:pPr>
              <w:keepNext/>
              <w:ind w:firstLine="0"/>
            </w:pPr>
            <w:r>
              <w:t>Wooten</w:t>
            </w:r>
          </w:p>
        </w:tc>
      </w:tr>
      <w:tr w:rsidR="008618AA" w:rsidRPr="008618AA" w:rsidTr="008618AA">
        <w:tc>
          <w:tcPr>
            <w:tcW w:w="2179" w:type="dxa"/>
            <w:shd w:val="clear" w:color="auto" w:fill="auto"/>
          </w:tcPr>
          <w:p w:rsidR="008618AA" w:rsidRPr="008618AA" w:rsidRDefault="008618AA" w:rsidP="008618AA">
            <w:pPr>
              <w:keepNext/>
              <w:ind w:firstLine="0"/>
            </w:pPr>
            <w:r>
              <w:t>Yow</w:t>
            </w:r>
          </w:p>
        </w:tc>
        <w:tc>
          <w:tcPr>
            <w:tcW w:w="2179" w:type="dxa"/>
            <w:shd w:val="clear" w:color="auto" w:fill="auto"/>
          </w:tcPr>
          <w:p w:rsidR="008618AA" w:rsidRPr="008618AA" w:rsidRDefault="008618AA" w:rsidP="008618AA">
            <w:pPr>
              <w:keepNext/>
              <w:ind w:firstLine="0"/>
            </w:pPr>
          </w:p>
        </w:tc>
        <w:tc>
          <w:tcPr>
            <w:tcW w:w="2180" w:type="dxa"/>
            <w:shd w:val="clear" w:color="auto" w:fill="auto"/>
          </w:tcPr>
          <w:p w:rsidR="008618AA" w:rsidRPr="008618AA" w:rsidRDefault="008618AA" w:rsidP="008618AA">
            <w:pPr>
              <w:keepNext/>
              <w:ind w:firstLine="0"/>
            </w:pPr>
          </w:p>
        </w:tc>
      </w:tr>
    </w:tbl>
    <w:p w:rsidR="008618AA" w:rsidRDefault="008618AA" w:rsidP="008618AA"/>
    <w:p w:rsidR="008618AA" w:rsidRDefault="008618AA" w:rsidP="008618AA">
      <w:pPr>
        <w:jc w:val="center"/>
        <w:rPr>
          <w:b/>
        </w:rPr>
      </w:pPr>
      <w:r w:rsidRPr="008618AA">
        <w:rPr>
          <w:b/>
        </w:rPr>
        <w:t>Total--112</w:t>
      </w:r>
    </w:p>
    <w:p w:rsidR="008618AA" w:rsidRDefault="008618AA" w:rsidP="008618AA">
      <w:pPr>
        <w:jc w:val="center"/>
        <w:rPr>
          <w:b/>
        </w:rPr>
      </w:pPr>
    </w:p>
    <w:p w:rsidR="008618AA" w:rsidRDefault="008618AA" w:rsidP="008618AA">
      <w:pPr>
        <w:ind w:firstLine="0"/>
      </w:pPr>
      <w:r w:rsidRPr="008618AA">
        <w:t xml:space="preserve"> </w:t>
      </w:r>
      <w:r>
        <w:t>Those who voted in the negative are:</w:t>
      </w:r>
    </w:p>
    <w:p w:rsidR="008618AA" w:rsidRDefault="008618AA" w:rsidP="008618AA"/>
    <w:p w:rsidR="008618AA" w:rsidRDefault="008618AA" w:rsidP="008618AA">
      <w:pPr>
        <w:jc w:val="center"/>
        <w:rPr>
          <w:b/>
        </w:rPr>
      </w:pPr>
      <w:r w:rsidRPr="008618AA">
        <w:rPr>
          <w:b/>
        </w:rPr>
        <w:t>Total--0</w:t>
      </w:r>
    </w:p>
    <w:p w:rsidR="008618AA" w:rsidRDefault="008618AA" w:rsidP="008618AA">
      <w:pPr>
        <w:jc w:val="center"/>
        <w:rPr>
          <w:b/>
        </w:rPr>
      </w:pPr>
    </w:p>
    <w:p w:rsidR="008618AA" w:rsidRDefault="008618AA" w:rsidP="008618AA">
      <w:r>
        <w:t>So, the Bill, as amended, was read the second time and ordered to third reading.</w:t>
      </w:r>
    </w:p>
    <w:p w:rsidR="008618AA" w:rsidRDefault="008618AA" w:rsidP="008618AA"/>
    <w:p w:rsidR="008618AA" w:rsidRDefault="008618AA" w:rsidP="008618AA">
      <w:pPr>
        <w:keepNext/>
        <w:jc w:val="center"/>
        <w:rPr>
          <w:b/>
        </w:rPr>
      </w:pPr>
      <w:r w:rsidRPr="008618AA">
        <w:rPr>
          <w:b/>
        </w:rPr>
        <w:t>S. 1179--ORDERED TO THIRD READING</w:t>
      </w:r>
    </w:p>
    <w:p w:rsidR="008618AA" w:rsidRDefault="008618AA" w:rsidP="008618AA">
      <w:pPr>
        <w:keepNext/>
      </w:pPr>
      <w:r>
        <w:t>The following Bill was taken up:</w:t>
      </w:r>
    </w:p>
    <w:p w:rsidR="008618AA" w:rsidRDefault="008618AA" w:rsidP="008618AA">
      <w:pPr>
        <w:keepNext/>
      </w:pPr>
      <w:bookmarkStart w:id="89" w:name="include_clip_start_172"/>
      <w:bookmarkEnd w:id="89"/>
    </w:p>
    <w:p w:rsidR="008618AA" w:rsidRDefault="008618AA" w:rsidP="008618AA">
      <w:r>
        <w:t>S. 1179 -- Senator Shealy: A BILL TO AMEND SECTION 40-63-20, CODE OF LAWS OF SOUTH CAROLINA, 1976, RELATING TO DEFINITIONS CONCERNING THE REGULATION OF SOCIAL WORKERS, SO AS TO DEFINE THE TERM "TELEHEALTH"; TO AMEND SECTION 40-63-290, RELATING TO CERTAIN CATEGORIES OF PERSONS EXEMPT FROM REGULATION AS SOCIAL WORKERS, SO AS TO SIMILARLY EXEMPT CERTAIN INDEPENDENT SOCIAL WORKERS LICENSED IN THIS STATE OR ANOTHER STATE WHEN PROVIDING SERVICES USING TELEHEALTH TO PATIENTS LOCATED IN THIS STATE; TO AMEND SECTION 40-75-20, AS AMENDED, RELATING TO DEFINITIONS CONCERNING THE REGULATION OF PROFESSIONAL COUNSELORS, MARRIAGE AND FAMILY THERAPISTS, AND LICENSED PSYCHO-EDUCATIONAL SPECIALISTS, SO AS TO DEFINE THE TERM "TELEHEALTH"; AND TO AMEND SECTION 40-75-290, AS AMENDED, RELATING TO CERTAIN CATEGORIES OF PERSONS EXEMPT FROM REGULATION AS PROFESSIONAL COUNSELORS, MARRIAGE AND FAMILY THERAPISTS, AND LICENSED PSYCHO-EDUCATIONAL SPECIALISTS, SO AS TO SIMILARLY EXEMPT SUCH PROFESSIONALS LICENSED IN THIS STATE OR ANOTHER STATE WHEN PROVIDING SERVICES USING TELEHEALTH TO PATIENTS LOCATED IN THIS STATE.</w:t>
      </w:r>
    </w:p>
    <w:p w:rsidR="008618AA" w:rsidRDefault="008618AA" w:rsidP="008618AA">
      <w:bookmarkStart w:id="90" w:name="include_clip_end_172"/>
      <w:bookmarkEnd w:id="90"/>
    </w:p>
    <w:p w:rsidR="008618AA" w:rsidRDefault="008618AA" w:rsidP="008618AA">
      <w:r>
        <w:t>Rep. HART explained the Bill.</w:t>
      </w:r>
    </w:p>
    <w:p w:rsidR="00A81EA6" w:rsidRDefault="00A81EA6" w:rsidP="008618AA"/>
    <w:p w:rsidR="008618AA" w:rsidRDefault="008618AA" w:rsidP="008618AA">
      <w:r>
        <w:t xml:space="preserve">The yeas and nays were taken resulting as follows: </w:t>
      </w:r>
    </w:p>
    <w:p w:rsidR="008618AA" w:rsidRDefault="008618AA" w:rsidP="008618AA">
      <w:pPr>
        <w:jc w:val="center"/>
      </w:pPr>
      <w:r>
        <w:t xml:space="preserve"> </w:t>
      </w:r>
      <w:bookmarkStart w:id="91" w:name="vote_start174"/>
      <w:bookmarkEnd w:id="91"/>
      <w:r>
        <w:t>Yeas 95; Nays 13</w:t>
      </w:r>
    </w:p>
    <w:p w:rsidR="008618AA" w:rsidRDefault="008618AA" w:rsidP="008618AA">
      <w:pPr>
        <w:jc w:val="center"/>
      </w:pPr>
    </w:p>
    <w:p w:rsidR="008618AA" w:rsidRDefault="008618AA" w:rsidP="008618A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18AA" w:rsidRPr="008618AA" w:rsidTr="008618AA">
        <w:tc>
          <w:tcPr>
            <w:tcW w:w="2179" w:type="dxa"/>
            <w:shd w:val="clear" w:color="auto" w:fill="auto"/>
          </w:tcPr>
          <w:p w:rsidR="008618AA" w:rsidRPr="008618AA" w:rsidRDefault="008618AA" w:rsidP="008618AA">
            <w:pPr>
              <w:keepNext/>
              <w:ind w:firstLine="0"/>
            </w:pPr>
            <w:r>
              <w:t>Alexander</w:t>
            </w:r>
          </w:p>
        </w:tc>
        <w:tc>
          <w:tcPr>
            <w:tcW w:w="2179" w:type="dxa"/>
            <w:shd w:val="clear" w:color="auto" w:fill="auto"/>
          </w:tcPr>
          <w:p w:rsidR="008618AA" w:rsidRPr="008618AA" w:rsidRDefault="008618AA" w:rsidP="008618AA">
            <w:pPr>
              <w:keepNext/>
              <w:ind w:firstLine="0"/>
            </w:pPr>
            <w:r>
              <w:t>Anderson</w:t>
            </w:r>
          </w:p>
        </w:tc>
        <w:tc>
          <w:tcPr>
            <w:tcW w:w="2180" w:type="dxa"/>
            <w:shd w:val="clear" w:color="auto" w:fill="auto"/>
          </w:tcPr>
          <w:p w:rsidR="008618AA" w:rsidRPr="008618AA" w:rsidRDefault="008618AA" w:rsidP="008618AA">
            <w:pPr>
              <w:keepNext/>
              <w:ind w:firstLine="0"/>
            </w:pPr>
            <w:r>
              <w:t>Atkinson</w:t>
            </w:r>
          </w:p>
        </w:tc>
      </w:tr>
      <w:tr w:rsidR="008618AA" w:rsidRPr="008618AA" w:rsidTr="008618AA">
        <w:tc>
          <w:tcPr>
            <w:tcW w:w="2179" w:type="dxa"/>
            <w:shd w:val="clear" w:color="auto" w:fill="auto"/>
          </w:tcPr>
          <w:p w:rsidR="008618AA" w:rsidRPr="008618AA" w:rsidRDefault="008618AA" w:rsidP="008618AA">
            <w:pPr>
              <w:ind w:firstLine="0"/>
            </w:pPr>
            <w:r>
              <w:t>Bailey</w:t>
            </w:r>
          </w:p>
        </w:tc>
        <w:tc>
          <w:tcPr>
            <w:tcW w:w="2179" w:type="dxa"/>
            <w:shd w:val="clear" w:color="auto" w:fill="auto"/>
          </w:tcPr>
          <w:p w:rsidR="008618AA" w:rsidRPr="008618AA" w:rsidRDefault="008618AA" w:rsidP="008618AA">
            <w:pPr>
              <w:ind w:firstLine="0"/>
            </w:pPr>
            <w:r>
              <w:t>Ballentine</w:t>
            </w:r>
          </w:p>
        </w:tc>
        <w:tc>
          <w:tcPr>
            <w:tcW w:w="2180" w:type="dxa"/>
            <w:shd w:val="clear" w:color="auto" w:fill="auto"/>
          </w:tcPr>
          <w:p w:rsidR="008618AA" w:rsidRPr="008618AA" w:rsidRDefault="008618AA" w:rsidP="008618AA">
            <w:pPr>
              <w:ind w:firstLine="0"/>
            </w:pPr>
            <w:r>
              <w:t>Bannister</w:t>
            </w:r>
          </w:p>
        </w:tc>
      </w:tr>
      <w:tr w:rsidR="008618AA" w:rsidRPr="008618AA" w:rsidTr="008618AA">
        <w:tc>
          <w:tcPr>
            <w:tcW w:w="2179" w:type="dxa"/>
            <w:shd w:val="clear" w:color="auto" w:fill="auto"/>
          </w:tcPr>
          <w:p w:rsidR="008618AA" w:rsidRPr="008618AA" w:rsidRDefault="008618AA" w:rsidP="008618AA">
            <w:pPr>
              <w:ind w:firstLine="0"/>
            </w:pPr>
            <w:r>
              <w:t>Bennett</w:t>
            </w:r>
          </w:p>
        </w:tc>
        <w:tc>
          <w:tcPr>
            <w:tcW w:w="2179" w:type="dxa"/>
            <w:shd w:val="clear" w:color="auto" w:fill="auto"/>
          </w:tcPr>
          <w:p w:rsidR="008618AA" w:rsidRPr="008618AA" w:rsidRDefault="008618AA" w:rsidP="008618AA">
            <w:pPr>
              <w:ind w:firstLine="0"/>
            </w:pPr>
            <w:r>
              <w:t>Bernstein</w:t>
            </w:r>
          </w:p>
        </w:tc>
        <w:tc>
          <w:tcPr>
            <w:tcW w:w="2180" w:type="dxa"/>
            <w:shd w:val="clear" w:color="auto" w:fill="auto"/>
          </w:tcPr>
          <w:p w:rsidR="008618AA" w:rsidRPr="008618AA" w:rsidRDefault="008618AA" w:rsidP="008618AA">
            <w:pPr>
              <w:ind w:firstLine="0"/>
            </w:pPr>
            <w:r>
              <w:t>Blackwell</w:t>
            </w:r>
          </w:p>
        </w:tc>
      </w:tr>
      <w:tr w:rsidR="008618AA" w:rsidRPr="008618AA" w:rsidTr="008618AA">
        <w:tc>
          <w:tcPr>
            <w:tcW w:w="2179" w:type="dxa"/>
            <w:shd w:val="clear" w:color="auto" w:fill="auto"/>
          </w:tcPr>
          <w:p w:rsidR="008618AA" w:rsidRPr="008618AA" w:rsidRDefault="008618AA" w:rsidP="008618AA">
            <w:pPr>
              <w:ind w:firstLine="0"/>
            </w:pPr>
            <w:r>
              <w:t>Bradley</w:t>
            </w:r>
          </w:p>
        </w:tc>
        <w:tc>
          <w:tcPr>
            <w:tcW w:w="2179" w:type="dxa"/>
            <w:shd w:val="clear" w:color="auto" w:fill="auto"/>
          </w:tcPr>
          <w:p w:rsidR="008618AA" w:rsidRPr="008618AA" w:rsidRDefault="008618AA" w:rsidP="008618AA">
            <w:pPr>
              <w:ind w:firstLine="0"/>
            </w:pPr>
            <w:r>
              <w:t>Brawley</w:t>
            </w:r>
          </w:p>
        </w:tc>
        <w:tc>
          <w:tcPr>
            <w:tcW w:w="2180" w:type="dxa"/>
            <w:shd w:val="clear" w:color="auto" w:fill="auto"/>
          </w:tcPr>
          <w:p w:rsidR="008618AA" w:rsidRPr="008618AA" w:rsidRDefault="008618AA" w:rsidP="008618AA">
            <w:pPr>
              <w:ind w:firstLine="0"/>
            </w:pPr>
            <w:r>
              <w:t>Bryant</w:t>
            </w:r>
          </w:p>
        </w:tc>
      </w:tr>
      <w:tr w:rsidR="008618AA" w:rsidRPr="008618AA" w:rsidTr="008618AA">
        <w:tc>
          <w:tcPr>
            <w:tcW w:w="2179" w:type="dxa"/>
            <w:shd w:val="clear" w:color="auto" w:fill="auto"/>
          </w:tcPr>
          <w:p w:rsidR="008618AA" w:rsidRPr="008618AA" w:rsidRDefault="008618AA" w:rsidP="008618AA">
            <w:pPr>
              <w:ind w:firstLine="0"/>
            </w:pPr>
            <w:r>
              <w:t>Burns</w:t>
            </w:r>
          </w:p>
        </w:tc>
        <w:tc>
          <w:tcPr>
            <w:tcW w:w="2179" w:type="dxa"/>
            <w:shd w:val="clear" w:color="auto" w:fill="auto"/>
          </w:tcPr>
          <w:p w:rsidR="008618AA" w:rsidRPr="008618AA" w:rsidRDefault="008618AA" w:rsidP="008618AA">
            <w:pPr>
              <w:ind w:firstLine="0"/>
            </w:pPr>
            <w:r>
              <w:t>Bustos</w:t>
            </w:r>
          </w:p>
        </w:tc>
        <w:tc>
          <w:tcPr>
            <w:tcW w:w="2180" w:type="dxa"/>
            <w:shd w:val="clear" w:color="auto" w:fill="auto"/>
          </w:tcPr>
          <w:p w:rsidR="008618AA" w:rsidRPr="008618AA" w:rsidRDefault="008618AA" w:rsidP="008618AA">
            <w:pPr>
              <w:ind w:firstLine="0"/>
            </w:pPr>
            <w:r>
              <w:t>Carter</w:t>
            </w:r>
          </w:p>
        </w:tc>
      </w:tr>
      <w:tr w:rsidR="008618AA" w:rsidRPr="008618AA" w:rsidTr="008618AA">
        <w:tc>
          <w:tcPr>
            <w:tcW w:w="2179" w:type="dxa"/>
            <w:shd w:val="clear" w:color="auto" w:fill="auto"/>
          </w:tcPr>
          <w:p w:rsidR="008618AA" w:rsidRPr="008618AA" w:rsidRDefault="008618AA" w:rsidP="008618AA">
            <w:pPr>
              <w:ind w:firstLine="0"/>
            </w:pPr>
            <w:r>
              <w:t>Caskey</w:t>
            </w:r>
          </w:p>
        </w:tc>
        <w:tc>
          <w:tcPr>
            <w:tcW w:w="2179" w:type="dxa"/>
            <w:shd w:val="clear" w:color="auto" w:fill="auto"/>
          </w:tcPr>
          <w:p w:rsidR="008618AA" w:rsidRPr="008618AA" w:rsidRDefault="008618AA" w:rsidP="008618AA">
            <w:pPr>
              <w:ind w:firstLine="0"/>
            </w:pPr>
            <w:r>
              <w:t>Clyburn</w:t>
            </w:r>
          </w:p>
        </w:tc>
        <w:tc>
          <w:tcPr>
            <w:tcW w:w="2180" w:type="dxa"/>
            <w:shd w:val="clear" w:color="auto" w:fill="auto"/>
          </w:tcPr>
          <w:p w:rsidR="008618AA" w:rsidRPr="008618AA" w:rsidRDefault="008618AA" w:rsidP="008618AA">
            <w:pPr>
              <w:ind w:firstLine="0"/>
            </w:pPr>
            <w:r>
              <w:t>Cobb-Hunter</w:t>
            </w:r>
          </w:p>
        </w:tc>
      </w:tr>
      <w:tr w:rsidR="008618AA" w:rsidRPr="008618AA" w:rsidTr="008618AA">
        <w:tc>
          <w:tcPr>
            <w:tcW w:w="2179" w:type="dxa"/>
            <w:shd w:val="clear" w:color="auto" w:fill="auto"/>
          </w:tcPr>
          <w:p w:rsidR="008618AA" w:rsidRPr="008618AA" w:rsidRDefault="008618AA" w:rsidP="008618AA">
            <w:pPr>
              <w:ind w:firstLine="0"/>
            </w:pPr>
            <w:r>
              <w:t>Cogswell</w:t>
            </w:r>
          </w:p>
        </w:tc>
        <w:tc>
          <w:tcPr>
            <w:tcW w:w="2179" w:type="dxa"/>
            <w:shd w:val="clear" w:color="auto" w:fill="auto"/>
          </w:tcPr>
          <w:p w:rsidR="008618AA" w:rsidRPr="008618AA" w:rsidRDefault="008618AA" w:rsidP="008618AA">
            <w:pPr>
              <w:ind w:firstLine="0"/>
            </w:pPr>
            <w:r>
              <w:t>Collins</w:t>
            </w:r>
          </w:p>
        </w:tc>
        <w:tc>
          <w:tcPr>
            <w:tcW w:w="2180" w:type="dxa"/>
            <w:shd w:val="clear" w:color="auto" w:fill="auto"/>
          </w:tcPr>
          <w:p w:rsidR="008618AA" w:rsidRPr="008618AA" w:rsidRDefault="008618AA" w:rsidP="008618AA">
            <w:pPr>
              <w:ind w:firstLine="0"/>
            </w:pPr>
            <w:r>
              <w:t>B. Cox</w:t>
            </w:r>
          </w:p>
        </w:tc>
      </w:tr>
      <w:tr w:rsidR="008618AA" w:rsidRPr="008618AA" w:rsidTr="008618AA">
        <w:tc>
          <w:tcPr>
            <w:tcW w:w="2179" w:type="dxa"/>
            <w:shd w:val="clear" w:color="auto" w:fill="auto"/>
          </w:tcPr>
          <w:p w:rsidR="008618AA" w:rsidRPr="008618AA" w:rsidRDefault="008618AA" w:rsidP="008618AA">
            <w:pPr>
              <w:ind w:firstLine="0"/>
            </w:pPr>
            <w:r>
              <w:t>W. Cox</w:t>
            </w:r>
          </w:p>
        </w:tc>
        <w:tc>
          <w:tcPr>
            <w:tcW w:w="2179" w:type="dxa"/>
            <w:shd w:val="clear" w:color="auto" w:fill="auto"/>
          </w:tcPr>
          <w:p w:rsidR="008618AA" w:rsidRPr="008618AA" w:rsidRDefault="008618AA" w:rsidP="008618AA">
            <w:pPr>
              <w:ind w:firstLine="0"/>
            </w:pPr>
            <w:r>
              <w:t>Daning</w:t>
            </w:r>
          </w:p>
        </w:tc>
        <w:tc>
          <w:tcPr>
            <w:tcW w:w="2180" w:type="dxa"/>
            <w:shd w:val="clear" w:color="auto" w:fill="auto"/>
          </w:tcPr>
          <w:p w:rsidR="008618AA" w:rsidRPr="008618AA" w:rsidRDefault="008618AA" w:rsidP="008618AA">
            <w:pPr>
              <w:ind w:firstLine="0"/>
            </w:pPr>
            <w:r>
              <w:t>Davis</w:t>
            </w:r>
          </w:p>
        </w:tc>
      </w:tr>
      <w:tr w:rsidR="008618AA" w:rsidRPr="008618AA" w:rsidTr="008618AA">
        <w:tc>
          <w:tcPr>
            <w:tcW w:w="2179" w:type="dxa"/>
            <w:shd w:val="clear" w:color="auto" w:fill="auto"/>
          </w:tcPr>
          <w:p w:rsidR="008618AA" w:rsidRPr="008618AA" w:rsidRDefault="008618AA" w:rsidP="008618AA">
            <w:pPr>
              <w:ind w:firstLine="0"/>
            </w:pPr>
            <w:r>
              <w:t>Dillard</w:t>
            </w:r>
          </w:p>
        </w:tc>
        <w:tc>
          <w:tcPr>
            <w:tcW w:w="2179" w:type="dxa"/>
            <w:shd w:val="clear" w:color="auto" w:fill="auto"/>
          </w:tcPr>
          <w:p w:rsidR="008618AA" w:rsidRPr="008618AA" w:rsidRDefault="008618AA" w:rsidP="008618AA">
            <w:pPr>
              <w:ind w:firstLine="0"/>
            </w:pPr>
            <w:r>
              <w:t>Elliott</w:t>
            </w:r>
          </w:p>
        </w:tc>
        <w:tc>
          <w:tcPr>
            <w:tcW w:w="2180" w:type="dxa"/>
            <w:shd w:val="clear" w:color="auto" w:fill="auto"/>
          </w:tcPr>
          <w:p w:rsidR="008618AA" w:rsidRPr="008618AA" w:rsidRDefault="008618AA" w:rsidP="008618AA">
            <w:pPr>
              <w:ind w:firstLine="0"/>
            </w:pPr>
            <w:r>
              <w:t>Erickson</w:t>
            </w:r>
          </w:p>
        </w:tc>
      </w:tr>
      <w:tr w:rsidR="008618AA" w:rsidRPr="008618AA" w:rsidTr="008618AA">
        <w:tc>
          <w:tcPr>
            <w:tcW w:w="2179" w:type="dxa"/>
            <w:shd w:val="clear" w:color="auto" w:fill="auto"/>
          </w:tcPr>
          <w:p w:rsidR="008618AA" w:rsidRPr="008618AA" w:rsidRDefault="008618AA" w:rsidP="008618AA">
            <w:pPr>
              <w:ind w:firstLine="0"/>
            </w:pPr>
            <w:r>
              <w:t>Felder</w:t>
            </w:r>
          </w:p>
        </w:tc>
        <w:tc>
          <w:tcPr>
            <w:tcW w:w="2179" w:type="dxa"/>
            <w:shd w:val="clear" w:color="auto" w:fill="auto"/>
          </w:tcPr>
          <w:p w:rsidR="008618AA" w:rsidRPr="008618AA" w:rsidRDefault="008618AA" w:rsidP="008618AA">
            <w:pPr>
              <w:ind w:firstLine="0"/>
            </w:pPr>
            <w:r>
              <w:t>Forrest</w:t>
            </w:r>
          </w:p>
        </w:tc>
        <w:tc>
          <w:tcPr>
            <w:tcW w:w="2180" w:type="dxa"/>
            <w:shd w:val="clear" w:color="auto" w:fill="auto"/>
          </w:tcPr>
          <w:p w:rsidR="008618AA" w:rsidRPr="008618AA" w:rsidRDefault="008618AA" w:rsidP="008618AA">
            <w:pPr>
              <w:ind w:firstLine="0"/>
            </w:pPr>
            <w:r>
              <w:t>Gagnon</w:t>
            </w:r>
          </w:p>
        </w:tc>
      </w:tr>
      <w:tr w:rsidR="008618AA" w:rsidRPr="008618AA" w:rsidTr="008618AA">
        <w:tc>
          <w:tcPr>
            <w:tcW w:w="2179" w:type="dxa"/>
            <w:shd w:val="clear" w:color="auto" w:fill="auto"/>
          </w:tcPr>
          <w:p w:rsidR="008618AA" w:rsidRPr="008618AA" w:rsidRDefault="008618AA" w:rsidP="008618AA">
            <w:pPr>
              <w:ind w:firstLine="0"/>
            </w:pPr>
            <w:r>
              <w:t>Garvin</w:t>
            </w:r>
          </w:p>
        </w:tc>
        <w:tc>
          <w:tcPr>
            <w:tcW w:w="2179" w:type="dxa"/>
            <w:shd w:val="clear" w:color="auto" w:fill="auto"/>
          </w:tcPr>
          <w:p w:rsidR="008618AA" w:rsidRPr="008618AA" w:rsidRDefault="008618AA" w:rsidP="008618AA">
            <w:pPr>
              <w:ind w:firstLine="0"/>
            </w:pPr>
            <w:r>
              <w:t>Gatch</w:t>
            </w:r>
          </w:p>
        </w:tc>
        <w:tc>
          <w:tcPr>
            <w:tcW w:w="2180" w:type="dxa"/>
            <w:shd w:val="clear" w:color="auto" w:fill="auto"/>
          </w:tcPr>
          <w:p w:rsidR="008618AA" w:rsidRPr="008618AA" w:rsidRDefault="008618AA" w:rsidP="008618AA">
            <w:pPr>
              <w:ind w:firstLine="0"/>
            </w:pPr>
            <w:r>
              <w:t>Gilliard</w:t>
            </w:r>
          </w:p>
        </w:tc>
      </w:tr>
      <w:tr w:rsidR="008618AA" w:rsidRPr="008618AA" w:rsidTr="008618AA">
        <w:tc>
          <w:tcPr>
            <w:tcW w:w="2179" w:type="dxa"/>
            <w:shd w:val="clear" w:color="auto" w:fill="auto"/>
          </w:tcPr>
          <w:p w:rsidR="008618AA" w:rsidRPr="008618AA" w:rsidRDefault="008618AA" w:rsidP="008618AA">
            <w:pPr>
              <w:ind w:firstLine="0"/>
            </w:pPr>
            <w:r>
              <w:t>Govan</w:t>
            </w:r>
          </w:p>
        </w:tc>
        <w:tc>
          <w:tcPr>
            <w:tcW w:w="2179" w:type="dxa"/>
            <w:shd w:val="clear" w:color="auto" w:fill="auto"/>
          </w:tcPr>
          <w:p w:rsidR="008618AA" w:rsidRPr="008618AA" w:rsidRDefault="008618AA" w:rsidP="008618AA">
            <w:pPr>
              <w:ind w:firstLine="0"/>
            </w:pPr>
            <w:r>
              <w:t>Haddon</w:t>
            </w:r>
          </w:p>
        </w:tc>
        <w:tc>
          <w:tcPr>
            <w:tcW w:w="2180" w:type="dxa"/>
            <w:shd w:val="clear" w:color="auto" w:fill="auto"/>
          </w:tcPr>
          <w:p w:rsidR="008618AA" w:rsidRPr="008618AA" w:rsidRDefault="008618AA" w:rsidP="008618AA">
            <w:pPr>
              <w:ind w:firstLine="0"/>
            </w:pPr>
            <w:r>
              <w:t>Hardee</w:t>
            </w:r>
          </w:p>
        </w:tc>
      </w:tr>
      <w:tr w:rsidR="008618AA" w:rsidRPr="008618AA" w:rsidTr="008618AA">
        <w:tc>
          <w:tcPr>
            <w:tcW w:w="2179" w:type="dxa"/>
            <w:shd w:val="clear" w:color="auto" w:fill="auto"/>
          </w:tcPr>
          <w:p w:rsidR="008618AA" w:rsidRPr="008618AA" w:rsidRDefault="008618AA" w:rsidP="008618AA">
            <w:pPr>
              <w:ind w:firstLine="0"/>
            </w:pPr>
            <w:r>
              <w:t>Hart</w:t>
            </w:r>
          </w:p>
        </w:tc>
        <w:tc>
          <w:tcPr>
            <w:tcW w:w="2179" w:type="dxa"/>
            <w:shd w:val="clear" w:color="auto" w:fill="auto"/>
          </w:tcPr>
          <w:p w:rsidR="008618AA" w:rsidRPr="008618AA" w:rsidRDefault="008618AA" w:rsidP="008618AA">
            <w:pPr>
              <w:ind w:firstLine="0"/>
            </w:pPr>
            <w:r>
              <w:t>Hayes</w:t>
            </w:r>
          </w:p>
        </w:tc>
        <w:tc>
          <w:tcPr>
            <w:tcW w:w="2180" w:type="dxa"/>
            <w:shd w:val="clear" w:color="auto" w:fill="auto"/>
          </w:tcPr>
          <w:p w:rsidR="008618AA" w:rsidRPr="008618AA" w:rsidRDefault="008618AA" w:rsidP="008618AA">
            <w:pPr>
              <w:ind w:firstLine="0"/>
            </w:pPr>
            <w:r>
              <w:t>Henegan</w:t>
            </w:r>
          </w:p>
        </w:tc>
      </w:tr>
      <w:tr w:rsidR="008618AA" w:rsidRPr="008618AA" w:rsidTr="008618AA">
        <w:tc>
          <w:tcPr>
            <w:tcW w:w="2179" w:type="dxa"/>
            <w:shd w:val="clear" w:color="auto" w:fill="auto"/>
          </w:tcPr>
          <w:p w:rsidR="008618AA" w:rsidRPr="008618AA" w:rsidRDefault="008618AA" w:rsidP="008618AA">
            <w:pPr>
              <w:ind w:firstLine="0"/>
            </w:pPr>
            <w:r>
              <w:t>Herbkersman</w:t>
            </w:r>
          </w:p>
        </w:tc>
        <w:tc>
          <w:tcPr>
            <w:tcW w:w="2179" w:type="dxa"/>
            <w:shd w:val="clear" w:color="auto" w:fill="auto"/>
          </w:tcPr>
          <w:p w:rsidR="008618AA" w:rsidRPr="008618AA" w:rsidRDefault="008618AA" w:rsidP="008618AA">
            <w:pPr>
              <w:ind w:firstLine="0"/>
            </w:pPr>
            <w:r>
              <w:t>Hewitt</w:t>
            </w:r>
          </w:p>
        </w:tc>
        <w:tc>
          <w:tcPr>
            <w:tcW w:w="2180" w:type="dxa"/>
            <w:shd w:val="clear" w:color="auto" w:fill="auto"/>
          </w:tcPr>
          <w:p w:rsidR="008618AA" w:rsidRPr="008618AA" w:rsidRDefault="008618AA" w:rsidP="008618AA">
            <w:pPr>
              <w:ind w:firstLine="0"/>
            </w:pPr>
            <w:r>
              <w:t>Hosey</w:t>
            </w:r>
          </w:p>
        </w:tc>
      </w:tr>
      <w:tr w:rsidR="008618AA" w:rsidRPr="008618AA" w:rsidTr="008618AA">
        <w:tc>
          <w:tcPr>
            <w:tcW w:w="2179" w:type="dxa"/>
            <w:shd w:val="clear" w:color="auto" w:fill="auto"/>
          </w:tcPr>
          <w:p w:rsidR="008618AA" w:rsidRPr="008618AA" w:rsidRDefault="008618AA" w:rsidP="008618AA">
            <w:pPr>
              <w:ind w:firstLine="0"/>
            </w:pPr>
            <w:r>
              <w:t>Howard</w:t>
            </w:r>
          </w:p>
        </w:tc>
        <w:tc>
          <w:tcPr>
            <w:tcW w:w="2179" w:type="dxa"/>
            <w:shd w:val="clear" w:color="auto" w:fill="auto"/>
          </w:tcPr>
          <w:p w:rsidR="008618AA" w:rsidRPr="008618AA" w:rsidRDefault="008618AA" w:rsidP="008618AA">
            <w:pPr>
              <w:ind w:firstLine="0"/>
            </w:pPr>
            <w:r>
              <w:t>Huggins</w:t>
            </w:r>
          </w:p>
        </w:tc>
        <w:tc>
          <w:tcPr>
            <w:tcW w:w="2180" w:type="dxa"/>
            <w:shd w:val="clear" w:color="auto" w:fill="auto"/>
          </w:tcPr>
          <w:p w:rsidR="008618AA" w:rsidRPr="008618AA" w:rsidRDefault="008618AA" w:rsidP="008618AA">
            <w:pPr>
              <w:ind w:firstLine="0"/>
            </w:pPr>
            <w:r>
              <w:t>Hyde</w:t>
            </w:r>
          </w:p>
        </w:tc>
      </w:tr>
      <w:tr w:rsidR="008618AA" w:rsidRPr="008618AA" w:rsidTr="008618AA">
        <w:tc>
          <w:tcPr>
            <w:tcW w:w="2179" w:type="dxa"/>
            <w:shd w:val="clear" w:color="auto" w:fill="auto"/>
          </w:tcPr>
          <w:p w:rsidR="008618AA" w:rsidRPr="008618AA" w:rsidRDefault="008618AA" w:rsidP="008618AA">
            <w:pPr>
              <w:ind w:firstLine="0"/>
            </w:pPr>
            <w:r>
              <w:t>Jefferson</w:t>
            </w:r>
          </w:p>
        </w:tc>
        <w:tc>
          <w:tcPr>
            <w:tcW w:w="2179" w:type="dxa"/>
            <w:shd w:val="clear" w:color="auto" w:fill="auto"/>
          </w:tcPr>
          <w:p w:rsidR="008618AA" w:rsidRPr="008618AA" w:rsidRDefault="008618AA" w:rsidP="008618AA">
            <w:pPr>
              <w:ind w:firstLine="0"/>
            </w:pPr>
            <w:r>
              <w:t>J. L. Johnson</w:t>
            </w:r>
          </w:p>
        </w:tc>
        <w:tc>
          <w:tcPr>
            <w:tcW w:w="2180" w:type="dxa"/>
            <w:shd w:val="clear" w:color="auto" w:fill="auto"/>
          </w:tcPr>
          <w:p w:rsidR="008618AA" w:rsidRPr="008618AA" w:rsidRDefault="008618AA" w:rsidP="008618AA">
            <w:pPr>
              <w:ind w:firstLine="0"/>
            </w:pPr>
            <w:r>
              <w:t>K. O. Johnson</w:t>
            </w:r>
          </w:p>
        </w:tc>
      </w:tr>
      <w:tr w:rsidR="008618AA" w:rsidRPr="008618AA" w:rsidTr="008618AA">
        <w:tc>
          <w:tcPr>
            <w:tcW w:w="2179" w:type="dxa"/>
            <w:shd w:val="clear" w:color="auto" w:fill="auto"/>
          </w:tcPr>
          <w:p w:rsidR="008618AA" w:rsidRPr="008618AA" w:rsidRDefault="008618AA" w:rsidP="008618AA">
            <w:pPr>
              <w:ind w:firstLine="0"/>
            </w:pPr>
            <w:r>
              <w:t>Jones</w:t>
            </w:r>
          </w:p>
        </w:tc>
        <w:tc>
          <w:tcPr>
            <w:tcW w:w="2179" w:type="dxa"/>
            <w:shd w:val="clear" w:color="auto" w:fill="auto"/>
          </w:tcPr>
          <w:p w:rsidR="008618AA" w:rsidRPr="008618AA" w:rsidRDefault="008618AA" w:rsidP="008618AA">
            <w:pPr>
              <w:ind w:firstLine="0"/>
            </w:pPr>
            <w:r>
              <w:t>Jordan</w:t>
            </w:r>
          </w:p>
        </w:tc>
        <w:tc>
          <w:tcPr>
            <w:tcW w:w="2180" w:type="dxa"/>
            <w:shd w:val="clear" w:color="auto" w:fill="auto"/>
          </w:tcPr>
          <w:p w:rsidR="008618AA" w:rsidRPr="008618AA" w:rsidRDefault="008618AA" w:rsidP="008618AA">
            <w:pPr>
              <w:ind w:firstLine="0"/>
            </w:pPr>
            <w:r>
              <w:t>King</w:t>
            </w:r>
          </w:p>
        </w:tc>
      </w:tr>
      <w:tr w:rsidR="008618AA" w:rsidRPr="008618AA" w:rsidTr="008618AA">
        <w:tc>
          <w:tcPr>
            <w:tcW w:w="2179" w:type="dxa"/>
            <w:shd w:val="clear" w:color="auto" w:fill="auto"/>
          </w:tcPr>
          <w:p w:rsidR="008618AA" w:rsidRPr="008618AA" w:rsidRDefault="008618AA" w:rsidP="008618AA">
            <w:pPr>
              <w:ind w:firstLine="0"/>
            </w:pPr>
            <w:r>
              <w:t>Kirby</w:t>
            </w:r>
          </w:p>
        </w:tc>
        <w:tc>
          <w:tcPr>
            <w:tcW w:w="2179" w:type="dxa"/>
            <w:shd w:val="clear" w:color="auto" w:fill="auto"/>
          </w:tcPr>
          <w:p w:rsidR="008618AA" w:rsidRPr="008618AA" w:rsidRDefault="008618AA" w:rsidP="008618AA">
            <w:pPr>
              <w:ind w:firstLine="0"/>
            </w:pPr>
            <w:r>
              <w:t>Ligon</w:t>
            </w:r>
          </w:p>
        </w:tc>
        <w:tc>
          <w:tcPr>
            <w:tcW w:w="2180" w:type="dxa"/>
            <w:shd w:val="clear" w:color="auto" w:fill="auto"/>
          </w:tcPr>
          <w:p w:rsidR="008618AA" w:rsidRPr="008618AA" w:rsidRDefault="008618AA" w:rsidP="008618AA">
            <w:pPr>
              <w:ind w:firstLine="0"/>
            </w:pPr>
            <w:r>
              <w:t>Long</w:t>
            </w:r>
          </w:p>
        </w:tc>
      </w:tr>
      <w:tr w:rsidR="008618AA" w:rsidRPr="008618AA" w:rsidTr="008618AA">
        <w:tc>
          <w:tcPr>
            <w:tcW w:w="2179" w:type="dxa"/>
            <w:shd w:val="clear" w:color="auto" w:fill="auto"/>
          </w:tcPr>
          <w:p w:rsidR="008618AA" w:rsidRPr="008618AA" w:rsidRDefault="008618AA" w:rsidP="008618AA">
            <w:pPr>
              <w:ind w:firstLine="0"/>
            </w:pPr>
            <w:r>
              <w:t>Lowe</w:t>
            </w:r>
          </w:p>
        </w:tc>
        <w:tc>
          <w:tcPr>
            <w:tcW w:w="2179" w:type="dxa"/>
            <w:shd w:val="clear" w:color="auto" w:fill="auto"/>
          </w:tcPr>
          <w:p w:rsidR="008618AA" w:rsidRPr="008618AA" w:rsidRDefault="008618AA" w:rsidP="008618AA">
            <w:pPr>
              <w:ind w:firstLine="0"/>
            </w:pPr>
            <w:r>
              <w:t>Magnuson</w:t>
            </w:r>
          </w:p>
        </w:tc>
        <w:tc>
          <w:tcPr>
            <w:tcW w:w="2180" w:type="dxa"/>
            <w:shd w:val="clear" w:color="auto" w:fill="auto"/>
          </w:tcPr>
          <w:p w:rsidR="008618AA" w:rsidRPr="008618AA" w:rsidRDefault="008618AA" w:rsidP="008618AA">
            <w:pPr>
              <w:ind w:firstLine="0"/>
            </w:pPr>
            <w:r>
              <w:t>Matthews</w:t>
            </w:r>
          </w:p>
        </w:tc>
      </w:tr>
      <w:tr w:rsidR="008618AA" w:rsidRPr="008618AA" w:rsidTr="008618AA">
        <w:tc>
          <w:tcPr>
            <w:tcW w:w="2179" w:type="dxa"/>
            <w:shd w:val="clear" w:color="auto" w:fill="auto"/>
          </w:tcPr>
          <w:p w:rsidR="008618AA" w:rsidRPr="008618AA" w:rsidRDefault="008618AA" w:rsidP="008618AA">
            <w:pPr>
              <w:ind w:firstLine="0"/>
            </w:pPr>
            <w:r>
              <w:t>McGarry</w:t>
            </w:r>
          </w:p>
        </w:tc>
        <w:tc>
          <w:tcPr>
            <w:tcW w:w="2179" w:type="dxa"/>
            <w:shd w:val="clear" w:color="auto" w:fill="auto"/>
          </w:tcPr>
          <w:p w:rsidR="008618AA" w:rsidRPr="008618AA" w:rsidRDefault="008618AA" w:rsidP="008618AA">
            <w:pPr>
              <w:ind w:firstLine="0"/>
            </w:pPr>
            <w:r>
              <w:t>McGinnis</w:t>
            </w:r>
          </w:p>
        </w:tc>
        <w:tc>
          <w:tcPr>
            <w:tcW w:w="2180" w:type="dxa"/>
            <w:shd w:val="clear" w:color="auto" w:fill="auto"/>
          </w:tcPr>
          <w:p w:rsidR="008618AA" w:rsidRPr="008618AA" w:rsidRDefault="008618AA" w:rsidP="008618AA">
            <w:pPr>
              <w:ind w:firstLine="0"/>
            </w:pPr>
            <w:r>
              <w:t>McKnight</w:t>
            </w:r>
          </w:p>
        </w:tc>
      </w:tr>
      <w:tr w:rsidR="008618AA" w:rsidRPr="008618AA" w:rsidTr="008618AA">
        <w:tc>
          <w:tcPr>
            <w:tcW w:w="2179" w:type="dxa"/>
            <w:shd w:val="clear" w:color="auto" w:fill="auto"/>
          </w:tcPr>
          <w:p w:rsidR="008618AA" w:rsidRPr="008618AA" w:rsidRDefault="008618AA" w:rsidP="008618AA">
            <w:pPr>
              <w:ind w:firstLine="0"/>
            </w:pPr>
            <w:r>
              <w:t>J. Moore</w:t>
            </w:r>
          </w:p>
        </w:tc>
        <w:tc>
          <w:tcPr>
            <w:tcW w:w="2179" w:type="dxa"/>
            <w:shd w:val="clear" w:color="auto" w:fill="auto"/>
          </w:tcPr>
          <w:p w:rsidR="008618AA" w:rsidRPr="008618AA" w:rsidRDefault="008618AA" w:rsidP="008618AA">
            <w:pPr>
              <w:ind w:firstLine="0"/>
            </w:pPr>
            <w:r>
              <w:t>T. Moore</w:t>
            </w:r>
          </w:p>
        </w:tc>
        <w:tc>
          <w:tcPr>
            <w:tcW w:w="2180" w:type="dxa"/>
            <w:shd w:val="clear" w:color="auto" w:fill="auto"/>
          </w:tcPr>
          <w:p w:rsidR="008618AA" w:rsidRPr="008618AA" w:rsidRDefault="008618AA" w:rsidP="008618AA">
            <w:pPr>
              <w:ind w:firstLine="0"/>
            </w:pPr>
            <w:r>
              <w:t>Morgan</w:t>
            </w:r>
          </w:p>
        </w:tc>
      </w:tr>
      <w:tr w:rsidR="008618AA" w:rsidRPr="008618AA" w:rsidTr="008618AA">
        <w:tc>
          <w:tcPr>
            <w:tcW w:w="2179" w:type="dxa"/>
            <w:shd w:val="clear" w:color="auto" w:fill="auto"/>
          </w:tcPr>
          <w:p w:rsidR="008618AA" w:rsidRPr="008618AA" w:rsidRDefault="008618AA" w:rsidP="008618AA">
            <w:pPr>
              <w:ind w:firstLine="0"/>
            </w:pPr>
            <w:r>
              <w:t>V. S. Moss</w:t>
            </w:r>
          </w:p>
        </w:tc>
        <w:tc>
          <w:tcPr>
            <w:tcW w:w="2179" w:type="dxa"/>
            <w:shd w:val="clear" w:color="auto" w:fill="auto"/>
          </w:tcPr>
          <w:p w:rsidR="008618AA" w:rsidRPr="008618AA" w:rsidRDefault="008618AA" w:rsidP="008618AA">
            <w:pPr>
              <w:ind w:firstLine="0"/>
            </w:pPr>
            <w:r>
              <w:t>Murray</w:t>
            </w:r>
          </w:p>
        </w:tc>
        <w:tc>
          <w:tcPr>
            <w:tcW w:w="2180" w:type="dxa"/>
            <w:shd w:val="clear" w:color="auto" w:fill="auto"/>
          </w:tcPr>
          <w:p w:rsidR="008618AA" w:rsidRPr="008618AA" w:rsidRDefault="008618AA" w:rsidP="008618AA">
            <w:pPr>
              <w:ind w:firstLine="0"/>
            </w:pPr>
            <w:r>
              <w:t>B. Newton</w:t>
            </w:r>
          </w:p>
        </w:tc>
      </w:tr>
      <w:tr w:rsidR="008618AA" w:rsidRPr="008618AA" w:rsidTr="008618AA">
        <w:tc>
          <w:tcPr>
            <w:tcW w:w="2179" w:type="dxa"/>
            <w:shd w:val="clear" w:color="auto" w:fill="auto"/>
          </w:tcPr>
          <w:p w:rsidR="008618AA" w:rsidRPr="008618AA" w:rsidRDefault="008618AA" w:rsidP="008618AA">
            <w:pPr>
              <w:ind w:firstLine="0"/>
            </w:pPr>
            <w:r>
              <w:t>W. Newton</w:t>
            </w:r>
          </w:p>
        </w:tc>
        <w:tc>
          <w:tcPr>
            <w:tcW w:w="2179" w:type="dxa"/>
            <w:shd w:val="clear" w:color="auto" w:fill="auto"/>
          </w:tcPr>
          <w:p w:rsidR="008618AA" w:rsidRPr="008618AA" w:rsidRDefault="008618AA" w:rsidP="008618AA">
            <w:pPr>
              <w:ind w:firstLine="0"/>
            </w:pPr>
            <w:r>
              <w:t>Nutt</w:t>
            </w:r>
          </w:p>
        </w:tc>
        <w:tc>
          <w:tcPr>
            <w:tcW w:w="2180" w:type="dxa"/>
            <w:shd w:val="clear" w:color="auto" w:fill="auto"/>
          </w:tcPr>
          <w:p w:rsidR="008618AA" w:rsidRPr="008618AA" w:rsidRDefault="008618AA" w:rsidP="008618AA">
            <w:pPr>
              <w:ind w:firstLine="0"/>
            </w:pPr>
            <w:r>
              <w:t>Oremus</w:t>
            </w:r>
          </w:p>
        </w:tc>
      </w:tr>
      <w:tr w:rsidR="008618AA" w:rsidRPr="008618AA" w:rsidTr="008618AA">
        <w:tc>
          <w:tcPr>
            <w:tcW w:w="2179" w:type="dxa"/>
            <w:shd w:val="clear" w:color="auto" w:fill="auto"/>
          </w:tcPr>
          <w:p w:rsidR="008618AA" w:rsidRPr="008618AA" w:rsidRDefault="008618AA" w:rsidP="008618AA">
            <w:pPr>
              <w:ind w:firstLine="0"/>
            </w:pPr>
            <w:r>
              <w:t>Ott</w:t>
            </w:r>
          </w:p>
        </w:tc>
        <w:tc>
          <w:tcPr>
            <w:tcW w:w="2179" w:type="dxa"/>
            <w:shd w:val="clear" w:color="auto" w:fill="auto"/>
          </w:tcPr>
          <w:p w:rsidR="008618AA" w:rsidRPr="008618AA" w:rsidRDefault="008618AA" w:rsidP="008618AA">
            <w:pPr>
              <w:ind w:firstLine="0"/>
            </w:pPr>
            <w:r>
              <w:t>Pendarvis</w:t>
            </w:r>
          </w:p>
        </w:tc>
        <w:tc>
          <w:tcPr>
            <w:tcW w:w="2180" w:type="dxa"/>
            <w:shd w:val="clear" w:color="auto" w:fill="auto"/>
          </w:tcPr>
          <w:p w:rsidR="008618AA" w:rsidRPr="008618AA" w:rsidRDefault="008618AA" w:rsidP="008618AA">
            <w:pPr>
              <w:ind w:firstLine="0"/>
            </w:pPr>
            <w:r>
              <w:t>Pope</w:t>
            </w:r>
          </w:p>
        </w:tc>
      </w:tr>
      <w:tr w:rsidR="008618AA" w:rsidRPr="008618AA" w:rsidTr="008618AA">
        <w:tc>
          <w:tcPr>
            <w:tcW w:w="2179" w:type="dxa"/>
            <w:shd w:val="clear" w:color="auto" w:fill="auto"/>
          </w:tcPr>
          <w:p w:rsidR="008618AA" w:rsidRPr="008618AA" w:rsidRDefault="008618AA" w:rsidP="008618AA">
            <w:pPr>
              <w:ind w:firstLine="0"/>
            </w:pPr>
            <w:r>
              <w:t>Rivers</w:t>
            </w:r>
          </w:p>
        </w:tc>
        <w:tc>
          <w:tcPr>
            <w:tcW w:w="2179" w:type="dxa"/>
            <w:shd w:val="clear" w:color="auto" w:fill="auto"/>
          </w:tcPr>
          <w:p w:rsidR="008618AA" w:rsidRPr="008618AA" w:rsidRDefault="008618AA" w:rsidP="008618AA">
            <w:pPr>
              <w:ind w:firstLine="0"/>
            </w:pPr>
            <w:r>
              <w:t>Robinson</w:t>
            </w:r>
          </w:p>
        </w:tc>
        <w:tc>
          <w:tcPr>
            <w:tcW w:w="2180" w:type="dxa"/>
            <w:shd w:val="clear" w:color="auto" w:fill="auto"/>
          </w:tcPr>
          <w:p w:rsidR="008618AA" w:rsidRPr="008618AA" w:rsidRDefault="008618AA" w:rsidP="008618AA">
            <w:pPr>
              <w:ind w:firstLine="0"/>
            </w:pPr>
            <w:r>
              <w:t>Rose</w:t>
            </w:r>
          </w:p>
        </w:tc>
      </w:tr>
      <w:tr w:rsidR="008618AA" w:rsidRPr="008618AA" w:rsidTr="008618AA">
        <w:tc>
          <w:tcPr>
            <w:tcW w:w="2179" w:type="dxa"/>
            <w:shd w:val="clear" w:color="auto" w:fill="auto"/>
          </w:tcPr>
          <w:p w:rsidR="008618AA" w:rsidRPr="008618AA" w:rsidRDefault="008618AA" w:rsidP="008618AA">
            <w:pPr>
              <w:ind w:firstLine="0"/>
            </w:pPr>
            <w:r>
              <w:t>Sandifer</w:t>
            </w:r>
          </w:p>
        </w:tc>
        <w:tc>
          <w:tcPr>
            <w:tcW w:w="2179" w:type="dxa"/>
            <w:shd w:val="clear" w:color="auto" w:fill="auto"/>
          </w:tcPr>
          <w:p w:rsidR="008618AA" w:rsidRPr="008618AA" w:rsidRDefault="008618AA" w:rsidP="008618AA">
            <w:pPr>
              <w:ind w:firstLine="0"/>
            </w:pPr>
            <w:r>
              <w:t>Simrill</w:t>
            </w:r>
          </w:p>
        </w:tc>
        <w:tc>
          <w:tcPr>
            <w:tcW w:w="2180" w:type="dxa"/>
            <w:shd w:val="clear" w:color="auto" w:fill="auto"/>
          </w:tcPr>
          <w:p w:rsidR="008618AA" w:rsidRPr="008618AA" w:rsidRDefault="008618AA" w:rsidP="008618AA">
            <w:pPr>
              <w:ind w:firstLine="0"/>
            </w:pPr>
            <w:r>
              <w:t>G. M. Smith</w:t>
            </w:r>
          </w:p>
        </w:tc>
      </w:tr>
      <w:tr w:rsidR="008618AA" w:rsidRPr="008618AA" w:rsidTr="008618AA">
        <w:tc>
          <w:tcPr>
            <w:tcW w:w="2179" w:type="dxa"/>
            <w:shd w:val="clear" w:color="auto" w:fill="auto"/>
          </w:tcPr>
          <w:p w:rsidR="008618AA" w:rsidRPr="008618AA" w:rsidRDefault="008618AA" w:rsidP="008618AA">
            <w:pPr>
              <w:ind w:firstLine="0"/>
            </w:pPr>
            <w:r>
              <w:t>G. R. Smith</w:t>
            </w:r>
          </w:p>
        </w:tc>
        <w:tc>
          <w:tcPr>
            <w:tcW w:w="2179" w:type="dxa"/>
            <w:shd w:val="clear" w:color="auto" w:fill="auto"/>
          </w:tcPr>
          <w:p w:rsidR="008618AA" w:rsidRPr="008618AA" w:rsidRDefault="008618AA" w:rsidP="008618AA">
            <w:pPr>
              <w:ind w:firstLine="0"/>
            </w:pPr>
            <w:r>
              <w:t>M. M. Smith</w:t>
            </w:r>
          </w:p>
        </w:tc>
        <w:tc>
          <w:tcPr>
            <w:tcW w:w="2180" w:type="dxa"/>
            <w:shd w:val="clear" w:color="auto" w:fill="auto"/>
          </w:tcPr>
          <w:p w:rsidR="008618AA" w:rsidRPr="008618AA" w:rsidRDefault="008618AA" w:rsidP="008618AA">
            <w:pPr>
              <w:ind w:firstLine="0"/>
            </w:pPr>
            <w:r>
              <w:t>Stavrinakis</w:t>
            </w:r>
          </w:p>
        </w:tc>
      </w:tr>
      <w:tr w:rsidR="008618AA" w:rsidRPr="008618AA" w:rsidTr="008618AA">
        <w:tc>
          <w:tcPr>
            <w:tcW w:w="2179" w:type="dxa"/>
            <w:shd w:val="clear" w:color="auto" w:fill="auto"/>
          </w:tcPr>
          <w:p w:rsidR="008618AA" w:rsidRPr="008618AA" w:rsidRDefault="008618AA" w:rsidP="008618AA">
            <w:pPr>
              <w:ind w:firstLine="0"/>
            </w:pPr>
            <w:r>
              <w:t>Taylor</w:t>
            </w:r>
          </w:p>
        </w:tc>
        <w:tc>
          <w:tcPr>
            <w:tcW w:w="2179" w:type="dxa"/>
            <w:shd w:val="clear" w:color="auto" w:fill="auto"/>
          </w:tcPr>
          <w:p w:rsidR="008618AA" w:rsidRPr="008618AA" w:rsidRDefault="008618AA" w:rsidP="008618AA">
            <w:pPr>
              <w:ind w:firstLine="0"/>
            </w:pPr>
            <w:r>
              <w:t>Tedder</w:t>
            </w:r>
          </w:p>
        </w:tc>
        <w:tc>
          <w:tcPr>
            <w:tcW w:w="2180" w:type="dxa"/>
            <w:shd w:val="clear" w:color="auto" w:fill="auto"/>
          </w:tcPr>
          <w:p w:rsidR="008618AA" w:rsidRPr="008618AA" w:rsidRDefault="008618AA" w:rsidP="008618AA">
            <w:pPr>
              <w:ind w:firstLine="0"/>
            </w:pPr>
            <w:r>
              <w:t>Thayer</w:t>
            </w:r>
          </w:p>
        </w:tc>
      </w:tr>
      <w:tr w:rsidR="008618AA" w:rsidRPr="008618AA" w:rsidTr="008618AA">
        <w:tc>
          <w:tcPr>
            <w:tcW w:w="2179" w:type="dxa"/>
            <w:shd w:val="clear" w:color="auto" w:fill="auto"/>
          </w:tcPr>
          <w:p w:rsidR="008618AA" w:rsidRPr="008618AA" w:rsidRDefault="008618AA" w:rsidP="008618AA">
            <w:pPr>
              <w:ind w:firstLine="0"/>
            </w:pPr>
            <w:r>
              <w:t>Thigpen</w:t>
            </w:r>
          </w:p>
        </w:tc>
        <w:tc>
          <w:tcPr>
            <w:tcW w:w="2179" w:type="dxa"/>
            <w:shd w:val="clear" w:color="auto" w:fill="auto"/>
          </w:tcPr>
          <w:p w:rsidR="008618AA" w:rsidRPr="008618AA" w:rsidRDefault="008618AA" w:rsidP="008618AA">
            <w:pPr>
              <w:ind w:firstLine="0"/>
            </w:pPr>
            <w:r>
              <w:t>Weeks</w:t>
            </w:r>
          </w:p>
        </w:tc>
        <w:tc>
          <w:tcPr>
            <w:tcW w:w="2180" w:type="dxa"/>
            <w:shd w:val="clear" w:color="auto" w:fill="auto"/>
          </w:tcPr>
          <w:p w:rsidR="008618AA" w:rsidRPr="008618AA" w:rsidRDefault="008618AA" w:rsidP="008618AA">
            <w:pPr>
              <w:ind w:firstLine="0"/>
            </w:pPr>
            <w:r>
              <w:t>West</w:t>
            </w:r>
          </w:p>
        </w:tc>
      </w:tr>
      <w:tr w:rsidR="008618AA" w:rsidRPr="008618AA" w:rsidTr="008618AA">
        <w:tc>
          <w:tcPr>
            <w:tcW w:w="2179" w:type="dxa"/>
            <w:shd w:val="clear" w:color="auto" w:fill="auto"/>
          </w:tcPr>
          <w:p w:rsidR="008618AA" w:rsidRPr="008618AA" w:rsidRDefault="008618AA" w:rsidP="008618AA">
            <w:pPr>
              <w:ind w:firstLine="0"/>
            </w:pPr>
            <w:r>
              <w:t>Wetmore</w:t>
            </w:r>
          </w:p>
        </w:tc>
        <w:tc>
          <w:tcPr>
            <w:tcW w:w="2179" w:type="dxa"/>
            <w:shd w:val="clear" w:color="auto" w:fill="auto"/>
          </w:tcPr>
          <w:p w:rsidR="008618AA" w:rsidRPr="008618AA" w:rsidRDefault="008618AA" w:rsidP="008618AA">
            <w:pPr>
              <w:ind w:firstLine="0"/>
            </w:pPr>
            <w:r>
              <w:t>Wheeler</w:t>
            </w:r>
          </w:p>
        </w:tc>
        <w:tc>
          <w:tcPr>
            <w:tcW w:w="2180" w:type="dxa"/>
            <w:shd w:val="clear" w:color="auto" w:fill="auto"/>
          </w:tcPr>
          <w:p w:rsidR="008618AA" w:rsidRPr="008618AA" w:rsidRDefault="008618AA" w:rsidP="008618AA">
            <w:pPr>
              <w:ind w:firstLine="0"/>
            </w:pPr>
            <w:r>
              <w:t>White</w:t>
            </w:r>
          </w:p>
        </w:tc>
      </w:tr>
      <w:tr w:rsidR="008618AA" w:rsidRPr="008618AA" w:rsidTr="008618AA">
        <w:tc>
          <w:tcPr>
            <w:tcW w:w="2179" w:type="dxa"/>
            <w:shd w:val="clear" w:color="auto" w:fill="auto"/>
          </w:tcPr>
          <w:p w:rsidR="008618AA" w:rsidRPr="008618AA" w:rsidRDefault="008618AA" w:rsidP="008618AA">
            <w:pPr>
              <w:keepNext/>
              <w:ind w:firstLine="0"/>
            </w:pPr>
            <w:r>
              <w:t>Whitmire</w:t>
            </w:r>
          </w:p>
        </w:tc>
        <w:tc>
          <w:tcPr>
            <w:tcW w:w="2179" w:type="dxa"/>
            <w:shd w:val="clear" w:color="auto" w:fill="auto"/>
          </w:tcPr>
          <w:p w:rsidR="008618AA" w:rsidRPr="008618AA" w:rsidRDefault="008618AA" w:rsidP="008618AA">
            <w:pPr>
              <w:keepNext/>
              <w:ind w:firstLine="0"/>
            </w:pPr>
            <w:r>
              <w:t>R. Williams</w:t>
            </w:r>
          </w:p>
        </w:tc>
        <w:tc>
          <w:tcPr>
            <w:tcW w:w="2180" w:type="dxa"/>
            <w:shd w:val="clear" w:color="auto" w:fill="auto"/>
          </w:tcPr>
          <w:p w:rsidR="008618AA" w:rsidRPr="008618AA" w:rsidRDefault="008618AA" w:rsidP="008618AA">
            <w:pPr>
              <w:keepNext/>
              <w:ind w:firstLine="0"/>
            </w:pPr>
            <w:r>
              <w:t>S. Williams</w:t>
            </w:r>
          </w:p>
        </w:tc>
      </w:tr>
      <w:tr w:rsidR="008618AA" w:rsidRPr="008618AA" w:rsidTr="008618AA">
        <w:tc>
          <w:tcPr>
            <w:tcW w:w="2179" w:type="dxa"/>
            <w:shd w:val="clear" w:color="auto" w:fill="auto"/>
          </w:tcPr>
          <w:p w:rsidR="008618AA" w:rsidRPr="008618AA" w:rsidRDefault="008618AA" w:rsidP="008618AA">
            <w:pPr>
              <w:keepNext/>
              <w:ind w:firstLine="0"/>
            </w:pPr>
            <w:r>
              <w:t>Willis</w:t>
            </w:r>
          </w:p>
        </w:tc>
        <w:tc>
          <w:tcPr>
            <w:tcW w:w="2179" w:type="dxa"/>
            <w:shd w:val="clear" w:color="auto" w:fill="auto"/>
          </w:tcPr>
          <w:p w:rsidR="008618AA" w:rsidRPr="008618AA" w:rsidRDefault="008618AA" w:rsidP="008618AA">
            <w:pPr>
              <w:keepNext/>
              <w:ind w:firstLine="0"/>
            </w:pPr>
            <w:r>
              <w:t>Wooten</w:t>
            </w:r>
          </w:p>
        </w:tc>
        <w:tc>
          <w:tcPr>
            <w:tcW w:w="2180" w:type="dxa"/>
            <w:shd w:val="clear" w:color="auto" w:fill="auto"/>
          </w:tcPr>
          <w:p w:rsidR="008618AA" w:rsidRPr="008618AA" w:rsidRDefault="008618AA" w:rsidP="008618AA">
            <w:pPr>
              <w:keepNext/>
              <w:ind w:firstLine="0"/>
            </w:pPr>
          </w:p>
        </w:tc>
      </w:tr>
    </w:tbl>
    <w:p w:rsidR="008618AA" w:rsidRDefault="008618AA" w:rsidP="008618AA"/>
    <w:p w:rsidR="008618AA" w:rsidRDefault="008618AA" w:rsidP="008618AA">
      <w:pPr>
        <w:jc w:val="center"/>
        <w:rPr>
          <w:b/>
        </w:rPr>
      </w:pPr>
      <w:r w:rsidRPr="008618AA">
        <w:rPr>
          <w:b/>
        </w:rPr>
        <w:t>Total--95</w:t>
      </w:r>
    </w:p>
    <w:p w:rsidR="008618AA" w:rsidRDefault="008618AA" w:rsidP="008618AA">
      <w:pPr>
        <w:jc w:val="center"/>
        <w:rPr>
          <w:b/>
        </w:rPr>
      </w:pPr>
    </w:p>
    <w:p w:rsidR="008618AA" w:rsidRDefault="008618AA" w:rsidP="008618AA">
      <w:pPr>
        <w:ind w:firstLine="0"/>
      </w:pPr>
      <w:r w:rsidRPr="008618A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618AA" w:rsidRPr="008618AA" w:rsidTr="008618AA">
        <w:tc>
          <w:tcPr>
            <w:tcW w:w="2179" w:type="dxa"/>
            <w:shd w:val="clear" w:color="auto" w:fill="auto"/>
          </w:tcPr>
          <w:p w:rsidR="008618AA" w:rsidRPr="008618AA" w:rsidRDefault="008618AA" w:rsidP="008618AA">
            <w:pPr>
              <w:keepNext/>
              <w:ind w:firstLine="0"/>
            </w:pPr>
            <w:r>
              <w:t>Calhoon</w:t>
            </w:r>
          </w:p>
        </w:tc>
        <w:tc>
          <w:tcPr>
            <w:tcW w:w="2179" w:type="dxa"/>
            <w:shd w:val="clear" w:color="auto" w:fill="auto"/>
          </w:tcPr>
          <w:p w:rsidR="008618AA" w:rsidRPr="008618AA" w:rsidRDefault="008618AA" w:rsidP="008618AA">
            <w:pPr>
              <w:keepNext/>
              <w:ind w:firstLine="0"/>
            </w:pPr>
            <w:r>
              <w:t>Chumley</w:t>
            </w:r>
          </w:p>
        </w:tc>
        <w:tc>
          <w:tcPr>
            <w:tcW w:w="2180" w:type="dxa"/>
            <w:shd w:val="clear" w:color="auto" w:fill="auto"/>
          </w:tcPr>
          <w:p w:rsidR="008618AA" w:rsidRPr="008618AA" w:rsidRDefault="008618AA" w:rsidP="008618AA">
            <w:pPr>
              <w:keepNext/>
              <w:ind w:firstLine="0"/>
            </w:pPr>
            <w:r>
              <w:t>Dabney</w:t>
            </w:r>
          </w:p>
        </w:tc>
      </w:tr>
      <w:tr w:rsidR="008618AA" w:rsidRPr="008618AA" w:rsidTr="008618AA">
        <w:tc>
          <w:tcPr>
            <w:tcW w:w="2179" w:type="dxa"/>
            <w:shd w:val="clear" w:color="auto" w:fill="auto"/>
          </w:tcPr>
          <w:p w:rsidR="008618AA" w:rsidRPr="008618AA" w:rsidRDefault="008618AA" w:rsidP="008618AA">
            <w:pPr>
              <w:ind w:firstLine="0"/>
            </w:pPr>
            <w:r>
              <w:t>Fry</w:t>
            </w:r>
          </w:p>
        </w:tc>
        <w:tc>
          <w:tcPr>
            <w:tcW w:w="2179" w:type="dxa"/>
            <w:shd w:val="clear" w:color="auto" w:fill="auto"/>
          </w:tcPr>
          <w:p w:rsidR="008618AA" w:rsidRPr="008618AA" w:rsidRDefault="008618AA" w:rsidP="008618AA">
            <w:pPr>
              <w:ind w:firstLine="0"/>
            </w:pPr>
            <w:r>
              <w:t>Gilliam</w:t>
            </w:r>
          </w:p>
        </w:tc>
        <w:tc>
          <w:tcPr>
            <w:tcW w:w="2180" w:type="dxa"/>
            <w:shd w:val="clear" w:color="auto" w:fill="auto"/>
          </w:tcPr>
          <w:p w:rsidR="008618AA" w:rsidRPr="008618AA" w:rsidRDefault="008618AA" w:rsidP="008618AA">
            <w:pPr>
              <w:ind w:firstLine="0"/>
            </w:pPr>
            <w:r>
              <w:t>Hill</w:t>
            </w:r>
          </w:p>
        </w:tc>
      </w:tr>
      <w:tr w:rsidR="008618AA" w:rsidRPr="008618AA" w:rsidTr="008618AA">
        <w:tc>
          <w:tcPr>
            <w:tcW w:w="2179" w:type="dxa"/>
            <w:shd w:val="clear" w:color="auto" w:fill="auto"/>
          </w:tcPr>
          <w:p w:rsidR="008618AA" w:rsidRPr="008618AA" w:rsidRDefault="008618AA" w:rsidP="008618AA">
            <w:pPr>
              <w:ind w:firstLine="0"/>
            </w:pPr>
            <w:r>
              <w:t>Hiott</w:t>
            </w:r>
          </w:p>
        </w:tc>
        <w:tc>
          <w:tcPr>
            <w:tcW w:w="2179" w:type="dxa"/>
            <w:shd w:val="clear" w:color="auto" w:fill="auto"/>
          </w:tcPr>
          <w:p w:rsidR="008618AA" w:rsidRPr="008618AA" w:rsidRDefault="008618AA" w:rsidP="008618AA">
            <w:pPr>
              <w:ind w:firstLine="0"/>
            </w:pPr>
            <w:r>
              <w:t>Hixon</w:t>
            </w:r>
          </w:p>
        </w:tc>
        <w:tc>
          <w:tcPr>
            <w:tcW w:w="2180" w:type="dxa"/>
            <w:shd w:val="clear" w:color="auto" w:fill="auto"/>
          </w:tcPr>
          <w:p w:rsidR="008618AA" w:rsidRPr="008618AA" w:rsidRDefault="008618AA" w:rsidP="008618AA">
            <w:pPr>
              <w:ind w:firstLine="0"/>
            </w:pPr>
            <w:r>
              <w:t>May</w:t>
            </w:r>
          </w:p>
        </w:tc>
      </w:tr>
      <w:tr w:rsidR="008618AA" w:rsidRPr="008618AA" w:rsidTr="008618AA">
        <w:tc>
          <w:tcPr>
            <w:tcW w:w="2179" w:type="dxa"/>
            <w:shd w:val="clear" w:color="auto" w:fill="auto"/>
          </w:tcPr>
          <w:p w:rsidR="008618AA" w:rsidRPr="008618AA" w:rsidRDefault="008618AA" w:rsidP="008618AA">
            <w:pPr>
              <w:keepNext/>
              <w:ind w:firstLine="0"/>
            </w:pPr>
            <w:r>
              <w:t>McCabe</w:t>
            </w:r>
          </w:p>
        </w:tc>
        <w:tc>
          <w:tcPr>
            <w:tcW w:w="2179" w:type="dxa"/>
            <w:shd w:val="clear" w:color="auto" w:fill="auto"/>
          </w:tcPr>
          <w:p w:rsidR="008618AA" w:rsidRPr="008618AA" w:rsidRDefault="008618AA" w:rsidP="008618AA">
            <w:pPr>
              <w:keepNext/>
              <w:ind w:firstLine="0"/>
            </w:pPr>
            <w:r>
              <w:t>McCravy</w:t>
            </w:r>
          </w:p>
        </w:tc>
        <w:tc>
          <w:tcPr>
            <w:tcW w:w="2180" w:type="dxa"/>
            <w:shd w:val="clear" w:color="auto" w:fill="auto"/>
          </w:tcPr>
          <w:p w:rsidR="008618AA" w:rsidRPr="008618AA" w:rsidRDefault="008618AA" w:rsidP="008618AA">
            <w:pPr>
              <w:keepNext/>
              <w:ind w:firstLine="0"/>
            </w:pPr>
            <w:r>
              <w:t>D. C. Moss</w:t>
            </w:r>
          </w:p>
        </w:tc>
      </w:tr>
      <w:tr w:rsidR="008618AA" w:rsidRPr="008618AA" w:rsidTr="008618AA">
        <w:tc>
          <w:tcPr>
            <w:tcW w:w="2179" w:type="dxa"/>
            <w:shd w:val="clear" w:color="auto" w:fill="auto"/>
          </w:tcPr>
          <w:p w:rsidR="008618AA" w:rsidRPr="008618AA" w:rsidRDefault="008618AA" w:rsidP="008618AA">
            <w:pPr>
              <w:keepNext/>
              <w:ind w:firstLine="0"/>
            </w:pPr>
            <w:r>
              <w:t>Yow</w:t>
            </w:r>
          </w:p>
        </w:tc>
        <w:tc>
          <w:tcPr>
            <w:tcW w:w="2179" w:type="dxa"/>
            <w:shd w:val="clear" w:color="auto" w:fill="auto"/>
          </w:tcPr>
          <w:p w:rsidR="008618AA" w:rsidRPr="008618AA" w:rsidRDefault="008618AA" w:rsidP="008618AA">
            <w:pPr>
              <w:keepNext/>
              <w:ind w:firstLine="0"/>
            </w:pPr>
          </w:p>
        </w:tc>
        <w:tc>
          <w:tcPr>
            <w:tcW w:w="2180" w:type="dxa"/>
            <w:shd w:val="clear" w:color="auto" w:fill="auto"/>
          </w:tcPr>
          <w:p w:rsidR="008618AA" w:rsidRPr="008618AA" w:rsidRDefault="008618AA" w:rsidP="008618AA">
            <w:pPr>
              <w:keepNext/>
              <w:ind w:firstLine="0"/>
            </w:pPr>
          </w:p>
        </w:tc>
      </w:tr>
    </w:tbl>
    <w:p w:rsidR="008618AA" w:rsidRDefault="008618AA" w:rsidP="008618AA"/>
    <w:p w:rsidR="008618AA" w:rsidRDefault="008618AA" w:rsidP="008618AA">
      <w:pPr>
        <w:jc w:val="center"/>
        <w:rPr>
          <w:b/>
        </w:rPr>
      </w:pPr>
      <w:r w:rsidRPr="008618AA">
        <w:rPr>
          <w:b/>
        </w:rPr>
        <w:t>Total--13</w:t>
      </w:r>
    </w:p>
    <w:p w:rsidR="008618AA" w:rsidRDefault="008618AA" w:rsidP="008618AA">
      <w:pPr>
        <w:jc w:val="center"/>
        <w:rPr>
          <w:b/>
        </w:rPr>
      </w:pPr>
    </w:p>
    <w:p w:rsidR="008618AA" w:rsidRDefault="008618AA" w:rsidP="008618AA">
      <w:r>
        <w:t xml:space="preserve">So, the Bill was read the second time and ordered to third reading.  </w:t>
      </w:r>
    </w:p>
    <w:p w:rsidR="008618AA" w:rsidRDefault="008618AA" w:rsidP="008618AA"/>
    <w:p w:rsidR="008618AA" w:rsidRDefault="008618AA" w:rsidP="008618AA">
      <w:pPr>
        <w:keepNext/>
        <w:jc w:val="center"/>
        <w:rPr>
          <w:b/>
        </w:rPr>
      </w:pPr>
      <w:r w:rsidRPr="008618AA">
        <w:rPr>
          <w:b/>
        </w:rPr>
        <w:t>S. 968--AMENDED AND ORDERED TO THIRD READING</w:t>
      </w:r>
    </w:p>
    <w:p w:rsidR="008618AA" w:rsidRDefault="008618AA" w:rsidP="008618AA">
      <w:pPr>
        <w:keepNext/>
      </w:pPr>
      <w:r>
        <w:t>The following Bill was taken up:</w:t>
      </w:r>
    </w:p>
    <w:p w:rsidR="008618AA" w:rsidRDefault="008618AA" w:rsidP="008618AA">
      <w:pPr>
        <w:keepNext/>
      </w:pPr>
      <w:bookmarkStart w:id="92" w:name="include_clip_start_177"/>
      <w:bookmarkEnd w:id="92"/>
    </w:p>
    <w:p w:rsidR="008618AA" w:rsidRDefault="008618AA" w:rsidP="008618AA">
      <w:r>
        <w:t>S. 968 -- Senators Alexander, Climer and Kimbrell: A BILL TO AMEND ARTICLE 1, CHAPTER 11, TITLE 25 OF THE 1976 CODE, RELATING TO THE DEPARTMENT OF VETERANS' AFFAIRS, BY ADDING SECTION 25-11-85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rsidR="008618AA" w:rsidRDefault="008618AA" w:rsidP="008618AA"/>
    <w:p w:rsidR="008618AA" w:rsidRPr="006131EF" w:rsidRDefault="008618AA" w:rsidP="008618AA">
      <w:r w:rsidRPr="006131EF">
        <w:t>The Committee on Medical, Military, Public and Municipal Affairs proposed the following Amendment No. 1</w:t>
      </w:r>
      <w:r w:rsidR="00A81EA6">
        <w:t xml:space="preserve"> to </w:t>
      </w:r>
      <w:r w:rsidRPr="006131EF">
        <w:t>S. 968 (COUNCIL\ZW\968C001.AR.ZW22), which was adopted:</w:t>
      </w:r>
    </w:p>
    <w:p w:rsidR="008618AA" w:rsidRPr="006131EF" w:rsidRDefault="008618AA" w:rsidP="008618AA">
      <w:r w:rsidRPr="006131EF">
        <w:t>Amend the bill, as and if amended, SECTION 1, by striking Section 25-11-85(B) and inserting:</w:t>
      </w:r>
    </w:p>
    <w:p w:rsidR="008618AA" w:rsidRPr="008618AA" w:rsidRDefault="008618AA" w:rsidP="008618AA">
      <w:pPr>
        <w:rPr>
          <w:color w:val="000000"/>
          <w:u w:color="000000"/>
        </w:rPr>
      </w:pPr>
      <w:r w:rsidRPr="006131EF">
        <w:tab/>
      </w:r>
      <w:r w:rsidRPr="008618AA">
        <w:rPr>
          <w:color w:val="000000"/>
          <w:u w:color="000000"/>
        </w:rPr>
        <w:t>/</w:t>
      </w:r>
      <w:r w:rsidRPr="008618AA">
        <w:rPr>
          <w:color w:val="000000"/>
          <w:u w:color="000000"/>
        </w:rPr>
        <w:tab/>
        <w:t>“(B)</w:t>
      </w:r>
      <w:r w:rsidRPr="008618AA">
        <w:rPr>
          <w:color w:val="000000"/>
          <w:u w:color="000000"/>
        </w:rPr>
        <w:tab/>
        <w:t>Upon request by a South Carolina chapter of a congressionally chartered veterans service organization that provided an honor guard burial detail at the funeral of a qualifying South Carolina veteran, the Secretary of the Department of Veterans’ Affairs or his representative may authorize a disbursement from the fund, in an amount not less than one hundred dollars, for the purposes described in this section. Pursuant to his authority provided for in Section 25</w:t>
      </w:r>
      <w:r w:rsidRPr="008618AA">
        <w:rPr>
          <w:color w:val="000000"/>
          <w:u w:color="000000"/>
        </w:rPr>
        <w:noBreakHyphen/>
        <w:t>11</w:t>
      </w:r>
      <w:r w:rsidRPr="008618AA">
        <w:rPr>
          <w:color w:val="000000"/>
          <w:u w:color="000000"/>
        </w:rPr>
        <w:noBreakHyphen/>
        <w:t>20(D), the Secretary of the Department of Veterans’ Affairs may promulgate regulations necessary to implement the provisions of this section.”</w:t>
      </w:r>
      <w:r w:rsidRPr="008618AA">
        <w:rPr>
          <w:color w:val="000000"/>
          <w:u w:color="000000"/>
        </w:rPr>
        <w:tab/>
        <w:t>/</w:t>
      </w:r>
    </w:p>
    <w:p w:rsidR="008618AA" w:rsidRPr="006131EF" w:rsidRDefault="008618AA" w:rsidP="008618AA">
      <w:r w:rsidRPr="006131EF">
        <w:t>Renumber sections to conform.</w:t>
      </w:r>
    </w:p>
    <w:p w:rsidR="008618AA" w:rsidRDefault="008618AA" w:rsidP="008618AA">
      <w:r w:rsidRPr="006131EF">
        <w:t>Amend title to conform.</w:t>
      </w:r>
    </w:p>
    <w:p w:rsidR="008618AA" w:rsidRDefault="008618AA" w:rsidP="008618AA"/>
    <w:p w:rsidR="008618AA" w:rsidRDefault="008618AA" w:rsidP="008618AA">
      <w:r>
        <w:t>Rep. MATTHEWS explained the amendment.</w:t>
      </w:r>
    </w:p>
    <w:p w:rsidR="008618AA" w:rsidRDefault="008618AA" w:rsidP="008618AA">
      <w:r>
        <w:t>The amendment was then adopted.</w:t>
      </w:r>
    </w:p>
    <w:p w:rsidR="008618AA" w:rsidRDefault="008618AA" w:rsidP="008618AA"/>
    <w:p w:rsidR="008618AA" w:rsidRDefault="008618AA" w:rsidP="008618AA">
      <w:r>
        <w:t>The question recurred to the passage of the Bill.</w:t>
      </w:r>
    </w:p>
    <w:p w:rsidR="008618AA" w:rsidRDefault="008618AA" w:rsidP="008618AA"/>
    <w:p w:rsidR="008618AA" w:rsidRDefault="008618AA" w:rsidP="008618AA">
      <w:r>
        <w:t xml:space="preserve">The yeas and nays were taken resulting as follows: </w:t>
      </w:r>
    </w:p>
    <w:p w:rsidR="008618AA" w:rsidRDefault="008618AA" w:rsidP="008618AA">
      <w:pPr>
        <w:jc w:val="center"/>
      </w:pPr>
      <w:r>
        <w:t xml:space="preserve"> </w:t>
      </w:r>
      <w:bookmarkStart w:id="93" w:name="vote_start182"/>
      <w:bookmarkEnd w:id="93"/>
      <w:r>
        <w:t>Yeas 109; Nays 0</w:t>
      </w:r>
    </w:p>
    <w:p w:rsidR="008618AA" w:rsidRDefault="008618AA" w:rsidP="008618AA">
      <w:pPr>
        <w:jc w:val="center"/>
      </w:pPr>
    </w:p>
    <w:p w:rsidR="008618AA" w:rsidRDefault="008618AA" w:rsidP="008618A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18AA" w:rsidRPr="008618AA" w:rsidTr="008618AA">
        <w:tc>
          <w:tcPr>
            <w:tcW w:w="2179" w:type="dxa"/>
            <w:shd w:val="clear" w:color="auto" w:fill="auto"/>
          </w:tcPr>
          <w:p w:rsidR="008618AA" w:rsidRPr="008618AA" w:rsidRDefault="008618AA" w:rsidP="008618AA">
            <w:pPr>
              <w:keepNext/>
              <w:ind w:firstLine="0"/>
            </w:pPr>
            <w:r>
              <w:t>Allison</w:t>
            </w:r>
          </w:p>
        </w:tc>
        <w:tc>
          <w:tcPr>
            <w:tcW w:w="2179" w:type="dxa"/>
            <w:shd w:val="clear" w:color="auto" w:fill="auto"/>
          </w:tcPr>
          <w:p w:rsidR="008618AA" w:rsidRPr="008618AA" w:rsidRDefault="008618AA" w:rsidP="008618AA">
            <w:pPr>
              <w:keepNext/>
              <w:ind w:firstLine="0"/>
            </w:pPr>
            <w:r>
              <w:t>Anderson</w:t>
            </w:r>
          </w:p>
        </w:tc>
        <w:tc>
          <w:tcPr>
            <w:tcW w:w="2180" w:type="dxa"/>
            <w:shd w:val="clear" w:color="auto" w:fill="auto"/>
          </w:tcPr>
          <w:p w:rsidR="008618AA" w:rsidRPr="008618AA" w:rsidRDefault="008618AA" w:rsidP="008618AA">
            <w:pPr>
              <w:keepNext/>
              <w:ind w:firstLine="0"/>
            </w:pPr>
            <w:r>
              <w:t>Atkinson</w:t>
            </w:r>
          </w:p>
        </w:tc>
      </w:tr>
      <w:tr w:rsidR="008618AA" w:rsidRPr="008618AA" w:rsidTr="008618AA">
        <w:tc>
          <w:tcPr>
            <w:tcW w:w="2179" w:type="dxa"/>
            <w:shd w:val="clear" w:color="auto" w:fill="auto"/>
          </w:tcPr>
          <w:p w:rsidR="008618AA" w:rsidRPr="008618AA" w:rsidRDefault="008618AA" w:rsidP="008618AA">
            <w:pPr>
              <w:ind w:firstLine="0"/>
            </w:pPr>
            <w:r>
              <w:t>Bailey</w:t>
            </w:r>
          </w:p>
        </w:tc>
        <w:tc>
          <w:tcPr>
            <w:tcW w:w="2179" w:type="dxa"/>
            <w:shd w:val="clear" w:color="auto" w:fill="auto"/>
          </w:tcPr>
          <w:p w:rsidR="008618AA" w:rsidRPr="008618AA" w:rsidRDefault="008618AA" w:rsidP="008618AA">
            <w:pPr>
              <w:ind w:firstLine="0"/>
            </w:pPr>
            <w:r>
              <w:t>Ballentine</w:t>
            </w:r>
          </w:p>
        </w:tc>
        <w:tc>
          <w:tcPr>
            <w:tcW w:w="2180" w:type="dxa"/>
            <w:shd w:val="clear" w:color="auto" w:fill="auto"/>
          </w:tcPr>
          <w:p w:rsidR="008618AA" w:rsidRPr="008618AA" w:rsidRDefault="008618AA" w:rsidP="008618AA">
            <w:pPr>
              <w:ind w:firstLine="0"/>
            </w:pPr>
            <w:r>
              <w:t>Bamberg</w:t>
            </w:r>
          </w:p>
        </w:tc>
      </w:tr>
      <w:tr w:rsidR="008618AA" w:rsidRPr="008618AA" w:rsidTr="008618AA">
        <w:tc>
          <w:tcPr>
            <w:tcW w:w="2179" w:type="dxa"/>
            <w:shd w:val="clear" w:color="auto" w:fill="auto"/>
          </w:tcPr>
          <w:p w:rsidR="008618AA" w:rsidRPr="008618AA" w:rsidRDefault="008618AA" w:rsidP="008618AA">
            <w:pPr>
              <w:ind w:firstLine="0"/>
            </w:pPr>
            <w:r>
              <w:t>Bannister</w:t>
            </w:r>
          </w:p>
        </w:tc>
        <w:tc>
          <w:tcPr>
            <w:tcW w:w="2179" w:type="dxa"/>
            <w:shd w:val="clear" w:color="auto" w:fill="auto"/>
          </w:tcPr>
          <w:p w:rsidR="008618AA" w:rsidRPr="008618AA" w:rsidRDefault="008618AA" w:rsidP="008618AA">
            <w:pPr>
              <w:ind w:firstLine="0"/>
            </w:pPr>
            <w:r>
              <w:t>Bennett</w:t>
            </w:r>
          </w:p>
        </w:tc>
        <w:tc>
          <w:tcPr>
            <w:tcW w:w="2180" w:type="dxa"/>
            <w:shd w:val="clear" w:color="auto" w:fill="auto"/>
          </w:tcPr>
          <w:p w:rsidR="008618AA" w:rsidRPr="008618AA" w:rsidRDefault="008618AA" w:rsidP="008618AA">
            <w:pPr>
              <w:ind w:firstLine="0"/>
            </w:pPr>
            <w:r>
              <w:t>Bernstein</w:t>
            </w:r>
          </w:p>
        </w:tc>
      </w:tr>
      <w:tr w:rsidR="008618AA" w:rsidRPr="008618AA" w:rsidTr="008618AA">
        <w:tc>
          <w:tcPr>
            <w:tcW w:w="2179" w:type="dxa"/>
            <w:shd w:val="clear" w:color="auto" w:fill="auto"/>
          </w:tcPr>
          <w:p w:rsidR="008618AA" w:rsidRPr="008618AA" w:rsidRDefault="008618AA" w:rsidP="008618AA">
            <w:pPr>
              <w:ind w:firstLine="0"/>
            </w:pPr>
            <w:r>
              <w:t>Blackwell</w:t>
            </w:r>
          </w:p>
        </w:tc>
        <w:tc>
          <w:tcPr>
            <w:tcW w:w="2179" w:type="dxa"/>
            <w:shd w:val="clear" w:color="auto" w:fill="auto"/>
          </w:tcPr>
          <w:p w:rsidR="008618AA" w:rsidRPr="008618AA" w:rsidRDefault="008618AA" w:rsidP="008618AA">
            <w:pPr>
              <w:ind w:firstLine="0"/>
            </w:pPr>
            <w:r>
              <w:t>Bradley</w:t>
            </w:r>
          </w:p>
        </w:tc>
        <w:tc>
          <w:tcPr>
            <w:tcW w:w="2180" w:type="dxa"/>
            <w:shd w:val="clear" w:color="auto" w:fill="auto"/>
          </w:tcPr>
          <w:p w:rsidR="008618AA" w:rsidRPr="008618AA" w:rsidRDefault="008618AA" w:rsidP="008618AA">
            <w:pPr>
              <w:ind w:firstLine="0"/>
            </w:pPr>
            <w:r>
              <w:t>Brawley</w:t>
            </w:r>
          </w:p>
        </w:tc>
      </w:tr>
      <w:tr w:rsidR="008618AA" w:rsidRPr="008618AA" w:rsidTr="008618AA">
        <w:tc>
          <w:tcPr>
            <w:tcW w:w="2179" w:type="dxa"/>
            <w:shd w:val="clear" w:color="auto" w:fill="auto"/>
          </w:tcPr>
          <w:p w:rsidR="008618AA" w:rsidRPr="008618AA" w:rsidRDefault="008618AA" w:rsidP="008618AA">
            <w:pPr>
              <w:ind w:firstLine="0"/>
            </w:pPr>
            <w:r>
              <w:t>Brittain</w:t>
            </w:r>
          </w:p>
        </w:tc>
        <w:tc>
          <w:tcPr>
            <w:tcW w:w="2179" w:type="dxa"/>
            <w:shd w:val="clear" w:color="auto" w:fill="auto"/>
          </w:tcPr>
          <w:p w:rsidR="008618AA" w:rsidRPr="008618AA" w:rsidRDefault="008618AA" w:rsidP="008618AA">
            <w:pPr>
              <w:ind w:firstLine="0"/>
            </w:pPr>
            <w:r>
              <w:t>Bryant</w:t>
            </w:r>
          </w:p>
        </w:tc>
        <w:tc>
          <w:tcPr>
            <w:tcW w:w="2180" w:type="dxa"/>
            <w:shd w:val="clear" w:color="auto" w:fill="auto"/>
          </w:tcPr>
          <w:p w:rsidR="008618AA" w:rsidRPr="008618AA" w:rsidRDefault="008618AA" w:rsidP="008618AA">
            <w:pPr>
              <w:ind w:firstLine="0"/>
            </w:pPr>
            <w:r>
              <w:t>Burns</w:t>
            </w:r>
          </w:p>
        </w:tc>
      </w:tr>
      <w:tr w:rsidR="008618AA" w:rsidRPr="008618AA" w:rsidTr="008618AA">
        <w:tc>
          <w:tcPr>
            <w:tcW w:w="2179" w:type="dxa"/>
            <w:shd w:val="clear" w:color="auto" w:fill="auto"/>
          </w:tcPr>
          <w:p w:rsidR="008618AA" w:rsidRPr="008618AA" w:rsidRDefault="008618AA" w:rsidP="008618AA">
            <w:pPr>
              <w:ind w:firstLine="0"/>
            </w:pPr>
            <w:r>
              <w:t>Bustos</w:t>
            </w:r>
          </w:p>
        </w:tc>
        <w:tc>
          <w:tcPr>
            <w:tcW w:w="2179" w:type="dxa"/>
            <w:shd w:val="clear" w:color="auto" w:fill="auto"/>
          </w:tcPr>
          <w:p w:rsidR="008618AA" w:rsidRPr="008618AA" w:rsidRDefault="008618AA" w:rsidP="008618AA">
            <w:pPr>
              <w:ind w:firstLine="0"/>
            </w:pPr>
            <w:r>
              <w:t>Calhoon</w:t>
            </w:r>
          </w:p>
        </w:tc>
        <w:tc>
          <w:tcPr>
            <w:tcW w:w="2180" w:type="dxa"/>
            <w:shd w:val="clear" w:color="auto" w:fill="auto"/>
          </w:tcPr>
          <w:p w:rsidR="008618AA" w:rsidRPr="008618AA" w:rsidRDefault="008618AA" w:rsidP="008618AA">
            <w:pPr>
              <w:ind w:firstLine="0"/>
            </w:pPr>
            <w:r>
              <w:t>Carter</w:t>
            </w:r>
          </w:p>
        </w:tc>
      </w:tr>
      <w:tr w:rsidR="008618AA" w:rsidRPr="008618AA" w:rsidTr="008618AA">
        <w:tc>
          <w:tcPr>
            <w:tcW w:w="2179" w:type="dxa"/>
            <w:shd w:val="clear" w:color="auto" w:fill="auto"/>
          </w:tcPr>
          <w:p w:rsidR="008618AA" w:rsidRPr="008618AA" w:rsidRDefault="008618AA" w:rsidP="008618AA">
            <w:pPr>
              <w:ind w:firstLine="0"/>
            </w:pPr>
            <w:r>
              <w:t>Caskey</w:t>
            </w:r>
          </w:p>
        </w:tc>
        <w:tc>
          <w:tcPr>
            <w:tcW w:w="2179" w:type="dxa"/>
            <w:shd w:val="clear" w:color="auto" w:fill="auto"/>
          </w:tcPr>
          <w:p w:rsidR="008618AA" w:rsidRPr="008618AA" w:rsidRDefault="008618AA" w:rsidP="008618AA">
            <w:pPr>
              <w:ind w:firstLine="0"/>
            </w:pPr>
            <w:r>
              <w:t>Chumley</w:t>
            </w:r>
          </w:p>
        </w:tc>
        <w:tc>
          <w:tcPr>
            <w:tcW w:w="2180" w:type="dxa"/>
            <w:shd w:val="clear" w:color="auto" w:fill="auto"/>
          </w:tcPr>
          <w:p w:rsidR="008618AA" w:rsidRPr="008618AA" w:rsidRDefault="008618AA" w:rsidP="008618AA">
            <w:pPr>
              <w:ind w:firstLine="0"/>
            </w:pPr>
            <w:r>
              <w:t>Clyburn</w:t>
            </w:r>
          </w:p>
        </w:tc>
      </w:tr>
      <w:tr w:rsidR="008618AA" w:rsidRPr="008618AA" w:rsidTr="008618AA">
        <w:tc>
          <w:tcPr>
            <w:tcW w:w="2179" w:type="dxa"/>
            <w:shd w:val="clear" w:color="auto" w:fill="auto"/>
          </w:tcPr>
          <w:p w:rsidR="008618AA" w:rsidRPr="008618AA" w:rsidRDefault="008618AA" w:rsidP="008618AA">
            <w:pPr>
              <w:ind w:firstLine="0"/>
            </w:pPr>
            <w:r>
              <w:t>Cobb-Hunter</w:t>
            </w:r>
          </w:p>
        </w:tc>
        <w:tc>
          <w:tcPr>
            <w:tcW w:w="2179" w:type="dxa"/>
            <w:shd w:val="clear" w:color="auto" w:fill="auto"/>
          </w:tcPr>
          <w:p w:rsidR="008618AA" w:rsidRPr="008618AA" w:rsidRDefault="008618AA" w:rsidP="008618AA">
            <w:pPr>
              <w:ind w:firstLine="0"/>
            </w:pPr>
            <w:r>
              <w:t>Cogswell</w:t>
            </w:r>
          </w:p>
        </w:tc>
        <w:tc>
          <w:tcPr>
            <w:tcW w:w="2180" w:type="dxa"/>
            <w:shd w:val="clear" w:color="auto" w:fill="auto"/>
          </w:tcPr>
          <w:p w:rsidR="008618AA" w:rsidRPr="008618AA" w:rsidRDefault="008618AA" w:rsidP="008618AA">
            <w:pPr>
              <w:ind w:firstLine="0"/>
            </w:pPr>
            <w:r>
              <w:t>Collins</w:t>
            </w:r>
          </w:p>
        </w:tc>
      </w:tr>
      <w:tr w:rsidR="008618AA" w:rsidRPr="008618AA" w:rsidTr="008618AA">
        <w:tc>
          <w:tcPr>
            <w:tcW w:w="2179" w:type="dxa"/>
            <w:shd w:val="clear" w:color="auto" w:fill="auto"/>
          </w:tcPr>
          <w:p w:rsidR="008618AA" w:rsidRPr="008618AA" w:rsidRDefault="008618AA" w:rsidP="008618AA">
            <w:pPr>
              <w:ind w:firstLine="0"/>
            </w:pPr>
            <w:r>
              <w:t>B. Cox</w:t>
            </w:r>
          </w:p>
        </w:tc>
        <w:tc>
          <w:tcPr>
            <w:tcW w:w="2179" w:type="dxa"/>
            <w:shd w:val="clear" w:color="auto" w:fill="auto"/>
          </w:tcPr>
          <w:p w:rsidR="008618AA" w:rsidRPr="008618AA" w:rsidRDefault="008618AA" w:rsidP="008618AA">
            <w:pPr>
              <w:ind w:firstLine="0"/>
            </w:pPr>
            <w:r>
              <w:t>W. Cox</w:t>
            </w:r>
          </w:p>
        </w:tc>
        <w:tc>
          <w:tcPr>
            <w:tcW w:w="2180" w:type="dxa"/>
            <w:shd w:val="clear" w:color="auto" w:fill="auto"/>
          </w:tcPr>
          <w:p w:rsidR="008618AA" w:rsidRPr="008618AA" w:rsidRDefault="008618AA" w:rsidP="008618AA">
            <w:pPr>
              <w:ind w:firstLine="0"/>
            </w:pPr>
            <w:r>
              <w:t>Dabney</w:t>
            </w:r>
          </w:p>
        </w:tc>
      </w:tr>
      <w:tr w:rsidR="008618AA" w:rsidRPr="008618AA" w:rsidTr="008618AA">
        <w:tc>
          <w:tcPr>
            <w:tcW w:w="2179" w:type="dxa"/>
            <w:shd w:val="clear" w:color="auto" w:fill="auto"/>
          </w:tcPr>
          <w:p w:rsidR="008618AA" w:rsidRPr="008618AA" w:rsidRDefault="008618AA" w:rsidP="008618AA">
            <w:pPr>
              <w:ind w:firstLine="0"/>
            </w:pPr>
            <w:r>
              <w:t>Daning</w:t>
            </w:r>
          </w:p>
        </w:tc>
        <w:tc>
          <w:tcPr>
            <w:tcW w:w="2179" w:type="dxa"/>
            <w:shd w:val="clear" w:color="auto" w:fill="auto"/>
          </w:tcPr>
          <w:p w:rsidR="008618AA" w:rsidRPr="008618AA" w:rsidRDefault="008618AA" w:rsidP="008618AA">
            <w:pPr>
              <w:ind w:firstLine="0"/>
            </w:pPr>
            <w:r>
              <w:t>Davis</w:t>
            </w:r>
          </w:p>
        </w:tc>
        <w:tc>
          <w:tcPr>
            <w:tcW w:w="2180" w:type="dxa"/>
            <w:shd w:val="clear" w:color="auto" w:fill="auto"/>
          </w:tcPr>
          <w:p w:rsidR="008618AA" w:rsidRPr="008618AA" w:rsidRDefault="008618AA" w:rsidP="008618AA">
            <w:pPr>
              <w:ind w:firstLine="0"/>
            </w:pPr>
            <w:r>
              <w:t>Dillard</w:t>
            </w:r>
          </w:p>
        </w:tc>
      </w:tr>
      <w:tr w:rsidR="008618AA" w:rsidRPr="008618AA" w:rsidTr="008618AA">
        <w:tc>
          <w:tcPr>
            <w:tcW w:w="2179" w:type="dxa"/>
            <w:shd w:val="clear" w:color="auto" w:fill="auto"/>
          </w:tcPr>
          <w:p w:rsidR="008618AA" w:rsidRPr="008618AA" w:rsidRDefault="008618AA" w:rsidP="008618AA">
            <w:pPr>
              <w:ind w:firstLine="0"/>
            </w:pPr>
            <w:r>
              <w:t>Elliott</w:t>
            </w:r>
          </w:p>
        </w:tc>
        <w:tc>
          <w:tcPr>
            <w:tcW w:w="2179" w:type="dxa"/>
            <w:shd w:val="clear" w:color="auto" w:fill="auto"/>
          </w:tcPr>
          <w:p w:rsidR="008618AA" w:rsidRPr="008618AA" w:rsidRDefault="008618AA" w:rsidP="008618AA">
            <w:pPr>
              <w:ind w:firstLine="0"/>
            </w:pPr>
            <w:r>
              <w:t>Erickson</w:t>
            </w:r>
          </w:p>
        </w:tc>
        <w:tc>
          <w:tcPr>
            <w:tcW w:w="2180" w:type="dxa"/>
            <w:shd w:val="clear" w:color="auto" w:fill="auto"/>
          </w:tcPr>
          <w:p w:rsidR="008618AA" w:rsidRPr="008618AA" w:rsidRDefault="008618AA" w:rsidP="008618AA">
            <w:pPr>
              <w:ind w:firstLine="0"/>
            </w:pPr>
            <w:r>
              <w:t>Felder</w:t>
            </w:r>
          </w:p>
        </w:tc>
      </w:tr>
      <w:tr w:rsidR="008618AA" w:rsidRPr="008618AA" w:rsidTr="008618AA">
        <w:tc>
          <w:tcPr>
            <w:tcW w:w="2179" w:type="dxa"/>
            <w:shd w:val="clear" w:color="auto" w:fill="auto"/>
          </w:tcPr>
          <w:p w:rsidR="008618AA" w:rsidRPr="008618AA" w:rsidRDefault="008618AA" w:rsidP="008618AA">
            <w:pPr>
              <w:ind w:firstLine="0"/>
            </w:pPr>
            <w:r>
              <w:t>Forrest</w:t>
            </w:r>
          </w:p>
        </w:tc>
        <w:tc>
          <w:tcPr>
            <w:tcW w:w="2179" w:type="dxa"/>
            <w:shd w:val="clear" w:color="auto" w:fill="auto"/>
          </w:tcPr>
          <w:p w:rsidR="008618AA" w:rsidRPr="008618AA" w:rsidRDefault="008618AA" w:rsidP="008618AA">
            <w:pPr>
              <w:ind w:firstLine="0"/>
            </w:pPr>
            <w:r>
              <w:t>Fry</w:t>
            </w:r>
          </w:p>
        </w:tc>
        <w:tc>
          <w:tcPr>
            <w:tcW w:w="2180" w:type="dxa"/>
            <w:shd w:val="clear" w:color="auto" w:fill="auto"/>
          </w:tcPr>
          <w:p w:rsidR="008618AA" w:rsidRPr="008618AA" w:rsidRDefault="008618AA" w:rsidP="008618AA">
            <w:pPr>
              <w:ind w:firstLine="0"/>
            </w:pPr>
            <w:r>
              <w:t>Gagnon</w:t>
            </w:r>
          </w:p>
        </w:tc>
      </w:tr>
      <w:tr w:rsidR="008618AA" w:rsidRPr="008618AA" w:rsidTr="008618AA">
        <w:tc>
          <w:tcPr>
            <w:tcW w:w="2179" w:type="dxa"/>
            <w:shd w:val="clear" w:color="auto" w:fill="auto"/>
          </w:tcPr>
          <w:p w:rsidR="008618AA" w:rsidRPr="008618AA" w:rsidRDefault="008618AA" w:rsidP="008618AA">
            <w:pPr>
              <w:ind w:firstLine="0"/>
            </w:pPr>
            <w:r>
              <w:t>Garvin</w:t>
            </w:r>
          </w:p>
        </w:tc>
        <w:tc>
          <w:tcPr>
            <w:tcW w:w="2179" w:type="dxa"/>
            <w:shd w:val="clear" w:color="auto" w:fill="auto"/>
          </w:tcPr>
          <w:p w:rsidR="008618AA" w:rsidRPr="008618AA" w:rsidRDefault="008618AA" w:rsidP="008618AA">
            <w:pPr>
              <w:ind w:firstLine="0"/>
            </w:pPr>
            <w:r>
              <w:t>Gatch</w:t>
            </w:r>
          </w:p>
        </w:tc>
        <w:tc>
          <w:tcPr>
            <w:tcW w:w="2180" w:type="dxa"/>
            <w:shd w:val="clear" w:color="auto" w:fill="auto"/>
          </w:tcPr>
          <w:p w:rsidR="008618AA" w:rsidRPr="008618AA" w:rsidRDefault="008618AA" w:rsidP="008618AA">
            <w:pPr>
              <w:ind w:firstLine="0"/>
            </w:pPr>
            <w:r>
              <w:t>Gilliam</w:t>
            </w:r>
          </w:p>
        </w:tc>
      </w:tr>
      <w:tr w:rsidR="008618AA" w:rsidRPr="008618AA" w:rsidTr="008618AA">
        <w:tc>
          <w:tcPr>
            <w:tcW w:w="2179" w:type="dxa"/>
            <w:shd w:val="clear" w:color="auto" w:fill="auto"/>
          </w:tcPr>
          <w:p w:rsidR="008618AA" w:rsidRPr="008618AA" w:rsidRDefault="008618AA" w:rsidP="008618AA">
            <w:pPr>
              <w:ind w:firstLine="0"/>
            </w:pPr>
            <w:r>
              <w:t>Govan</w:t>
            </w:r>
          </w:p>
        </w:tc>
        <w:tc>
          <w:tcPr>
            <w:tcW w:w="2179" w:type="dxa"/>
            <w:shd w:val="clear" w:color="auto" w:fill="auto"/>
          </w:tcPr>
          <w:p w:rsidR="008618AA" w:rsidRPr="008618AA" w:rsidRDefault="008618AA" w:rsidP="008618AA">
            <w:pPr>
              <w:ind w:firstLine="0"/>
            </w:pPr>
            <w:r>
              <w:t>Haddon</w:t>
            </w:r>
          </w:p>
        </w:tc>
        <w:tc>
          <w:tcPr>
            <w:tcW w:w="2180" w:type="dxa"/>
            <w:shd w:val="clear" w:color="auto" w:fill="auto"/>
          </w:tcPr>
          <w:p w:rsidR="008618AA" w:rsidRPr="008618AA" w:rsidRDefault="008618AA" w:rsidP="008618AA">
            <w:pPr>
              <w:ind w:firstLine="0"/>
            </w:pPr>
            <w:r>
              <w:t>Hardee</w:t>
            </w:r>
          </w:p>
        </w:tc>
      </w:tr>
      <w:tr w:rsidR="008618AA" w:rsidRPr="008618AA" w:rsidTr="008618AA">
        <w:tc>
          <w:tcPr>
            <w:tcW w:w="2179" w:type="dxa"/>
            <w:shd w:val="clear" w:color="auto" w:fill="auto"/>
          </w:tcPr>
          <w:p w:rsidR="008618AA" w:rsidRPr="008618AA" w:rsidRDefault="008618AA" w:rsidP="008618AA">
            <w:pPr>
              <w:ind w:firstLine="0"/>
            </w:pPr>
            <w:r>
              <w:t>Hart</w:t>
            </w:r>
          </w:p>
        </w:tc>
        <w:tc>
          <w:tcPr>
            <w:tcW w:w="2179" w:type="dxa"/>
            <w:shd w:val="clear" w:color="auto" w:fill="auto"/>
          </w:tcPr>
          <w:p w:rsidR="008618AA" w:rsidRPr="008618AA" w:rsidRDefault="008618AA" w:rsidP="008618AA">
            <w:pPr>
              <w:ind w:firstLine="0"/>
            </w:pPr>
            <w:r>
              <w:t>Hayes</w:t>
            </w:r>
          </w:p>
        </w:tc>
        <w:tc>
          <w:tcPr>
            <w:tcW w:w="2180" w:type="dxa"/>
            <w:shd w:val="clear" w:color="auto" w:fill="auto"/>
          </w:tcPr>
          <w:p w:rsidR="008618AA" w:rsidRPr="008618AA" w:rsidRDefault="008618AA" w:rsidP="008618AA">
            <w:pPr>
              <w:ind w:firstLine="0"/>
            </w:pPr>
            <w:r>
              <w:t>Henegan</w:t>
            </w:r>
          </w:p>
        </w:tc>
      </w:tr>
      <w:tr w:rsidR="008618AA" w:rsidRPr="008618AA" w:rsidTr="008618AA">
        <w:tc>
          <w:tcPr>
            <w:tcW w:w="2179" w:type="dxa"/>
            <w:shd w:val="clear" w:color="auto" w:fill="auto"/>
          </w:tcPr>
          <w:p w:rsidR="008618AA" w:rsidRPr="008618AA" w:rsidRDefault="008618AA" w:rsidP="008618AA">
            <w:pPr>
              <w:ind w:firstLine="0"/>
            </w:pPr>
            <w:r>
              <w:t>Herbkersman</w:t>
            </w:r>
          </w:p>
        </w:tc>
        <w:tc>
          <w:tcPr>
            <w:tcW w:w="2179" w:type="dxa"/>
            <w:shd w:val="clear" w:color="auto" w:fill="auto"/>
          </w:tcPr>
          <w:p w:rsidR="008618AA" w:rsidRPr="008618AA" w:rsidRDefault="008618AA" w:rsidP="008618AA">
            <w:pPr>
              <w:ind w:firstLine="0"/>
            </w:pPr>
            <w:r>
              <w:t>Hewitt</w:t>
            </w:r>
          </w:p>
        </w:tc>
        <w:tc>
          <w:tcPr>
            <w:tcW w:w="2180" w:type="dxa"/>
            <w:shd w:val="clear" w:color="auto" w:fill="auto"/>
          </w:tcPr>
          <w:p w:rsidR="008618AA" w:rsidRPr="008618AA" w:rsidRDefault="008618AA" w:rsidP="008618AA">
            <w:pPr>
              <w:ind w:firstLine="0"/>
            </w:pPr>
            <w:r>
              <w:t>Hill</w:t>
            </w:r>
          </w:p>
        </w:tc>
      </w:tr>
      <w:tr w:rsidR="008618AA" w:rsidRPr="008618AA" w:rsidTr="008618AA">
        <w:tc>
          <w:tcPr>
            <w:tcW w:w="2179" w:type="dxa"/>
            <w:shd w:val="clear" w:color="auto" w:fill="auto"/>
          </w:tcPr>
          <w:p w:rsidR="008618AA" w:rsidRPr="008618AA" w:rsidRDefault="008618AA" w:rsidP="008618AA">
            <w:pPr>
              <w:ind w:firstLine="0"/>
            </w:pPr>
            <w:r>
              <w:t>Hiott</w:t>
            </w:r>
          </w:p>
        </w:tc>
        <w:tc>
          <w:tcPr>
            <w:tcW w:w="2179" w:type="dxa"/>
            <w:shd w:val="clear" w:color="auto" w:fill="auto"/>
          </w:tcPr>
          <w:p w:rsidR="008618AA" w:rsidRPr="008618AA" w:rsidRDefault="008618AA" w:rsidP="008618AA">
            <w:pPr>
              <w:ind w:firstLine="0"/>
            </w:pPr>
            <w:r>
              <w:t>Hixon</w:t>
            </w:r>
          </w:p>
        </w:tc>
        <w:tc>
          <w:tcPr>
            <w:tcW w:w="2180" w:type="dxa"/>
            <w:shd w:val="clear" w:color="auto" w:fill="auto"/>
          </w:tcPr>
          <w:p w:rsidR="008618AA" w:rsidRPr="008618AA" w:rsidRDefault="008618AA" w:rsidP="008618AA">
            <w:pPr>
              <w:ind w:firstLine="0"/>
            </w:pPr>
            <w:r>
              <w:t>Hosey</w:t>
            </w:r>
          </w:p>
        </w:tc>
      </w:tr>
      <w:tr w:rsidR="008618AA" w:rsidRPr="008618AA" w:rsidTr="008618AA">
        <w:tc>
          <w:tcPr>
            <w:tcW w:w="2179" w:type="dxa"/>
            <w:shd w:val="clear" w:color="auto" w:fill="auto"/>
          </w:tcPr>
          <w:p w:rsidR="008618AA" w:rsidRPr="008618AA" w:rsidRDefault="008618AA" w:rsidP="008618AA">
            <w:pPr>
              <w:ind w:firstLine="0"/>
            </w:pPr>
            <w:r>
              <w:t>Howard</w:t>
            </w:r>
          </w:p>
        </w:tc>
        <w:tc>
          <w:tcPr>
            <w:tcW w:w="2179" w:type="dxa"/>
            <w:shd w:val="clear" w:color="auto" w:fill="auto"/>
          </w:tcPr>
          <w:p w:rsidR="008618AA" w:rsidRPr="008618AA" w:rsidRDefault="008618AA" w:rsidP="008618AA">
            <w:pPr>
              <w:ind w:firstLine="0"/>
            </w:pPr>
            <w:r>
              <w:t>Huggins</w:t>
            </w:r>
          </w:p>
        </w:tc>
        <w:tc>
          <w:tcPr>
            <w:tcW w:w="2180" w:type="dxa"/>
            <w:shd w:val="clear" w:color="auto" w:fill="auto"/>
          </w:tcPr>
          <w:p w:rsidR="008618AA" w:rsidRPr="008618AA" w:rsidRDefault="008618AA" w:rsidP="008618AA">
            <w:pPr>
              <w:ind w:firstLine="0"/>
            </w:pPr>
            <w:r>
              <w:t>Hyde</w:t>
            </w:r>
          </w:p>
        </w:tc>
      </w:tr>
      <w:tr w:rsidR="008618AA" w:rsidRPr="008618AA" w:rsidTr="008618AA">
        <w:tc>
          <w:tcPr>
            <w:tcW w:w="2179" w:type="dxa"/>
            <w:shd w:val="clear" w:color="auto" w:fill="auto"/>
          </w:tcPr>
          <w:p w:rsidR="008618AA" w:rsidRPr="008618AA" w:rsidRDefault="008618AA" w:rsidP="008618AA">
            <w:pPr>
              <w:ind w:firstLine="0"/>
            </w:pPr>
            <w:r>
              <w:t>Jefferson</w:t>
            </w:r>
          </w:p>
        </w:tc>
        <w:tc>
          <w:tcPr>
            <w:tcW w:w="2179" w:type="dxa"/>
            <w:shd w:val="clear" w:color="auto" w:fill="auto"/>
          </w:tcPr>
          <w:p w:rsidR="008618AA" w:rsidRPr="008618AA" w:rsidRDefault="008618AA" w:rsidP="008618AA">
            <w:pPr>
              <w:ind w:firstLine="0"/>
            </w:pPr>
            <w:r>
              <w:t>J. E. Johnson</w:t>
            </w:r>
          </w:p>
        </w:tc>
        <w:tc>
          <w:tcPr>
            <w:tcW w:w="2180" w:type="dxa"/>
            <w:shd w:val="clear" w:color="auto" w:fill="auto"/>
          </w:tcPr>
          <w:p w:rsidR="008618AA" w:rsidRPr="008618AA" w:rsidRDefault="008618AA" w:rsidP="008618AA">
            <w:pPr>
              <w:ind w:firstLine="0"/>
            </w:pPr>
            <w:r>
              <w:t>J. L. Johnson</w:t>
            </w:r>
          </w:p>
        </w:tc>
      </w:tr>
      <w:tr w:rsidR="008618AA" w:rsidRPr="008618AA" w:rsidTr="008618AA">
        <w:tc>
          <w:tcPr>
            <w:tcW w:w="2179" w:type="dxa"/>
            <w:shd w:val="clear" w:color="auto" w:fill="auto"/>
          </w:tcPr>
          <w:p w:rsidR="008618AA" w:rsidRPr="008618AA" w:rsidRDefault="008618AA" w:rsidP="008618AA">
            <w:pPr>
              <w:ind w:firstLine="0"/>
            </w:pPr>
            <w:r>
              <w:t>K. O. Johnson</w:t>
            </w:r>
          </w:p>
        </w:tc>
        <w:tc>
          <w:tcPr>
            <w:tcW w:w="2179" w:type="dxa"/>
            <w:shd w:val="clear" w:color="auto" w:fill="auto"/>
          </w:tcPr>
          <w:p w:rsidR="008618AA" w:rsidRPr="008618AA" w:rsidRDefault="008618AA" w:rsidP="008618AA">
            <w:pPr>
              <w:ind w:firstLine="0"/>
            </w:pPr>
            <w:r>
              <w:t>Jones</w:t>
            </w:r>
          </w:p>
        </w:tc>
        <w:tc>
          <w:tcPr>
            <w:tcW w:w="2180" w:type="dxa"/>
            <w:shd w:val="clear" w:color="auto" w:fill="auto"/>
          </w:tcPr>
          <w:p w:rsidR="008618AA" w:rsidRPr="008618AA" w:rsidRDefault="008618AA" w:rsidP="008618AA">
            <w:pPr>
              <w:ind w:firstLine="0"/>
            </w:pPr>
            <w:r>
              <w:t>Jordan</w:t>
            </w:r>
          </w:p>
        </w:tc>
      </w:tr>
      <w:tr w:rsidR="008618AA" w:rsidRPr="008618AA" w:rsidTr="008618AA">
        <w:tc>
          <w:tcPr>
            <w:tcW w:w="2179" w:type="dxa"/>
            <w:shd w:val="clear" w:color="auto" w:fill="auto"/>
          </w:tcPr>
          <w:p w:rsidR="008618AA" w:rsidRPr="008618AA" w:rsidRDefault="008618AA" w:rsidP="008618AA">
            <w:pPr>
              <w:ind w:firstLine="0"/>
            </w:pPr>
            <w:r>
              <w:t>King</w:t>
            </w:r>
          </w:p>
        </w:tc>
        <w:tc>
          <w:tcPr>
            <w:tcW w:w="2179" w:type="dxa"/>
            <w:shd w:val="clear" w:color="auto" w:fill="auto"/>
          </w:tcPr>
          <w:p w:rsidR="008618AA" w:rsidRPr="008618AA" w:rsidRDefault="008618AA" w:rsidP="008618AA">
            <w:pPr>
              <w:ind w:firstLine="0"/>
            </w:pPr>
            <w:r>
              <w:t>Kirby</w:t>
            </w:r>
          </w:p>
        </w:tc>
        <w:tc>
          <w:tcPr>
            <w:tcW w:w="2180" w:type="dxa"/>
            <w:shd w:val="clear" w:color="auto" w:fill="auto"/>
          </w:tcPr>
          <w:p w:rsidR="008618AA" w:rsidRPr="008618AA" w:rsidRDefault="008618AA" w:rsidP="008618AA">
            <w:pPr>
              <w:ind w:firstLine="0"/>
            </w:pPr>
            <w:r>
              <w:t>Ligon</w:t>
            </w:r>
          </w:p>
        </w:tc>
      </w:tr>
      <w:tr w:rsidR="008618AA" w:rsidRPr="008618AA" w:rsidTr="008618AA">
        <w:tc>
          <w:tcPr>
            <w:tcW w:w="2179" w:type="dxa"/>
            <w:shd w:val="clear" w:color="auto" w:fill="auto"/>
          </w:tcPr>
          <w:p w:rsidR="008618AA" w:rsidRPr="008618AA" w:rsidRDefault="008618AA" w:rsidP="008618AA">
            <w:pPr>
              <w:ind w:firstLine="0"/>
            </w:pPr>
            <w:r>
              <w:t>Long</w:t>
            </w:r>
          </w:p>
        </w:tc>
        <w:tc>
          <w:tcPr>
            <w:tcW w:w="2179" w:type="dxa"/>
            <w:shd w:val="clear" w:color="auto" w:fill="auto"/>
          </w:tcPr>
          <w:p w:rsidR="008618AA" w:rsidRPr="008618AA" w:rsidRDefault="008618AA" w:rsidP="008618AA">
            <w:pPr>
              <w:ind w:firstLine="0"/>
            </w:pPr>
            <w:r>
              <w:t>Lowe</w:t>
            </w:r>
          </w:p>
        </w:tc>
        <w:tc>
          <w:tcPr>
            <w:tcW w:w="2180" w:type="dxa"/>
            <w:shd w:val="clear" w:color="auto" w:fill="auto"/>
          </w:tcPr>
          <w:p w:rsidR="008618AA" w:rsidRPr="008618AA" w:rsidRDefault="008618AA" w:rsidP="008618AA">
            <w:pPr>
              <w:ind w:firstLine="0"/>
            </w:pPr>
            <w:r>
              <w:t>Magnuson</w:t>
            </w:r>
          </w:p>
        </w:tc>
      </w:tr>
      <w:tr w:rsidR="008618AA" w:rsidRPr="008618AA" w:rsidTr="008618AA">
        <w:tc>
          <w:tcPr>
            <w:tcW w:w="2179" w:type="dxa"/>
            <w:shd w:val="clear" w:color="auto" w:fill="auto"/>
          </w:tcPr>
          <w:p w:rsidR="008618AA" w:rsidRPr="008618AA" w:rsidRDefault="008618AA" w:rsidP="008618AA">
            <w:pPr>
              <w:ind w:firstLine="0"/>
            </w:pPr>
            <w:r>
              <w:t>Matthews</w:t>
            </w:r>
          </w:p>
        </w:tc>
        <w:tc>
          <w:tcPr>
            <w:tcW w:w="2179" w:type="dxa"/>
            <w:shd w:val="clear" w:color="auto" w:fill="auto"/>
          </w:tcPr>
          <w:p w:rsidR="008618AA" w:rsidRPr="008618AA" w:rsidRDefault="008618AA" w:rsidP="008618AA">
            <w:pPr>
              <w:ind w:firstLine="0"/>
            </w:pPr>
            <w:r>
              <w:t>May</w:t>
            </w:r>
          </w:p>
        </w:tc>
        <w:tc>
          <w:tcPr>
            <w:tcW w:w="2180" w:type="dxa"/>
            <w:shd w:val="clear" w:color="auto" w:fill="auto"/>
          </w:tcPr>
          <w:p w:rsidR="008618AA" w:rsidRPr="008618AA" w:rsidRDefault="008618AA" w:rsidP="008618AA">
            <w:pPr>
              <w:ind w:firstLine="0"/>
            </w:pPr>
            <w:r>
              <w:t>McCabe</w:t>
            </w:r>
          </w:p>
        </w:tc>
      </w:tr>
      <w:tr w:rsidR="008618AA" w:rsidRPr="008618AA" w:rsidTr="008618AA">
        <w:tc>
          <w:tcPr>
            <w:tcW w:w="2179" w:type="dxa"/>
            <w:shd w:val="clear" w:color="auto" w:fill="auto"/>
          </w:tcPr>
          <w:p w:rsidR="008618AA" w:rsidRPr="008618AA" w:rsidRDefault="008618AA" w:rsidP="008618AA">
            <w:pPr>
              <w:ind w:firstLine="0"/>
            </w:pPr>
            <w:r>
              <w:t>McCravy</w:t>
            </w:r>
          </w:p>
        </w:tc>
        <w:tc>
          <w:tcPr>
            <w:tcW w:w="2179" w:type="dxa"/>
            <w:shd w:val="clear" w:color="auto" w:fill="auto"/>
          </w:tcPr>
          <w:p w:rsidR="008618AA" w:rsidRPr="008618AA" w:rsidRDefault="008618AA" w:rsidP="008618AA">
            <w:pPr>
              <w:ind w:firstLine="0"/>
            </w:pPr>
            <w:r>
              <w:t>McDaniel</w:t>
            </w:r>
          </w:p>
        </w:tc>
        <w:tc>
          <w:tcPr>
            <w:tcW w:w="2180" w:type="dxa"/>
            <w:shd w:val="clear" w:color="auto" w:fill="auto"/>
          </w:tcPr>
          <w:p w:rsidR="008618AA" w:rsidRPr="008618AA" w:rsidRDefault="008618AA" w:rsidP="008618AA">
            <w:pPr>
              <w:ind w:firstLine="0"/>
            </w:pPr>
            <w:r>
              <w:t>McGarry</w:t>
            </w:r>
          </w:p>
        </w:tc>
      </w:tr>
      <w:tr w:rsidR="008618AA" w:rsidRPr="008618AA" w:rsidTr="008618AA">
        <w:tc>
          <w:tcPr>
            <w:tcW w:w="2179" w:type="dxa"/>
            <w:shd w:val="clear" w:color="auto" w:fill="auto"/>
          </w:tcPr>
          <w:p w:rsidR="008618AA" w:rsidRPr="008618AA" w:rsidRDefault="008618AA" w:rsidP="008618AA">
            <w:pPr>
              <w:ind w:firstLine="0"/>
            </w:pPr>
            <w:r>
              <w:t>McGinnis</w:t>
            </w:r>
          </w:p>
        </w:tc>
        <w:tc>
          <w:tcPr>
            <w:tcW w:w="2179" w:type="dxa"/>
            <w:shd w:val="clear" w:color="auto" w:fill="auto"/>
          </w:tcPr>
          <w:p w:rsidR="008618AA" w:rsidRPr="008618AA" w:rsidRDefault="008618AA" w:rsidP="008618AA">
            <w:pPr>
              <w:ind w:firstLine="0"/>
            </w:pPr>
            <w:r>
              <w:t>McKnight</w:t>
            </w:r>
          </w:p>
        </w:tc>
        <w:tc>
          <w:tcPr>
            <w:tcW w:w="2180" w:type="dxa"/>
            <w:shd w:val="clear" w:color="auto" w:fill="auto"/>
          </w:tcPr>
          <w:p w:rsidR="008618AA" w:rsidRPr="008618AA" w:rsidRDefault="008618AA" w:rsidP="008618AA">
            <w:pPr>
              <w:ind w:firstLine="0"/>
            </w:pPr>
            <w:r>
              <w:t>J. Moore</w:t>
            </w:r>
          </w:p>
        </w:tc>
      </w:tr>
      <w:tr w:rsidR="008618AA" w:rsidRPr="008618AA" w:rsidTr="008618AA">
        <w:tc>
          <w:tcPr>
            <w:tcW w:w="2179" w:type="dxa"/>
            <w:shd w:val="clear" w:color="auto" w:fill="auto"/>
          </w:tcPr>
          <w:p w:rsidR="008618AA" w:rsidRPr="008618AA" w:rsidRDefault="008618AA" w:rsidP="008618AA">
            <w:pPr>
              <w:ind w:firstLine="0"/>
            </w:pPr>
            <w:r>
              <w:t>T. Moore</w:t>
            </w:r>
          </w:p>
        </w:tc>
        <w:tc>
          <w:tcPr>
            <w:tcW w:w="2179" w:type="dxa"/>
            <w:shd w:val="clear" w:color="auto" w:fill="auto"/>
          </w:tcPr>
          <w:p w:rsidR="008618AA" w:rsidRPr="008618AA" w:rsidRDefault="008618AA" w:rsidP="008618AA">
            <w:pPr>
              <w:ind w:firstLine="0"/>
            </w:pPr>
            <w:r>
              <w:t>Morgan</w:t>
            </w:r>
          </w:p>
        </w:tc>
        <w:tc>
          <w:tcPr>
            <w:tcW w:w="2180" w:type="dxa"/>
            <w:shd w:val="clear" w:color="auto" w:fill="auto"/>
          </w:tcPr>
          <w:p w:rsidR="008618AA" w:rsidRPr="008618AA" w:rsidRDefault="008618AA" w:rsidP="008618AA">
            <w:pPr>
              <w:ind w:firstLine="0"/>
            </w:pPr>
            <w:r>
              <w:t>D. C. Moss</w:t>
            </w:r>
          </w:p>
        </w:tc>
      </w:tr>
      <w:tr w:rsidR="008618AA" w:rsidRPr="008618AA" w:rsidTr="008618AA">
        <w:tc>
          <w:tcPr>
            <w:tcW w:w="2179" w:type="dxa"/>
            <w:shd w:val="clear" w:color="auto" w:fill="auto"/>
          </w:tcPr>
          <w:p w:rsidR="008618AA" w:rsidRPr="008618AA" w:rsidRDefault="008618AA" w:rsidP="008618AA">
            <w:pPr>
              <w:ind w:firstLine="0"/>
            </w:pPr>
            <w:r>
              <w:t>V. S. Moss</w:t>
            </w:r>
          </w:p>
        </w:tc>
        <w:tc>
          <w:tcPr>
            <w:tcW w:w="2179" w:type="dxa"/>
            <w:shd w:val="clear" w:color="auto" w:fill="auto"/>
          </w:tcPr>
          <w:p w:rsidR="008618AA" w:rsidRPr="008618AA" w:rsidRDefault="008618AA" w:rsidP="008618AA">
            <w:pPr>
              <w:ind w:firstLine="0"/>
            </w:pPr>
            <w:r>
              <w:t>Murray</w:t>
            </w:r>
          </w:p>
        </w:tc>
        <w:tc>
          <w:tcPr>
            <w:tcW w:w="2180" w:type="dxa"/>
            <w:shd w:val="clear" w:color="auto" w:fill="auto"/>
          </w:tcPr>
          <w:p w:rsidR="008618AA" w:rsidRPr="008618AA" w:rsidRDefault="008618AA" w:rsidP="008618AA">
            <w:pPr>
              <w:ind w:firstLine="0"/>
            </w:pPr>
            <w:r>
              <w:t>B. Newton</w:t>
            </w:r>
          </w:p>
        </w:tc>
      </w:tr>
      <w:tr w:rsidR="008618AA" w:rsidRPr="008618AA" w:rsidTr="008618AA">
        <w:tc>
          <w:tcPr>
            <w:tcW w:w="2179" w:type="dxa"/>
            <w:shd w:val="clear" w:color="auto" w:fill="auto"/>
          </w:tcPr>
          <w:p w:rsidR="008618AA" w:rsidRPr="008618AA" w:rsidRDefault="008618AA" w:rsidP="008618AA">
            <w:pPr>
              <w:ind w:firstLine="0"/>
            </w:pPr>
            <w:r>
              <w:t>W. Newton</w:t>
            </w:r>
          </w:p>
        </w:tc>
        <w:tc>
          <w:tcPr>
            <w:tcW w:w="2179" w:type="dxa"/>
            <w:shd w:val="clear" w:color="auto" w:fill="auto"/>
          </w:tcPr>
          <w:p w:rsidR="008618AA" w:rsidRPr="008618AA" w:rsidRDefault="008618AA" w:rsidP="008618AA">
            <w:pPr>
              <w:ind w:firstLine="0"/>
            </w:pPr>
            <w:r>
              <w:t>Nutt</w:t>
            </w:r>
          </w:p>
        </w:tc>
        <w:tc>
          <w:tcPr>
            <w:tcW w:w="2180" w:type="dxa"/>
            <w:shd w:val="clear" w:color="auto" w:fill="auto"/>
          </w:tcPr>
          <w:p w:rsidR="008618AA" w:rsidRPr="008618AA" w:rsidRDefault="008618AA" w:rsidP="008618AA">
            <w:pPr>
              <w:ind w:firstLine="0"/>
            </w:pPr>
            <w:r>
              <w:t>Oremus</w:t>
            </w:r>
          </w:p>
        </w:tc>
      </w:tr>
      <w:tr w:rsidR="008618AA" w:rsidRPr="008618AA" w:rsidTr="008618AA">
        <w:tc>
          <w:tcPr>
            <w:tcW w:w="2179" w:type="dxa"/>
            <w:shd w:val="clear" w:color="auto" w:fill="auto"/>
          </w:tcPr>
          <w:p w:rsidR="008618AA" w:rsidRPr="008618AA" w:rsidRDefault="008618AA" w:rsidP="008618AA">
            <w:pPr>
              <w:ind w:firstLine="0"/>
            </w:pPr>
            <w:r>
              <w:t>Pendarvis</w:t>
            </w:r>
          </w:p>
        </w:tc>
        <w:tc>
          <w:tcPr>
            <w:tcW w:w="2179" w:type="dxa"/>
            <w:shd w:val="clear" w:color="auto" w:fill="auto"/>
          </w:tcPr>
          <w:p w:rsidR="008618AA" w:rsidRPr="008618AA" w:rsidRDefault="008618AA" w:rsidP="008618AA">
            <w:pPr>
              <w:ind w:firstLine="0"/>
            </w:pPr>
            <w:r>
              <w:t>Pope</w:t>
            </w:r>
          </w:p>
        </w:tc>
        <w:tc>
          <w:tcPr>
            <w:tcW w:w="2180" w:type="dxa"/>
            <w:shd w:val="clear" w:color="auto" w:fill="auto"/>
          </w:tcPr>
          <w:p w:rsidR="008618AA" w:rsidRPr="008618AA" w:rsidRDefault="008618AA" w:rsidP="008618AA">
            <w:pPr>
              <w:ind w:firstLine="0"/>
            </w:pPr>
            <w:r>
              <w:t>Rivers</w:t>
            </w:r>
          </w:p>
        </w:tc>
      </w:tr>
      <w:tr w:rsidR="008618AA" w:rsidRPr="008618AA" w:rsidTr="008618AA">
        <w:tc>
          <w:tcPr>
            <w:tcW w:w="2179" w:type="dxa"/>
            <w:shd w:val="clear" w:color="auto" w:fill="auto"/>
          </w:tcPr>
          <w:p w:rsidR="008618AA" w:rsidRPr="008618AA" w:rsidRDefault="008618AA" w:rsidP="008618AA">
            <w:pPr>
              <w:ind w:firstLine="0"/>
            </w:pPr>
            <w:r>
              <w:t>Robinson</w:t>
            </w:r>
          </w:p>
        </w:tc>
        <w:tc>
          <w:tcPr>
            <w:tcW w:w="2179" w:type="dxa"/>
            <w:shd w:val="clear" w:color="auto" w:fill="auto"/>
          </w:tcPr>
          <w:p w:rsidR="008618AA" w:rsidRPr="008618AA" w:rsidRDefault="008618AA" w:rsidP="008618AA">
            <w:pPr>
              <w:ind w:firstLine="0"/>
            </w:pPr>
            <w:r>
              <w:t>Rose</w:t>
            </w:r>
          </w:p>
        </w:tc>
        <w:tc>
          <w:tcPr>
            <w:tcW w:w="2180" w:type="dxa"/>
            <w:shd w:val="clear" w:color="auto" w:fill="auto"/>
          </w:tcPr>
          <w:p w:rsidR="008618AA" w:rsidRPr="008618AA" w:rsidRDefault="008618AA" w:rsidP="008618AA">
            <w:pPr>
              <w:ind w:firstLine="0"/>
            </w:pPr>
            <w:r>
              <w:t>Sandifer</w:t>
            </w:r>
          </w:p>
        </w:tc>
      </w:tr>
      <w:tr w:rsidR="008618AA" w:rsidRPr="008618AA" w:rsidTr="008618AA">
        <w:tc>
          <w:tcPr>
            <w:tcW w:w="2179" w:type="dxa"/>
            <w:shd w:val="clear" w:color="auto" w:fill="auto"/>
          </w:tcPr>
          <w:p w:rsidR="008618AA" w:rsidRPr="008618AA" w:rsidRDefault="008618AA" w:rsidP="008618AA">
            <w:pPr>
              <w:ind w:firstLine="0"/>
            </w:pPr>
            <w:r>
              <w:t>Simrill</w:t>
            </w:r>
          </w:p>
        </w:tc>
        <w:tc>
          <w:tcPr>
            <w:tcW w:w="2179" w:type="dxa"/>
            <w:shd w:val="clear" w:color="auto" w:fill="auto"/>
          </w:tcPr>
          <w:p w:rsidR="008618AA" w:rsidRPr="008618AA" w:rsidRDefault="008618AA" w:rsidP="008618AA">
            <w:pPr>
              <w:ind w:firstLine="0"/>
            </w:pPr>
            <w:r>
              <w:t>G. R. Smith</w:t>
            </w:r>
          </w:p>
        </w:tc>
        <w:tc>
          <w:tcPr>
            <w:tcW w:w="2180" w:type="dxa"/>
            <w:shd w:val="clear" w:color="auto" w:fill="auto"/>
          </w:tcPr>
          <w:p w:rsidR="008618AA" w:rsidRPr="008618AA" w:rsidRDefault="008618AA" w:rsidP="008618AA">
            <w:pPr>
              <w:ind w:firstLine="0"/>
            </w:pPr>
            <w:r>
              <w:t>M. M. Smith</w:t>
            </w:r>
          </w:p>
        </w:tc>
      </w:tr>
      <w:tr w:rsidR="008618AA" w:rsidRPr="008618AA" w:rsidTr="008618AA">
        <w:tc>
          <w:tcPr>
            <w:tcW w:w="2179" w:type="dxa"/>
            <w:shd w:val="clear" w:color="auto" w:fill="auto"/>
          </w:tcPr>
          <w:p w:rsidR="008618AA" w:rsidRPr="008618AA" w:rsidRDefault="008618AA" w:rsidP="008618AA">
            <w:pPr>
              <w:ind w:firstLine="0"/>
            </w:pPr>
            <w:r>
              <w:t>Stavrinakis</w:t>
            </w:r>
          </w:p>
        </w:tc>
        <w:tc>
          <w:tcPr>
            <w:tcW w:w="2179" w:type="dxa"/>
            <w:shd w:val="clear" w:color="auto" w:fill="auto"/>
          </w:tcPr>
          <w:p w:rsidR="008618AA" w:rsidRPr="008618AA" w:rsidRDefault="008618AA" w:rsidP="008618AA">
            <w:pPr>
              <w:ind w:firstLine="0"/>
            </w:pPr>
            <w:r>
              <w:t>Taylor</w:t>
            </w:r>
          </w:p>
        </w:tc>
        <w:tc>
          <w:tcPr>
            <w:tcW w:w="2180" w:type="dxa"/>
            <w:shd w:val="clear" w:color="auto" w:fill="auto"/>
          </w:tcPr>
          <w:p w:rsidR="008618AA" w:rsidRPr="008618AA" w:rsidRDefault="008618AA" w:rsidP="008618AA">
            <w:pPr>
              <w:ind w:firstLine="0"/>
            </w:pPr>
            <w:r>
              <w:t>Tedder</w:t>
            </w:r>
          </w:p>
        </w:tc>
      </w:tr>
      <w:tr w:rsidR="008618AA" w:rsidRPr="008618AA" w:rsidTr="008618AA">
        <w:tc>
          <w:tcPr>
            <w:tcW w:w="2179" w:type="dxa"/>
            <w:shd w:val="clear" w:color="auto" w:fill="auto"/>
          </w:tcPr>
          <w:p w:rsidR="008618AA" w:rsidRPr="008618AA" w:rsidRDefault="008618AA" w:rsidP="008618AA">
            <w:pPr>
              <w:ind w:firstLine="0"/>
            </w:pPr>
            <w:r>
              <w:t>Thayer</w:t>
            </w:r>
          </w:p>
        </w:tc>
        <w:tc>
          <w:tcPr>
            <w:tcW w:w="2179" w:type="dxa"/>
            <w:shd w:val="clear" w:color="auto" w:fill="auto"/>
          </w:tcPr>
          <w:p w:rsidR="008618AA" w:rsidRPr="008618AA" w:rsidRDefault="008618AA" w:rsidP="008618AA">
            <w:pPr>
              <w:ind w:firstLine="0"/>
            </w:pPr>
            <w:r>
              <w:t>Thigpen</w:t>
            </w:r>
          </w:p>
        </w:tc>
        <w:tc>
          <w:tcPr>
            <w:tcW w:w="2180" w:type="dxa"/>
            <w:shd w:val="clear" w:color="auto" w:fill="auto"/>
          </w:tcPr>
          <w:p w:rsidR="008618AA" w:rsidRPr="008618AA" w:rsidRDefault="008618AA" w:rsidP="008618AA">
            <w:pPr>
              <w:ind w:firstLine="0"/>
            </w:pPr>
            <w:r>
              <w:t>Weeks</w:t>
            </w:r>
          </w:p>
        </w:tc>
      </w:tr>
      <w:tr w:rsidR="008618AA" w:rsidRPr="008618AA" w:rsidTr="008618AA">
        <w:tc>
          <w:tcPr>
            <w:tcW w:w="2179" w:type="dxa"/>
            <w:shd w:val="clear" w:color="auto" w:fill="auto"/>
          </w:tcPr>
          <w:p w:rsidR="008618AA" w:rsidRPr="008618AA" w:rsidRDefault="008618AA" w:rsidP="008618AA">
            <w:pPr>
              <w:ind w:firstLine="0"/>
            </w:pPr>
            <w:r>
              <w:t>West</w:t>
            </w:r>
          </w:p>
        </w:tc>
        <w:tc>
          <w:tcPr>
            <w:tcW w:w="2179" w:type="dxa"/>
            <w:shd w:val="clear" w:color="auto" w:fill="auto"/>
          </w:tcPr>
          <w:p w:rsidR="008618AA" w:rsidRPr="008618AA" w:rsidRDefault="008618AA" w:rsidP="008618AA">
            <w:pPr>
              <w:ind w:firstLine="0"/>
            </w:pPr>
            <w:r>
              <w:t>Wetmore</w:t>
            </w:r>
          </w:p>
        </w:tc>
        <w:tc>
          <w:tcPr>
            <w:tcW w:w="2180" w:type="dxa"/>
            <w:shd w:val="clear" w:color="auto" w:fill="auto"/>
          </w:tcPr>
          <w:p w:rsidR="008618AA" w:rsidRPr="008618AA" w:rsidRDefault="008618AA" w:rsidP="008618AA">
            <w:pPr>
              <w:ind w:firstLine="0"/>
            </w:pPr>
            <w:r>
              <w:t>Wheeler</w:t>
            </w:r>
          </w:p>
        </w:tc>
      </w:tr>
      <w:tr w:rsidR="008618AA" w:rsidRPr="008618AA" w:rsidTr="008618AA">
        <w:tc>
          <w:tcPr>
            <w:tcW w:w="2179" w:type="dxa"/>
            <w:shd w:val="clear" w:color="auto" w:fill="auto"/>
          </w:tcPr>
          <w:p w:rsidR="008618AA" w:rsidRPr="008618AA" w:rsidRDefault="008618AA" w:rsidP="008618AA">
            <w:pPr>
              <w:ind w:firstLine="0"/>
            </w:pPr>
            <w:r>
              <w:t>White</w:t>
            </w:r>
          </w:p>
        </w:tc>
        <w:tc>
          <w:tcPr>
            <w:tcW w:w="2179" w:type="dxa"/>
            <w:shd w:val="clear" w:color="auto" w:fill="auto"/>
          </w:tcPr>
          <w:p w:rsidR="008618AA" w:rsidRPr="008618AA" w:rsidRDefault="008618AA" w:rsidP="008618AA">
            <w:pPr>
              <w:ind w:firstLine="0"/>
            </w:pPr>
            <w:r>
              <w:t>Whitmire</w:t>
            </w:r>
          </w:p>
        </w:tc>
        <w:tc>
          <w:tcPr>
            <w:tcW w:w="2180" w:type="dxa"/>
            <w:shd w:val="clear" w:color="auto" w:fill="auto"/>
          </w:tcPr>
          <w:p w:rsidR="008618AA" w:rsidRPr="008618AA" w:rsidRDefault="008618AA" w:rsidP="008618AA">
            <w:pPr>
              <w:ind w:firstLine="0"/>
            </w:pPr>
            <w:r>
              <w:t>R. Williams</w:t>
            </w:r>
          </w:p>
        </w:tc>
      </w:tr>
      <w:tr w:rsidR="008618AA" w:rsidRPr="008618AA" w:rsidTr="008618AA">
        <w:tc>
          <w:tcPr>
            <w:tcW w:w="2179" w:type="dxa"/>
            <w:shd w:val="clear" w:color="auto" w:fill="auto"/>
          </w:tcPr>
          <w:p w:rsidR="008618AA" w:rsidRPr="008618AA" w:rsidRDefault="008618AA" w:rsidP="008618AA">
            <w:pPr>
              <w:keepNext/>
              <w:ind w:firstLine="0"/>
            </w:pPr>
            <w:r>
              <w:t>S. Williams</w:t>
            </w:r>
          </w:p>
        </w:tc>
        <w:tc>
          <w:tcPr>
            <w:tcW w:w="2179" w:type="dxa"/>
            <w:shd w:val="clear" w:color="auto" w:fill="auto"/>
          </w:tcPr>
          <w:p w:rsidR="008618AA" w:rsidRPr="008618AA" w:rsidRDefault="008618AA" w:rsidP="008618AA">
            <w:pPr>
              <w:keepNext/>
              <w:ind w:firstLine="0"/>
            </w:pPr>
            <w:r>
              <w:t>Willis</w:t>
            </w:r>
          </w:p>
        </w:tc>
        <w:tc>
          <w:tcPr>
            <w:tcW w:w="2180" w:type="dxa"/>
            <w:shd w:val="clear" w:color="auto" w:fill="auto"/>
          </w:tcPr>
          <w:p w:rsidR="008618AA" w:rsidRPr="008618AA" w:rsidRDefault="008618AA" w:rsidP="008618AA">
            <w:pPr>
              <w:keepNext/>
              <w:ind w:firstLine="0"/>
            </w:pPr>
            <w:r>
              <w:t>Wooten</w:t>
            </w:r>
          </w:p>
        </w:tc>
      </w:tr>
      <w:tr w:rsidR="008618AA" w:rsidRPr="008618AA" w:rsidTr="008618AA">
        <w:tc>
          <w:tcPr>
            <w:tcW w:w="2179" w:type="dxa"/>
            <w:shd w:val="clear" w:color="auto" w:fill="auto"/>
          </w:tcPr>
          <w:p w:rsidR="008618AA" w:rsidRPr="008618AA" w:rsidRDefault="008618AA" w:rsidP="008618AA">
            <w:pPr>
              <w:keepNext/>
              <w:ind w:firstLine="0"/>
            </w:pPr>
            <w:r>
              <w:t>Yow</w:t>
            </w:r>
          </w:p>
        </w:tc>
        <w:tc>
          <w:tcPr>
            <w:tcW w:w="2179" w:type="dxa"/>
            <w:shd w:val="clear" w:color="auto" w:fill="auto"/>
          </w:tcPr>
          <w:p w:rsidR="008618AA" w:rsidRPr="008618AA" w:rsidRDefault="008618AA" w:rsidP="008618AA">
            <w:pPr>
              <w:keepNext/>
              <w:ind w:firstLine="0"/>
            </w:pPr>
          </w:p>
        </w:tc>
        <w:tc>
          <w:tcPr>
            <w:tcW w:w="2180" w:type="dxa"/>
            <w:shd w:val="clear" w:color="auto" w:fill="auto"/>
          </w:tcPr>
          <w:p w:rsidR="008618AA" w:rsidRPr="008618AA" w:rsidRDefault="008618AA" w:rsidP="008618AA">
            <w:pPr>
              <w:keepNext/>
              <w:ind w:firstLine="0"/>
            </w:pPr>
          </w:p>
        </w:tc>
      </w:tr>
    </w:tbl>
    <w:p w:rsidR="008618AA" w:rsidRDefault="008618AA" w:rsidP="008618AA"/>
    <w:p w:rsidR="008618AA" w:rsidRDefault="008618AA" w:rsidP="008618AA">
      <w:pPr>
        <w:jc w:val="center"/>
        <w:rPr>
          <w:b/>
        </w:rPr>
      </w:pPr>
      <w:r w:rsidRPr="008618AA">
        <w:rPr>
          <w:b/>
        </w:rPr>
        <w:t>Total--109</w:t>
      </w:r>
    </w:p>
    <w:p w:rsidR="008618AA" w:rsidRDefault="008618AA" w:rsidP="008618AA">
      <w:pPr>
        <w:jc w:val="center"/>
        <w:rPr>
          <w:b/>
        </w:rPr>
      </w:pPr>
    </w:p>
    <w:p w:rsidR="008618AA" w:rsidRDefault="008618AA" w:rsidP="008618AA">
      <w:pPr>
        <w:ind w:firstLine="0"/>
      </w:pPr>
      <w:r w:rsidRPr="008618AA">
        <w:t xml:space="preserve"> </w:t>
      </w:r>
      <w:r>
        <w:t>Those who voted in the negative are:</w:t>
      </w:r>
    </w:p>
    <w:p w:rsidR="008618AA" w:rsidRDefault="008618AA" w:rsidP="008618AA"/>
    <w:p w:rsidR="008618AA" w:rsidRDefault="008618AA" w:rsidP="008618AA">
      <w:pPr>
        <w:jc w:val="center"/>
        <w:rPr>
          <w:b/>
        </w:rPr>
      </w:pPr>
      <w:r w:rsidRPr="008618AA">
        <w:rPr>
          <w:b/>
        </w:rPr>
        <w:t>Total--0</w:t>
      </w:r>
    </w:p>
    <w:p w:rsidR="008618AA" w:rsidRDefault="008618AA" w:rsidP="008618AA">
      <w:pPr>
        <w:jc w:val="center"/>
        <w:rPr>
          <w:b/>
        </w:rPr>
      </w:pPr>
    </w:p>
    <w:p w:rsidR="008618AA" w:rsidRDefault="008618AA" w:rsidP="008618AA">
      <w:r>
        <w:t>So, the Bill, as amended, was read the second time and ordered to third reading.</w:t>
      </w:r>
    </w:p>
    <w:p w:rsidR="008618AA" w:rsidRDefault="008618AA" w:rsidP="008618AA"/>
    <w:p w:rsidR="008618AA" w:rsidRDefault="008618AA" w:rsidP="008618AA">
      <w:pPr>
        <w:keepNext/>
        <w:jc w:val="center"/>
        <w:rPr>
          <w:b/>
        </w:rPr>
      </w:pPr>
      <w:r w:rsidRPr="008618AA">
        <w:rPr>
          <w:b/>
        </w:rPr>
        <w:t>S. 236--DEBATE ADJOURNED</w:t>
      </w:r>
    </w:p>
    <w:p w:rsidR="008618AA" w:rsidRDefault="008618AA" w:rsidP="008618AA">
      <w:pPr>
        <w:keepNext/>
      </w:pPr>
      <w:r>
        <w:t>The following Bill was taken up:</w:t>
      </w:r>
    </w:p>
    <w:p w:rsidR="008618AA" w:rsidRDefault="008618AA" w:rsidP="008618AA">
      <w:pPr>
        <w:keepNext/>
      </w:pPr>
      <w:bookmarkStart w:id="94" w:name="include_clip_start_185"/>
      <w:bookmarkEnd w:id="94"/>
    </w:p>
    <w:p w:rsidR="008618AA" w:rsidRDefault="008618AA" w:rsidP="008618AA">
      <w:pPr>
        <w:keepNext/>
      </w:pPr>
      <w:r>
        <w:t>S. 236 --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rsidR="00A81EA6" w:rsidRDefault="00A81EA6" w:rsidP="008618AA">
      <w:pPr>
        <w:keepNext/>
      </w:pPr>
    </w:p>
    <w:p w:rsidR="008618AA" w:rsidRDefault="008618AA" w:rsidP="008618AA">
      <w:bookmarkStart w:id="95" w:name="include_clip_end_185"/>
      <w:bookmarkEnd w:id="95"/>
      <w:r>
        <w:t xml:space="preserve">Rep. HIXON moved to adjourn debate on the Bill, which was agreed to.  </w:t>
      </w:r>
    </w:p>
    <w:p w:rsidR="008618AA" w:rsidRDefault="008618AA" w:rsidP="008618AA"/>
    <w:p w:rsidR="008618AA" w:rsidRDefault="008618AA" w:rsidP="008618AA">
      <w:pPr>
        <w:keepNext/>
        <w:jc w:val="center"/>
        <w:rPr>
          <w:b/>
        </w:rPr>
      </w:pPr>
      <w:r w:rsidRPr="008618AA">
        <w:rPr>
          <w:b/>
        </w:rPr>
        <w:t>S. 888--REQUESTS FOR DEBATE</w:t>
      </w:r>
    </w:p>
    <w:p w:rsidR="008618AA" w:rsidRDefault="008618AA" w:rsidP="008618AA">
      <w:pPr>
        <w:keepNext/>
      </w:pPr>
      <w:r>
        <w:t>The following Bill was taken up:</w:t>
      </w:r>
    </w:p>
    <w:p w:rsidR="008618AA" w:rsidRDefault="008618AA" w:rsidP="008618AA">
      <w:pPr>
        <w:keepNext/>
      </w:pPr>
      <w:bookmarkStart w:id="96" w:name="include_clip_start_188"/>
      <w:bookmarkEnd w:id="96"/>
    </w:p>
    <w:p w:rsidR="008618AA" w:rsidRDefault="008618AA" w:rsidP="008618AA">
      <w:r>
        <w:t>S. 888 -- Senators M. Johnson, Kimbrell, Garrett, Adams, Climer and Young: A BILL TO AMEND CHAPTER 11, TITLE 40 OF THE 1976 CODE, RELATING TO CONTRACTORS, TO PROVIDE FOR A VOLUNTARY CONTRIBUTION TO BE MADE UPON APPLICATION FOR A CONTRACTOR'S LICENSE TO BE APPLIED TO ACCREDITED PUBLIC INSTITUTIONS OF HIGHER LEARNING OFFERING COURSES IN BUILDING SCIENCE OR CIVIL ENGINEERING; TO PROVIDE FOR DISTRIBUTION; AND TO IMPOSE A REPORTING REQUIREMENT.</w:t>
      </w:r>
    </w:p>
    <w:p w:rsidR="008618AA" w:rsidRDefault="008618AA" w:rsidP="008618AA">
      <w:bookmarkStart w:id="97" w:name="include_clip_end_188"/>
      <w:bookmarkEnd w:id="97"/>
    </w:p>
    <w:p w:rsidR="008618AA" w:rsidRDefault="008618AA" w:rsidP="008618AA">
      <w:r>
        <w:t>Rep. FELDER explained the Bill.</w:t>
      </w:r>
    </w:p>
    <w:p w:rsidR="008618AA" w:rsidRDefault="008618AA" w:rsidP="008618AA"/>
    <w:p w:rsidR="008618AA" w:rsidRDefault="008618AA" w:rsidP="008618AA">
      <w:r>
        <w:t>Reps. WHITE, HAYES, WEST, THAYER, WHEELER, HARDEE, WHITMIRE, YOW, FINLAY, HIXON, CARTER, HIOTT, D. C. MOSS, MCCABE, MAY, DABNEY, NUTT, MAGNUSON, MCDANIEL and R. WILLIAMS requested debate on the Bill.</w:t>
      </w:r>
    </w:p>
    <w:p w:rsidR="008618AA" w:rsidRDefault="008618AA" w:rsidP="008618AA"/>
    <w:p w:rsidR="008618AA" w:rsidRDefault="008618AA" w:rsidP="008618AA">
      <w:r>
        <w:t xml:space="preserve">Further proceedings were interrupted by expiration of time on the uncontested Calendar.  </w:t>
      </w:r>
    </w:p>
    <w:p w:rsidR="008618AA" w:rsidRDefault="008618AA" w:rsidP="008618AA"/>
    <w:p w:rsidR="008618AA" w:rsidRDefault="008618AA" w:rsidP="008618AA">
      <w:pPr>
        <w:keepNext/>
        <w:jc w:val="center"/>
        <w:rPr>
          <w:b/>
        </w:rPr>
      </w:pPr>
      <w:r w:rsidRPr="008618AA">
        <w:rPr>
          <w:b/>
        </w:rPr>
        <w:t>RECURRENCE TO THE MORNING HOUR</w:t>
      </w:r>
    </w:p>
    <w:p w:rsidR="008618AA" w:rsidRDefault="008618AA" w:rsidP="008618AA">
      <w:r>
        <w:t>Rep. HOWARD moved that the House recur to the morning hour, which was agreed to.</w:t>
      </w:r>
    </w:p>
    <w:p w:rsidR="008618AA" w:rsidRDefault="008618AA" w:rsidP="008618AA"/>
    <w:p w:rsidR="008618AA" w:rsidRDefault="008618AA" w:rsidP="008618AA">
      <w:pPr>
        <w:keepNext/>
        <w:jc w:val="center"/>
        <w:rPr>
          <w:b/>
        </w:rPr>
      </w:pPr>
      <w:r w:rsidRPr="008618AA">
        <w:rPr>
          <w:b/>
        </w:rPr>
        <w:t>REPORTS OF STANDING COMMITTEES</w:t>
      </w:r>
    </w:p>
    <w:p w:rsidR="008618AA" w:rsidRDefault="008618AA" w:rsidP="008618AA">
      <w:pPr>
        <w:keepNext/>
      </w:pPr>
      <w:r>
        <w:t>Rep. MCDANIEL, from the Fairfield Delegation, submitted a favorable report on:</w:t>
      </w:r>
    </w:p>
    <w:p w:rsidR="008618AA" w:rsidRDefault="008618AA" w:rsidP="008618AA">
      <w:pPr>
        <w:keepNext/>
      </w:pPr>
      <w:bookmarkStart w:id="98" w:name="include_clip_start_195"/>
      <w:bookmarkEnd w:id="98"/>
    </w:p>
    <w:p w:rsidR="008618AA" w:rsidRDefault="008618AA" w:rsidP="008618AA">
      <w:pPr>
        <w:keepNext/>
      </w:pPr>
      <w:r>
        <w:t>S. 1292 -- Senator Fanning: A BILL TO AMEND ACT 191 OF 1991, AS AMENDED, RELATING TO THE SCHOOL DISTRICT OF FAIRFIELD COUNTY, SO AS TO REVISE THE BOUNDARIES OF THE SEVEN SINGLE-MEMBER ELECTION DISTRICTS FROM WHICH MEMBERS OF THE BOARD OF TRUSTEES OF THE SCHOOL DISTRICT OF FAIRFIELD COUNTY ARE ELECTED.</w:t>
      </w:r>
    </w:p>
    <w:p w:rsidR="008618AA" w:rsidRDefault="008618AA" w:rsidP="008618AA">
      <w:bookmarkStart w:id="99" w:name="include_clip_end_195"/>
      <w:bookmarkEnd w:id="99"/>
      <w:r>
        <w:t>Ordered for consideration tomorrow.</w:t>
      </w:r>
    </w:p>
    <w:p w:rsidR="008618AA" w:rsidRDefault="008618AA" w:rsidP="008618AA"/>
    <w:p w:rsidR="008618AA" w:rsidRDefault="008618AA" w:rsidP="008618AA">
      <w:pPr>
        <w:keepNext/>
      </w:pPr>
      <w:r>
        <w:t>Rep. MURPHY, from the Committee on Judiciary, submitted a favorable report with amendments on:</w:t>
      </w:r>
    </w:p>
    <w:p w:rsidR="008618AA" w:rsidRDefault="008618AA" w:rsidP="008618AA">
      <w:pPr>
        <w:keepNext/>
      </w:pPr>
      <w:bookmarkStart w:id="100" w:name="include_clip_start_197"/>
      <w:bookmarkEnd w:id="100"/>
    </w:p>
    <w:p w:rsidR="008618AA" w:rsidRDefault="008618AA" w:rsidP="008618AA">
      <w:pPr>
        <w:keepNext/>
      </w:pPr>
      <w:r>
        <w:t>S. 1025 -- Senators Shealy, Hutto and Jackson: A BILL TO AMEND SECTION 44-63-80 OF THE 1976 CODE, RELATING TO CERTIFIED COPIES OF BIRTH CERTIFICATES, TO EXPAND THE DEFINITION OF LEGAL REPRESENTATIVE AND TO ALTER THE PROCESS FOR OBTAINING BIRTH CERTIFICATES.</w:t>
      </w:r>
    </w:p>
    <w:p w:rsidR="008618AA" w:rsidRDefault="008618AA" w:rsidP="008618AA">
      <w:bookmarkStart w:id="101" w:name="include_clip_end_197"/>
      <w:bookmarkEnd w:id="101"/>
      <w:r>
        <w:t>Ordered for consideration tomorrow.</w:t>
      </w:r>
    </w:p>
    <w:p w:rsidR="008618AA" w:rsidRDefault="008618AA" w:rsidP="008618AA"/>
    <w:p w:rsidR="008618AA" w:rsidRDefault="008618AA" w:rsidP="008618AA">
      <w:pPr>
        <w:keepNext/>
      </w:pPr>
      <w:r>
        <w:t>Rep. MURPHY, from the Committee on Judiciary, submitted a favorable report with amendments on:</w:t>
      </w:r>
    </w:p>
    <w:p w:rsidR="008618AA" w:rsidRDefault="008618AA" w:rsidP="008618AA">
      <w:pPr>
        <w:keepNext/>
      </w:pPr>
      <w:bookmarkStart w:id="102" w:name="include_clip_start_199"/>
      <w:bookmarkEnd w:id="102"/>
    </w:p>
    <w:p w:rsidR="008618AA" w:rsidRDefault="008618AA" w:rsidP="008618AA">
      <w:pPr>
        <w:keepNext/>
      </w:pPr>
      <w:r>
        <w:t>S. 243 -- Senator Young: A BILL TO AMEND SECTION 63-7-940(A) OF THE 1976 CODE, RELATING TO AUTHORIZED USES OF UNFOUNDED CHILD ABUSE AND NEGLECT REPORTS, TO AUTHORIZE THE RELEASE OF INFORMATION ABOUT CHILD FATALITIES OR NEAR FATALITIES; TO AMEND SECTION 63-7-1990(H) OF THE 1976 CODE, RELATING TO THE CONFIDENTIALITY AND RELEASE OF CHILD ABUSE AND NEGLECT RECORDS, TO AUTHORIZE THE RELEASE OF INFORMATION ABOUT CHILD FATALITIES OR NEAR FATALITIES; AND TO DEFINE NECESSARY TERMS.</w:t>
      </w:r>
    </w:p>
    <w:p w:rsidR="008618AA" w:rsidRDefault="008618AA" w:rsidP="008618AA">
      <w:bookmarkStart w:id="103" w:name="include_clip_end_199"/>
      <w:bookmarkEnd w:id="103"/>
      <w:r>
        <w:t>Ordered for consideration tomorrow.</w:t>
      </w:r>
    </w:p>
    <w:p w:rsidR="008618AA" w:rsidRDefault="008618AA" w:rsidP="008618AA"/>
    <w:p w:rsidR="008618AA" w:rsidRDefault="008618AA" w:rsidP="008618AA">
      <w:pPr>
        <w:keepNext/>
      </w:pPr>
      <w:r>
        <w:t>Rep. MURPHY, from the Committee on Judiciary, submitted a favorable report with amendments on:</w:t>
      </w:r>
    </w:p>
    <w:p w:rsidR="008618AA" w:rsidRDefault="008618AA" w:rsidP="008618AA">
      <w:pPr>
        <w:keepNext/>
      </w:pPr>
      <w:bookmarkStart w:id="104" w:name="include_clip_start_201"/>
      <w:bookmarkEnd w:id="104"/>
    </w:p>
    <w:p w:rsidR="008618AA" w:rsidRDefault="008618AA" w:rsidP="008618AA">
      <w:pPr>
        <w:keepNext/>
      </w:pPr>
      <w:r>
        <w:t>S. 560 -- Senator Scott: A JOINT RESOLUTION 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rsidR="008618AA" w:rsidRDefault="008618AA" w:rsidP="008618AA">
      <w:bookmarkStart w:id="105" w:name="include_clip_end_201"/>
      <w:bookmarkEnd w:id="105"/>
      <w:r>
        <w:t>Ordered for consideration tomorrow.</w:t>
      </w:r>
    </w:p>
    <w:p w:rsidR="008618AA" w:rsidRDefault="008618AA" w:rsidP="008618AA"/>
    <w:p w:rsidR="008618AA" w:rsidRDefault="008618AA" w:rsidP="008618AA">
      <w:pPr>
        <w:keepNext/>
      </w:pPr>
      <w:r>
        <w:t>Rep. MURPHY, from the Committee on Judiciary, submitted a favorable report with amendments on:</w:t>
      </w:r>
    </w:p>
    <w:p w:rsidR="008618AA" w:rsidRDefault="008618AA" w:rsidP="008618AA">
      <w:pPr>
        <w:keepNext/>
      </w:pPr>
      <w:bookmarkStart w:id="106" w:name="include_clip_start_203"/>
      <w:bookmarkEnd w:id="106"/>
    </w:p>
    <w:p w:rsidR="008618AA" w:rsidRDefault="008618AA" w:rsidP="008618AA">
      <w:pPr>
        <w:keepNext/>
      </w:pPr>
      <w:r>
        <w:t>S. 1092 -- Senator Martin: A BILL TO AMEND SECTION 23-23-60, CODE OF LAWS OF SOUTH CAROLINA, 1976, RELATING TO THE ISSUANCE OF CERTIFICATES OF COMPLIANCE AND QUALIFICATION TO LAW ENFORCEMENT OFFICERS AND PERSONS TRAINED BY THE CRIMINAL JUSTICE ACADEMY, AND THE LAW ENFORCEMENT TRAINING COUNCIL'S AUTHORITY TO OVERSEE THE OPERATION OF THE TRAINING OF LAW ENFORCEMENT OFFICERS AND RECEIPT OF CERTAIN INFORMATION FROM GOVERNING BODIES ABOUT CANDIDATES SEEKING CERTIFICATION, SO AS TO PROVIDE DETENTION AND CORRECTIONAL OFFICER CANDIDATES MUST BE AT LEAST EIGHTEEN YEARS OF AGE.</w:t>
      </w:r>
    </w:p>
    <w:p w:rsidR="008618AA" w:rsidRDefault="008618AA" w:rsidP="008618AA">
      <w:bookmarkStart w:id="107" w:name="include_clip_end_203"/>
      <w:bookmarkEnd w:id="107"/>
      <w:r>
        <w:t>Ordered for consideration tomorrow.</w:t>
      </w:r>
    </w:p>
    <w:p w:rsidR="008618AA" w:rsidRDefault="008618AA" w:rsidP="008618AA"/>
    <w:p w:rsidR="008618AA" w:rsidRDefault="008618AA" w:rsidP="008618AA">
      <w:pPr>
        <w:keepNext/>
      </w:pPr>
      <w:r>
        <w:t>Rep. MURPHY, from the Committee on Judiciary, submitted a favorable report with amendments on:</w:t>
      </w:r>
    </w:p>
    <w:p w:rsidR="008618AA" w:rsidRDefault="008618AA" w:rsidP="008618AA">
      <w:pPr>
        <w:keepNext/>
      </w:pPr>
      <w:bookmarkStart w:id="108" w:name="include_clip_start_205"/>
      <w:bookmarkEnd w:id="108"/>
    </w:p>
    <w:p w:rsidR="008618AA" w:rsidRDefault="008618AA" w:rsidP="008618AA">
      <w:pPr>
        <w:keepNext/>
      </w:pPr>
      <w:r>
        <w:t>S. 133 -- Senators Massey, Gustafson, Rice, Hembree, Kimbrell, Turner, Bennett, Climer, Garrett, Cash, Adams, Verdin, Peeler, Grooms, Young, Campsen, M. Johnson, Talley, Goldfinch, Shealy, Cromer, Senn and Fanning: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rsidR="008618AA" w:rsidRDefault="008618AA" w:rsidP="008618AA">
      <w:bookmarkStart w:id="109" w:name="include_clip_end_205"/>
      <w:bookmarkEnd w:id="109"/>
      <w:r>
        <w:t>Ordered for consideration tomorrow.</w:t>
      </w:r>
    </w:p>
    <w:p w:rsidR="008618AA" w:rsidRDefault="008618AA" w:rsidP="008618AA"/>
    <w:p w:rsidR="008618AA" w:rsidRDefault="008618AA" w:rsidP="008618AA">
      <w:pPr>
        <w:keepNext/>
      </w:pPr>
      <w:r>
        <w:t>Rep. MURPHY, from the Committee on Judiciary, submitted a favorable report with amendments on:</w:t>
      </w:r>
    </w:p>
    <w:p w:rsidR="008618AA" w:rsidRDefault="008618AA" w:rsidP="008618AA">
      <w:pPr>
        <w:keepNext/>
      </w:pPr>
      <w:bookmarkStart w:id="110" w:name="include_clip_start_207"/>
      <w:bookmarkEnd w:id="110"/>
    </w:p>
    <w:p w:rsidR="008618AA" w:rsidRDefault="008618AA" w:rsidP="008618AA">
      <w:pPr>
        <w:keepNext/>
      </w:pPr>
      <w:r>
        <w:t>S. 1031 -- Senators Campsen, Grooms, Senn, Loftis and Verdin: A BILL TO AMEND SECTION 30-5-10 OF THE 1976 CODE, RELATING TO THE OFFICE OF REGISTER OF DEEDS, SO AS TO PROVIDE QUALIFICATIONS TO BE ELIGIBLE TO HOLD THE OFFICE OF REGISTER OF DEEDS.</w:t>
      </w:r>
    </w:p>
    <w:p w:rsidR="008618AA" w:rsidRDefault="008618AA" w:rsidP="008618AA">
      <w:bookmarkStart w:id="111" w:name="include_clip_end_207"/>
      <w:bookmarkEnd w:id="111"/>
      <w:r>
        <w:t>Ordered for consideration tomorrow.</w:t>
      </w:r>
    </w:p>
    <w:p w:rsidR="008618AA" w:rsidRDefault="008618AA" w:rsidP="008618AA"/>
    <w:p w:rsidR="008618AA" w:rsidRDefault="008618AA" w:rsidP="008618AA">
      <w:pPr>
        <w:keepNext/>
      </w:pPr>
      <w:r>
        <w:t>Rep. MURPHY, from the Committee on Judiciary, submitted a favorable report with amendments on:</w:t>
      </w:r>
    </w:p>
    <w:p w:rsidR="008618AA" w:rsidRDefault="008618AA" w:rsidP="008618AA">
      <w:pPr>
        <w:keepNext/>
      </w:pPr>
      <w:bookmarkStart w:id="112" w:name="include_clip_start_209"/>
      <w:bookmarkEnd w:id="112"/>
    </w:p>
    <w:p w:rsidR="008618AA" w:rsidRDefault="008618AA" w:rsidP="008618AA">
      <w:pPr>
        <w:keepNext/>
      </w:pPr>
      <w:r>
        <w:t>S. 202 -- Senators Hembree and Bennett: A BILL TO AMEND SECTION 1-6-10(1) AND (5) OF THE 1976 CODE, RELATING TO DEFINITIONS FOR THE OFFICE OF THE STATE INSPECTOR GENERAL, TO DEFINE NECESSARY TERMS.</w:t>
      </w:r>
    </w:p>
    <w:p w:rsidR="008618AA" w:rsidRDefault="008618AA" w:rsidP="008618AA">
      <w:bookmarkStart w:id="113" w:name="include_clip_end_209"/>
      <w:bookmarkEnd w:id="113"/>
      <w:r>
        <w:t>Ordered for consideration tomorrow.</w:t>
      </w:r>
    </w:p>
    <w:p w:rsidR="008618AA" w:rsidRDefault="008618AA" w:rsidP="008618AA"/>
    <w:p w:rsidR="008618AA" w:rsidRDefault="008618AA" w:rsidP="008618AA">
      <w:pPr>
        <w:keepNext/>
      </w:pPr>
      <w:r>
        <w:t>Rep. MURPHY, from the Committee on Judiciary, submitted a favorable report with amendments on:</w:t>
      </w:r>
    </w:p>
    <w:p w:rsidR="008618AA" w:rsidRDefault="008618AA" w:rsidP="008618AA">
      <w:pPr>
        <w:keepNext/>
      </w:pPr>
      <w:bookmarkStart w:id="114" w:name="include_clip_start_211"/>
      <w:bookmarkEnd w:id="114"/>
    </w:p>
    <w:p w:rsidR="008618AA" w:rsidRDefault="008618AA" w:rsidP="008618AA">
      <w:pPr>
        <w:keepNext/>
      </w:pPr>
      <w:r>
        <w:t>S. 906 -- Senator Shealy: A BILL TO AMEND SECTION 43-35-10(3) OF THE 1976 CODE, RELATING TO THE DEFINITION OF "EXPLOITATION" IN THE "OMNIBUS ADULT PROTECTION ACT", TO AMEND THE DEFINITION OF "EXPLOITATION" TO INCLUDE THE EXERCISE OF EXTREME UNDUE INFLUENCE OVER, COERCIVE PERSUASION OF, OR PSYCHOLOGICALLY DAMAGING MANIPULATION OF A VULNERABLE ADULT; AND TO FURTHER AMEND SECTION 43-35-10 BY ADDING A DEFINITION FOR "UNDUE INFLUENCE".</w:t>
      </w:r>
    </w:p>
    <w:p w:rsidR="008618AA" w:rsidRDefault="008618AA" w:rsidP="008618AA">
      <w:bookmarkStart w:id="115" w:name="include_clip_end_211"/>
      <w:bookmarkEnd w:id="115"/>
      <w:r>
        <w:t>Ordered for consideration tomorrow.</w:t>
      </w:r>
    </w:p>
    <w:p w:rsidR="008618AA" w:rsidRDefault="008618AA" w:rsidP="008618AA"/>
    <w:p w:rsidR="008618AA" w:rsidRDefault="008618AA" w:rsidP="008618AA">
      <w:pPr>
        <w:keepNext/>
        <w:jc w:val="center"/>
        <w:rPr>
          <w:b/>
        </w:rPr>
      </w:pPr>
      <w:r w:rsidRPr="008618AA">
        <w:rPr>
          <w:b/>
        </w:rPr>
        <w:t>HOUSE RESOLUTION</w:t>
      </w:r>
    </w:p>
    <w:p w:rsidR="008618AA" w:rsidRDefault="008618AA" w:rsidP="008618AA">
      <w:pPr>
        <w:keepNext/>
      </w:pPr>
      <w:r>
        <w:t>The following was introduced:</w:t>
      </w:r>
    </w:p>
    <w:p w:rsidR="008618AA" w:rsidRDefault="008618AA" w:rsidP="008618AA">
      <w:pPr>
        <w:keepNext/>
      </w:pPr>
      <w:bookmarkStart w:id="116" w:name="include_clip_start_214"/>
      <w:bookmarkEnd w:id="116"/>
    </w:p>
    <w:p w:rsidR="008618AA" w:rsidRDefault="008618AA" w:rsidP="008618AA">
      <w:r>
        <w:t>H. 5340 -- Reps. Erickson, Bradley, Herbkersman, W. Newton, Alexander, Allison, Anderson, Atkinson, Bailey, Ballentine, Bamberg, Bannister, Bennett, Bernstein, Blackwell, Brawley, Brittain, Bryant, Burns, Bustos, Calhoon, Carter, Caskey, Chumley, Clyburn, Cobb-Hunter, Cogswell, Collins, B. Cox, W. Cox, Crawford, Dabney, Daning, Davis, Dillard, Elliott, Felder, Finlay, Forrest, Fry, Gagnon, Garvin, Gatch, Gilliam, Gilliard, Govan, Haddon, Hardee, Hart, Hayes, Henderson-Myers, Henegan,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THE HARVEY AND BATTEY, P.A., LAW FIRM OF BEAUFORT ON THE OCCASION OF ITS ONE HUNDREDTH ANNIVERSARY AND TO WISH THE FIRM MUCH CONTINUED SUCCESS IN THE YEARS AHEAD.</w:t>
      </w:r>
    </w:p>
    <w:p w:rsidR="008618AA" w:rsidRDefault="008618AA" w:rsidP="008618AA">
      <w:bookmarkStart w:id="117" w:name="include_clip_end_214"/>
      <w:bookmarkEnd w:id="117"/>
    </w:p>
    <w:p w:rsidR="008618AA" w:rsidRDefault="008618AA" w:rsidP="008618AA">
      <w:r>
        <w:t>The Resolution was adopted.</w:t>
      </w:r>
    </w:p>
    <w:p w:rsidR="008618AA" w:rsidRDefault="008618AA" w:rsidP="008618AA"/>
    <w:p w:rsidR="008618AA" w:rsidRDefault="008618AA" w:rsidP="008618AA">
      <w:r>
        <w:t>Rep. GILLIARD moved that the House do now adjourn, which was agreed to.</w:t>
      </w:r>
    </w:p>
    <w:p w:rsidR="008618AA" w:rsidRDefault="008618AA" w:rsidP="008618AA"/>
    <w:p w:rsidR="008618AA" w:rsidRDefault="008618AA" w:rsidP="008618AA">
      <w:pPr>
        <w:keepNext/>
        <w:jc w:val="center"/>
        <w:rPr>
          <w:b/>
        </w:rPr>
      </w:pPr>
      <w:r w:rsidRPr="008618AA">
        <w:rPr>
          <w:b/>
        </w:rPr>
        <w:t>RETURNED WITH CONCURRENCE</w:t>
      </w:r>
    </w:p>
    <w:p w:rsidR="008618AA" w:rsidRDefault="008618AA" w:rsidP="008618AA">
      <w:r>
        <w:t>The Senate returned to the House with concurrence the following:</w:t>
      </w:r>
    </w:p>
    <w:p w:rsidR="008618AA" w:rsidRDefault="008618AA" w:rsidP="008618AA">
      <w:bookmarkStart w:id="118" w:name="include_clip_start_219"/>
      <w:bookmarkEnd w:id="118"/>
    </w:p>
    <w:p w:rsidR="008618AA" w:rsidRDefault="008618AA" w:rsidP="008618AA">
      <w:r>
        <w:t>H. 5292 -- Reps. Forrest, Taylor, Caskey, Huggins, Calhoon, Ballentine, McCabe, Ott, May, Wooten and Pope: A CONCURRENT RESOLUTION TO HONOR AND REMEMBER THE SUPREME SACRIFICE MADE BY OFFICER ROY ANDREW "DREW" BARR OF THE CAYCE POLICE DEPARTMENT WHILE IN THE LINE OF DUTY AND TO EXPRESS TO HIS FAMILY THE DEEPEST SYMPATHY AND THE MOST PROFOUND APPRECIATION OF A GRATEFUL STATE FOR HIS LIFE, SACRIFICE, AND SERVICE.</w:t>
      </w:r>
    </w:p>
    <w:p w:rsidR="008618AA" w:rsidRDefault="008618AA" w:rsidP="008618AA">
      <w:bookmarkStart w:id="119" w:name="include_clip_end_219"/>
      <w:bookmarkEnd w:id="119"/>
    </w:p>
    <w:p w:rsidR="008618AA" w:rsidRDefault="008618AA" w:rsidP="008618AA">
      <w:pPr>
        <w:keepNext/>
        <w:pBdr>
          <w:top w:val="single" w:sz="4" w:space="1" w:color="auto"/>
          <w:left w:val="single" w:sz="4" w:space="4" w:color="auto"/>
          <w:right w:val="single" w:sz="4" w:space="4" w:color="auto"/>
          <w:between w:val="single" w:sz="4" w:space="1" w:color="auto"/>
          <w:bar w:val="single" w:sz="4" w:color="auto"/>
        </w:pBdr>
        <w:jc w:val="center"/>
        <w:rPr>
          <w:b/>
        </w:rPr>
      </w:pPr>
      <w:r w:rsidRPr="008618AA">
        <w:rPr>
          <w:b/>
        </w:rPr>
        <w:t>ADJOURNMENT</w:t>
      </w:r>
    </w:p>
    <w:p w:rsidR="008618AA" w:rsidRDefault="008618AA" w:rsidP="008618AA">
      <w:pPr>
        <w:keepNext/>
        <w:pBdr>
          <w:left w:val="single" w:sz="4" w:space="4" w:color="auto"/>
          <w:right w:val="single" w:sz="4" w:space="4" w:color="auto"/>
          <w:between w:val="single" w:sz="4" w:space="1" w:color="auto"/>
          <w:bar w:val="single" w:sz="4" w:color="auto"/>
        </w:pBdr>
      </w:pPr>
      <w:r>
        <w:t>At 1:48 p.m. the House, in accordance with the motion of Rep. G. R. SMITH, adjourned in memory of James Rocky "Pops" Robinson, to meet at 10:00 a.m. tomorrow.</w:t>
      </w:r>
    </w:p>
    <w:p w:rsidR="008618AA" w:rsidRDefault="008618AA" w:rsidP="008618AA">
      <w:pPr>
        <w:pBdr>
          <w:left w:val="single" w:sz="4" w:space="4" w:color="auto"/>
          <w:bottom w:val="single" w:sz="4" w:space="1" w:color="auto"/>
          <w:right w:val="single" w:sz="4" w:space="4" w:color="auto"/>
          <w:between w:val="single" w:sz="4" w:space="1" w:color="auto"/>
          <w:bar w:val="single" w:sz="4" w:color="auto"/>
        </w:pBdr>
        <w:jc w:val="center"/>
      </w:pPr>
      <w:r>
        <w:t>***</w:t>
      </w:r>
    </w:p>
    <w:p w:rsidR="00C83F93" w:rsidRDefault="00C83F93" w:rsidP="00C83F93">
      <w:pPr>
        <w:jc w:val="center"/>
      </w:pPr>
    </w:p>
    <w:p w:rsidR="00C83F93" w:rsidRDefault="00C83F93" w:rsidP="00C83F93">
      <w:pPr>
        <w:jc w:val="center"/>
        <w:sectPr w:rsidR="00C83F93">
          <w:headerReference w:type="first" r:id="rId14"/>
          <w:footerReference w:type="first" r:id="rId15"/>
          <w:pgSz w:w="12240" w:h="15840" w:code="1"/>
          <w:pgMar w:top="1008" w:right="4694" w:bottom="3499" w:left="1224" w:header="1008" w:footer="3499" w:gutter="0"/>
          <w:pgNumType w:start="1"/>
          <w:cols w:space="720"/>
          <w:titlePg/>
        </w:sectPr>
      </w:pPr>
    </w:p>
    <w:p w:rsidR="00C83F93" w:rsidRPr="00C83F93" w:rsidRDefault="00C83F93" w:rsidP="00C83F93">
      <w:pPr>
        <w:tabs>
          <w:tab w:val="right" w:leader="dot" w:pos="2520"/>
        </w:tabs>
        <w:rPr>
          <w:sz w:val="20"/>
        </w:rPr>
      </w:pPr>
      <w:bookmarkStart w:id="120" w:name="index_start"/>
      <w:bookmarkEnd w:id="120"/>
      <w:r w:rsidRPr="00C83F93">
        <w:rPr>
          <w:sz w:val="20"/>
        </w:rPr>
        <w:t>H. 3729</w:t>
      </w:r>
      <w:r w:rsidRPr="00C83F93">
        <w:rPr>
          <w:sz w:val="20"/>
        </w:rPr>
        <w:tab/>
        <w:t>2</w:t>
      </w:r>
    </w:p>
    <w:p w:rsidR="00C83F93" w:rsidRPr="00C83F93" w:rsidRDefault="00C83F93" w:rsidP="00C83F93">
      <w:pPr>
        <w:tabs>
          <w:tab w:val="right" w:leader="dot" w:pos="2520"/>
        </w:tabs>
        <w:rPr>
          <w:sz w:val="20"/>
        </w:rPr>
      </w:pPr>
      <w:r w:rsidRPr="00C83F93">
        <w:rPr>
          <w:sz w:val="20"/>
        </w:rPr>
        <w:t>H. 5292</w:t>
      </w:r>
      <w:r w:rsidRPr="00C83F93">
        <w:rPr>
          <w:sz w:val="20"/>
        </w:rPr>
        <w:tab/>
        <w:t>80</w:t>
      </w:r>
    </w:p>
    <w:p w:rsidR="00C83F93" w:rsidRPr="00C83F93" w:rsidRDefault="00C83F93" w:rsidP="00C83F93">
      <w:pPr>
        <w:tabs>
          <w:tab w:val="right" w:leader="dot" w:pos="2520"/>
        </w:tabs>
        <w:rPr>
          <w:sz w:val="20"/>
        </w:rPr>
      </w:pPr>
      <w:r w:rsidRPr="00C83F93">
        <w:rPr>
          <w:sz w:val="20"/>
        </w:rPr>
        <w:t>H. 5311</w:t>
      </w:r>
      <w:r w:rsidRPr="00C83F93">
        <w:rPr>
          <w:sz w:val="20"/>
        </w:rPr>
        <w:tab/>
        <w:t>5</w:t>
      </w:r>
    </w:p>
    <w:p w:rsidR="00C83F93" w:rsidRPr="00C83F93" w:rsidRDefault="00C83F93" w:rsidP="00C83F93">
      <w:pPr>
        <w:tabs>
          <w:tab w:val="right" w:leader="dot" w:pos="2520"/>
        </w:tabs>
        <w:rPr>
          <w:sz w:val="20"/>
        </w:rPr>
      </w:pPr>
      <w:r w:rsidRPr="00C83F93">
        <w:rPr>
          <w:sz w:val="20"/>
        </w:rPr>
        <w:t>H. 5312</w:t>
      </w:r>
      <w:r w:rsidRPr="00C83F93">
        <w:rPr>
          <w:sz w:val="20"/>
        </w:rPr>
        <w:tab/>
        <w:t>5</w:t>
      </w:r>
    </w:p>
    <w:p w:rsidR="00C83F93" w:rsidRPr="00C83F93" w:rsidRDefault="00C83F93" w:rsidP="00C83F93">
      <w:pPr>
        <w:tabs>
          <w:tab w:val="right" w:leader="dot" w:pos="2520"/>
        </w:tabs>
        <w:rPr>
          <w:sz w:val="20"/>
        </w:rPr>
      </w:pPr>
      <w:r w:rsidRPr="00C83F93">
        <w:rPr>
          <w:sz w:val="20"/>
        </w:rPr>
        <w:t>H. 5313</w:t>
      </w:r>
      <w:r w:rsidRPr="00C83F93">
        <w:rPr>
          <w:sz w:val="20"/>
        </w:rPr>
        <w:tab/>
        <w:t>5</w:t>
      </w:r>
    </w:p>
    <w:p w:rsidR="00C83F93" w:rsidRPr="00C83F93" w:rsidRDefault="00C83F93" w:rsidP="00C83F93">
      <w:pPr>
        <w:tabs>
          <w:tab w:val="right" w:leader="dot" w:pos="2520"/>
        </w:tabs>
        <w:rPr>
          <w:sz w:val="20"/>
        </w:rPr>
      </w:pPr>
      <w:r w:rsidRPr="00C83F93">
        <w:rPr>
          <w:sz w:val="20"/>
        </w:rPr>
        <w:t>H. 5314</w:t>
      </w:r>
      <w:r w:rsidRPr="00C83F93">
        <w:rPr>
          <w:sz w:val="20"/>
        </w:rPr>
        <w:tab/>
        <w:t>6</w:t>
      </w:r>
    </w:p>
    <w:p w:rsidR="00C83F93" w:rsidRPr="00C83F93" w:rsidRDefault="00C83F93" w:rsidP="00C83F93">
      <w:pPr>
        <w:tabs>
          <w:tab w:val="right" w:leader="dot" w:pos="2520"/>
        </w:tabs>
        <w:rPr>
          <w:sz w:val="20"/>
        </w:rPr>
      </w:pPr>
      <w:r w:rsidRPr="00C83F93">
        <w:rPr>
          <w:sz w:val="20"/>
        </w:rPr>
        <w:t>H. 5315</w:t>
      </w:r>
      <w:r w:rsidRPr="00C83F93">
        <w:rPr>
          <w:sz w:val="20"/>
        </w:rPr>
        <w:tab/>
        <w:t>7</w:t>
      </w:r>
    </w:p>
    <w:p w:rsidR="00C83F93" w:rsidRPr="00C83F93" w:rsidRDefault="00C83F93" w:rsidP="00C83F93">
      <w:pPr>
        <w:tabs>
          <w:tab w:val="right" w:leader="dot" w:pos="2520"/>
        </w:tabs>
        <w:rPr>
          <w:sz w:val="20"/>
        </w:rPr>
      </w:pPr>
      <w:r w:rsidRPr="00C83F93">
        <w:rPr>
          <w:sz w:val="20"/>
        </w:rPr>
        <w:t>H. 5316</w:t>
      </w:r>
      <w:r w:rsidRPr="00C83F93">
        <w:rPr>
          <w:sz w:val="20"/>
        </w:rPr>
        <w:tab/>
        <w:t>7</w:t>
      </w:r>
    </w:p>
    <w:p w:rsidR="00C83F93" w:rsidRPr="00C83F93" w:rsidRDefault="00C83F93" w:rsidP="00C83F93">
      <w:pPr>
        <w:tabs>
          <w:tab w:val="right" w:leader="dot" w:pos="2520"/>
        </w:tabs>
        <w:rPr>
          <w:sz w:val="20"/>
        </w:rPr>
      </w:pPr>
      <w:r w:rsidRPr="00C83F93">
        <w:rPr>
          <w:sz w:val="20"/>
        </w:rPr>
        <w:t>H. 5317</w:t>
      </w:r>
      <w:r w:rsidRPr="00C83F93">
        <w:rPr>
          <w:sz w:val="20"/>
        </w:rPr>
        <w:tab/>
        <w:t>8</w:t>
      </w:r>
    </w:p>
    <w:p w:rsidR="00C83F93" w:rsidRPr="00C83F93" w:rsidRDefault="00C83F93" w:rsidP="00C83F93">
      <w:pPr>
        <w:tabs>
          <w:tab w:val="right" w:leader="dot" w:pos="2520"/>
        </w:tabs>
        <w:rPr>
          <w:sz w:val="20"/>
        </w:rPr>
      </w:pPr>
      <w:r w:rsidRPr="00C83F93">
        <w:rPr>
          <w:sz w:val="20"/>
        </w:rPr>
        <w:t>H. 5318</w:t>
      </w:r>
      <w:r w:rsidRPr="00C83F93">
        <w:rPr>
          <w:sz w:val="20"/>
        </w:rPr>
        <w:tab/>
        <w:t>9</w:t>
      </w:r>
    </w:p>
    <w:p w:rsidR="00C83F93" w:rsidRPr="00C83F93" w:rsidRDefault="00C83F93" w:rsidP="00C83F93">
      <w:pPr>
        <w:tabs>
          <w:tab w:val="right" w:leader="dot" w:pos="2520"/>
        </w:tabs>
        <w:rPr>
          <w:sz w:val="20"/>
        </w:rPr>
      </w:pPr>
      <w:r w:rsidRPr="00C83F93">
        <w:rPr>
          <w:sz w:val="20"/>
        </w:rPr>
        <w:t>H. 5319</w:t>
      </w:r>
      <w:r w:rsidRPr="00C83F93">
        <w:rPr>
          <w:sz w:val="20"/>
        </w:rPr>
        <w:tab/>
        <w:t>9</w:t>
      </w:r>
    </w:p>
    <w:p w:rsidR="00C83F93" w:rsidRPr="00C83F93" w:rsidRDefault="00C83F93" w:rsidP="00C83F93">
      <w:pPr>
        <w:tabs>
          <w:tab w:val="right" w:leader="dot" w:pos="2520"/>
        </w:tabs>
        <w:rPr>
          <w:sz w:val="20"/>
        </w:rPr>
      </w:pPr>
      <w:r w:rsidRPr="00C83F93">
        <w:rPr>
          <w:sz w:val="20"/>
        </w:rPr>
        <w:t>H. 5320</w:t>
      </w:r>
      <w:r w:rsidRPr="00C83F93">
        <w:rPr>
          <w:sz w:val="20"/>
        </w:rPr>
        <w:tab/>
        <w:t>10</w:t>
      </w:r>
    </w:p>
    <w:p w:rsidR="00C83F93" w:rsidRPr="00C83F93" w:rsidRDefault="00C83F93" w:rsidP="00C83F93">
      <w:pPr>
        <w:tabs>
          <w:tab w:val="right" w:leader="dot" w:pos="2520"/>
        </w:tabs>
        <w:rPr>
          <w:sz w:val="20"/>
        </w:rPr>
      </w:pPr>
      <w:r w:rsidRPr="00C83F93">
        <w:rPr>
          <w:sz w:val="20"/>
        </w:rPr>
        <w:t>H. 5321</w:t>
      </w:r>
      <w:r w:rsidRPr="00C83F93">
        <w:rPr>
          <w:sz w:val="20"/>
        </w:rPr>
        <w:tab/>
        <w:t>10</w:t>
      </w:r>
    </w:p>
    <w:p w:rsidR="00C83F93" w:rsidRPr="00C83F93" w:rsidRDefault="00C83F93" w:rsidP="00C83F93">
      <w:pPr>
        <w:tabs>
          <w:tab w:val="right" w:leader="dot" w:pos="2520"/>
        </w:tabs>
        <w:rPr>
          <w:sz w:val="20"/>
        </w:rPr>
      </w:pPr>
      <w:r w:rsidRPr="00C83F93">
        <w:rPr>
          <w:sz w:val="20"/>
        </w:rPr>
        <w:t>H. 5322</w:t>
      </w:r>
      <w:r w:rsidRPr="00C83F93">
        <w:rPr>
          <w:sz w:val="20"/>
        </w:rPr>
        <w:tab/>
        <w:t>11</w:t>
      </w:r>
    </w:p>
    <w:p w:rsidR="00C83F93" w:rsidRPr="00C83F93" w:rsidRDefault="00C83F93" w:rsidP="00C83F93">
      <w:pPr>
        <w:tabs>
          <w:tab w:val="right" w:leader="dot" w:pos="2520"/>
        </w:tabs>
        <w:rPr>
          <w:sz w:val="20"/>
        </w:rPr>
      </w:pPr>
      <w:r w:rsidRPr="00C83F93">
        <w:rPr>
          <w:sz w:val="20"/>
        </w:rPr>
        <w:t>H. 5323</w:t>
      </w:r>
      <w:r w:rsidRPr="00C83F93">
        <w:rPr>
          <w:sz w:val="20"/>
        </w:rPr>
        <w:tab/>
        <w:t>12</w:t>
      </w:r>
    </w:p>
    <w:p w:rsidR="00C83F93" w:rsidRPr="00C83F93" w:rsidRDefault="00C83F93" w:rsidP="00C83F93">
      <w:pPr>
        <w:tabs>
          <w:tab w:val="right" w:leader="dot" w:pos="2520"/>
        </w:tabs>
        <w:rPr>
          <w:sz w:val="20"/>
        </w:rPr>
      </w:pPr>
      <w:r w:rsidRPr="00C83F93">
        <w:rPr>
          <w:sz w:val="20"/>
        </w:rPr>
        <w:t>H. 5324</w:t>
      </w:r>
      <w:r w:rsidRPr="00C83F93">
        <w:rPr>
          <w:sz w:val="20"/>
        </w:rPr>
        <w:tab/>
        <w:t>12</w:t>
      </w:r>
    </w:p>
    <w:p w:rsidR="00C83F93" w:rsidRPr="00C83F93" w:rsidRDefault="00C83F93" w:rsidP="00C83F93">
      <w:pPr>
        <w:tabs>
          <w:tab w:val="right" w:leader="dot" w:pos="2520"/>
        </w:tabs>
        <w:rPr>
          <w:sz w:val="20"/>
        </w:rPr>
      </w:pPr>
      <w:r w:rsidRPr="00C83F93">
        <w:rPr>
          <w:sz w:val="20"/>
        </w:rPr>
        <w:t>H. 5325</w:t>
      </w:r>
      <w:r w:rsidRPr="00C83F93">
        <w:rPr>
          <w:sz w:val="20"/>
        </w:rPr>
        <w:tab/>
        <w:t>13</w:t>
      </w:r>
    </w:p>
    <w:p w:rsidR="00C83F93" w:rsidRPr="00C83F93" w:rsidRDefault="00C83F93" w:rsidP="00C83F93">
      <w:pPr>
        <w:tabs>
          <w:tab w:val="right" w:leader="dot" w:pos="2520"/>
        </w:tabs>
        <w:rPr>
          <w:sz w:val="20"/>
        </w:rPr>
      </w:pPr>
      <w:r w:rsidRPr="00C83F93">
        <w:rPr>
          <w:sz w:val="20"/>
        </w:rPr>
        <w:t>H. 5326</w:t>
      </w:r>
      <w:r w:rsidRPr="00C83F93">
        <w:rPr>
          <w:sz w:val="20"/>
        </w:rPr>
        <w:tab/>
        <w:t>13</w:t>
      </w:r>
    </w:p>
    <w:p w:rsidR="00C83F93" w:rsidRPr="00C83F93" w:rsidRDefault="00C83F93" w:rsidP="00C83F93">
      <w:pPr>
        <w:tabs>
          <w:tab w:val="right" w:leader="dot" w:pos="2520"/>
        </w:tabs>
        <w:rPr>
          <w:sz w:val="20"/>
        </w:rPr>
      </w:pPr>
      <w:r w:rsidRPr="00C83F93">
        <w:rPr>
          <w:sz w:val="20"/>
        </w:rPr>
        <w:t>H. 5327</w:t>
      </w:r>
      <w:r w:rsidRPr="00C83F93">
        <w:rPr>
          <w:sz w:val="20"/>
        </w:rPr>
        <w:tab/>
        <w:t>14</w:t>
      </w:r>
    </w:p>
    <w:p w:rsidR="00C83F93" w:rsidRPr="00C83F93" w:rsidRDefault="00C83F93" w:rsidP="00C83F93">
      <w:pPr>
        <w:tabs>
          <w:tab w:val="right" w:leader="dot" w:pos="2520"/>
        </w:tabs>
        <w:rPr>
          <w:sz w:val="20"/>
        </w:rPr>
      </w:pPr>
      <w:r w:rsidRPr="00C83F93">
        <w:rPr>
          <w:sz w:val="20"/>
        </w:rPr>
        <w:t>H. 5328</w:t>
      </w:r>
      <w:r w:rsidRPr="00C83F93">
        <w:rPr>
          <w:sz w:val="20"/>
        </w:rPr>
        <w:tab/>
        <w:t>15</w:t>
      </w:r>
    </w:p>
    <w:p w:rsidR="00C83F93" w:rsidRPr="00C83F93" w:rsidRDefault="00C83F93" w:rsidP="00C83F93">
      <w:pPr>
        <w:tabs>
          <w:tab w:val="right" w:leader="dot" w:pos="2520"/>
        </w:tabs>
        <w:rPr>
          <w:sz w:val="20"/>
        </w:rPr>
      </w:pPr>
      <w:r w:rsidRPr="00C83F93">
        <w:rPr>
          <w:sz w:val="20"/>
        </w:rPr>
        <w:t>H. 5329</w:t>
      </w:r>
      <w:r w:rsidRPr="00C83F93">
        <w:rPr>
          <w:sz w:val="20"/>
        </w:rPr>
        <w:tab/>
        <w:t>16</w:t>
      </w:r>
    </w:p>
    <w:p w:rsidR="00C83F93" w:rsidRPr="00C83F93" w:rsidRDefault="00C83F93" w:rsidP="00C83F93">
      <w:pPr>
        <w:tabs>
          <w:tab w:val="right" w:leader="dot" w:pos="2520"/>
        </w:tabs>
        <w:rPr>
          <w:sz w:val="20"/>
        </w:rPr>
      </w:pPr>
      <w:r w:rsidRPr="00C83F93">
        <w:rPr>
          <w:sz w:val="20"/>
        </w:rPr>
        <w:t>H. 5330</w:t>
      </w:r>
      <w:r w:rsidRPr="00C83F93">
        <w:rPr>
          <w:sz w:val="20"/>
        </w:rPr>
        <w:tab/>
        <w:t>16</w:t>
      </w:r>
    </w:p>
    <w:p w:rsidR="00C83F93" w:rsidRPr="00C83F93" w:rsidRDefault="00C83F93" w:rsidP="00C83F93">
      <w:pPr>
        <w:tabs>
          <w:tab w:val="right" w:leader="dot" w:pos="2520"/>
        </w:tabs>
        <w:rPr>
          <w:sz w:val="20"/>
        </w:rPr>
      </w:pPr>
      <w:r w:rsidRPr="00C83F93">
        <w:rPr>
          <w:sz w:val="20"/>
        </w:rPr>
        <w:t>H. 5331</w:t>
      </w:r>
      <w:r w:rsidRPr="00C83F93">
        <w:rPr>
          <w:sz w:val="20"/>
        </w:rPr>
        <w:tab/>
        <w:t>17</w:t>
      </w:r>
    </w:p>
    <w:p w:rsidR="00C83F93" w:rsidRPr="00C83F93" w:rsidRDefault="00C83F93" w:rsidP="00C83F93">
      <w:pPr>
        <w:tabs>
          <w:tab w:val="right" w:leader="dot" w:pos="2520"/>
        </w:tabs>
        <w:rPr>
          <w:sz w:val="20"/>
        </w:rPr>
      </w:pPr>
      <w:r w:rsidRPr="00C83F93">
        <w:rPr>
          <w:sz w:val="20"/>
        </w:rPr>
        <w:t>H. 5332</w:t>
      </w:r>
      <w:r w:rsidRPr="00C83F93">
        <w:rPr>
          <w:sz w:val="20"/>
        </w:rPr>
        <w:tab/>
        <w:t>20</w:t>
      </w:r>
    </w:p>
    <w:p w:rsidR="00C83F93" w:rsidRPr="00C83F93" w:rsidRDefault="00C83F93" w:rsidP="00C83F93">
      <w:pPr>
        <w:tabs>
          <w:tab w:val="right" w:leader="dot" w:pos="2520"/>
        </w:tabs>
        <w:rPr>
          <w:sz w:val="20"/>
        </w:rPr>
      </w:pPr>
      <w:r w:rsidRPr="00C83F93">
        <w:rPr>
          <w:sz w:val="20"/>
        </w:rPr>
        <w:t>H. 5333</w:t>
      </w:r>
      <w:r w:rsidRPr="00C83F93">
        <w:rPr>
          <w:sz w:val="20"/>
        </w:rPr>
        <w:tab/>
        <w:t>17</w:t>
      </w:r>
    </w:p>
    <w:p w:rsidR="00C83F93" w:rsidRPr="00C83F93" w:rsidRDefault="00C83F93" w:rsidP="00C83F93">
      <w:pPr>
        <w:tabs>
          <w:tab w:val="right" w:leader="dot" w:pos="2520"/>
        </w:tabs>
        <w:rPr>
          <w:sz w:val="20"/>
        </w:rPr>
      </w:pPr>
      <w:r w:rsidRPr="00C83F93">
        <w:rPr>
          <w:sz w:val="20"/>
        </w:rPr>
        <w:t>H. 5334</w:t>
      </w:r>
      <w:r w:rsidRPr="00C83F93">
        <w:rPr>
          <w:sz w:val="20"/>
        </w:rPr>
        <w:tab/>
        <w:t>18</w:t>
      </w:r>
    </w:p>
    <w:p w:rsidR="00C83F93" w:rsidRPr="00C83F93" w:rsidRDefault="00C83F93" w:rsidP="00C83F93">
      <w:pPr>
        <w:tabs>
          <w:tab w:val="right" w:leader="dot" w:pos="2520"/>
        </w:tabs>
        <w:rPr>
          <w:sz w:val="20"/>
        </w:rPr>
      </w:pPr>
      <w:r w:rsidRPr="00C83F93">
        <w:rPr>
          <w:sz w:val="20"/>
        </w:rPr>
        <w:t>H. 5335</w:t>
      </w:r>
      <w:r w:rsidRPr="00C83F93">
        <w:rPr>
          <w:sz w:val="20"/>
        </w:rPr>
        <w:tab/>
        <w:t>18</w:t>
      </w:r>
    </w:p>
    <w:p w:rsidR="00C83F93" w:rsidRPr="00C83F93" w:rsidRDefault="00C83F93" w:rsidP="00C83F93">
      <w:pPr>
        <w:tabs>
          <w:tab w:val="right" w:leader="dot" w:pos="2520"/>
        </w:tabs>
        <w:rPr>
          <w:sz w:val="20"/>
        </w:rPr>
      </w:pPr>
      <w:r w:rsidRPr="00C83F93">
        <w:rPr>
          <w:sz w:val="20"/>
        </w:rPr>
        <w:t>H. 5336</w:t>
      </w:r>
      <w:r w:rsidRPr="00C83F93">
        <w:rPr>
          <w:sz w:val="20"/>
        </w:rPr>
        <w:tab/>
        <w:t>19</w:t>
      </w:r>
    </w:p>
    <w:p w:rsidR="00C83F93" w:rsidRPr="00C83F93" w:rsidRDefault="00C83F93" w:rsidP="00C83F93">
      <w:pPr>
        <w:tabs>
          <w:tab w:val="right" w:leader="dot" w:pos="2520"/>
        </w:tabs>
        <w:rPr>
          <w:sz w:val="20"/>
        </w:rPr>
      </w:pPr>
      <w:r>
        <w:rPr>
          <w:sz w:val="20"/>
        </w:rPr>
        <w:br w:type="column"/>
      </w:r>
      <w:r w:rsidRPr="00C83F93">
        <w:rPr>
          <w:sz w:val="20"/>
        </w:rPr>
        <w:t>H. 5337</w:t>
      </w:r>
      <w:r w:rsidRPr="00C83F93">
        <w:rPr>
          <w:sz w:val="20"/>
        </w:rPr>
        <w:tab/>
        <w:t>20</w:t>
      </w:r>
    </w:p>
    <w:p w:rsidR="00C83F93" w:rsidRPr="00C83F93" w:rsidRDefault="00C83F93" w:rsidP="00C83F93">
      <w:pPr>
        <w:tabs>
          <w:tab w:val="right" w:leader="dot" w:pos="2520"/>
        </w:tabs>
        <w:rPr>
          <w:sz w:val="20"/>
        </w:rPr>
      </w:pPr>
      <w:r w:rsidRPr="00C83F93">
        <w:rPr>
          <w:sz w:val="20"/>
        </w:rPr>
        <w:t>H. 5338</w:t>
      </w:r>
      <w:r w:rsidRPr="00C83F93">
        <w:rPr>
          <w:sz w:val="20"/>
        </w:rPr>
        <w:tab/>
        <w:t>20</w:t>
      </w:r>
    </w:p>
    <w:p w:rsidR="00C83F93" w:rsidRPr="00C83F93" w:rsidRDefault="00C83F93" w:rsidP="00C83F93">
      <w:pPr>
        <w:tabs>
          <w:tab w:val="right" w:leader="dot" w:pos="2520"/>
        </w:tabs>
        <w:rPr>
          <w:sz w:val="20"/>
        </w:rPr>
      </w:pPr>
      <w:r w:rsidRPr="00C83F93">
        <w:rPr>
          <w:sz w:val="20"/>
        </w:rPr>
        <w:t>H. 5339</w:t>
      </w:r>
      <w:r w:rsidRPr="00C83F93">
        <w:rPr>
          <w:sz w:val="20"/>
        </w:rPr>
        <w:tab/>
        <w:t>21</w:t>
      </w:r>
    </w:p>
    <w:p w:rsidR="00C83F93" w:rsidRPr="00C83F93" w:rsidRDefault="00C83F93" w:rsidP="00C83F93">
      <w:pPr>
        <w:tabs>
          <w:tab w:val="right" w:leader="dot" w:pos="2520"/>
        </w:tabs>
        <w:rPr>
          <w:sz w:val="20"/>
        </w:rPr>
      </w:pPr>
      <w:r w:rsidRPr="00C83F93">
        <w:rPr>
          <w:sz w:val="20"/>
        </w:rPr>
        <w:t>H. 5340</w:t>
      </w:r>
      <w:r w:rsidRPr="00C83F93">
        <w:rPr>
          <w:sz w:val="20"/>
        </w:rPr>
        <w:tab/>
        <w:t>79</w:t>
      </w:r>
    </w:p>
    <w:p w:rsidR="00C83F93" w:rsidRPr="00C83F93" w:rsidRDefault="00C83F93" w:rsidP="00C83F93">
      <w:pPr>
        <w:tabs>
          <w:tab w:val="right" w:leader="dot" w:pos="2520"/>
        </w:tabs>
        <w:rPr>
          <w:sz w:val="20"/>
        </w:rPr>
      </w:pPr>
    </w:p>
    <w:p w:rsidR="00C83F93" w:rsidRPr="00C83F93" w:rsidRDefault="00C83F93" w:rsidP="00C83F93">
      <w:pPr>
        <w:tabs>
          <w:tab w:val="right" w:leader="dot" w:pos="2520"/>
        </w:tabs>
        <w:rPr>
          <w:sz w:val="20"/>
        </w:rPr>
      </w:pPr>
      <w:r w:rsidRPr="00C83F93">
        <w:rPr>
          <w:sz w:val="20"/>
        </w:rPr>
        <w:t>S. 108</w:t>
      </w:r>
      <w:r w:rsidRPr="00C83F93">
        <w:rPr>
          <w:sz w:val="20"/>
        </w:rPr>
        <w:tab/>
        <w:t>26</w:t>
      </w:r>
    </w:p>
    <w:p w:rsidR="00C83F93" w:rsidRPr="00C83F93" w:rsidRDefault="00C83F93" w:rsidP="00C83F93">
      <w:pPr>
        <w:tabs>
          <w:tab w:val="right" w:leader="dot" w:pos="2520"/>
        </w:tabs>
        <w:rPr>
          <w:sz w:val="20"/>
        </w:rPr>
      </w:pPr>
      <w:r w:rsidRPr="00C83F93">
        <w:rPr>
          <w:sz w:val="20"/>
        </w:rPr>
        <w:t>S. 133</w:t>
      </w:r>
      <w:r w:rsidRPr="00C83F93">
        <w:rPr>
          <w:sz w:val="20"/>
        </w:rPr>
        <w:tab/>
        <w:t>78</w:t>
      </w:r>
    </w:p>
    <w:p w:rsidR="00C83F93" w:rsidRPr="00C83F93" w:rsidRDefault="00C83F93" w:rsidP="00C83F93">
      <w:pPr>
        <w:tabs>
          <w:tab w:val="right" w:leader="dot" w:pos="2520"/>
        </w:tabs>
        <w:rPr>
          <w:sz w:val="20"/>
        </w:rPr>
      </w:pPr>
      <w:r w:rsidRPr="00C83F93">
        <w:rPr>
          <w:sz w:val="20"/>
        </w:rPr>
        <w:t>S. 202</w:t>
      </w:r>
      <w:r w:rsidRPr="00C83F93">
        <w:rPr>
          <w:sz w:val="20"/>
        </w:rPr>
        <w:tab/>
        <w:t>79</w:t>
      </w:r>
    </w:p>
    <w:p w:rsidR="00C83F93" w:rsidRPr="00C83F93" w:rsidRDefault="00C83F93" w:rsidP="00C83F93">
      <w:pPr>
        <w:tabs>
          <w:tab w:val="right" w:leader="dot" w:pos="2520"/>
        </w:tabs>
        <w:rPr>
          <w:sz w:val="20"/>
        </w:rPr>
      </w:pPr>
      <w:r w:rsidRPr="00C83F93">
        <w:rPr>
          <w:sz w:val="20"/>
        </w:rPr>
        <w:t>S. 236</w:t>
      </w:r>
      <w:r w:rsidRPr="00C83F93">
        <w:rPr>
          <w:sz w:val="20"/>
        </w:rPr>
        <w:tab/>
        <w:t>75</w:t>
      </w:r>
    </w:p>
    <w:p w:rsidR="00C83F93" w:rsidRPr="00C83F93" w:rsidRDefault="00C83F93" w:rsidP="00C83F93">
      <w:pPr>
        <w:tabs>
          <w:tab w:val="right" w:leader="dot" w:pos="2520"/>
        </w:tabs>
        <w:rPr>
          <w:sz w:val="20"/>
        </w:rPr>
      </w:pPr>
      <w:r w:rsidRPr="00C83F93">
        <w:rPr>
          <w:sz w:val="20"/>
        </w:rPr>
        <w:t>S. 243</w:t>
      </w:r>
      <w:r w:rsidRPr="00C83F93">
        <w:rPr>
          <w:sz w:val="20"/>
        </w:rPr>
        <w:tab/>
        <w:t>77</w:t>
      </w:r>
    </w:p>
    <w:p w:rsidR="00C83F93" w:rsidRPr="00C83F93" w:rsidRDefault="00C83F93" w:rsidP="00C83F93">
      <w:pPr>
        <w:tabs>
          <w:tab w:val="right" w:leader="dot" w:pos="2520"/>
        </w:tabs>
        <w:rPr>
          <w:sz w:val="20"/>
        </w:rPr>
      </w:pPr>
      <w:r w:rsidRPr="00C83F93">
        <w:rPr>
          <w:sz w:val="20"/>
        </w:rPr>
        <w:t>S. 449</w:t>
      </w:r>
      <w:r w:rsidRPr="00C83F93">
        <w:rPr>
          <w:sz w:val="20"/>
        </w:rPr>
        <w:tab/>
        <w:t>25</w:t>
      </w:r>
    </w:p>
    <w:p w:rsidR="00C83F93" w:rsidRPr="00C83F93" w:rsidRDefault="00C83F93" w:rsidP="00C83F93">
      <w:pPr>
        <w:tabs>
          <w:tab w:val="right" w:leader="dot" w:pos="2520"/>
        </w:tabs>
        <w:rPr>
          <w:sz w:val="20"/>
        </w:rPr>
      </w:pPr>
      <w:r w:rsidRPr="00C83F93">
        <w:rPr>
          <w:sz w:val="20"/>
        </w:rPr>
        <w:t>S. 560</w:t>
      </w:r>
      <w:r w:rsidRPr="00C83F93">
        <w:rPr>
          <w:sz w:val="20"/>
        </w:rPr>
        <w:tab/>
        <w:t>77</w:t>
      </w:r>
    </w:p>
    <w:p w:rsidR="00C83F93" w:rsidRPr="00C83F93" w:rsidRDefault="00C83F93" w:rsidP="00C83F93">
      <w:pPr>
        <w:tabs>
          <w:tab w:val="right" w:leader="dot" w:pos="2520"/>
        </w:tabs>
        <w:rPr>
          <w:sz w:val="20"/>
        </w:rPr>
      </w:pPr>
      <w:r w:rsidRPr="00C83F93">
        <w:rPr>
          <w:sz w:val="20"/>
        </w:rPr>
        <w:t>S. 613</w:t>
      </w:r>
      <w:r w:rsidRPr="00C83F93">
        <w:rPr>
          <w:sz w:val="20"/>
        </w:rPr>
        <w:tab/>
        <w:t>65</w:t>
      </w:r>
    </w:p>
    <w:p w:rsidR="00C83F93" w:rsidRPr="00C83F93" w:rsidRDefault="00C83F93" w:rsidP="00C83F93">
      <w:pPr>
        <w:tabs>
          <w:tab w:val="right" w:leader="dot" w:pos="2520"/>
        </w:tabs>
        <w:rPr>
          <w:sz w:val="20"/>
        </w:rPr>
      </w:pPr>
      <w:r w:rsidRPr="00C83F93">
        <w:rPr>
          <w:sz w:val="20"/>
        </w:rPr>
        <w:t>S. 615</w:t>
      </w:r>
      <w:r w:rsidRPr="00C83F93">
        <w:rPr>
          <w:sz w:val="20"/>
        </w:rPr>
        <w:tab/>
        <w:t>4</w:t>
      </w:r>
    </w:p>
    <w:p w:rsidR="00C83F93" w:rsidRPr="00C83F93" w:rsidRDefault="00C83F93" w:rsidP="00C83F93">
      <w:pPr>
        <w:tabs>
          <w:tab w:val="right" w:leader="dot" w:pos="2520"/>
        </w:tabs>
        <w:rPr>
          <w:sz w:val="20"/>
        </w:rPr>
      </w:pPr>
      <w:r w:rsidRPr="00C83F93">
        <w:rPr>
          <w:sz w:val="20"/>
        </w:rPr>
        <w:t>S. 628</w:t>
      </w:r>
      <w:r w:rsidRPr="00C83F93">
        <w:rPr>
          <w:sz w:val="20"/>
        </w:rPr>
        <w:tab/>
        <w:t>62</w:t>
      </w:r>
    </w:p>
    <w:p w:rsidR="00C83F93" w:rsidRPr="00C83F93" w:rsidRDefault="00C83F93" w:rsidP="00C83F93">
      <w:pPr>
        <w:tabs>
          <w:tab w:val="right" w:leader="dot" w:pos="2520"/>
        </w:tabs>
        <w:rPr>
          <w:sz w:val="20"/>
        </w:rPr>
      </w:pPr>
      <w:r w:rsidRPr="00C83F93">
        <w:rPr>
          <w:sz w:val="20"/>
        </w:rPr>
        <w:t>S. 888</w:t>
      </w:r>
      <w:r w:rsidRPr="00C83F93">
        <w:rPr>
          <w:sz w:val="20"/>
        </w:rPr>
        <w:tab/>
        <w:t>76</w:t>
      </w:r>
    </w:p>
    <w:p w:rsidR="00C83F93" w:rsidRPr="00C83F93" w:rsidRDefault="00C83F93" w:rsidP="00C83F93">
      <w:pPr>
        <w:tabs>
          <w:tab w:val="right" w:leader="dot" w:pos="2520"/>
        </w:tabs>
        <w:rPr>
          <w:sz w:val="20"/>
        </w:rPr>
      </w:pPr>
      <w:r w:rsidRPr="00C83F93">
        <w:rPr>
          <w:sz w:val="20"/>
        </w:rPr>
        <w:t>S. 906</w:t>
      </w:r>
      <w:r w:rsidRPr="00C83F93">
        <w:rPr>
          <w:sz w:val="20"/>
        </w:rPr>
        <w:tab/>
        <w:t>79</w:t>
      </w:r>
    </w:p>
    <w:p w:rsidR="00C83F93" w:rsidRPr="00C83F93" w:rsidRDefault="00C83F93" w:rsidP="00C83F93">
      <w:pPr>
        <w:tabs>
          <w:tab w:val="right" w:leader="dot" w:pos="2520"/>
        </w:tabs>
        <w:rPr>
          <w:sz w:val="20"/>
        </w:rPr>
      </w:pPr>
      <w:r w:rsidRPr="00C83F93">
        <w:rPr>
          <w:sz w:val="20"/>
        </w:rPr>
        <w:t>S. 953</w:t>
      </w:r>
      <w:r w:rsidRPr="00C83F93">
        <w:rPr>
          <w:sz w:val="20"/>
        </w:rPr>
        <w:tab/>
        <w:t>4</w:t>
      </w:r>
    </w:p>
    <w:p w:rsidR="00C83F93" w:rsidRPr="00C83F93" w:rsidRDefault="00C83F93" w:rsidP="00C83F93">
      <w:pPr>
        <w:tabs>
          <w:tab w:val="right" w:leader="dot" w:pos="2520"/>
        </w:tabs>
        <w:rPr>
          <w:sz w:val="20"/>
        </w:rPr>
      </w:pPr>
      <w:r w:rsidRPr="00C83F93">
        <w:rPr>
          <w:sz w:val="20"/>
        </w:rPr>
        <w:t>S. 968</w:t>
      </w:r>
      <w:r w:rsidRPr="00C83F93">
        <w:rPr>
          <w:sz w:val="20"/>
        </w:rPr>
        <w:tab/>
        <w:t>73</w:t>
      </w:r>
    </w:p>
    <w:p w:rsidR="00C83F93" w:rsidRPr="00C83F93" w:rsidRDefault="00C83F93" w:rsidP="00C83F93">
      <w:pPr>
        <w:tabs>
          <w:tab w:val="right" w:leader="dot" w:pos="2520"/>
        </w:tabs>
        <w:rPr>
          <w:sz w:val="20"/>
        </w:rPr>
      </w:pPr>
      <w:r w:rsidRPr="00C83F93">
        <w:rPr>
          <w:sz w:val="20"/>
        </w:rPr>
        <w:t>S. 1011</w:t>
      </w:r>
      <w:r w:rsidRPr="00C83F93">
        <w:rPr>
          <w:sz w:val="20"/>
        </w:rPr>
        <w:tab/>
        <w:t>63, 64</w:t>
      </w:r>
    </w:p>
    <w:p w:rsidR="00C83F93" w:rsidRPr="00C83F93" w:rsidRDefault="00C83F93" w:rsidP="00C83F93">
      <w:pPr>
        <w:tabs>
          <w:tab w:val="right" w:leader="dot" w:pos="2520"/>
        </w:tabs>
        <w:rPr>
          <w:sz w:val="20"/>
        </w:rPr>
      </w:pPr>
      <w:r w:rsidRPr="00C83F93">
        <w:rPr>
          <w:sz w:val="20"/>
        </w:rPr>
        <w:t>S. 1025</w:t>
      </w:r>
      <w:r w:rsidRPr="00C83F93">
        <w:rPr>
          <w:sz w:val="20"/>
        </w:rPr>
        <w:tab/>
        <w:t>77</w:t>
      </w:r>
    </w:p>
    <w:p w:rsidR="00C83F93" w:rsidRPr="00C83F93" w:rsidRDefault="00C83F93" w:rsidP="00C83F93">
      <w:pPr>
        <w:tabs>
          <w:tab w:val="right" w:leader="dot" w:pos="2520"/>
        </w:tabs>
        <w:rPr>
          <w:sz w:val="20"/>
        </w:rPr>
      </w:pPr>
      <w:r w:rsidRPr="00C83F93">
        <w:rPr>
          <w:sz w:val="20"/>
        </w:rPr>
        <w:t>S. 1031</w:t>
      </w:r>
      <w:r w:rsidRPr="00C83F93">
        <w:rPr>
          <w:sz w:val="20"/>
        </w:rPr>
        <w:tab/>
        <w:t>79</w:t>
      </w:r>
    </w:p>
    <w:p w:rsidR="00C83F93" w:rsidRPr="00C83F93" w:rsidRDefault="00C83F93" w:rsidP="00C83F93">
      <w:pPr>
        <w:tabs>
          <w:tab w:val="right" w:leader="dot" w:pos="2520"/>
        </w:tabs>
        <w:rPr>
          <w:sz w:val="20"/>
        </w:rPr>
      </w:pPr>
      <w:r w:rsidRPr="00C83F93">
        <w:rPr>
          <w:sz w:val="20"/>
        </w:rPr>
        <w:t>S. 1092</w:t>
      </w:r>
      <w:r w:rsidRPr="00C83F93">
        <w:rPr>
          <w:sz w:val="20"/>
        </w:rPr>
        <w:tab/>
        <w:t>78</w:t>
      </w:r>
    </w:p>
    <w:p w:rsidR="00C83F93" w:rsidRPr="00C83F93" w:rsidRDefault="00C83F93" w:rsidP="00C83F93">
      <w:pPr>
        <w:tabs>
          <w:tab w:val="right" w:leader="dot" w:pos="2520"/>
        </w:tabs>
        <w:rPr>
          <w:sz w:val="20"/>
        </w:rPr>
      </w:pPr>
      <w:r w:rsidRPr="00C83F93">
        <w:rPr>
          <w:sz w:val="20"/>
        </w:rPr>
        <w:t>S. 1117</w:t>
      </w:r>
      <w:r w:rsidRPr="00C83F93">
        <w:rPr>
          <w:sz w:val="20"/>
        </w:rPr>
        <w:tab/>
        <w:t>52, 53</w:t>
      </w:r>
    </w:p>
    <w:p w:rsidR="00C83F93" w:rsidRPr="00C83F93" w:rsidRDefault="00C83F93" w:rsidP="00C83F93">
      <w:pPr>
        <w:tabs>
          <w:tab w:val="right" w:leader="dot" w:pos="2520"/>
        </w:tabs>
        <w:rPr>
          <w:sz w:val="20"/>
        </w:rPr>
      </w:pPr>
      <w:r w:rsidRPr="00C83F93">
        <w:rPr>
          <w:sz w:val="20"/>
        </w:rPr>
        <w:t>S. 1179</w:t>
      </w:r>
      <w:r w:rsidRPr="00C83F93">
        <w:rPr>
          <w:sz w:val="20"/>
        </w:rPr>
        <w:tab/>
        <w:t>71</w:t>
      </w:r>
    </w:p>
    <w:p w:rsidR="00C83F93" w:rsidRPr="00C83F93" w:rsidRDefault="00C83F93" w:rsidP="00C83F93">
      <w:pPr>
        <w:tabs>
          <w:tab w:val="right" w:leader="dot" w:pos="2520"/>
        </w:tabs>
        <w:rPr>
          <w:sz w:val="20"/>
        </w:rPr>
      </w:pPr>
      <w:r w:rsidRPr="00C83F93">
        <w:rPr>
          <w:sz w:val="20"/>
        </w:rPr>
        <w:t>S. 1264</w:t>
      </w:r>
      <w:r w:rsidRPr="00C83F93">
        <w:rPr>
          <w:sz w:val="20"/>
        </w:rPr>
        <w:tab/>
        <w:t>21</w:t>
      </w:r>
    </w:p>
    <w:p w:rsidR="00C83F93" w:rsidRDefault="00C83F93" w:rsidP="00C83F93">
      <w:pPr>
        <w:tabs>
          <w:tab w:val="right" w:leader="dot" w:pos="2520"/>
        </w:tabs>
        <w:rPr>
          <w:sz w:val="20"/>
        </w:rPr>
      </w:pPr>
      <w:r w:rsidRPr="00C83F93">
        <w:rPr>
          <w:sz w:val="20"/>
        </w:rPr>
        <w:t>S. 1292</w:t>
      </w:r>
      <w:r w:rsidRPr="00C83F93">
        <w:rPr>
          <w:sz w:val="20"/>
        </w:rPr>
        <w:tab/>
        <w:t>22, 76</w:t>
      </w:r>
    </w:p>
    <w:p w:rsidR="00C83F93" w:rsidRPr="00C83F93" w:rsidRDefault="00C83F93" w:rsidP="00C83F93">
      <w:pPr>
        <w:tabs>
          <w:tab w:val="right" w:leader="dot" w:pos="2520"/>
        </w:tabs>
        <w:rPr>
          <w:sz w:val="20"/>
        </w:rPr>
      </w:pPr>
    </w:p>
    <w:sectPr w:rsidR="00C83F93" w:rsidRPr="00C83F93" w:rsidSect="00C83F93">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FAB" w:rsidRDefault="00A57FAB">
      <w:r>
        <w:separator/>
      </w:r>
    </w:p>
  </w:endnote>
  <w:endnote w:type="continuationSeparator" w:id="0">
    <w:p w:rsidR="00A57FAB" w:rsidRDefault="00A5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FAB" w:rsidRDefault="00A57F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57FAB" w:rsidRDefault="00A57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FAB" w:rsidRDefault="00A57FAB">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83654">
      <w:rPr>
        <w:rStyle w:val="PageNumber"/>
        <w:noProof/>
      </w:rPr>
      <w:t>79</w:t>
    </w:r>
    <w:r>
      <w:rPr>
        <w:rStyle w:val="PageNumber"/>
      </w:rPr>
      <w:fldChar w:fldCharType="end"/>
    </w:r>
  </w:p>
  <w:p w:rsidR="00A57FAB" w:rsidRDefault="00A57FAB">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FAB" w:rsidRDefault="00A57F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FAB" w:rsidRDefault="00A57FA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A75A8">
      <w:rPr>
        <w:rStyle w:val="PageNumber"/>
        <w:noProof/>
      </w:rPr>
      <w:t>1</w:t>
    </w:r>
    <w:r>
      <w:rPr>
        <w:rStyle w:val="PageNumber"/>
      </w:rPr>
      <w:fldChar w:fldCharType="end"/>
    </w:r>
  </w:p>
  <w:p w:rsidR="00A57FAB" w:rsidRDefault="00A57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FAB" w:rsidRDefault="00A57FAB">
      <w:r>
        <w:separator/>
      </w:r>
    </w:p>
  </w:footnote>
  <w:footnote w:type="continuationSeparator" w:id="0">
    <w:p w:rsidR="00A57FAB" w:rsidRDefault="00A5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FAB" w:rsidRDefault="00A57F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FAB" w:rsidRDefault="00A57FAB">
    <w:pPr>
      <w:pStyle w:val="Header"/>
      <w:jc w:val="center"/>
      <w:rPr>
        <w:b/>
      </w:rPr>
    </w:pPr>
    <w:r>
      <w:rPr>
        <w:b/>
      </w:rPr>
      <w:t>TUESDAY, MAY 3, 2022</w:t>
    </w:r>
  </w:p>
  <w:p w:rsidR="00A57FAB" w:rsidRDefault="00A57FAB">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FAB" w:rsidRDefault="00A57FAB">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FAB" w:rsidRDefault="00A57FAB">
    <w:pPr>
      <w:pStyle w:val="Header"/>
      <w:jc w:val="center"/>
      <w:rPr>
        <w:b/>
      </w:rPr>
    </w:pPr>
    <w:r>
      <w:rPr>
        <w:b/>
      </w:rPr>
      <w:t>Tuesday, May 3, 2022</w:t>
    </w:r>
  </w:p>
  <w:p w:rsidR="00A57FAB" w:rsidRDefault="00A57FAB">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8AA"/>
    <w:rsid w:val="004A75A8"/>
    <w:rsid w:val="00583654"/>
    <w:rsid w:val="008618AA"/>
    <w:rsid w:val="00A57FAB"/>
    <w:rsid w:val="00A81EA6"/>
    <w:rsid w:val="00C01D23"/>
    <w:rsid w:val="00C83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B5829D-AB22-4FC5-A161-676AF18F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861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618AA"/>
    <w:rPr>
      <w:b/>
      <w:sz w:val="30"/>
    </w:rPr>
  </w:style>
  <w:style w:type="paragraph" w:customStyle="1" w:styleId="Cover1">
    <w:name w:val="Cover1"/>
    <w:basedOn w:val="Normal"/>
    <w:rsid w:val="00861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618AA"/>
    <w:pPr>
      <w:ind w:firstLine="0"/>
      <w:jc w:val="left"/>
    </w:pPr>
    <w:rPr>
      <w:sz w:val="20"/>
    </w:rPr>
  </w:style>
  <w:style w:type="paragraph" w:customStyle="1" w:styleId="Cover3">
    <w:name w:val="Cover3"/>
    <w:basedOn w:val="Normal"/>
    <w:rsid w:val="008618AA"/>
    <w:pPr>
      <w:ind w:firstLine="0"/>
      <w:jc w:val="center"/>
    </w:pPr>
    <w:rPr>
      <w:b/>
    </w:rPr>
  </w:style>
  <w:style w:type="paragraph" w:customStyle="1" w:styleId="Cover4">
    <w:name w:val="Cover4"/>
    <w:basedOn w:val="Cover1"/>
    <w:rsid w:val="008618AA"/>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25216</Words>
  <Characters>136106</Characters>
  <Application>Microsoft Office Word</Application>
  <DocSecurity>0</DocSecurity>
  <Lines>3854</Lines>
  <Paragraphs>1539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5/3/2022 - South Carolina Legislature Online</dc:title>
  <dc:subject/>
  <dc:creator>Olivia Faile</dc:creator>
  <cp:keywords/>
  <dc:description/>
  <cp:lastModifiedBy>Olivia Faile</cp:lastModifiedBy>
  <cp:revision>5</cp:revision>
  <dcterms:created xsi:type="dcterms:W3CDTF">2022-05-03T19:59:00Z</dcterms:created>
  <dcterms:modified xsi:type="dcterms:W3CDTF">2022-05-10T20:44:00Z</dcterms:modified>
</cp:coreProperties>
</file>