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5F2" w:rsidRPr="00522CE0" w:rsidRDefault="00763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3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1AA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67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THE SECTION OF I-85 FROM MILE MARKER 41 TO MILE MARKER 42</w:t>
      </w:r>
      <w:r>
        <w:rPr>
          <w:color w:val="000000" w:themeColor="text1"/>
          <w:u w:color="000000" w:themeColor="text1"/>
        </w:rPr>
        <w:t xml:space="preserve"> IN GREENVILLE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SGT. W.C. JUMPER HIGHWAY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rFonts w:eastAsia="Times New Roman"/>
          <w:color w:val="000000" w:themeColor="text1"/>
          <w:u w:color="000000" w:themeColor="text1"/>
        </w:rPr>
        <w:t xml:space="preserve">Sergeant </w:t>
      </w:r>
      <w:r>
        <w:rPr>
          <w:color w:val="000000" w:themeColor="text1"/>
          <w:szCs w:val="28"/>
          <w:u w:color="000000" w:themeColor="text1"/>
        </w:rPr>
        <w:t>William Conley Jumper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October 20, 2020</w:t>
      </w:r>
      <w:r>
        <w:rPr>
          <w:color w:val="000000" w:themeColor="text1"/>
          <w:u w:color="000000" w:themeColor="text1"/>
        </w:rPr>
        <w:t>; and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Sgt. Jumper served the citizens </w:t>
      </w:r>
      <w:r w:rsidR="00054FCE">
        <w:rPr>
          <w:color w:val="000000" w:themeColor="text1"/>
          <w:u w:color="000000" w:themeColor="text1"/>
        </w:rPr>
        <w:t>of Greenville County as a faithful lawman for over twenty-eight years. He was one of four Greenville County deputies assigned to the full-time criminal interdiction unit; and</w:t>
      </w:r>
    </w:p>
    <w:p w:rsidR="00054FCE" w:rsidRDefault="00054FCE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54FCE" w:rsidRDefault="00054FCE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Sgt. Jumper spent the majority of his career as a canine handler. His last canine, Tango, was a single-purpose dog who located dangerous narcotics within the Greenville community. Sgt. Jumper and Tango were a dynamic team who spent countless hours patrolling I-85, a corridor that is known as a common roadway utilized by major drug traffickers; and</w:t>
      </w:r>
    </w:p>
    <w:p w:rsidR="00054FCE" w:rsidRDefault="00054FCE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54FCE" w:rsidRDefault="00054FCE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Sgt. Jumper was killed in the line of duty while working I-85 in Greenville County. He lost his life doing what he did best: protecting the innocent and the weak; and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</w:t>
      </w:r>
      <w:r w:rsidR="00054FCE">
        <w:rPr>
          <w:rFonts w:eastAsia="Times New Roman"/>
        </w:rPr>
        <w:t xml:space="preserve">son </w:t>
      </w:r>
      <w:r>
        <w:rPr>
          <w:rFonts w:eastAsia="Times New Roman"/>
        </w:rPr>
        <w:t xml:space="preserve">of South Carolina by naming </w:t>
      </w:r>
      <w:r w:rsidR="00054FCE">
        <w:rPr>
          <w:rFonts w:eastAsia="Times New Roman"/>
        </w:rPr>
        <w:t>the portion of road where he sacrificed his life</w:t>
      </w:r>
      <w:r>
        <w:rPr>
          <w:rFonts w:eastAsia="Times New Roman"/>
        </w:rPr>
        <w:t xml:space="preserve"> in </w:t>
      </w:r>
      <w:r w:rsidR="00054FCE">
        <w:rPr>
          <w:rFonts w:eastAsia="Times New Roman"/>
        </w:rPr>
        <w:t xml:space="preserve">his honor. </w:t>
      </w:r>
      <w:r>
        <w:rPr>
          <w:rFonts w:eastAsia="Times New Roman"/>
        </w:rPr>
        <w:t xml:space="preserve">Now, therefore, 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 w:rsidR="00054FCE">
        <w:t>the section of I-85 from mile marker 41 to mile marker 42</w:t>
      </w:r>
      <w:r w:rsidR="009C14B7">
        <w:rPr>
          <w:color w:val="000000" w:themeColor="text1"/>
          <w:u w:color="000000" w:themeColor="text1"/>
        </w:rPr>
        <w:t xml:space="preserve"> in Greenville C</w:t>
      </w:r>
      <w:r w:rsidR="00054FCE">
        <w:rPr>
          <w:color w:val="000000" w:themeColor="text1"/>
          <w:u w:color="000000" w:themeColor="text1"/>
        </w:rPr>
        <w:t>ounty</w:t>
      </w:r>
      <w:r w:rsidR="00054FCE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054FCE">
        <w:rPr>
          <w:rFonts w:eastAsia="Times New Roman"/>
          <w:color w:val="000000" w:themeColor="text1"/>
          <w:u w:color="000000" w:themeColor="text1"/>
        </w:rPr>
        <w:t>“</w:t>
      </w:r>
      <w:r w:rsidR="009C14B7">
        <w:rPr>
          <w:color w:val="000000" w:themeColor="text1"/>
          <w:u w:color="000000" w:themeColor="text1"/>
        </w:rPr>
        <w:t>Sgt. W.C. Jumper H</w:t>
      </w:r>
      <w:r w:rsidR="00054FCE">
        <w:rPr>
          <w:color w:val="000000" w:themeColor="text1"/>
          <w:u w:color="000000" w:themeColor="text1"/>
        </w:rPr>
        <w:t>ighway</w:t>
      </w:r>
      <w:r w:rsidR="009C14B7">
        <w:rPr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1AA8" w:rsidRPr="00522CE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 w:rsidR="009C14B7">
        <w:rPr>
          <w:rFonts w:eastAsia="Times New Roman"/>
        </w:rPr>
        <w:t>the family of Sergeant William Conley Jumper</w:t>
      </w:r>
      <w:r>
        <w:rPr>
          <w:rFonts w:eastAsia="Times New Roman"/>
        </w:rPr>
        <w:t>.</w:t>
      </w:r>
    </w:p>
    <w:p w:rsidR="008372AD" w:rsidRDefault="00AA175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35F2" w:rsidRDefault="007635F2" w:rsidP="007635F2">
      <w:pPr>
        <w:suppressAutoHyphens/>
        <w:jc w:val="both"/>
        <w:rPr>
          <w:rFonts w:eastAsia="Times New Roman"/>
        </w:rPr>
      </w:pPr>
    </w:p>
    <w:sectPr w:rsidR="007635F2" w:rsidSect="007635F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FCE" w:rsidRDefault="00054FCE" w:rsidP="00522CE0">
      <w:r>
        <w:separator/>
      </w:r>
    </w:p>
  </w:endnote>
  <w:endnote w:type="continuationSeparator" w:id="0">
    <w:p w:rsidR="00054FCE" w:rsidRDefault="00054FC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3E4C14-053F-460B-8659-710C33BEBECC}"/>
    <w:embedBold r:id="rId2" w:fontKey="{0353567C-0EB2-441D-905A-810C279845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E28EBA-B241-48DB-A0EF-E5D23E1221A0}"/>
    <w:embedBold r:id="rId4" w:fontKey="{C774683F-504D-4687-BD86-6A8D95D9F8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95B0575-94C3-4C3F-AE7E-FA6409AF88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5C7D86-F21D-412C-B740-97A7EF5EE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2AD" w:rsidRPr="007635F2" w:rsidRDefault="007635F2" w:rsidP="00763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FCE" w:rsidRDefault="00054FCE" w:rsidP="00522CE0">
      <w:r>
        <w:separator/>
      </w:r>
    </w:p>
  </w:footnote>
  <w:footnote w:type="continuationSeparator" w:id="0">
    <w:p w:rsidR="00054FCE" w:rsidRDefault="00054FC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WILL.KMM.TDC"/>
    <w:docVar w:name="CoverAttorneyInitials" w:val="KMM"/>
    <w:docVar w:name="CoverAttorneyLastName" w:val="Moffitt"/>
    <w:docVar w:name="CoverBillType" w:val="c"/>
    <w:docVar w:name="CoverSenator" w:val="TDC"/>
    <w:docVar w:name="dvBillNumber" w:val="1056"/>
    <w:docVar w:name="dvBillNumberPrefix" w:val="S. "/>
    <w:docVar w:name="dvOriginalBody" w:val="Senate"/>
    <w:docVar w:name="fulldraftpath" w:val="L:\S-RES\TDC\013WILL.KMM.TDC.DOCX"/>
    <w:docVar w:name="NameofBody" w:val="S"/>
    <w:docVar w:name="vgroup2" w:val="S-RES"/>
  </w:docVars>
  <w:rsids>
    <w:rsidRoot w:val="00711AA8"/>
    <w:rsid w:val="00042AC1"/>
    <w:rsid w:val="00046516"/>
    <w:rsid w:val="00054FCE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578E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57A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708"/>
    <w:rsid w:val="006120FB"/>
    <w:rsid w:val="006A1802"/>
    <w:rsid w:val="006C0CBB"/>
    <w:rsid w:val="006C74EA"/>
    <w:rsid w:val="006F56CF"/>
    <w:rsid w:val="00711AA8"/>
    <w:rsid w:val="00720D40"/>
    <w:rsid w:val="007318D4"/>
    <w:rsid w:val="007635F2"/>
    <w:rsid w:val="00765784"/>
    <w:rsid w:val="007A4390"/>
    <w:rsid w:val="007E5CB7"/>
    <w:rsid w:val="008314D2"/>
    <w:rsid w:val="008372A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4B7"/>
    <w:rsid w:val="00A02011"/>
    <w:rsid w:val="00A4011E"/>
    <w:rsid w:val="00A66720"/>
    <w:rsid w:val="00A86015"/>
    <w:rsid w:val="00A9594E"/>
    <w:rsid w:val="00AA175F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4AE"/>
    <w:rsid w:val="00E76AD9"/>
    <w:rsid w:val="00E86EE2"/>
    <w:rsid w:val="00E91E2F"/>
    <w:rsid w:val="00EA3546"/>
    <w:rsid w:val="00EB47AE"/>
    <w:rsid w:val="00EC34E1"/>
    <w:rsid w:val="00EF381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4B3F006-506B-4D30-83B6-77A04B09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A66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67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67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7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7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7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1612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1056 Text of Previous Version (Feb. 8,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2022-02-08T19:26:00Z</dcterms:created>
  <dcterms:modified xsi:type="dcterms:W3CDTF">2022-02-08T19:26:00Z</dcterms:modified>
</cp:coreProperties>
</file>