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B6CB2" w14:textId="77777777" w:rsidR="004D3269" w:rsidRDefault="004D32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14:paraId="25F69DEF" w14:textId="1AAF1F96"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52605B8" w14:textId="3F4D9BF9" w:rsidR="004E1E51" w:rsidRP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0141F92" w14:textId="08911162"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49C24" w14:textId="542414E1"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741D701" w14:textId="65EAA25D"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14:paraId="590D5A51" w14:textId="1410D25B"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62B30A" w14:textId="4FB6E897" w:rsidR="004E1E51" w:rsidRPr="004E1E51" w:rsidRDefault="004E1E51" w:rsidP="004E1E51">
      <w:pPr>
        <w:tabs>
          <w:tab w:val="right" w:pos="5933"/>
        </w:tabs>
        <w:suppressAutoHyphens/>
        <w:jc w:val="both"/>
        <w:rPr>
          <w:rFonts w:eastAsia="Times New Roman"/>
        </w:rPr>
      </w:pPr>
      <w:r>
        <w:rPr>
          <w:rFonts w:eastAsia="Times New Roman"/>
        </w:rPr>
        <w:tab/>
      </w:r>
      <w:r>
        <w:rPr>
          <w:rFonts w:eastAsia="Times New Roman"/>
          <w:b/>
          <w:sz w:val="36"/>
        </w:rPr>
        <w:t>S. 1077</w:t>
      </w:r>
    </w:p>
    <w:p w14:paraId="3E73798D" w14:textId="6F210E12"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5CCDC" w14:textId="70641044"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Rankin, Massey, K. Johnson, Sabb, Garrett, Gambrell, McElveen, Kimbrell, Stephens, McLeod, M. Johnson, Kimpson, Hutto, Grooms, Climer, Davis, Gustafson, Williams, Loftis, Fanning and Adams</w:t>
      </w:r>
    </w:p>
    <w:p w14:paraId="0641FBC1" w14:textId="296AE0FD"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460DB9" w14:textId="4339CBBE"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3/30/22--S.</w:t>
      </w:r>
    </w:p>
    <w:p w14:paraId="1B4A0F05" w14:textId="69D3771F"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2022.</w:t>
      </w:r>
    </w:p>
    <w:p w14:paraId="51F3CF69" w14:textId="1D7A19A4" w:rsidR="004E1E51" w:rsidRP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FE4A8D4" w14:textId="756067A4"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74EC34" w14:textId="22616A65" w:rsidR="004E1E51" w:rsidRP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39A1B629" w14:textId="6DD21B76"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1077) to amend Chapter 27, Title 58 of the 1976 code by adding Article 8, to allow the Public Service Commission to authorize the issuance of bonds for the purposes of offsetting, etc., respectfully</w:t>
      </w:r>
    </w:p>
    <w:p w14:paraId="2AE36358" w14:textId="1DEDC0AB" w:rsidR="004E1E51" w:rsidRP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691824C7" w14:textId="03EB52DC"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75D6625D" w14:textId="77777777"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AE80FE"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43E4B">
        <w:rPr>
          <w:rFonts w:eastAsia="Times New Roman"/>
          <w:snapToGrid w:val="0"/>
          <w:szCs w:val="20"/>
        </w:rPr>
        <w:tab/>
        <w:t xml:space="preserve">Amend the bill, as and if amended, beginning on page 1, line 29, and ending on page 2, line 3, by striking Section 58-27-1100, and inserting: </w:t>
      </w:r>
    </w:p>
    <w:p w14:paraId="6B974DB6"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rPr>
      </w:pPr>
      <w:r w:rsidRPr="00A43E4B">
        <w:rPr>
          <w:bCs/>
        </w:rPr>
        <w:tab/>
        <w:t>/</w:t>
      </w:r>
      <w:r w:rsidRPr="00A43E4B">
        <w:rPr>
          <w:bCs/>
        </w:rPr>
        <w:tab/>
      </w:r>
      <w:r w:rsidRPr="00A43E4B">
        <w:rPr>
          <w:bCs/>
        </w:rPr>
        <w:tab/>
        <w:t>Section 58</w:t>
      </w:r>
      <w:r w:rsidRPr="00A43E4B">
        <w:rPr>
          <w:bCs/>
        </w:rPr>
        <w:noBreakHyphen/>
        <w:t>27</w:t>
      </w:r>
      <w:r w:rsidRPr="00A43E4B">
        <w:rPr>
          <w:bCs/>
        </w:rPr>
        <w:noBreakHyphen/>
        <w:t>1100</w:t>
      </w:r>
      <w:r w:rsidRPr="00A43E4B">
        <w:t>.</w:t>
      </w:r>
      <w:r w:rsidRPr="00A43E4B">
        <w:tab/>
        <w:t xml:space="preserve">Upon application by an electrical utility, the commission may by order authorize the issuance of bonds for the purposes of offsetting and reducing prudently incurred costs due to storm recovery activity. It is in the interest of the State and its citizens to encourage and facilitate the use of securitized bonds as a method for enabling electrical utilities to lower the cost of financing the costs of these activities under certain conditions, and to empower the commission to review a securitization mechanism to determine whether it is consistent with the public interest and worthy of approval. In order for the commission to authorize the issuance of these bonds, it must find that an electrical utility’s use of this financing mechanism will </w:t>
      </w:r>
      <w:r w:rsidRPr="00A43E4B">
        <w:rPr>
          <w:rFonts w:eastAsia="Times New Roman"/>
        </w:rPr>
        <w:t>provide quantifiable net benefits</w:t>
      </w:r>
      <w:r w:rsidRPr="00A43E4B">
        <w:t xml:space="preserve"> </w:t>
      </w:r>
      <w:r w:rsidRPr="00A43E4B">
        <w:lastRenderedPageBreak/>
        <w:t xml:space="preserve">to </w:t>
      </w:r>
      <w:r w:rsidRPr="00A43E4B">
        <w:rPr>
          <w:rFonts w:eastAsia="Times New Roman"/>
        </w:rPr>
        <w:t xml:space="preserve">customers </w:t>
      </w:r>
      <w:r w:rsidRPr="00A43E4B">
        <w:t xml:space="preserve">on a present value basis as compared to the costs that would have been incurred absent the issuance of storm recovery bonds, and </w:t>
      </w:r>
      <w:r w:rsidRPr="00A43E4B">
        <w:rPr>
          <w:rFonts w:eastAsia="Times New Roman"/>
        </w:rPr>
        <w:t>will result in the lowest storm recovery charges consistent with market conditions at the time the storm recovery bonds are priced and the terms set forth in a financing order issued by the commission.</w:t>
      </w:r>
      <w:r w:rsidRPr="00A43E4B">
        <w:rPr>
          <w:rFonts w:eastAsia="Times New Roman"/>
        </w:rPr>
        <w:tab/>
      </w:r>
      <w:r w:rsidRPr="00A43E4B">
        <w:rPr>
          <w:rFonts w:eastAsia="Times New Roman"/>
        </w:rPr>
        <w:tab/>
        <w:t>/</w:t>
      </w:r>
    </w:p>
    <w:p w14:paraId="268D3D39"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3, by striking lines 32-39, and inserting:</w:t>
      </w:r>
    </w:p>
    <w:p w14:paraId="13728229"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43E4B">
        <w:rPr>
          <w:szCs w:val="24"/>
        </w:rPr>
        <w:tab/>
        <w:t>/</w:t>
      </w:r>
      <w:r w:rsidRPr="00A43E4B">
        <w:rPr>
          <w:szCs w:val="24"/>
        </w:rPr>
        <w:tab/>
      </w:r>
      <w:r w:rsidRPr="00A43E4B">
        <w:rPr>
          <w:szCs w:val="24"/>
        </w:rPr>
        <w:tab/>
        <w:t>(13)(a)The term ‘storm recovery activity’ means an activity or activities by an electrical utility, its affiliates, or its contractors directly and specifically in connection with 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w:t>
      </w:r>
    </w:p>
    <w:p w14:paraId="2AF81931"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43E4B">
        <w:rPr>
          <w:szCs w:val="24"/>
        </w:rPr>
        <w:tab/>
        <w:t>(b)</w:t>
      </w:r>
      <w:r w:rsidRPr="00A43E4B">
        <w:rPr>
          <w:szCs w:val="24"/>
        </w:rPr>
        <w:tab/>
        <w:t>No electric utility is required to securitize nor is it prohibited from securitizing those capital improvements or infrastructure upgrades that have a quantifiable net benefit to consumers and that improve the resiliency of the transmission and distribution system.</w:t>
      </w:r>
      <w:r w:rsidRPr="00A43E4B">
        <w:rPr>
          <w:szCs w:val="24"/>
        </w:rPr>
        <w:tab/>
      </w:r>
      <w:r w:rsidRPr="00A43E4B">
        <w:rPr>
          <w:szCs w:val="24"/>
        </w:rPr>
        <w:tab/>
      </w:r>
      <w:r w:rsidRPr="00A43E4B">
        <w:rPr>
          <w:szCs w:val="24"/>
        </w:rPr>
        <w:tab/>
        <w:t>/</w:t>
      </w:r>
    </w:p>
    <w:p w14:paraId="0AEB2C6B"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6, by striking lines 11-20 and inserting:</w:t>
      </w:r>
    </w:p>
    <w:p w14:paraId="7B13C083"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E4B">
        <w:rPr>
          <w:rFonts w:eastAsia="Times New Roman"/>
        </w:rPr>
        <w:tab/>
        <w:t>/</w:t>
      </w:r>
      <w:r w:rsidRPr="00A43E4B">
        <w:rPr>
          <w:rFonts w:eastAsia="Times New Roman"/>
        </w:rPr>
        <w:tab/>
      </w:r>
      <w:r w:rsidRPr="00A43E4B">
        <w:rPr>
          <w:rFonts w:eastAsia="Times New Roman"/>
        </w:rPr>
        <w:tab/>
        <w:t>(7)</w:t>
      </w:r>
      <w:r w:rsidRPr="00A43E4B">
        <w:rPr>
          <w:rFonts w:eastAsia="Times New Roman"/>
        </w:rPr>
        <w:tab/>
        <w:t>a comparison between the net present value of the costs to customers that are estimated to result from the issuance of storm recovery bonds based on current market conditions and the costs that would result from the application of the traditional method of financing and recovering storm recovery costs from customers. The comparison should demonstrate that the issuance of storm recovery bonds and the imposition of storm recovery charges are expected to provide quantifiable net benefits to customers on a present value basis as compared to the costs that would have been incurred absent the issuance of storm recovery bonds; and</w:t>
      </w:r>
      <w:r w:rsidRPr="00A43E4B">
        <w:rPr>
          <w:rFonts w:eastAsia="Times New Roman"/>
        </w:rPr>
        <w:tab/>
      </w:r>
      <w:r w:rsidRPr="00A43E4B">
        <w:rPr>
          <w:rFonts w:eastAsia="Times New Roman"/>
        </w:rPr>
        <w:tab/>
        <w:t>/</w:t>
      </w:r>
    </w:p>
    <w:p w14:paraId="3FCD51E8"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12, by striking lines 7-24 and inserting:</w:t>
      </w:r>
    </w:p>
    <w:p w14:paraId="42CC15E9"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E4B">
        <w:rPr>
          <w:rFonts w:eastAsia="Times New Roman"/>
        </w:rPr>
        <w:tab/>
        <w:t>/</w:t>
      </w:r>
      <w:r w:rsidRPr="00A43E4B">
        <w:rPr>
          <w:rFonts w:eastAsia="Times New Roman"/>
        </w:rPr>
        <w:tab/>
      </w:r>
      <w:r w:rsidRPr="00A43E4B">
        <w:rPr>
          <w:rFonts w:eastAsia="Times New Roman"/>
        </w:rPr>
        <w:tab/>
        <w:t>(B)</w:t>
      </w:r>
      <w:r w:rsidRPr="00A43E4B">
        <w:rPr>
          <w:rFonts w:eastAsia="Times New Roman"/>
        </w:rPr>
        <w:tab/>
        <w:t xml:space="preserve">The commission may not order or otherwise directly or indirectly require an electrical utility to use storm recovery bonds to finance any project, addition, plant, facility, extension, capital improvement, equipment, or any other expenditure except as permitted under this article. After the issuance of a financing order, the electrical utility retains sole discretion regarding whether to cause the storm recovery bonds to be issued, including the right to defer or postpone such sale, assignment, transfer, or issuance, unless </w:t>
      </w:r>
      <w:r w:rsidRPr="00A43E4B">
        <w:rPr>
          <w:rFonts w:eastAsia="Times New Roman"/>
        </w:rPr>
        <w:lastRenderedPageBreak/>
        <w:t>otherwise provided in the financing order. Nothing shall prevent the electrical utility from abandoning the issuance of storm recovery bonds under the financing order by filing with the commission a statement of abandonment and the reasons therefor. The commission may not refuse to allow an electrical utility to recover storm recovery costs in an otherwise permissible fashion, or refuse or condition authorization or approval of the issuance and sale by an electrical utility of securities or the assumption by the electrical utility of liabilities or obligations, solely because of the potential availability of storm recovery bond financing.</w:t>
      </w:r>
      <w:r w:rsidRPr="00A43E4B">
        <w:rPr>
          <w:rFonts w:eastAsia="Times New Roman"/>
        </w:rPr>
        <w:tab/>
      </w:r>
      <w:r w:rsidRPr="00A43E4B">
        <w:rPr>
          <w:rFonts w:eastAsia="Times New Roman"/>
        </w:rPr>
        <w:tab/>
        <w:t xml:space="preserve">/ </w:t>
      </w:r>
    </w:p>
    <w:p w14:paraId="2A716350"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17, by striking lines 24-41 and inserting:</w:t>
      </w:r>
    </w:p>
    <w:p w14:paraId="5AFBBB78"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E4B">
        <w:rPr>
          <w:rFonts w:eastAsia="Times New Roman"/>
        </w:rPr>
        <w:tab/>
        <w:t>/</w:t>
      </w:r>
      <w:r w:rsidRPr="00A43E4B">
        <w:rPr>
          <w:rFonts w:eastAsia="Times New Roman"/>
        </w:rPr>
        <w:tab/>
      </w:r>
      <w:r w:rsidRPr="00A43E4B">
        <w:rPr>
          <w:rFonts w:eastAsia="Times New Roman"/>
        </w:rPr>
        <w:tab/>
        <w:t>(3)</w:t>
      </w:r>
      <w:r w:rsidRPr="00A43E4B">
        <w:rPr>
          <w:rFonts w:eastAsia="Times New Roman"/>
        </w:rPr>
        <w:tab/>
        <w:t>Any right that an electrical utility has in the storm recovery property before its pledge, sale, or transfer or any other right created under this article or created in the financing order and assignable under this article or assignable pursuant to a financing order is property in the form of a contract right or a chose in action. Transfer of an interest in storm recovery property to an assignee is enforceable only upon all of the following items having been attained: (i) the issuance of a financing order, (ii) the assignor having rights in such storm recovery property or the power to transfer rights in such storm recovery property to an assignee, (iii) the execution and delivery by the assignor of transfer documents in connection with the issuance of storm recovery bonds, and (iv) the receipt of value for the storm recovery property. An enforceable transfer of an interest in storm recovery property to an assignee is perfected against all third parties, including subsequent judicial or other lien creditors, when a notice of that transfer has been given by the filing of a financing statement in accordance with item (B)(3) of this section. The transfer is perfected against third parties as of the date of filing.</w:t>
      </w:r>
      <w:r w:rsidRPr="00A43E4B">
        <w:rPr>
          <w:rFonts w:eastAsia="Times New Roman"/>
        </w:rPr>
        <w:tab/>
      </w:r>
      <w:r w:rsidRPr="00A43E4B">
        <w:rPr>
          <w:rFonts w:eastAsia="Times New Roman"/>
        </w:rPr>
        <w:tab/>
        <w:t>/</w:t>
      </w:r>
    </w:p>
    <w:p w14:paraId="0653C868"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19, by striking lines 4-6 and inserting:</w:t>
      </w:r>
    </w:p>
    <w:p w14:paraId="573C0124"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E4B">
        <w:rPr>
          <w:rFonts w:eastAsia="Times New Roman"/>
          <w:bCs/>
        </w:rPr>
        <w:tab/>
        <w:t>/</w:t>
      </w:r>
      <w:r w:rsidRPr="00A43E4B">
        <w:rPr>
          <w:rFonts w:eastAsia="Times New Roman"/>
          <w:bCs/>
        </w:rPr>
        <w:tab/>
      </w:r>
      <w:r w:rsidRPr="00A43E4B">
        <w:rPr>
          <w:rFonts w:eastAsia="Times New Roman"/>
          <w:bCs/>
        </w:rPr>
        <w:tab/>
        <w:t>Section 58</w:t>
      </w:r>
      <w:r w:rsidRPr="00A43E4B">
        <w:rPr>
          <w:rFonts w:eastAsia="Times New Roman"/>
          <w:bCs/>
        </w:rPr>
        <w:noBreakHyphen/>
        <w:t>27</w:t>
      </w:r>
      <w:r w:rsidRPr="00A43E4B">
        <w:rPr>
          <w:rFonts w:eastAsia="Times New Roman"/>
          <w:bCs/>
        </w:rPr>
        <w:noBreakHyphen/>
        <w:t>1135.</w:t>
      </w:r>
      <w:r w:rsidRPr="00A43E4B">
        <w:rPr>
          <w:rFonts w:eastAsia="Times New Roman"/>
        </w:rPr>
        <w:tab/>
        <w:t>All financing statements referenced in this article are subject to Part 5 of Chapter 9 of the Code, except that the requirement as to continuation statements does not apply.</w:t>
      </w:r>
      <w:r w:rsidRPr="00A43E4B">
        <w:rPr>
          <w:rFonts w:eastAsia="Times New Roman"/>
        </w:rPr>
        <w:tab/>
      </w:r>
      <w:r w:rsidRPr="00A43E4B">
        <w:rPr>
          <w:rFonts w:eastAsia="Times New Roman"/>
        </w:rPr>
        <w:tab/>
        <w:t>/</w:t>
      </w:r>
    </w:p>
    <w:p w14:paraId="3404A73B"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20, by striking lines 35-37 and inserting:</w:t>
      </w:r>
    </w:p>
    <w:p w14:paraId="31906484"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43E4B">
        <w:tab/>
        <w:t>/</w:t>
      </w:r>
      <w:r w:rsidRPr="00A43E4B">
        <w:tab/>
      </w:r>
      <w:r w:rsidRPr="00A43E4B">
        <w:tab/>
        <w:t>(B)</w:t>
      </w:r>
      <w:r w:rsidRPr="00A43E4B">
        <w:tab/>
        <w:t>Any person or entity that issues storm recovery bonds may include the language specified in this section in the storm recovery bonds and related documentation.</w:t>
      </w:r>
      <w:r w:rsidRPr="00A43E4B">
        <w:tab/>
      </w:r>
      <w:r w:rsidRPr="00A43E4B">
        <w:tab/>
        <w:t>/</w:t>
      </w:r>
    </w:p>
    <w:p w14:paraId="0B6CECE1"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A43E4B">
        <w:rPr>
          <w:szCs w:val="24"/>
        </w:rPr>
        <w:t>Amend the bill further, as and if amended, page 21, by striking lines 1-5 and inserting:</w:t>
      </w:r>
    </w:p>
    <w:p w14:paraId="6CC82DCE"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43E4B">
        <w:rPr>
          <w:rFonts w:eastAsia="Times New Roman"/>
          <w:bCs/>
        </w:rPr>
        <w:lastRenderedPageBreak/>
        <w:tab/>
        <w:t>/</w:t>
      </w:r>
      <w:r w:rsidRPr="00A43E4B">
        <w:rPr>
          <w:rFonts w:eastAsia="Times New Roman"/>
          <w:bCs/>
        </w:rPr>
        <w:tab/>
      </w:r>
      <w:r w:rsidRPr="00A43E4B">
        <w:rPr>
          <w:rFonts w:eastAsia="Times New Roman"/>
          <w:bCs/>
        </w:rPr>
        <w:tab/>
        <w:t>Section 58</w:t>
      </w:r>
      <w:r w:rsidRPr="00A43E4B">
        <w:rPr>
          <w:rFonts w:eastAsia="Times New Roman"/>
          <w:bCs/>
        </w:rPr>
        <w:noBreakHyphen/>
        <w:t>27</w:t>
      </w:r>
      <w:r w:rsidRPr="00A43E4B">
        <w:rPr>
          <w:rFonts w:eastAsia="Times New Roman"/>
          <w:bCs/>
        </w:rPr>
        <w:noBreakHyphen/>
        <w:t>1165.</w:t>
      </w:r>
      <w:r w:rsidRPr="00A43E4B">
        <w:rPr>
          <w:rFonts w:eastAsia="Times New Roman"/>
        </w:rPr>
        <w:tab/>
        <w:t>If there is a conflict between this article and any other law regarding the attachment, assignment, perfection, effect of perfection, priority of, assignment or transfer of, or security interest in storm recovery property, this article shall govern.</w:t>
      </w:r>
      <w:r w:rsidRPr="00A43E4B">
        <w:rPr>
          <w:rFonts w:eastAsia="Times New Roman"/>
        </w:rPr>
        <w:tab/>
      </w:r>
      <w:r w:rsidRPr="00A43E4B">
        <w:rPr>
          <w:rFonts w:eastAsia="Times New Roman"/>
        </w:rPr>
        <w:tab/>
        <w:t>/</w:t>
      </w:r>
    </w:p>
    <w:p w14:paraId="56922F45"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43E4B">
        <w:rPr>
          <w:rFonts w:eastAsia="Times New Roman"/>
          <w:snapToGrid w:val="0"/>
          <w:szCs w:val="20"/>
        </w:rPr>
        <w:tab/>
        <w:t>Renumber sections to conform.</w:t>
      </w:r>
    </w:p>
    <w:p w14:paraId="412C5896" w14:textId="77777777" w:rsid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43E4B">
        <w:rPr>
          <w:rFonts w:eastAsia="Times New Roman"/>
          <w:snapToGrid w:val="0"/>
          <w:szCs w:val="20"/>
        </w:rPr>
        <w:tab/>
        <w:t>Amend title to conform.</w:t>
      </w:r>
    </w:p>
    <w:p w14:paraId="5D4F4942" w14:textId="77777777" w:rsidR="004E1E51" w:rsidRPr="00A43E4B"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1A7875D" w14:textId="46F46473"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2C10ACC5" w14:textId="25ABF5B5" w:rsidR="004E1E51" w:rsidRP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D4FB6F4" w14:textId="542D398B"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055E2A" w14:textId="160AE294" w:rsidR="004E1E51" w:rsidRPr="004E1E51"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57FC5371" w14:textId="77777777" w:rsidR="004E1E51" w:rsidRPr="006F0040"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F0040">
        <w:rPr>
          <w:b/>
          <w:bCs/>
        </w:rPr>
        <w:t>Explanation of Fiscal Impact</w:t>
      </w:r>
    </w:p>
    <w:p w14:paraId="2F258C32" w14:textId="77777777" w:rsidR="004E1E51" w:rsidRPr="006F0040" w:rsidRDefault="004E1E51" w:rsidP="004E1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F0040">
        <w:rPr>
          <w:b/>
        </w:rPr>
        <w:t>State Expenditure</w:t>
      </w:r>
    </w:p>
    <w:p w14:paraId="4E80270A" w14:textId="77777777" w:rsidR="004E1E51" w:rsidRPr="006F0040"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F0040">
        <w:t xml:space="preserve">This bill allows PSC to authorize an electric utility’s issuance of securitized bonds to offset and reduce costs incurred for storm recovery activity.  PSC is responsible for reviewing securitization mechanisms to determine approval, which may only be granted if the electric utility’s use of this mechanism provides quantifiable net benefits to customers and will result in the lowest storm recovery charges.  This bill further establishes the requirements and process for the authorization of these bonds.  As part of the requirements and processes, electric utilities are required to provide functional exhibits and workpapers to PSC and ORS supporting petition, testimony, and exhibits.  Pursuant to Section 58-27-1105(f), any costs incurred by PSC or ORS for any outside consultation retained in connection with the securitization of storm recovery costs is included in financing costs, which may be paid with a utility’s recovery bonds. </w:t>
      </w:r>
    </w:p>
    <w:p w14:paraId="25669269" w14:textId="77777777" w:rsidR="004E1E51" w:rsidRPr="006F0040"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F0040">
        <w:t xml:space="preserve">Section 58-27-1170 specifically permits PSC to retain independent outside consultants to serve as advisors to the commission.  This section specifies that the compensation paid to these consultants may not exceed compensation generally paid by the regulated industry for such specialists. </w:t>
      </w:r>
    </w:p>
    <w:p w14:paraId="6B0B8F92" w14:textId="77777777" w:rsidR="004E1E51" w:rsidRPr="006F0040"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0040">
        <w:rPr>
          <w:b/>
          <w:bCs/>
        </w:rPr>
        <w:t xml:space="preserve">Office of Regulatory Staff and Public Service Commission.  </w:t>
      </w:r>
      <w:r w:rsidRPr="006F0040">
        <w:t xml:space="preserve">This bill authorizes ORS and PSC to hire outside consultants to serve as advisors and provide counsel.  Costs associated with these consultants are included in the definition of financing costs pursuant to Section 58-27-1105(f) and will be borne by the impacted utility pursuant to Sections 58-3-100 and 58-4-60.  ORS and PSC report they will require specialized consulting services when an electric utility files an application for a financing order with PSC.  ORS estimates this will increase </w:t>
      </w:r>
      <w:r>
        <w:t>o</w:t>
      </w:r>
      <w:r w:rsidRPr="006F0040">
        <w:t xml:space="preserve">ther </w:t>
      </w:r>
      <w:r>
        <w:t>f</w:t>
      </w:r>
      <w:r w:rsidRPr="006F0040">
        <w:t xml:space="preserve">unds expenditures by $1,000,000 </w:t>
      </w:r>
      <w:r w:rsidRPr="006F0040">
        <w:lastRenderedPageBreak/>
        <w:t xml:space="preserve">for specialized financial services and $1,000,000 for specialized legal assistance, resulting in a total increase in ORS’ </w:t>
      </w:r>
      <w:r>
        <w:t>o</w:t>
      </w:r>
      <w:r w:rsidRPr="006F0040">
        <w:t xml:space="preserve">ther </w:t>
      </w:r>
      <w:r>
        <w:t>f</w:t>
      </w:r>
      <w:r w:rsidRPr="006F0040">
        <w:t xml:space="preserve">unds expenditures by $2,000,000 per financing order.  PSC, meanwhile, estimates this bill will increase </w:t>
      </w:r>
      <w:r>
        <w:t>o</w:t>
      </w:r>
      <w:r w:rsidRPr="006F0040">
        <w:t xml:space="preserve">ther </w:t>
      </w:r>
      <w:r>
        <w:t>f</w:t>
      </w:r>
      <w:r w:rsidRPr="006F0040">
        <w:t xml:space="preserve">unds expenditures by $395,000 for consulting services for each financing order.  The timing of this impact will depend on when electric utilities file an application for a financing order with PSC.  </w:t>
      </w:r>
    </w:p>
    <w:p w14:paraId="358FD48B" w14:textId="77777777" w:rsidR="004E1E51" w:rsidRPr="00B77D85"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F0040">
        <w:rPr>
          <w:b/>
          <w:bCs/>
        </w:rPr>
        <w:t>Secretary of State.</w:t>
      </w:r>
      <w:r w:rsidRPr="006F0040">
        <w:t xml:space="preserve">  This bill requires the Secretary of State to maintain financing statements filed to perfect any security interest under the article in the same manner in which it maintains financing statements filed by transmitting utilities.  The Secretary of State reports that this will take place under normal filing procedures and will have no expenditure impact. </w:t>
      </w:r>
    </w:p>
    <w:p w14:paraId="340240A3" w14:textId="1BE84B01" w:rsid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9234CA" w14:textId="7A79304F" w:rsid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163F2DCE" w14:textId="3E8D6836" w:rsidR="004E1E51" w:rsidRP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1B476E18" w14:textId="0426E4DC" w:rsid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267654" w14:textId="77777777" w:rsidR="004E1E51" w:rsidRDefault="004E1E51" w:rsidP="004D3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B97AC1" w14:textId="77777777" w:rsidR="004E1E51" w:rsidRDefault="004E1E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E1E51" w:rsidSect="004E1E5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29896F5" w14:textId="3F7927BF" w:rsidR="00D81180" w:rsidRDefault="00D811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986EEC"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437F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44C0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8A5B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583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8990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826E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64111" w14:textId="77777777" w:rsidR="00522CE0" w:rsidRPr="008F023B" w:rsidRDefault="00522CE0" w:rsidP="00D81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566CD">
        <w:rPr>
          <w:rFonts w:eastAsia="Times New Roman"/>
          <w:b/>
          <w:sz w:val="30"/>
          <w:szCs w:val="30"/>
        </w:rPr>
        <w:t>BILL</w:t>
      </w:r>
    </w:p>
    <w:p w14:paraId="69BB2B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8B3BD9" w14:textId="7134D42B" w:rsidR="00522CE0" w:rsidRPr="00522CE0"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85786">
        <w:rPr>
          <w:rFonts w:eastAsia="Times New Roman"/>
        </w:rPr>
        <w:t>TO AMEND CHAPTER 27, TITLE 58 OF THE 1976 CODE BY ADDING ARTICLE 8, TO ALLOW THE PUBLIC SERVICE COMMISSION TO AUTHORIZE THE ISSUANCE OF BONDS FOR THE PURPOSES OF OFFSETTING AND REDUCING PRUDENTLY INCURRED COSTS FOR STORM RECOVERY ACTIVITY AND TO ESTABLISH THE REQUIREMENTS AND PROCESSES FOR THE AUTHORIZATION OF THESE BONDS</w:t>
      </w:r>
      <w:r w:rsidR="003B5C06">
        <w:rPr>
          <w:rFonts w:eastAsia="Times New Roman"/>
        </w:rPr>
        <w:t>; AND TO AMEND SECTION 36-9-109 TO MAKE FURTHER CONFORMING CHANGES</w:t>
      </w:r>
      <w:r w:rsidRPr="00585786">
        <w:rPr>
          <w:rFonts w:eastAsia="Times New Roman"/>
        </w:rPr>
        <w:t>.</w:t>
      </w:r>
      <w:bookmarkEnd w:id="1"/>
    </w:p>
    <w:p w14:paraId="1483C36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DEC42E0"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BCE59E7"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5BB42F" w14:textId="77777777" w:rsidR="007566CD"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85786">
        <w:rPr>
          <w:rFonts w:eastAsia="Times New Roman"/>
        </w:rPr>
        <w:t>Chapter 27, Title 58 of the 1976 Code is amended by adding:</w:t>
      </w:r>
    </w:p>
    <w:p w14:paraId="071C2A92" w14:textId="77777777" w:rsidR="00585786" w:rsidRDefault="005857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99DF0E"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8</w:t>
      </w:r>
    </w:p>
    <w:p w14:paraId="500F08E2"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558D434B" w14:textId="2FA22F9C" w:rsidR="00585786" w:rsidRPr="00B80B4B"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bCs/>
          <w:color w:val="000000" w:themeColor="text1"/>
          <w:szCs w:val="24"/>
          <w:u w:color="000000" w:themeColor="text1"/>
        </w:rPr>
        <w:tab/>
      </w:r>
      <w:r w:rsidRPr="00B80B4B">
        <w:rPr>
          <w:bCs/>
          <w:color w:val="000000" w:themeColor="text1"/>
          <w:szCs w:val="24"/>
          <w:u w:color="000000" w:themeColor="text1"/>
        </w:rPr>
        <w:t>Section 58</w:t>
      </w:r>
      <w:r w:rsidRPr="00B80B4B">
        <w:rPr>
          <w:bCs/>
          <w:color w:val="000000" w:themeColor="text1"/>
          <w:szCs w:val="24"/>
          <w:u w:color="000000" w:themeColor="text1"/>
        </w:rPr>
        <w:noBreakHyphen/>
        <w:t>27</w:t>
      </w:r>
      <w:r w:rsidRPr="00B80B4B">
        <w:rPr>
          <w:bCs/>
          <w:color w:val="000000" w:themeColor="text1"/>
          <w:szCs w:val="24"/>
          <w:u w:color="000000" w:themeColor="text1"/>
        </w:rPr>
        <w:noBreakHyphen/>
        <w:t>1100</w:t>
      </w:r>
      <w:r w:rsidRPr="00B80B4B">
        <w:rPr>
          <w:color w:val="000000" w:themeColor="text1"/>
          <w:szCs w:val="24"/>
          <w:u w:color="000000" w:themeColor="text1"/>
        </w:rPr>
        <w:t>.</w:t>
      </w:r>
      <w:r w:rsidRPr="00B80B4B">
        <w:rPr>
          <w:color w:val="000000" w:themeColor="text1"/>
          <w:szCs w:val="24"/>
          <w:u w:color="000000" w:themeColor="text1"/>
        </w:rPr>
        <w:tab/>
        <w:t>Upon application by an electrical utility, the commission may by order authorize the issuance of bonds for the purposes of offsetting and reducing prudently incurred costs due to storm recovery activity.</w:t>
      </w:r>
      <w:r w:rsidR="00D36515">
        <w:rPr>
          <w:color w:val="000000" w:themeColor="text1"/>
          <w:szCs w:val="24"/>
          <w:u w:color="000000" w:themeColor="text1"/>
        </w:rPr>
        <w:t xml:space="preserve"> </w:t>
      </w:r>
      <w:r w:rsidRPr="00B80B4B">
        <w:rPr>
          <w:color w:val="000000" w:themeColor="text1"/>
          <w:szCs w:val="24"/>
          <w:u w:color="000000" w:themeColor="text1"/>
        </w:rPr>
        <w:t xml:space="preserve">It is in the interest of the State and its citizens to encourage and facilitate the use of securitized bonds as a method for enabling electrical utilities to lower the cost of financing the costs of these activities under certain conditions, and to empower the commission to review a securitization mechanism to determine whether it is consistent with the public interest and worthy of approval. In order for the commission to authorize the issuance of these bonds, it must find that an electrical utility’s use of this financing mechanism will </w:t>
      </w:r>
      <w:r w:rsidRPr="00B80B4B">
        <w:rPr>
          <w:rFonts w:eastAsia="Times New Roman"/>
          <w:color w:val="000000" w:themeColor="text1"/>
          <w:u w:color="000000" w:themeColor="text1"/>
        </w:rPr>
        <w:t>provide quantifiable net benefits</w:t>
      </w:r>
      <w:r w:rsidRPr="00B80B4B">
        <w:rPr>
          <w:color w:val="000000" w:themeColor="text1"/>
          <w:u w:color="000000" w:themeColor="text1"/>
        </w:rPr>
        <w:t xml:space="preserve"> to </w:t>
      </w:r>
      <w:r w:rsidRPr="00B80B4B">
        <w:rPr>
          <w:rFonts w:eastAsia="Times New Roman"/>
          <w:color w:val="000000" w:themeColor="text1"/>
          <w:u w:color="000000" w:themeColor="text1"/>
        </w:rPr>
        <w:t xml:space="preserve">customers </w:t>
      </w:r>
      <w:r w:rsidRPr="00B80B4B">
        <w:rPr>
          <w:color w:val="000000" w:themeColor="text1"/>
          <w:szCs w:val="24"/>
          <w:u w:color="000000" w:themeColor="text1"/>
        </w:rPr>
        <w:t xml:space="preserve">on a present value basis when compared to traditional utility costs recovery methods, and </w:t>
      </w:r>
      <w:r w:rsidRPr="00B80B4B">
        <w:rPr>
          <w:rFonts w:eastAsia="Times New Roman"/>
          <w:color w:val="000000" w:themeColor="text1"/>
          <w:u w:color="000000" w:themeColor="text1"/>
        </w:rPr>
        <w:t xml:space="preserve">will result in the lowest storm </w:t>
      </w:r>
      <w:r w:rsidRPr="00B80B4B">
        <w:rPr>
          <w:rFonts w:eastAsia="Times New Roman"/>
          <w:color w:val="000000" w:themeColor="text1"/>
          <w:u w:color="000000" w:themeColor="text1"/>
        </w:rPr>
        <w:lastRenderedPageBreak/>
        <w:t>recovery charges consistent with market conditions at the time the storm recovery bonds are priced and the terms set forth in a financing order issued by the commission</w:t>
      </w:r>
      <w:r w:rsidR="00EB52E5">
        <w:rPr>
          <w:rFonts w:eastAsia="Times New Roman"/>
          <w:color w:val="000000" w:themeColor="text1"/>
          <w:u w:color="000000" w:themeColor="text1"/>
        </w:rPr>
        <w:t>.</w:t>
      </w:r>
    </w:p>
    <w:p w14:paraId="275B74AE" w14:textId="77777777" w:rsidR="00585786" w:rsidRPr="00B80B4B"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582A087" w14:textId="5D49669E"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BA44EA">
        <w:rPr>
          <w:rFonts w:eastAsia="Times New Roman"/>
          <w:bCs/>
          <w:color w:val="000000" w:themeColor="text1"/>
          <w:u w:color="000000" w:themeColor="text1"/>
        </w:rPr>
        <w:t>Section 58</w:t>
      </w:r>
      <w:r w:rsidRPr="00BA44EA">
        <w:rPr>
          <w:rFonts w:eastAsia="Times New Roman"/>
          <w:bCs/>
          <w:color w:val="000000" w:themeColor="text1"/>
          <w:u w:color="000000" w:themeColor="text1"/>
        </w:rPr>
        <w:noBreakHyphen/>
        <w:t>27</w:t>
      </w:r>
      <w:r w:rsidRPr="00BA44EA">
        <w:rPr>
          <w:rFonts w:eastAsia="Times New Roman"/>
          <w:bCs/>
          <w:color w:val="000000" w:themeColor="text1"/>
          <w:u w:color="000000" w:themeColor="text1"/>
        </w:rPr>
        <w:noBreakHyphen/>
        <w:t>1105</w:t>
      </w:r>
      <w:r>
        <w:rPr>
          <w:rFonts w:eastAsia="Times New Roman"/>
          <w:bCs/>
          <w:color w:val="000000" w:themeColor="text1"/>
          <w:u w:color="000000" w:themeColor="text1"/>
        </w:rPr>
        <w:t>.</w:t>
      </w:r>
      <w:r>
        <w:rPr>
          <w:rFonts w:eastAsia="Times New Roman"/>
          <w:bCs/>
          <w:color w:val="000000" w:themeColor="text1"/>
          <w:u w:color="000000" w:themeColor="text1"/>
        </w:rPr>
        <w:tab/>
      </w:r>
      <w:r w:rsidRPr="00BA44EA">
        <w:rPr>
          <w:rFonts w:eastAsia="Times New Roman"/>
          <w:color w:val="000000" w:themeColor="text1"/>
          <w:u w:color="000000" w:themeColor="text1"/>
        </w:rPr>
        <w:t>When used in this article:</w:t>
      </w:r>
    </w:p>
    <w:p w14:paraId="6F5523F2" w14:textId="504DB960"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‘a</w:t>
      </w:r>
      <w:r w:rsidRPr="00BA44EA">
        <w:rPr>
          <w:rFonts w:eastAsia="Times New Roman"/>
          <w:color w:val="000000" w:themeColor="text1"/>
          <w:u w:color="000000" w:themeColor="text1"/>
        </w:rPr>
        <w:t xml:space="preserve">ncillary </w:t>
      </w:r>
      <w:r w:rsidR="004C789F">
        <w:rPr>
          <w:rFonts w:eastAsia="Times New Roman"/>
          <w:color w:val="000000" w:themeColor="text1"/>
          <w:u w:color="000000" w:themeColor="text1"/>
        </w:rPr>
        <w:t>a</w:t>
      </w:r>
      <w:r w:rsidRPr="00BA44EA">
        <w:rPr>
          <w:rFonts w:eastAsia="Times New Roman"/>
          <w:color w:val="000000" w:themeColor="text1"/>
          <w:u w:color="000000" w:themeColor="text1"/>
        </w:rPr>
        <w:t>greement</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a</w:t>
      </w:r>
      <w:r w:rsidRPr="00BA44EA">
        <w:rPr>
          <w:rFonts w:eastAsia="Times New Roman"/>
          <w:color w:val="000000" w:themeColor="text1"/>
          <w:u w:color="000000" w:themeColor="text1"/>
        </w:rPr>
        <w:t xml:space="preserve"> bond, insurance policy, letter of credit, reserve account, surety bond, liquidity or credit support arrangement, or other financial arrangement entered into in connection with recovery bonds.</w:t>
      </w:r>
    </w:p>
    <w:p w14:paraId="3050F101" w14:textId="02237416"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(2)</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‘a</w:t>
      </w:r>
      <w:r w:rsidRPr="00BA44EA">
        <w:rPr>
          <w:rFonts w:eastAsia="Times New Roman"/>
          <w:color w:val="000000" w:themeColor="text1"/>
          <w:u w:color="000000" w:themeColor="text1"/>
        </w:rPr>
        <w:t>ssignee</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a</w:t>
      </w:r>
      <w:r w:rsidRPr="00BA44EA">
        <w:rPr>
          <w:rFonts w:eastAsia="Times New Roman"/>
          <w:color w:val="000000" w:themeColor="text1"/>
          <w:u w:color="000000" w:themeColor="text1"/>
        </w:rPr>
        <w:t xml:space="preserve"> legally recognized entity to which an electrical utility assigns, sells, or transfers, other than as a security, all or a portion of its interest in or right to storm recovery property. The term includes a corporation, limited liability company, general partnership or limited partnership, public authority, trust, financing entity, or any entity to which an assignee assigns, sells, or transfers, other than as security, all or a portion of its interest in or right to storm recovery property.</w:t>
      </w:r>
    </w:p>
    <w:p w14:paraId="2C3A7108" w14:textId="4FCFC393"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4C789F">
        <w:rPr>
          <w:rFonts w:eastAsia="Times New Roman"/>
          <w:color w:val="000000" w:themeColor="text1"/>
          <w:u w:color="000000" w:themeColor="text1"/>
        </w:rPr>
        <w:t>(3</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‘b</w:t>
      </w:r>
      <w:r w:rsidRPr="00BA44EA">
        <w:rPr>
          <w:rFonts w:eastAsia="Times New Roman"/>
          <w:color w:val="000000" w:themeColor="text1"/>
          <w:u w:color="000000" w:themeColor="text1"/>
        </w:rPr>
        <w:t>ondholder</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a</w:t>
      </w:r>
      <w:r w:rsidRPr="00BA44EA">
        <w:rPr>
          <w:rFonts w:eastAsia="Times New Roman"/>
          <w:color w:val="000000" w:themeColor="text1"/>
          <w:u w:color="000000" w:themeColor="text1"/>
        </w:rPr>
        <w:t xml:space="preserve"> person who holds a storm recovery bond.</w:t>
      </w:r>
    </w:p>
    <w:p w14:paraId="590F0630" w14:textId="75787365"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sidR="004C789F">
        <w:rPr>
          <w:rFonts w:eastAsia="Times New Roman"/>
          <w:color w:val="000000" w:themeColor="text1"/>
          <w:u w:color="000000" w:themeColor="text1"/>
        </w:rPr>
        <w:t>4</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‘c</w:t>
      </w:r>
      <w:r w:rsidRPr="00BA44EA">
        <w:rPr>
          <w:rFonts w:eastAsia="Times New Roman"/>
          <w:color w:val="000000" w:themeColor="text1"/>
          <w:u w:color="000000" w:themeColor="text1"/>
        </w:rPr>
        <w:t>ode</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T</w:t>
      </w:r>
      <w:r w:rsidRPr="00BA44EA">
        <w:rPr>
          <w:rFonts w:eastAsia="Times New Roman"/>
          <w:color w:val="000000" w:themeColor="text1"/>
          <w:u w:color="000000" w:themeColor="text1"/>
        </w:rPr>
        <w:t>he Uniform Commercial Code, Title 36 of the South Carolina Code of Laws.</w:t>
      </w:r>
    </w:p>
    <w:p w14:paraId="306D47D0" w14:textId="590B9BC4"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4C789F">
        <w:rPr>
          <w:rFonts w:eastAsia="Times New Roman"/>
          <w:color w:val="000000" w:themeColor="text1"/>
          <w:u w:color="000000" w:themeColor="text1"/>
        </w:rPr>
        <w:t>5</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‘c</w:t>
      </w:r>
      <w:r w:rsidRPr="00BA44EA">
        <w:rPr>
          <w:rFonts w:eastAsia="Times New Roman"/>
          <w:color w:val="000000" w:themeColor="text1"/>
          <w:u w:color="000000" w:themeColor="text1"/>
        </w:rPr>
        <w:t>ommission</w:t>
      </w:r>
      <w:r w:rsidR="004C789F">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4C789F">
        <w:rPr>
          <w:rFonts w:eastAsia="Times New Roman"/>
          <w:color w:val="000000" w:themeColor="text1"/>
          <w:u w:color="000000" w:themeColor="text1"/>
        </w:rPr>
        <w:t>t</w:t>
      </w:r>
      <w:r w:rsidRPr="00BA44EA">
        <w:rPr>
          <w:rFonts w:eastAsia="Times New Roman"/>
          <w:color w:val="000000" w:themeColor="text1"/>
          <w:u w:color="000000" w:themeColor="text1"/>
        </w:rPr>
        <w:t>he Public Service Commission of South Carolina.</w:t>
      </w:r>
    </w:p>
    <w:p w14:paraId="6B68D160" w14:textId="405A6617"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4C789F">
        <w:rPr>
          <w:rFonts w:eastAsia="Times New Roman"/>
          <w:color w:val="000000" w:themeColor="text1"/>
          <w:u w:color="000000" w:themeColor="text1"/>
        </w:rPr>
        <w:t>6</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‘e</w:t>
      </w:r>
      <w:r w:rsidRPr="00BA44EA">
        <w:rPr>
          <w:rFonts w:eastAsia="Times New Roman"/>
          <w:color w:val="000000" w:themeColor="text1"/>
          <w:u w:color="000000" w:themeColor="text1"/>
        </w:rPr>
        <w:t xml:space="preserve">lectrical </w:t>
      </w:r>
      <w:r w:rsidR="004C789F">
        <w:rPr>
          <w:rFonts w:eastAsia="Times New Roman"/>
          <w:color w:val="000000" w:themeColor="text1"/>
          <w:u w:color="000000" w:themeColor="text1"/>
        </w:rPr>
        <w:t>u</w:t>
      </w:r>
      <w:r w:rsidRPr="00BA44EA">
        <w:rPr>
          <w:rFonts w:eastAsia="Times New Roman"/>
          <w:color w:val="000000" w:themeColor="text1"/>
          <w:u w:color="000000" w:themeColor="text1"/>
        </w:rPr>
        <w:t>tility</w:t>
      </w:r>
      <w:r w:rsidR="004C789F">
        <w:rPr>
          <w:rFonts w:eastAsia="Times New Roman"/>
          <w:color w:val="000000" w:themeColor="text1"/>
          <w:u w:color="000000" w:themeColor="text1"/>
        </w:rPr>
        <w:t>’ is as defined</w:t>
      </w:r>
      <w:r w:rsidRPr="00BA44EA">
        <w:rPr>
          <w:rFonts w:eastAsia="Times New Roman"/>
          <w:color w:val="000000" w:themeColor="text1"/>
          <w:u w:color="000000" w:themeColor="text1"/>
        </w:rPr>
        <w:t xml:space="preserve"> in Section 58</w:t>
      </w:r>
      <w:r w:rsidRPr="00BA44EA">
        <w:rPr>
          <w:rFonts w:eastAsia="Times New Roman"/>
          <w:color w:val="000000" w:themeColor="text1"/>
          <w:u w:color="000000" w:themeColor="text1"/>
        </w:rPr>
        <w:noBreakHyphen/>
        <w:t>27</w:t>
      </w:r>
      <w:r w:rsidRPr="00BA44EA">
        <w:rPr>
          <w:rFonts w:eastAsia="Times New Roman"/>
          <w:color w:val="000000" w:themeColor="text1"/>
          <w:u w:color="000000" w:themeColor="text1"/>
        </w:rPr>
        <w:noBreakHyphen/>
        <w:t>10(7).</w:t>
      </w:r>
    </w:p>
    <w:p w14:paraId="2F352F69" w14:textId="15AA1575"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4C789F">
        <w:rPr>
          <w:rFonts w:eastAsia="Times New Roman"/>
          <w:color w:val="000000" w:themeColor="text1"/>
          <w:u w:color="000000" w:themeColor="text1"/>
        </w:rPr>
        <w:t>7</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4C789F">
        <w:rPr>
          <w:rFonts w:eastAsia="Times New Roman"/>
          <w:color w:val="000000" w:themeColor="text1"/>
          <w:u w:color="000000" w:themeColor="text1"/>
        </w:rPr>
        <w:t>The term ‘f</w:t>
      </w:r>
      <w:r w:rsidRPr="00BA44EA">
        <w:rPr>
          <w:rFonts w:eastAsia="Times New Roman"/>
          <w:color w:val="000000" w:themeColor="text1"/>
          <w:u w:color="000000" w:themeColor="text1"/>
        </w:rPr>
        <w:t xml:space="preserve">inancing </w:t>
      </w:r>
      <w:r w:rsidR="004C789F">
        <w:rPr>
          <w:rFonts w:eastAsia="Times New Roman"/>
          <w:color w:val="000000" w:themeColor="text1"/>
          <w:u w:color="000000" w:themeColor="text1"/>
        </w:rPr>
        <w:t>c</w:t>
      </w:r>
      <w:r w:rsidRPr="00BA44EA">
        <w:rPr>
          <w:rFonts w:eastAsia="Times New Roman"/>
          <w:color w:val="000000" w:themeColor="text1"/>
          <w:u w:color="000000" w:themeColor="text1"/>
        </w:rPr>
        <w:t>osts</w:t>
      </w:r>
      <w:r w:rsidR="004C789F">
        <w:rPr>
          <w:rFonts w:eastAsia="Times New Roman"/>
          <w:color w:val="000000" w:themeColor="text1"/>
          <w:u w:color="000000" w:themeColor="text1"/>
        </w:rPr>
        <w:t>’</w:t>
      </w:r>
      <w:r w:rsidRPr="00BA44EA">
        <w:rPr>
          <w:rFonts w:eastAsia="Times New Roman"/>
          <w:color w:val="000000" w:themeColor="text1"/>
          <w:u w:color="000000" w:themeColor="text1"/>
        </w:rPr>
        <w:t xml:space="preserve"> includes all of the following:</w:t>
      </w:r>
    </w:p>
    <w:p w14:paraId="26689966" w14:textId="4523711F"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(a)</w:t>
      </w:r>
      <w:r w:rsidRPr="00BA44EA">
        <w:rPr>
          <w:rFonts w:eastAsia="Times New Roman"/>
          <w:color w:val="000000" w:themeColor="text1"/>
          <w:u w:color="000000" w:themeColor="text1"/>
        </w:rPr>
        <w:tab/>
      </w:r>
      <w:r w:rsidR="004C789F">
        <w:rPr>
          <w:rFonts w:eastAsia="Times New Roman"/>
          <w:color w:val="000000" w:themeColor="text1"/>
          <w:u w:color="000000" w:themeColor="text1"/>
        </w:rPr>
        <w:t>i</w:t>
      </w:r>
      <w:r w:rsidRPr="00BA44EA">
        <w:rPr>
          <w:rFonts w:eastAsia="Times New Roman"/>
          <w:color w:val="000000" w:themeColor="text1"/>
          <w:u w:color="000000" w:themeColor="text1"/>
        </w:rPr>
        <w:t>nterest and acquisition, defeasance, or redemption premiums payable on recovery bonds</w:t>
      </w:r>
      <w:r w:rsidR="004C789F">
        <w:rPr>
          <w:rFonts w:eastAsia="Times New Roman"/>
          <w:color w:val="000000" w:themeColor="text1"/>
          <w:u w:color="000000" w:themeColor="text1"/>
        </w:rPr>
        <w:t>;</w:t>
      </w:r>
    </w:p>
    <w:p w14:paraId="15D1B81F" w14:textId="3189E591"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(b)</w:t>
      </w:r>
      <w:r w:rsidRPr="00BA44EA">
        <w:rPr>
          <w:rFonts w:eastAsia="Times New Roman"/>
          <w:color w:val="000000" w:themeColor="text1"/>
          <w:u w:color="000000" w:themeColor="text1"/>
        </w:rPr>
        <w:tab/>
      </w:r>
      <w:r w:rsidR="004C789F">
        <w:rPr>
          <w:rFonts w:eastAsia="Times New Roman"/>
          <w:color w:val="000000" w:themeColor="text1"/>
          <w:u w:color="000000" w:themeColor="text1"/>
        </w:rPr>
        <w:t>a</w:t>
      </w:r>
      <w:r w:rsidRPr="00BA44EA">
        <w:rPr>
          <w:rFonts w:eastAsia="Times New Roman"/>
          <w:color w:val="000000" w:themeColor="text1"/>
          <w:u w:color="000000" w:themeColor="text1"/>
        </w:rPr>
        <w:t>ny payment required under an ancillary agreement and any amount required to fund or replenish a storm reserve account or other accounts established under the terms of any indenture, ancillary agreement, or other financing documents pertaining to recovery bonds</w:t>
      </w:r>
      <w:r w:rsidR="004C789F">
        <w:rPr>
          <w:rFonts w:eastAsia="Times New Roman"/>
          <w:color w:val="000000" w:themeColor="text1"/>
          <w:u w:color="000000" w:themeColor="text1"/>
        </w:rPr>
        <w:t>;</w:t>
      </w:r>
    </w:p>
    <w:p w14:paraId="29913D7A" w14:textId="039E4F63"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(c)</w:t>
      </w:r>
      <w:r w:rsidRPr="00BA44EA">
        <w:rPr>
          <w:rFonts w:eastAsia="Times New Roman"/>
          <w:color w:val="000000" w:themeColor="text1"/>
          <w:u w:color="000000" w:themeColor="text1"/>
        </w:rPr>
        <w:tab/>
      </w:r>
      <w:r w:rsidR="004C789F">
        <w:rPr>
          <w:rFonts w:eastAsia="Times New Roman"/>
          <w:color w:val="000000" w:themeColor="text1"/>
          <w:u w:color="000000" w:themeColor="text1"/>
        </w:rPr>
        <w:t>a</w:t>
      </w:r>
      <w:r w:rsidRPr="00BA44EA">
        <w:rPr>
          <w:rFonts w:eastAsia="Times New Roman"/>
          <w:color w:val="000000" w:themeColor="text1"/>
          <w:u w:color="000000" w:themeColor="text1"/>
        </w:rPr>
        <w:t xml:space="preserve">ny other cost related to issuing, supporting, repaying, refunding, and servicing storm recovery bonds, including servicing fees, accounting and auditing fees, trustee fees, legal fees, consulting fees, structuring adviser fees, administrative fees, placement and underwriting fees, independent director and manager fees, capitalized interest, rating agency fees, stock exchange listing and compliance fees, security registration fees, filing fees, information technology programming costs, and any other costs necessary to otherwise ensure the timely payment of recovery or </w:t>
      </w:r>
      <w:r w:rsidRPr="00BA44EA">
        <w:rPr>
          <w:rFonts w:eastAsia="Times New Roman"/>
          <w:color w:val="000000" w:themeColor="text1"/>
          <w:u w:color="000000" w:themeColor="text1"/>
        </w:rPr>
        <w:lastRenderedPageBreak/>
        <w:t>other amounts or charges payable in connection with the bonds, including costs related to obtaining the financing order</w:t>
      </w:r>
      <w:r w:rsidR="004C789F">
        <w:rPr>
          <w:rFonts w:eastAsia="Times New Roman"/>
          <w:color w:val="000000" w:themeColor="text1"/>
          <w:u w:color="000000" w:themeColor="text1"/>
        </w:rPr>
        <w:t>;</w:t>
      </w:r>
    </w:p>
    <w:p w14:paraId="43F03E59" w14:textId="39FC532A"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(d)</w:t>
      </w:r>
      <w:r w:rsidRPr="00BA44EA">
        <w:rPr>
          <w:rFonts w:eastAsia="Times New Roman"/>
          <w:color w:val="000000" w:themeColor="text1"/>
          <w:u w:color="000000" w:themeColor="text1"/>
        </w:rPr>
        <w:tab/>
      </w:r>
      <w:r w:rsidR="005014DA">
        <w:rPr>
          <w:rFonts w:eastAsia="Times New Roman"/>
          <w:color w:val="000000" w:themeColor="text1"/>
          <w:u w:color="000000" w:themeColor="text1"/>
        </w:rPr>
        <w:t>a</w:t>
      </w:r>
      <w:r w:rsidRPr="00BA44EA">
        <w:rPr>
          <w:rFonts w:eastAsia="Times New Roman"/>
          <w:color w:val="000000" w:themeColor="text1"/>
          <w:u w:color="000000" w:themeColor="text1"/>
        </w:rPr>
        <w:t>ny taxes and license fees or other fees imposed on the revenues generated from the collection of a storm recovery charge or otherwise resulting from the collection of storm recovery charges, in any such case whether paid, payable, or accrued</w:t>
      </w:r>
      <w:r w:rsidR="005014DA">
        <w:rPr>
          <w:rFonts w:eastAsia="Times New Roman"/>
          <w:color w:val="000000" w:themeColor="text1"/>
          <w:u w:color="000000" w:themeColor="text1"/>
        </w:rPr>
        <w:t>;</w:t>
      </w:r>
    </w:p>
    <w:p w14:paraId="7294ABAE" w14:textId="51103227"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(e)</w:t>
      </w:r>
      <w:r w:rsidRPr="00BA44EA">
        <w:rPr>
          <w:rFonts w:eastAsia="Times New Roman"/>
          <w:color w:val="000000" w:themeColor="text1"/>
          <w:u w:color="000000" w:themeColor="text1"/>
        </w:rPr>
        <w:tab/>
      </w:r>
      <w:r w:rsidR="005014DA">
        <w:rPr>
          <w:rFonts w:eastAsia="Times New Roman"/>
          <w:color w:val="000000" w:themeColor="text1"/>
          <w:u w:color="000000" w:themeColor="text1"/>
        </w:rPr>
        <w:t>a</w:t>
      </w:r>
      <w:r w:rsidRPr="00BA44EA">
        <w:rPr>
          <w:rFonts w:eastAsia="Times New Roman"/>
          <w:color w:val="000000" w:themeColor="text1"/>
          <w:u w:color="000000" w:themeColor="text1"/>
        </w:rPr>
        <w:t>ny State and local taxes, franchise, gross receipts, and other taxes or similar charges, including regulatory assessment fees, whether paid, payable, or accrued</w:t>
      </w:r>
      <w:r w:rsidR="004845A7">
        <w:rPr>
          <w:rFonts w:eastAsia="Times New Roman"/>
          <w:color w:val="000000" w:themeColor="text1"/>
          <w:u w:color="000000" w:themeColor="text1"/>
        </w:rPr>
        <w:t>;</w:t>
      </w:r>
    </w:p>
    <w:p w14:paraId="4C8B19C3" w14:textId="168AF4FF"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(f)</w:t>
      </w:r>
      <w:r w:rsidRPr="00BA44EA">
        <w:rPr>
          <w:rFonts w:eastAsia="Times New Roman"/>
          <w:color w:val="000000" w:themeColor="text1"/>
          <w:u w:color="000000" w:themeColor="text1"/>
        </w:rPr>
        <w:tab/>
      </w:r>
      <w:r w:rsidR="005014DA">
        <w:rPr>
          <w:rFonts w:eastAsia="Times New Roman"/>
          <w:color w:val="000000" w:themeColor="text1"/>
          <w:u w:color="000000" w:themeColor="text1"/>
        </w:rPr>
        <w:t>a</w:t>
      </w:r>
      <w:r w:rsidRPr="00BA44EA">
        <w:rPr>
          <w:rFonts w:eastAsia="Times New Roman"/>
          <w:color w:val="000000" w:themeColor="text1"/>
          <w:u w:color="000000" w:themeColor="text1"/>
        </w:rPr>
        <w:t xml:space="preserve">ny costs incurred by the </w:t>
      </w:r>
      <w:r w:rsidR="005014DA">
        <w:rPr>
          <w:rFonts w:eastAsia="Times New Roman"/>
          <w:color w:val="000000" w:themeColor="text1"/>
          <w:u w:color="000000" w:themeColor="text1"/>
        </w:rPr>
        <w:t>c</w:t>
      </w:r>
      <w:r w:rsidRPr="00BA44EA">
        <w:rPr>
          <w:rFonts w:eastAsia="Times New Roman"/>
          <w:color w:val="000000" w:themeColor="text1"/>
          <w:u w:color="000000" w:themeColor="text1"/>
        </w:rPr>
        <w:t>ommission or the Office of Regulatory Staff for any outside consultants, including counsel and advisors, retained in connection with the securitization of storm recovery costs.</w:t>
      </w:r>
    </w:p>
    <w:p w14:paraId="0F6828E2" w14:textId="5651DD51"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4C789F">
        <w:rPr>
          <w:rFonts w:eastAsia="Times New Roman"/>
          <w:color w:val="000000" w:themeColor="text1"/>
          <w:u w:color="000000" w:themeColor="text1"/>
        </w:rPr>
        <w:t>8</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0B6082">
        <w:rPr>
          <w:rFonts w:eastAsia="Times New Roman"/>
          <w:color w:val="000000" w:themeColor="text1"/>
          <w:u w:color="000000" w:themeColor="text1"/>
        </w:rPr>
        <w:t>The term ‘f</w:t>
      </w:r>
      <w:r w:rsidRPr="00BA44EA">
        <w:rPr>
          <w:rFonts w:eastAsia="Times New Roman"/>
          <w:color w:val="000000" w:themeColor="text1"/>
          <w:u w:color="000000" w:themeColor="text1"/>
        </w:rPr>
        <w:t>inancing order</w:t>
      </w:r>
      <w:r w:rsidR="000B6082">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0B6082">
        <w:rPr>
          <w:rFonts w:eastAsia="Times New Roman"/>
          <w:color w:val="000000" w:themeColor="text1"/>
          <w:u w:color="000000" w:themeColor="text1"/>
        </w:rPr>
        <w:t>a</w:t>
      </w:r>
      <w:r w:rsidRPr="00BA44EA">
        <w:rPr>
          <w:rFonts w:eastAsia="Times New Roman"/>
          <w:color w:val="000000" w:themeColor="text1"/>
          <w:u w:color="000000" w:themeColor="text1"/>
        </w:rPr>
        <w:t>n order th</w:t>
      </w:r>
      <w:r w:rsidR="000B6082">
        <w:rPr>
          <w:rFonts w:eastAsia="Times New Roman"/>
          <w:color w:val="000000" w:themeColor="text1"/>
          <w:u w:color="000000" w:themeColor="text1"/>
        </w:rPr>
        <w:t xml:space="preserve">at authorizes the issuance of </w:t>
      </w:r>
      <w:r w:rsidRPr="00BA44EA">
        <w:rPr>
          <w:rFonts w:eastAsia="Times New Roman"/>
          <w:color w:val="000000" w:themeColor="text1"/>
          <w:u w:color="000000" w:themeColor="text1"/>
        </w:rPr>
        <w:t>storm recovery bonds; the imposition, collection, and periodic adjustments of a storm recovery charge; the creation of storm recovery property; and the sale, assignment, or transfer of storm recovery property to an assignee.</w:t>
      </w:r>
    </w:p>
    <w:p w14:paraId="29F50DD1" w14:textId="31A4E5A9"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0B6082">
        <w:rPr>
          <w:rFonts w:eastAsia="Times New Roman"/>
          <w:color w:val="000000" w:themeColor="text1"/>
          <w:u w:color="000000" w:themeColor="text1"/>
        </w:rPr>
        <w:t>9</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0B6082">
        <w:rPr>
          <w:rFonts w:eastAsia="Times New Roman"/>
          <w:color w:val="000000" w:themeColor="text1"/>
          <w:u w:color="000000" w:themeColor="text1"/>
        </w:rPr>
        <w:t>The term ‘f</w:t>
      </w:r>
      <w:r w:rsidRPr="00BA44EA">
        <w:rPr>
          <w:rFonts w:eastAsia="Times New Roman"/>
          <w:color w:val="000000" w:themeColor="text1"/>
          <w:u w:color="000000" w:themeColor="text1"/>
        </w:rPr>
        <w:t>inancing party</w:t>
      </w:r>
      <w:r w:rsidR="000B6082">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0B6082">
        <w:rPr>
          <w:rFonts w:eastAsia="Times New Roman"/>
          <w:color w:val="000000" w:themeColor="text1"/>
          <w:u w:color="000000" w:themeColor="text1"/>
        </w:rPr>
        <w:t>b</w:t>
      </w:r>
      <w:r w:rsidR="000B6082" w:rsidRPr="00BA44EA">
        <w:rPr>
          <w:rFonts w:eastAsia="Times New Roman"/>
          <w:color w:val="000000" w:themeColor="text1"/>
          <w:u w:color="000000" w:themeColor="text1"/>
        </w:rPr>
        <w:t xml:space="preserve">ondholders </w:t>
      </w:r>
      <w:r w:rsidRPr="00BA44EA">
        <w:rPr>
          <w:rFonts w:eastAsia="Times New Roman"/>
          <w:color w:val="000000" w:themeColor="text1"/>
          <w:u w:color="000000" w:themeColor="text1"/>
        </w:rPr>
        <w:t>and trustees, collateral agents, any party under an ancillary agreement, or any other person acting for the benefit of bondholders.</w:t>
      </w:r>
    </w:p>
    <w:p w14:paraId="391FC8BE" w14:textId="44A4CDC7"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0B6082">
        <w:rPr>
          <w:rFonts w:eastAsia="Times New Roman"/>
          <w:color w:val="000000" w:themeColor="text1"/>
          <w:u w:color="000000" w:themeColor="text1"/>
        </w:rPr>
        <w:t>10</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0B6082">
        <w:rPr>
          <w:rFonts w:eastAsia="Times New Roman"/>
          <w:color w:val="000000" w:themeColor="text1"/>
          <w:u w:color="000000" w:themeColor="text1"/>
        </w:rPr>
        <w:t>The term ‘f</w:t>
      </w:r>
      <w:r w:rsidRPr="00BA44EA">
        <w:rPr>
          <w:rFonts w:eastAsia="Times New Roman"/>
          <w:color w:val="000000" w:themeColor="text1"/>
          <w:u w:color="000000" w:themeColor="text1"/>
        </w:rPr>
        <w:t>inancing statement</w:t>
      </w:r>
      <w:r w:rsidR="000B6082">
        <w:rPr>
          <w:rFonts w:eastAsia="Times New Roman"/>
          <w:color w:val="000000" w:themeColor="text1"/>
          <w:u w:color="000000" w:themeColor="text1"/>
        </w:rPr>
        <w:t>’ is as</w:t>
      </w:r>
      <w:r w:rsidRPr="00BA44EA">
        <w:rPr>
          <w:rFonts w:eastAsia="Times New Roman"/>
          <w:color w:val="000000" w:themeColor="text1"/>
          <w:u w:color="000000" w:themeColor="text1"/>
        </w:rPr>
        <w:t xml:space="preserve"> </w:t>
      </w:r>
      <w:r w:rsidR="000B6082">
        <w:rPr>
          <w:rFonts w:eastAsia="Times New Roman"/>
          <w:color w:val="000000" w:themeColor="text1"/>
          <w:u w:color="000000" w:themeColor="text1"/>
        </w:rPr>
        <w:t>d</w:t>
      </w:r>
      <w:r w:rsidR="000B6082" w:rsidRPr="00BA44EA">
        <w:rPr>
          <w:rFonts w:eastAsia="Times New Roman"/>
          <w:color w:val="000000" w:themeColor="text1"/>
          <w:u w:color="000000" w:themeColor="text1"/>
        </w:rPr>
        <w:t xml:space="preserve">efined </w:t>
      </w:r>
      <w:r w:rsidRPr="00BA44EA">
        <w:rPr>
          <w:rFonts w:eastAsia="Times New Roman"/>
          <w:color w:val="000000" w:themeColor="text1"/>
          <w:u w:color="000000" w:themeColor="text1"/>
        </w:rPr>
        <w:t xml:space="preserve">in </w:t>
      </w:r>
      <w:r w:rsidR="00004444">
        <w:rPr>
          <w:rFonts w:eastAsia="Times New Roman"/>
          <w:color w:val="000000" w:themeColor="text1"/>
          <w:u w:color="000000" w:themeColor="text1"/>
        </w:rPr>
        <w:t>Section 36-9-102.</w:t>
      </w:r>
    </w:p>
    <w:p w14:paraId="1364F53F" w14:textId="0C42BAC2"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w:t>
      </w:r>
      <w:r w:rsidR="000B6082">
        <w:rPr>
          <w:rFonts w:eastAsia="Times New Roman"/>
          <w:color w:val="000000" w:themeColor="text1"/>
          <w:u w:color="000000" w:themeColor="text1"/>
        </w:rPr>
        <w:t>11</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0B6082">
        <w:rPr>
          <w:rFonts w:eastAsia="Times New Roman"/>
          <w:color w:val="000000" w:themeColor="text1"/>
          <w:u w:color="000000" w:themeColor="text1"/>
        </w:rPr>
        <w:t>The term ‘p</w:t>
      </w:r>
      <w:r w:rsidRPr="00BA44EA">
        <w:rPr>
          <w:rFonts w:eastAsia="Times New Roman"/>
          <w:color w:val="000000" w:themeColor="text1"/>
          <w:u w:color="000000" w:themeColor="text1"/>
        </w:rPr>
        <w:t>ledgee</w:t>
      </w:r>
      <w:r w:rsidR="000B6082">
        <w:rPr>
          <w:rFonts w:eastAsia="Times New Roman"/>
          <w:color w:val="000000" w:themeColor="text1"/>
          <w:u w:color="000000" w:themeColor="text1"/>
        </w:rPr>
        <w:t>’ means a</w:t>
      </w:r>
      <w:r w:rsidRPr="00BA44EA">
        <w:rPr>
          <w:rFonts w:eastAsia="Times New Roman"/>
          <w:color w:val="000000" w:themeColor="text1"/>
          <w:u w:color="000000" w:themeColor="text1"/>
        </w:rPr>
        <w:t xml:space="preserve"> financing party to which an electrical utility or its successors or assignees mortgages, negotiates, pledges, or creates a security interest or lien on all or any portion of its interest in or right to storm recovery property. </w:t>
      </w:r>
    </w:p>
    <w:p w14:paraId="23212BA9" w14:textId="46D62A55"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EA382B">
        <w:rPr>
          <w:rFonts w:eastAsia="Times New Roman"/>
          <w:color w:val="000000" w:themeColor="text1"/>
          <w:u w:color="000000" w:themeColor="text1"/>
        </w:rPr>
        <w:t>2</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EA382B">
        <w:rPr>
          <w:rFonts w:eastAsia="Times New Roman"/>
          <w:color w:val="000000" w:themeColor="text1"/>
          <w:u w:color="000000" w:themeColor="text1"/>
        </w:rPr>
        <w:t>The term ‘s</w:t>
      </w:r>
      <w:r w:rsidRPr="00BA44EA">
        <w:rPr>
          <w:rFonts w:eastAsia="Times New Roman"/>
          <w:color w:val="000000" w:themeColor="text1"/>
          <w:u w:color="000000" w:themeColor="text1"/>
        </w:rPr>
        <w:t>torm</w:t>
      </w:r>
      <w:r w:rsidR="00EA382B">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EA382B">
        <w:rPr>
          <w:rFonts w:eastAsia="Times New Roman"/>
          <w:color w:val="000000" w:themeColor="text1"/>
          <w:u w:color="000000" w:themeColor="text1"/>
        </w:rPr>
        <w:t>i</w:t>
      </w:r>
      <w:r w:rsidRPr="00BA44EA">
        <w:rPr>
          <w:rFonts w:eastAsia="Times New Roman"/>
          <w:color w:val="000000" w:themeColor="text1"/>
          <w:u w:color="000000" w:themeColor="text1"/>
        </w:rPr>
        <w:t>ndividually or collectively, a named tropical storm or hurricane, a tornado, ice storm or snowstorm, flood, an earthquake, or other significant weather or natural disaster.</w:t>
      </w:r>
    </w:p>
    <w:p w14:paraId="4A94A798" w14:textId="4204A746"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EA382B">
        <w:rPr>
          <w:rFonts w:eastAsia="Times New Roman"/>
          <w:color w:val="000000" w:themeColor="text1"/>
          <w:u w:color="000000" w:themeColor="text1"/>
        </w:rPr>
        <w:t>3</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EA382B">
        <w:rPr>
          <w:rFonts w:eastAsia="Times New Roman"/>
          <w:color w:val="000000" w:themeColor="text1"/>
          <w:u w:color="000000" w:themeColor="text1"/>
        </w:rPr>
        <w:t>The term ‘s</w:t>
      </w:r>
      <w:r w:rsidRPr="00BA44EA">
        <w:rPr>
          <w:rFonts w:eastAsia="Times New Roman"/>
          <w:color w:val="000000" w:themeColor="text1"/>
          <w:u w:color="000000" w:themeColor="text1"/>
        </w:rPr>
        <w:t>torm recovery activity</w:t>
      </w:r>
      <w:r w:rsidR="00EA382B">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EA382B">
        <w:rPr>
          <w:rFonts w:eastAsia="Times New Roman"/>
          <w:color w:val="000000" w:themeColor="text1"/>
          <w:u w:color="000000" w:themeColor="text1"/>
        </w:rPr>
        <w:t>a</w:t>
      </w:r>
      <w:r w:rsidR="00EA382B" w:rsidRPr="00BA44EA">
        <w:rPr>
          <w:rFonts w:eastAsia="Times New Roman"/>
          <w:color w:val="000000" w:themeColor="text1"/>
          <w:u w:color="000000" w:themeColor="text1"/>
        </w:rPr>
        <w:t xml:space="preserve">n </w:t>
      </w:r>
      <w:r w:rsidRPr="00BA44EA">
        <w:rPr>
          <w:rFonts w:eastAsia="Times New Roman"/>
          <w:color w:val="000000" w:themeColor="text1"/>
          <w:u w:color="000000" w:themeColor="text1"/>
        </w:rPr>
        <w:t>activity or activities by an electrical utility, its affiliates, or its contractors directly and specifically in connection with the restoration of service and infrastructure associated with electric power outages affecting customers of an electrical utility as the result of a storm or storms, including activities related to mobilization, staging, and construction, reconstruction, replacement, or repair of electric generation, transmission, distribution, or general plant facilities.</w:t>
      </w:r>
    </w:p>
    <w:p w14:paraId="43EE4AB6" w14:textId="55A142C8"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EA382B">
        <w:rPr>
          <w:rFonts w:eastAsia="Times New Roman"/>
          <w:color w:val="000000" w:themeColor="text1"/>
          <w:u w:color="000000" w:themeColor="text1"/>
        </w:rPr>
        <w:t>4</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EA382B">
        <w:rPr>
          <w:rFonts w:eastAsia="Times New Roman"/>
          <w:color w:val="000000" w:themeColor="text1"/>
          <w:u w:color="000000" w:themeColor="text1"/>
        </w:rPr>
        <w:t>The term ‘s</w:t>
      </w:r>
      <w:r w:rsidRPr="00BA44EA">
        <w:rPr>
          <w:rFonts w:eastAsia="Times New Roman"/>
          <w:color w:val="000000" w:themeColor="text1"/>
          <w:u w:color="000000" w:themeColor="text1"/>
        </w:rPr>
        <w:t>torm recovery bonds</w:t>
      </w:r>
      <w:r w:rsidR="00EA382B">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EA382B">
        <w:rPr>
          <w:rFonts w:eastAsia="Times New Roman"/>
          <w:color w:val="000000" w:themeColor="text1"/>
          <w:u w:color="000000" w:themeColor="text1"/>
        </w:rPr>
        <w:t>b</w:t>
      </w:r>
      <w:r w:rsidRPr="00BA44EA">
        <w:rPr>
          <w:rFonts w:eastAsia="Times New Roman"/>
          <w:color w:val="000000" w:themeColor="text1"/>
          <w:u w:color="000000" w:themeColor="text1"/>
        </w:rPr>
        <w:t xml:space="preserve">onds, debentures, notes, certificates of participation, certificates of beneficial interest, certificates of ownership, or other evidences of indebtedness or ownership that are issued by an electrical utility or an assignee </w:t>
      </w:r>
      <w:r w:rsidRPr="00BA44EA">
        <w:rPr>
          <w:rFonts w:eastAsia="Times New Roman"/>
          <w:color w:val="000000" w:themeColor="text1"/>
          <w:u w:color="000000" w:themeColor="text1"/>
        </w:rPr>
        <w:lastRenderedPageBreak/>
        <w:t xml:space="preserve">pursuant to a financing order, the proceeds of which are used directly or indirectly to recover, finance, or refinance </w:t>
      </w:r>
      <w:r w:rsidR="00EA382B">
        <w:rPr>
          <w:rFonts w:eastAsia="Times New Roman"/>
          <w:color w:val="000000" w:themeColor="text1"/>
          <w:u w:color="000000" w:themeColor="text1"/>
        </w:rPr>
        <w:t>c</w:t>
      </w:r>
      <w:r w:rsidRPr="00BA44EA">
        <w:rPr>
          <w:rFonts w:eastAsia="Times New Roman"/>
          <w:color w:val="000000" w:themeColor="text1"/>
          <w:u w:color="000000" w:themeColor="text1"/>
        </w:rPr>
        <w:t>ommission</w:t>
      </w:r>
      <w:r w:rsidRPr="00BA44EA">
        <w:rPr>
          <w:rFonts w:eastAsia="Times New Roman"/>
          <w:color w:val="000000" w:themeColor="text1"/>
          <w:u w:color="000000" w:themeColor="text1"/>
        </w:rPr>
        <w:noBreakHyphen/>
        <w:t>approved storm recovery costs and financing costs, and that are secured by or payable</w:t>
      </w:r>
      <w:r w:rsidR="00EA382B">
        <w:rPr>
          <w:rFonts w:eastAsia="Times New Roman"/>
          <w:color w:val="000000" w:themeColor="text1"/>
          <w:u w:color="000000" w:themeColor="text1"/>
        </w:rPr>
        <w:t xml:space="preserve"> from storm recovery property. </w:t>
      </w:r>
      <w:r w:rsidRPr="00BA44EA">
        <w:rPr>
          <w:rFonts w:eastAsia="Times New Roman"/>
          <w:color w:val="000000" w:themeColor="text1"/>
          <w:u w:color="000000" w:themeColor="text1"/>
        </w:rPr>
        <w:t xml:space="preserve">If certificates of participation or ownership are issued, references in this </w:t>
      </w:r>
      <w:r w:rsidR="00EA382B">
        <w:rPr>
          <w:rFonts w:eastAsia="Times New Roman"/>
          <w:color w:val="000000" w:themeColor="text1"/>
          <w:u w:color="000000" w:themeColor="text1"/>
        </w:rPr>
        <w:t>a</w:t>
      </w:r>
      <w:r w:rsidRPr="00BA44EA">
        <w:rPr>
          <w:rFonts w:eastAsia="Times New Roman"/>
          <w:color w:val="000000" w:themeColor="text1"/>
          <w:u w:color="000000" w:themeColor="text1"/>
        </w:rPr>
        <w:t>rticle to principal, interest, or premium shall be construed to refer to comparable amounts under those certificates.</w:t>
      </w:r>
    </w:p>
    <w:p w14:paraId="27B4EF73" w14:textId="17238B2D"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EA382B">
        <w:rPr>
          <w:rFonts w:eastAsia="Times New Roman"/>
          <w:color w:val="000000" w:themeColor="text1"/>
          <w:u w:color="000000" w:themeColor="text1"/>
        </w:rPr>
        <w:t>5</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EA382B">
        <w:rPr>
          <w:rFonts w:eastAsia="Times New Roman"/>
          <w:color w:val="000000" w:themeColor="text1"/>
          <w:u w:color="000000" w:themeColor="text1"/>
        </w:rPr>
        <w:t>The term ‘s</w:t>
      </w:r>
      <w:r w:rsidRPr="00BA44EA">
        <w:rPr>
          <w:rFonts w:eastAsia="Times New Roman"/>
          <w:color w:val="000000" w:themeColor="text1"/>
          <w:u w:color="000000" w:themeColor="text1"/>
        </w:rPr>
        <w:t>torm recovery charge</w:t>
      </w:r>
      <w:r w:rsidR="00EA382B">
        <w:rPr>
          <w:rFonts w:eastAsia="Times New Roman"/>
          <w:color w:val="000000" w:themeColor="text1"/>
          <w:u w:color="000000" w:themeColor="text1"/>
        </w:rPr>
        <w:t>’ means</w:t>
      </w:r>
      <w:r w:rsidRPr="00BA44EA">
        <w:rPr>
          <w:rFonts w:eastAsia="Times New Roman"/>
          <w:color w:val="000000" w:themeColor="text1"/>
          <w:u w:color="000000" w:themeColor="text1"/>
        </w:rPr>
        <w:t xml:space="preserve"> </w:t>
      </w:r>
      <w:r w:rsidR="00EA382B">
        <w:rPr>
          <w:rFonts w:eastAsia="Times New Roman"/>
          <w:color w:val="000000" w:themeColor="text1"/>
          <w:u w:color="000000" w:themeColor="text1"/>
        </w:rPr>
        <w:t>t</w:t>
      </w:r>
      <w:r w:rsidR="00EA382B" w:rsidRPr="00BA44EA">
        <w:rPr>
          <w:rFonts w:eastAsia="Times New Roman"/>
          <w:color w:val="000000" w:themeColor="text1"/>
          <w:u w:color="000000" w:themeColor="text1"/>
        </w:rPr>
        <w:t xml:space="preserve">he </w:t>
      </w:r>
      <w:r w:rsidRPr="00BA44EA">
        <w:rPr>
          <w:rFonts w:eastAsia="Times New Roman"/>
          <w:color w:val="000000" w:themeColor="text1"/>
          <w:u w:color="000000" w:themeColor="text1"/>
        </w:rPr>
        <w:t xml:space="preserve">amounts authorized by the </w:t>
      </w:r>
      <w:r w:rsidR="00EA382B">
        <w:rPr>
          <w:rFonts w:eastAsia="Times New Roman"/>
          <w:color w:val="000000" w:themeColor="text1"/>
          <w:u w:color="000000" w:themeColor="text1"/>
        </w:rPr>
        <w:t>c</w:t>
      </w:r>
      <w:r w:rsidRPr="00BA44EA">
        <w:rPr>
          <w:rFonts w:eastAsia="Times New Roman"/>
          <w:color w:val="000000" w:themeColor="text1"/>
          <w:u w:color="000000" w:themeColor="text1"/>
        </w:rPr>
        <w:t xml:space="preserve">ommission to repay, finance, or refinance storm recovery costs and financing costs and that are nonbypassable charges (i) imposed on and part of all retail customer bills, (ii) collected by an electrical utility or its successors or assignees, or a collection agent, in full, separate and apart from the electrical utility’s base rates, and (iii) paid by all existing or future retail customers receiving transmission or distribution service, or both, from the electrical utility or its successors or assignees under </w:t>
      </w:r>
      <w:r w:rsidR="00EA382B">
        <w:rPr>
          <w:rFonts w:eastAsia="Times New Roman"/>
          <w:color w:val="000000" w:themeColor="text1"/>
          <w:u w:color="000000" w:themeColor="text1"/>
        </w:rPr>
        <w:t>c</w:t>
      </w:r>
      <w:r w:rsidRPr="00BA44EA">
        <w:rPr>
          <w:rFonts w:eastAsia="Times New Roman"/>
          <w:color w:val="000000" w:themeColor="text1"/>
          <w:u w:color="000000" w:themeColor="text1"/>
        </w:rPr>
        <w:t>ommission</w:t>
      </w:r>
      <w:r w:rsidRPr="00BA44EA">
        <w:rPr>
          <w:rFonts w:eastAsia="Times New Roman"/>
          <w:color w:val="000000" w:themeColor="text1"/>
          <w:u w:color="000000" w:themeColor="text1"/>
        </w:rPr>
        <w:noBreakHyphen/>
        <w:t>approved rate schedules or under special contracts, even if a customer elects to purchase electricity from an alternative electricity supplier following a fundamental change in regulation of electrical utilities in this State.</w:t>
      </w:r>
    </w:p>
    <w:p w14:paraId="6352E59E" w14:textId="349C8512"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954662">
        <w:rPr>
          <w:rFonts w:eastAsia="Times New Roman"/>
          <w:color w:val="000000" w:themeColor="text1"/>
          <w:u w:color="000000" w:themeColor="text1"/>
        </w:rPr>
        <w:t>6</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954662">
        <w:rPr>
          <w:rFonts w:eastAsia="Times New Roman"/>
          <w:color w:val="000000" w:themeColor="text1"/>
          <w:u w:color="000000" w:themeColor="text1"/>
        </w:rPr>
        <w:t xml:space="preserve">The term </w:t>
      </w:r>
      <w:r w:rsidR="006B69FF">
        <w:rPr>
          <w:rFonts w:eastAsia="Times New Roman"/>
          <w:color w:val="000000" w:themeColor="text1"/>
          <w:u w:color="000000" w:themeColor="text1"/>
        </w:rPr>
        <w:t>‘</w:t>
      </w:r>
      <w:r w:rsidR="00954662">
        <w:rPr>
          <w:rFonts w:eastAsia="Times New Roman"/>
          <w:color w:val="000000" w:themeColor="text1"/>
          <w:u w:color="000000" w:themeColor="text1"/>
        </w:rPr>
        <w:t>s</w:t>
      </w:r>
      <w:r w:rsidRPr="00BA44EA">
        <w:rPr>
          <w:rFonts w:eastAsia="Times New Roman"/>
          <w:color w:val="000000" w:themeColor="text1"/>
          <w:u w:color="000000" w:themeColor="text1"/>
        </w:rPr>
        <w:t>torm recovery costs</w:t>
      </w:r>
      <w:r w:rsidR="006B69FF">
        <w:rPr>
          <w:rFonts w:eastAsia="Times New Roman"/>
          <w:color w:val="000000" w:themeColor="text1"/>
          <w:u w:color="000000" w:themeColor="text1"/>
        </w:rPr>
        <w:t>’ means</w:t>
      </w:r>
      <w:r w:rsidRPr="00BA44EA">
        <w:rPr>
          <w:rFonts w:eastAsia="Times New Roman"/>
          <w:color w:val="000000" w:themeColor="text1"/>
          <w:u w:color="000000" w:themeColor="text1"/>
        </w:rPr>
        <w:t>:</w:t>
      </w:r>
    </w:p>
    <w:p w14:paraId="7E3FCC3D" w14:textId="00821EEF"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(a)</w:t>
      </w:r>
      <w:r w:rsidRPr="00BA44EA">
        <w:rPr>
          <w:rFonts w:eastAsia="Times New Roman"/>
          <w:color w:val="000000" w:themeColor="text1"/>
          <w:u w:color="000000" w:themeColor="text1"/>
        </w:rPr>
        <w:tab/>
      </w:r>
      <w:r w:rsidR="00954662">
        <w:rPr>
          <w:rFonts w:eastAsia="Times New Roman"/>
          <w:color w:val="000000" w:themeColor="text1"/>
          <w:u w:color="000000" w:themeColor="text1"/>
        </w:rPr>
        <w:t>a</w:t>
      </w:r>
      <w:r w:rsidRPr="00BA44EA">
        <w:rPr>
          <w:rFonts w:eastAsia="Times New Roman"/>
          <w:color w:val="000000" w:themeColor="text1"/>
          <w:u w:color="000000" w:themeColor="text1"/>
        </w:rPr>
        <w:t xml:space="preserve">ll incremental costs, including capital costs, appropriate for recovery from existing and future retail customers receiving transmission or distribution service from an electrical utility that an electrical utility has incurred or expects to incur as a result of the applicable storm that are caused by, associated with, or remain as a result of undertaking storm recovery activity. </w:t>
      </w:r>
    </w:p>
    <w:p w14:paraId="708B4B4D" w14:textId="4659BA74"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(b)</w:t>
      </w:r>
      <w:r w:rsidRPr="00BA44EA">
        <w:rPr>
          <w:rFonts w:eastAsia="Times New Roman"/>
          <w:color w:val="000000" w:themeColor="text1"/>
          <w:u w:color="000000" w:themeColor="text1"/>
        </w:rPr>
        <w:tab/>
        <w:t xml:space="preserve">Storm recovery costs shall be net of applicable insurance proceeds, tax benefits, income tax savings, and any other amounts intended to reimburse the electrical utility for storm recovery activities such as government grants, or aid of any kind and where determined appropriate by the </w:t>
      </w:r>
      <w:r w:rsidR="00954662">
        <w:rPr>
          <w:rFonts w:eastAsia="Times New Roman"/>
          <w:color w:val="000000" w:themeColor="text1"/>
          <w:u w:color="000000" w:themeColor="text1"/>
        </w:rPr>
        <w:t>c</w:t>
      </w:r>
      <w:r w:rsidR="00954662" w:rsidRPr="00BA44EA">
        <w:rPr>
          <w:rFonts w:eastAsia="Times New Roman"/>
          <w:color w:val="000000" w:themeColor="text1"/>
          <w:u w:color="000000" w:themeColor="text1"/>
        </w:rPr>
        <w:t>ommission</w:t>
      </w:r>
      <w:r w:rsidRPr="00BA44EA">
        <w:rPr>
          <w:rFonts w:eastAsia="Times New Roman"/>
          <w:color w:val="000000" w:themeColor="text1"/>
          <w:u w:color="000000" w:themeColor="text1"/>
        </w:rPr>
        <w:t xml:space="preserve">, and may include adjustments for capital replacement and operating costs previously considered in determining normal amounts in the electrical utility’s most recent general rate proceeding. Storm recovery costs may include, to the extent determined appropriate by the </w:t>
      </w:r>
      <w:r w:rsidR="00954662">
        <w:rPr>
          <w:rFonts w:eastAsia="Times New Roman"/>
          <w:color w:val="000000" w:themeColor="text1"/>
          <w:u w:color="000000" w:themeColor="text1"/>
        </w:rPr>
        <w:t>c</w:t>
      </w:r>
      <w:r w:rsidR="00954662" w:rsidRPr="00BA44EA">
        <w:rPr>
          <w:rFonts w:eastAsia="Times New Roman"/>
          <w:color w:val="000000" w:themeColor="text1"/>
          <w:u w:color="000000" w:themeColor="text1"/>
        </w:rPr>
        <w:t>ommission</w:t>
      </w:r>
      <w:r w:rsidRPr="00BA44EA">
        <w:rPr>
          <w:rFonts w:eastAsia="Times New Roman"/>
          <w:color w:val="000000" w:themeColor="text1"/>
          <w:u w:color="000000" w:themeColor="text1"/>
        </w:rPr>
        <w:t>, the cost to replenish and fund any storm reserves, the costs of retiring any existing indebtedness relating to storm recovery activities, and carrying costs.</w:t>
      </w:r>
    </w:p>
    <w:p w14:paraId="2AD4AEA7" w14:textId="7A4E3479"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(c)</w:t>
      </w:r>
      <w:r w:rsidRPr="00BA44EA">
        <w:rPr>
          <w:rFonts w:eastAsia="Times New Roman"/>
          <w:color w:val="000000" w:themeColor="text1"/>
          <w:u w:color="000000" w:themeColor="text1"/>
        </w:rPr>
        <w:tab/>
        <w:t>With respect to storm recovery costs that the electrical utility expects to incur, any difference between costs expected to be incurred and actual, reasonable and prudent costs incurred, or any other rate</w:t>
      </w:r>
      <w:r w:rsidRPr="00BA44EA">
        <w:rPr>
          <w:rFonts w:eastAsia="Times New Roman"/>
          <w:color w:val="000000" w:themeColor="text1"/>
          <w:u w:color="000000" w:themeColor="text1"/>
        </w:rPr>
        <w:noBreakHyphen/>
        <w:t xml:space="preserve">making adjustments appropriate to fairly and reasonably </w:t>
      </w:r>
      <w:r w:rsidRPr="00BA44EA">
        <w:rPr>
          <w:rFonts w:eastAsia="Times New Roman"/>
          <w:color w:val="000000" w:themeColor="text1"/>
          <w:u w:color="000000" w:themeColor="text1"/>
        </w:rPr>
        <w:lastRenderedPageBreak/>
        <w:t xml:space="preserve">assign or allocate storm cost recovery to customers over time, shall be addressed in a future general rate proceeding, as may be facilitated by other orders of the </w:t>
      </w:r>
      <w:r w:rsidR="00954662">
        <w:rPr>
          <w:rFonts w:eastAsia="Times New Roman"/>
          <w:color w:val="000000" w:themeColor="text1"/>
          <w:u w:color="000000" w:themeColor="text1"/>
        </w:rPr>
        <w:t>c</w:t>
      </w:r>
      <w:r w:rsidR="00954662" w:rsidRPr="00BA44EA">
        <w:rPr>
          <w:rFonts w:eastAsia="Times New Roman"/>
          <w:color w:val="000000" w:themeColor="text1"/>
          <w:u w:color="000000" w:themeColor="text1"/>
        </w:rPr>
        <w:t xml:space="preserve">ommission </w:t>
      </w:r>
      <w:r w:rsidRPr="00BA44EA">
        <w:rPr>
          <w:rFonts w:eastAsia="Times New Roman"/>
          <w:color w:val="000000" w:themeColor="text1"/>
          <w:u w:color="000000" w:themeColor="text1"/>
        </w:rPr>
        <w:t>issued at the time or prior to such proceeding; provided, however</w:t>
      </w:r>
      <w:r w:rsidR="00954662">
        <w:rPr>
          <w:rFonts w:eastAsia="Times New Roman"/>
          <w:color w:val="000000" w:themeColor="text1"/>
          <w:u w:color="000000" w:themeColor="text1"/>
        </w:rPr>
        <w:t>,</w:t>
      </w:r>
      <w:r w:rsidRPr="00BA44EA">
        <w:rPr>
          <w:rFonts w:eastAsia="Times New Roman"/>
          <w:color w:val="000000" w:themeColor="text1"/>
          <w:u w:color="000000" w:themeColor="text1"/>
        </w:rPr>
        <w:t xml:space="preserve"> that the </w:t>
      </w:r>
      <w:r w:rsidR="00954662">
        <w:rPr>
          <w:rFonts w:eastAsia="Times New Roman"/>
          <w:color w:val="000000" w:themeColor="text1"/>
          <w:u w:color="000000" w:themeColor="text1"/>
        </w:rPr>
        <w:t>c</w:t>
      </w:r>
      <w:r w:rsidR="00954662" w:rsidRPr="00BA44EA">
        <w:rPr>
          <w:rFonts w:eastAsia="Times New Roman"/>
          <w:color w:val="000000" w:themeColor="text1"/>
          <w:u w:color="000000" w:themeColor="text1"/>
        </w:rPr>
        <w:t xml:space="preserve">ommission’s </w:t>
      </w:r>
      <w:r w:rsidRPr="00BA44EA">
        <w:rPr>
          <w:rFonts w:eastAsia="Times New Roman"/>
          <w:color w:val="000000" w:themeColor="text1"/>
          <w:u w:color="000000" w:themeColor="text1"/>
        </w:rPr>
        <w:t>adoption of a financing order and approval of the issuance of storm recovery bonds may not be revoked or otherwise modified.</w:t>
      </w:r>
    </w:p>
    <w:p w14:paraId="3C3D02E0" w14:textId="123B8725"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BA44EA">
        <w:rPr>
          <w:rFonts w:eastAsia="Times New Roman"/>
          <w:color w:val="000000" w:themeColor="text1"/>
          <w:u w:color="000000" w:themeColor="text1"/>
        </w:rPr>
        <w:t>(1</w:t>
      </w:r>
      <w:r w:rsidR="00954662">
        <w:rPr>
          <w:rFonts w:eastAsia="Times New Roman"/>
          <w:color w:val="000000" w:themeColor="text1"/>
          <w:u w:color="000000" w:themeColor="text1"/>
        </w:rPr>
        <w:t>7</w:t>
      </w:r>
      <w:r w:rsidRPr="00BA44EA">
        <w:rPr>
          <w:rFonts w:eastAsia="Times New Roman"/>
          <w:color w:val="000000" w:themeColor="text1"/>
          <w:u w:color="000000" w:themeColor="text1"/>
        </w:rPr>
        <w:t>)</w:t>
      </w:r>
      <w:r w:rsidRPr="00BA44EA">
        <w:rPr>
          <w:rFonts w:eastAsia="Times New Roman"/>
          <w:color w:val="000000" w:themeColor="text1"/>
          <w:u w:color="000000" w:themeColor="text1"/>
        </w:rPr>
        <w:tab/>
      </w:r>
      <w:r w:rsidR="00954662">
        <w:rPr>
          <w:rFonts w:eastAsia="Times New Roman"/>
          <w:color w:val="000000" w:themeColor="text1"/>
          <w:u w:color="000000" w:themeColor="text1"/>
        </w:rPr>
        <w:t>The term ‘s</w:t>
      </w:r>
      <w:r w:rsidRPr="00BA44EA">
        <w:rPr>
          <w:rFonts w:eastAsia="Times New Roman"/>
          <w:color w:val="000000" w:themeColor="text1"/>
          <w:u w:color="000000" w:themeColor="text1"/>
        </w:rPr>
        <w:t>torm r</w:t>
      </w:r>
      <w:r>
        <w:rPr>
          <w:rFonts w:eastAsia="Times New Roman"/>
          <w:color w:val="000000" w:themeColor="text1"/>
          <w:u w:color="000000" w:themeColor="text1"/>
        </w:rPr>
        <w:t>ecovery property</w:t>
      </w:r>
      <w:r w:rsidR="00954662">
        <w:rPr>
          <w:rFonts w:eastAsia="Times New Roman"/>
          <w:color w:val="000000" w:themeColor="text1"/>
          <w:u w:color="000000" w:themeColor="text1"/>
        </w:rPr>
        <w:t>’ means</w:t>
      </w:r>
      <w:r w:rsidRPr="00BA44EA">
        <w:rPr>
          <w:rFonts w:eastAsia="Times New Roman"/>
          <w:color w:val="000000" w:themeColor="text1"/>
          <w:u w:color="000000" w:themeColor="text1"/>
        </w:rPr>
        <w:t>:</w:t>
      </w:r>
    </w:p>
    <w:p w14:paraId="0BA42CC9" w14:textId="55D185A2"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(a)</w:t>
      </w:r>
      <w:r w:rsidRPr="00BA44EA">
        <w:rPr>
          <w:rFonts w:eastAsia="Times New Roman"/>
          <w:color w:val="000000" w:themeColor="text1"/>
          <w:u w:color="000000" w:themeColor="text1"/>
        </w:rPr>
        <w:tab/>
      </w:r>
      <w:r w:rsidR="009A3217">
        <w:rPr>
          <w:rFonts w:eastAsia="Times New Roman"/>
          <w:color w:val="000000" w:themeColor="text1"/>
          <w:u w:color="000000" w:themeColor="text1"/>
        </w:rPr>
        <w:t>A</w:t>
      </w:r>
      <w:r w:rsidRPr="00BA44EA">
        <w:rPr>
          <w:rFonts w:eastAsia="Times New Roman"/>
          <w:color w:val="000000" w:themeColor="text1"/>
          <w:u w:color="000000" w:themeColor="text1"/>
        </w:rPr>
        <w:t>ll rights and interests of an electrical utility or successor or assignee of the electrical utility under a financing order, including the right to impose, bill, charge, collect, and receive storm recovery charges authorized under the financing order and to obtain periodic adjustments to such charges as provided in the financing order.</w:t>
      </w:r>
    </w:p>
    <w:p w14:paraId="3456D397" w14:textId="65FC4CB4" w:rsidR="00EB52E5" w:rsidRPr="00BA44EA" w:rsidRDefault="00EB52E5" w:rsidP="00EB5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(b)</w:t>
      </w:r>
      <w:r w:rsidRPr="00BA44EA">
        <w:rPr>
          <w:rFonts w:eastAsia="Times New Roman"/>
          <w:color w:val="000000" w:themeColor="text1"/>
          <w:u w:color="000000" w:themeColor="text1"/>
        </w:rPr>
        <w:tab/>
      </w:r>
      <w:r w:rsidR="009A3217">
        <w:rPr>
          <w:rFonts w:eastAsia="Times New Roman"/>
          <w:color w:val="000000" w:themeColor="text1"/>
          <w:u w:color="000000" w:themeColor="text1"/>
        </w:rPr>
        <w:t>A</w:t>
      </w:r>
      <w:r w:rsidRPr="00BA44EA">
        <w:rPr>
          <w:rFonts w:eastAsia="Times New Roman"/>
          <w:color w:val="000000" w:themeColor="text1"/>
          <w:u w:color="000000" w:themeColor="text1"/>
        </w:rPr>
        <w:t>ll revenues, collections, claims, rights to payments, payments, money, or proceeds arising from the rights and interests specified in the financing order, regardless of whether such revenues, collections, claims, rights to payment, payments, money, or proceeds are imposed, billed, received, collected, or maintained together with or commingled with other revenues, collections, rights to payment, payments, money, or proceeds.</w:t>
      </w:r>
    </w:p>
    <w:p w14:paraId="02002705" w14:textId="77777777" w:rsidR="00585786" w:rsidRDefault="00585786" w:rsidP="00585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14:paraId="04A7E199" w14:textId="6163FBB0"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DC1B92">
        <w:rPr>
          <w:rFonts w:eastAsia="Times New Roman"/>
          <w:bCs/>
          <w:color w:val="000000" w:themeColor="text1"/>
          <w:u w:color="000000" w:themeColor="text1"/>
        </w:rPr>
        <w:t>Section</w:t>
      </w:r>
      <w:r w:rsidR="00174DBB" w:rsidRPr="00DC1B92">
        <w:rPr>
          <w:rFonts w:eastAsia="Times New Roman"/>
          <w:bCs/>
          <w:color w:val="000000" w:themeColor="text1"/>
          <w:u w:color="000000" w:themeColor="text1"/>
        </w:rPr>
        <w:t xml:space="preserve"> 58</w:t>
      </w:r>
      <w:r w:rsidR="00174DBB" w:rsidRPr="00DC1B92">
        <w:rPr>
          <w:rFonts w:eastAsia="Times New Roman"/>
          <w:bCs/>
          <w:color w:val="000000" w:themeColor="text1"/>
          <w:u w:color="000000" w:themeColor="text1"/>
        </w:rPr>
        <w:noBreakHyphen/>
        <w:t>27</w:t>
      </w:r>
      <w:r w:rsidR="00174DBB" w:rsidRPr="00DC1B92">
        <w:rPr>
          <w:rFonts w:eastAsia="Times New Roman"/>
          <w:bCs/>
          <w:color w:val="000000" w:themeColor="text1"/>
          <w:u w:color="000000" w:themeColor="text1"/>
        </w:rPr>
        <w:noBreakHyphen/>
        <w:t>1110.</w:t>
      </w: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A</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An electrical utility may petition the </w:t>
      </w:r>
      <w:r w:rsidR="005D29F0">
        <w:rPr>
          <w:rFonts w:eastAsia="Times New Roman"/>
          <w:color w:val="000000" w:themeColor="text1"/>
          <w:u w:color="000000" w:themeColor="text1"/>
        </w:rPr>
        <w:t>c</w:t>
      </w:r>
      <w:r w:rsidR="005D29F0" w:rsidRPr="00DC1B92">
        <w:rPr>
          <w:rFonts w:eastAsia="Times New Roman"/>
          <w:color w:val="000000" w:themeColor="text1"/>
          <w:u w:color="000000" w:themeColor="text1"/>
        </w:rPr>
        <w:t xml:space="preserve">ommission </w:t>
      </w:r>
      <w:r w:rsidR="00174DBB" w:rsidRPr="00DC1B92">
        <w:rPr>
          <w:rFonts w:eastAsia="Times New Roman"/>
          <w:color w:val="000000" w:themeColor="text1"/>
          <w:u w:color="000000" w:themeColor="text1"/>
        </w:rPr>
        <w:t>for a financing order. The petition shall include all of the following:</w:t>
      </w:r>
    </w:p>
    <w:p w14:paraId="37864CC0" w14:textId="0E24F696"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5D29F0"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description of the storm recovery activities that the electrical utility has undertaken or proposes to undertake and the reasons for undertaking the activities, or if the electrical utility is subject to a settlement agreement that governs the type and amount of principal costs that could be included in storm recovery costs, a description of the settlement agreement</w:t>
      </w:r>
      <w:r w:rsidR="005D29F0">
        <w:rPr>
          <w:rFonts w:eastAsia="Times New Roman"/>
          <w:color w:val="000000" w:themeColor="text1"/>
          <w:u w:color="000000" w:themeColor="text1"/>
        </w:rPr>
        <w:t>;</w:t>
      </w:r>
    </w:p>
    <w:p w14:paraId="363B34FF" w14:textId="060DFA62"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t</w:t>
      </w:r>
      <w:r w:rsidR="00174DBB" w:rsidRPr="00DC1B92">
        <w:rPr>
          <w:rFonts w:eastAsia="Times New Roman"/>
          <w:color w:val="000000" w:themeColor="text1"/>
          <w:u w:color="000000" w:themeColor="text1"/>
        </w:rPr>
        <w:t>he storm recovery costs and an estimate of the costs of any storm recovery activities that are being undertaken but are not completed</w:t>
      </w:r>
      <w:r w:rsidR="005D29F0">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w:t>
      </w:r>
    </w:p>
    <w:p w14:paraId="186CECE9" w14:textId="4ADCAC9E"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t</w:t>
      </w:r>
      <w:r w:rsidR="00174DBB" w:rsidRPr="00DC1B92">
        <w:rPr>
          <w:rFonts w:eastAsia="Times New Roman"/>
          <w:color w:val="000000" w:themeColor="text1"/>
          <w:u w:color="000000" w:themeColor="text1"/>
        </w:rPr>
        <w:t>he level of the storm recovery reserve, if any, that the electrical utility proposes to establish or replenish and has determined would be appropriate to recover through storm recovery bonds and is seeking to so recover</w:t>
      </w:r>
      <w:r w:rsidR="005D29F0">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such level that the electrical utility is funding or will seek to fund through other means, together with a description of the factors and calculations used in determining the amounts and methods of recovery</w:t>
      </w:r>
      <w:r w:rsidR="005D29F0">
        <w:rPr>
          <w:rFonts w:eastAsia="Times New Roman"/>
          <w:color w:val="000000" w:themeColor="text1"/>
          <w:u w:color="000000" w:themeColor="text1"/>
        </w:rPr>
        <w:t>;</w:t>
      </w:r>
    </w:p>
    <w:p w14:paraId="25C96B0E" w14:textId="701B9CC1"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174DBB" w:rsidRPr="00DC1B92">
        <w:rPr>
          <w:rFonts w:eastAsia="Times New Roman"/>
          <w:color w:val="000000" w:themeColor="text1"/>
          <w:u w:color="000000" w:themeColor="text1"/>
        </w:rPr>
        <w:t>n indicator of whether the electrical utility proposes to finance all or a portion of the storm recovery cos</w:t>
      </w:r>
      <w:r w:rsidR="005D29F0">
        <w:rPr>
          <w:rFonts w:eastAsia="Times New Roman"/>
          <w:color w:val="000000" w:themeColor="text1"/>
          <w:u w:color="000000" w:themeColor="text1"/>
        </w:rPr>
        <w:t xml:space="preserve">ts using storm recovery bonds. </w:t>
      </w:r>
      <w:r w:rsidR="00174DBB" w:rsidRPr="00DC1B92">
        <w:rPr>
          <w:rFonts w:eastAsia="Times New Roman"/>
          <w:color w:val="000000" w:themeColor="text1"/>
          <w:u w:color="000000" w:themeColor="text1"/>
        </w:rPr>
        <w:t xml:space="preserve">If the utility proposes to finance a portion of such costs, the electrical utility must identify the specific portion in the </w:t>
      </w:r>
      <w:r w:rsidR="00174DBB" w:rsidRPr="00DC1B92">
        <w:rPr>
          <w:rFonts w:eastAsia="Times New Roman"/>
          <w:color w:val="000000" w:themeColor="text1"/>
          <w:u w:color="000000" w:themeColor="text1"/>
        </w:rPr>
        <w:lastRenderedPageBreak/>
        <w:t xml:space="preserve">petition. By requesting not to finance a portion of such storm recovery costs using storm recovery bonds, an electrical utility shall not be deemed to waive its right to seek to recover such costs pursuant to a separate proceeding with the </w:t>
      </w:r>
      <w:r w:rsidR="005D29F0">
        <w:rPr>
          <w:rFonts w:eastAsia="Times New Roman"/>
          <w:color w:val="000000" w:themeColor="text1"/>
          <w:u w:color="000000" w:themeColor="text1"/>
        </w:rPr>
        <w:t>c</w:t>
      </w:r>
      <w:r w:rsidR="00174DBB" w:rsidRPr="00DC1B92">
        <w:rPr>
          <w:rFonts w:eastAsia="Times New Roman"/>
          <w:color w:val="000000" w:themeColor="text1"/>
          <w:u w:color="000000" w:themeColor="text1"/>
        </w:rPr>
        <w:t>ommission</w:t>
      </w:r>
      <w:r w:rsidR="005D29F0">
        <w:rPr>
          <w:rFonts w:eastAsia="Times New Roman"/>
          <w:color w:val="000000" w:themeColor="text1"/>
          <w:u w:color="000000" w:themeColor="text1"/>
        </w:rPr>
        <w:t>;</w:t>
      </w:r>
    </w:p>
    <w:p w14:paraId="3B1CCBB5" w14:textId="6A7BDE1A"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174DBB" w:rsidRPr="00DC1B92">
        <w:rPr>
          <w:rFonts w:eastAsia="Times New Roman"/>
          <w:color w:val="000000" w:themeColor="text1"/>
          <w:u w:color="000000" w:themeColor="text1"/>
        </w:rPr>
        <w:t>n estimate of the financing costs related to the storm recovery bonds</w:t>
      </w:r>
      <w:r w:rsidR="005D29F0">
        <w:rPr>
          <w:rFonts w:eastAsia="Times New Roman"/>
          <w:color w:val="000000" w:themeColor="text1"/>
          <w:u w:color="000000" w:themeColor="text1"/>
        </w:rPr>
        <w:t>;</w:t>
      </w:r>
    </w:p>
    <w:p w14:paraId="5ABFAD81" w14:textId="1DF5DA87"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n estimate of the storm recovery charges necessary to recover the storm recovery costs, including the storm recovery reserve amount, if any, determined appropriate by the </w:t>
      </w:r>
      <w:r w:rsidR="005D29F0">
        <w:rPr>
          <w:rFonts w:eastAsia="Times New Roman"/>
          <w:color w:val="000000" w:themeColor="text1"/>
          <w:u w:color="000000" w:themeColor="text1"/>
        </w:rPr>
        <w:t>c</w:t>
      </w:r>
      <w:r w:rsidR="00174DBB" w:rsidRPr="00DC1B92">
        <w:rPr>
          <w:rFonts w:eastAsia="Times New Roman"/>
          <w:color w:val="000000" w:themeColor="text1"/>
          <w:u w:color="000000" w:themeColor="text1"/>
        </w:rPr>
        <w:t>ommission, and financing costs and the period for recovery of such costs</w:t>
      </w:r>
      <w:r w:rsidR="005D29F0">
        <w:rPr>
          <w:rFonts w:eastAsia="Times New Roman"/>
          <w:color w:val="000000" w:themeColor="text1"/>
          <w:u w:color="000000" w:themeColor="text1"/>
        </w:rPr>
        <w:t>;</w:t>
      </w:r>
    </w:p>
    <w:p w14:paraId="06700409" w14:textId="3C655E5F"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comparison between the net present value of the costs to customers that are estimated to result from the issuance of storm recovery bonds based on current market conditions and the costs that would result from the application of the traditional method of financing and recovering storm recovery costs from customers. The comparison should demonstrate that the issuance of storm recovery bonds and the imposition of storm recovery charges are expected to provide quantifiable net benefits to customers on a present value basis as compared to the use of traditional utility financing mechanisms</w:t>
      </w:r>
      <w:r w:rsidR="005D29F0">
        <w:rPr>
          <w:rFonts w:eastAsia="Times New Roman"/>
          <w:color w:val="000000" w:themeColor="text1"/>
          <w:u w:color="000000" w:themeColor="text1"/>
        </w:rPr>
        <w:t>; and</w:t>
      </w:r>
    </w:p>
    <w:p w14:paraId="12577C67" w14:textId="662D38BA"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sidR="00174DBB" w:rsidRPr="00DC1B92">
        <w:rPr>
          <w:rFonts w:eastAsia="Times New Roman"/>
          <w:color w:val="000000" w:themeColor="text1"/>
          <w:u w:color="000000" w:themeColor="text1"/>
        </w:rPr>
        <w:tab/>
      </w:r>
      <w:r w:rsidR="005D29F0">
        <w:rPr>
          <w:rFonts w:eastAsia="Times New Roman"/>
          <w:color w:val="000000" w:themeColor="text1"/>
          <w:u w:color="000000" w:themeColor="text1"/>
        </w:rPr>
        <w:t>d</w:t>
      </w:r>
      <w:r w:rsidR="00174DBB" w:rsidRPr="00DC1B92">
        <w:rPr>
          <w:rFonts w:eastAsia="Times New Roman"/>
          <w:color w:val="000000" w:themeColor="text1"/>
          <w:u w:color="000000" w:themeColor="text1"/>
        </w:rPr>
        <w:t xml:space="preserve">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w:t>
      </w:r>
      <w:r w:rsidR="005D29F0">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subject to any appropriate confidentiality designations.</w:t>
      </w:r>
    </w:p>
    <w:p w14:paraId="414C388F" w14:textId="77DAE624" w:rsidR="00174DBB" w:rsidRPr="00DC1B92" w:rsidRDefault="00845DF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B</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If the principal costs the electrical utility proposes to finance using storm recovery bonds were not already subject to review by the commission in a general rate proceeding, then the electrical utility must file a petition with the </w:t>
      </w:r>
      <w:r w:rsidR="005D29F0">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for review and approval of those costs no later than </w:t>
      </w:r>
      <w:r w:rsidR="005D29F0">
        <w:rPr>
          <w:rFonts w:eastAsia="Times New Roman"/>
          <w:color w:val="000000" w:themeColor="text1"/>
          <w:u w:color="000000" w:themeColor="text1"/>
        </w:rPr>
        <w:t>one hundred</w:t>
      </w:r>
      <w:r w:rsidR="00CE132B">
        <w:rPr>
          <w:rFonts w:eastAsia="Times New Roman"/>
          <w:color w:val="000000" w:themeColor="text1"/>
          <w:u w:color="000000" w:themeColor="text1"/>
        </w:rPr>
        <w:t xml:space="preserve"> and</w:t>
      </w:r>
      <w:r w:rsidR="005D29F0">
        <w:rPr>
          <w:rFonts w:eastAsia="Times New Roman"/>
          <w:color w:val="000000" w:themeColor="text1"/>
          <w:u w:color="000000" w:themeColor="text1"/>
        </w:rPr>
        <w:t xml:space="preserve"> eighty</w:t>
      </w:r>
      <w:r w:rsidR="005D29F0"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before filing a petition for a financing order pursuant to this section. </w:t>
      </w:r>
    </w:p>
    <w:p w14:paraId="2422A82F" w14:textId="40803C23" w:rsidR="00174DBB" w:rsidRPr="00DC1B92"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174DBB" w:rsidRPr="00DC1B92">
        <w:rPr>
          <w:rFonts w:eastAsia="Times New Roman"/>
          <w:color w:val="000000" w:themeColor="text1"/>
          <w:u w:color="000000" w:themeColor="text1"/>
        </w:rPr>
        <w:tab/>
        <w:t xml:space="preserve">Any petition for review and approval of the principal costs shall be accompanied by direct testimony, exhibits, and supporting workpapers supporting the petition, testimony, and exhibits. Such workpapers may be filed under seal to the extent necessary to protect confidential, proprietary, or sensitive information. The electrical utility shall provide functional exhibits and workpapers to the Office of Regulatory Staff and to the </w:t>
      </w:r>
      <w:r>
        <w:rPr>
          <w:rFonts w:eastAsia="Times New Roman"/>
          <w:color w:val="000000" w:themeColor="text1"/>
          <w:u w:color="000000" w:themeColor="text1"/>
        </w:rPr>
        <w:t>c</w:t>
      </w:r>
      <w:r w:rsidRPr="00DC1B92">
        <w:rPr>
          <w:rFonts w:eastAsia="Times New Roman"/>
          <w:color w:val="000000" w:themeColor="text1"/>
          <w:u w:color="000000" w:themeColor="text1"/>
        </w:rPr>
        <w:t>ommission</w:t>
      </w:r>
      <w:r w:rsidR="00174DBB" w:rsidRPr="00DC1B92">
        <w:rPr>
          <w:rFonts w:eastAsia="Times New Roman"/>
          <w:color w:val="000000" w:themeColor="text1"/>
          <w:u w:color="000000" w:themeColor="text1"/>
        </w:rPr>
        <w:t>, subject to any appropriate confidentiality designations.</w:t>
      </w:r>
    </w:p>
    <w:p w14:paraId="609ACB92" w14:textId="2F863C2E" w:rsidR="00174DBB" w:rsidRPr="00DC1B92"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174DBB" w:rsidRPr="00DC1B92">
        <w:rPr>
          <w:rFonts w:eastAsia="Times New Roman"/>
          <w:color w:val="000000" w:themeColor="text1"/>
          <w:u w:color="000000" w:themeColor="text1"/>
        </w:rPr>
        <w:tab/>
        <w:t xml:space="preserve">If the electrical utility must file a petition for review and approval of the principal costs, the electrical utility shall not be </w:t>
      </w:r>
      <w:r w:rsidR="00174DBB" w:rsidRPr="00DC1B92">
        <w:rPr>
          <w:rFonts w:eastAsia="Times New Roman"/>
          <w:color w:val="000000" w:themeColor="text1"/>
          <w:u w:color="000000" w:themeColor="text1"/>
        </w:rPr>
        <w:lastRenderedPageBreak/>
        <w:t xml:space="preserve">required to provide additional notice prior to filing a petition for a financing order pursuant to this section; otherwise, the utility shall file a notice of its intent to file a petition for a financing order pursuant to this </w:t>
      </w:r>
      <w:r>
        <w:rPr>
          <w:rFonts w:eastAsia="Times New Roman"/>
          <w:color w:val="000000" w:themeColor="text1"/>
          <w:u w:color="000000" w:themeColor="text1"/>
        </w:rPr>
        <w:t>a</w:t>
      </w:r>
      <w:r w:rsidRPr="00DC1B92">
        <w:rPr>
          <w:rFonts w:eastAsia="Times New Roman"/>
          <w:color w:val="000000" w:themeColor="text1"/>
          <w:u w:color="000000" w:themeColor="text1"/>
        </w:rPr>
        <w:t xml:space="preserve">rticle </w:t>
      </w:r>
      <w:r w:rsidR="00174DBB" w:rsidRPr="00DC1B92">
        <w:rPr>
          <w:rFonts w:eastAsia="Times New Roman"/>
          <w:color w:val="000000" w:themeColor="text1"/>
          <w:u w:color="000000" w:themeColor="text1"/>
        </w:rPr>
        <w:t xml:space="preserve">not less than </w:t>
      </w:r>
      <w:r>
        <w:rPr>
          <w:rFonts w:eastAsia="Times New Roman"/>
          <w:color w:val="000000" w:themeColor="text1"/>
          <w:u w:color="000000" w:themeColor="text1"/>
        </w:rPr>
        <w:t>thirty</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days prior to filing any such petition.</w:t>
      </w:r>
    </w:p>
    <w:p w14:paraId="2D80783B" w14:textId="25109CDE" w:rsidR="00174DBB" w:rsidRPr="00DC1B92"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C</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Petition and order. </w:t>
      </w:r>
    </w:p>
    <w:p w14:paraId="34914142" w14:textId="5FBC914B" w:rsidR="00174DBB" w:rsidRPr="00DC1B92" w:rsidRDefault="00CE132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174DBB" w:rsidRPr="00DC1B92">
        <w:rPr>
          <w:rFonts w:eastAsia="Times New Roman"/>
          <w:color w:val="000000" w:themeColor="text1"/>
          <w:u w:color="000000" w:themeColor="text1"/>
        </w:rPr>
        <w:tab/>
        <w:t>Proceedings on a petition for a financing order submitted pursuant to this section begin with the petition by an electrical utility, filed subject to the time frame specified in subsection (</w:t>
      </w:r>
      <w:r>
        <w:rPr>
          <w:rFonts w:eastAsia="Times New Roman"/>
          <w:color w:val="000000" w:themeColor="text1"/>
          <w:u w:color="000000" w:themeColor="text1"/>
        </w:rPr>
        <w:t>B</w:t>
      </w:r>
      <w:r w:rsidR="00174DBB" w:rsidRPr="00DC1B92">
        <w:rPr>
          <w:rFonts w:eastAsia="Times New Roman"/>
          <w:color w:val="000000" w:themeColor="text1"/>
          <w:u w:color="000000" w:themeColor="text1"/>
        </w:rPr>
        <w:t xml:space="preserve">) of this section, as applicable, and shall be disposed of in accordance with the requirements of this </w:t>
      </w:r>
      <w:r w:rsidR="00330DD4">
        <w:rPr>
          <w:rFonts w:eastAsia="Times New Roman"/>
          <w:color w:val="000000" w:themeColor="text1"/>
          <w:u w:color="000000" w:themeColor="text1"/>
        </w:rPr>
        <w:t>c</w:t>
      </w:r>
      <w:r w:rsidR="00330DD4" w:rsidRPr="00DC1B92">
        <w:rPr>
          <w:rFonts w:eastAsia="Times New Roman"/>
          <w:color w:val="000000" w:themeColor="text1"/>
          <w:u w:color="000000" w:themeColor="text1"/>
        </w:rPr>
        <w:t xml:space="preserve">hapter </w:t>
      </w:r>
      <w:r w:rsidR="00174DBB" w:rsidRPr="00DC1B92">
        <w:rPr>
          <w:rFonts w:eastAsia="Times New Roman"/>
          <w:color w:val="000000" w:themeColor="text1"/>
          <w:u w:color="000000" w:themeColor="text1"/>
        </w:rPr>
        <w:t xml:space="preserve">and the rules of the </w:t>
      </w:r>
      <w:r w:rsidR="00330DD4">
        <w:rPr>
          <w:rFonts w:eastAsia="Times New Roman"/>
          <w:color w:val="000000" w:themeColor="text1"/>
          <w:u w:color="000000" w:themeColor="text1"/>
        </w:rPr>
        <w:t>c</w:t>
      </w:r>
      <w:r w:rsidR="00330DD4" w:rsidRPr="00DC1B92">
        <w:rPr>
          <w:rFonts w:eastAsia="Times New Roman"/>
          <w:color w:val="000000" w:themeColor="text1"/>
          <w:u w:color="000000" w:themeColor="text1"/>
        </w:rPr>
        <w:t>ommission</w:t>
      </w:r>
      <w:r w:rsidR="00174DBB" w:rsidRPr="00DC1B92">
        <w:rPr>
          <w:rFonts w:eastAsia="Times New Roman"/>
          <w:color w:val="000000" w:themeColor="text1"/>
          <w:u w:color="000000" w:themeColor="text1"/>
        </w:rPr>
        <w:t>, except as follows</w:t>
      </w:r>
      <w:r w:rsidR="00330DD4">
        <w:rPr>
          <w:rFonts w:eastAsia="Times New Roman"/>
          <w:color w:val="000000" w:themeColor="text1"/>
          <w:u w:color="000000" w:themeColor="text1"/>
        </w:rPr>
        <w:t>:</w:t>
      </w:r>
    </w:p>
    <w:p w14:paraId="438141F1" w14:textId="3FA784B4"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174DBB" w:rsidRPr="00DC1B92">
        <w:rPr>
          <w:rFonts w:eastAsia="Times New Roman"/>
          <w:color w:val="000000" w:themeColor="text1"/>
          <w:u w:color="000000" w:themeColor="text1"/>
        </w:rPr>
        <w:tab/>
      </w:r>
      <w:r>
        <w:rPr>
          <w:rFonts w:eastAsia="Times New Roman"/>
          <w:color w:val="000000" w:themeColor="text1"/>
          <w:u w:color="000000" w:themeColor="text1"/>
        </w:rPr>
        <w:t>w</w:t>
      </w:r>
      <w:r w:rsidRPr="00DC1B92">
        <w:rPr>
          <w:rFonts w:eastAsia="Times New Roman"/>
          <w:color w:val="000000" w:themeColor="text1"/>
          <w:u w:color="000000" w:themeColor="text1"/>
        </w:rPr>
        <w:t xml:space="preserve">ithin </w:t>
      </w:r>
      <w:r>
        <w:rPr>
          <w:rFonts w:eastAsia="Times New Roman"/>
          <w:color w:val="000000" w:themeColor="text1"/>
          <w:u w:color="000000" w:themeColor="text1"/>
        </w:rPr>
        <w:t>fourteen</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the date the petition is filed, the </w:t>
      </w:r>
      <w:r>
        <w:rPr>
          <w:rFonts w:eastAsia="Times New Roman"/>
          <w:color w:val="000000" w:themeColor="text1"/>
          <w:u w:color="000000" w:themeColor="text1"/>
        </w:rPr>
        <w:t>c</w:t>
      </w:r>
      <w:r w:rsidRPr="00DC1B92">
        <w:rPr>
          <w:rFonts w:eastAsia="Times New Roman"/>
          <w:color w:val="000000" w:themeColor="text1"/>
          <w:u w:color="000000" w:themeColor="text1"/>
        </w:rPr>
        <w:t xml:space="preserve">ommission </w:t>
      </w:r>
      <w:r w:rsidR="00174DBB" w:rsidRPr="00DC1B92">
        <w:rPr>
          <w:rFonts w:eastAsia="Times New Roman"/>
          <w:color w:val="000000" w:themeColor="text1"/>
          <w:u w:color="000000" w:themeColor="text1"/>
        </w:rPr>
        <w:t xml:space="preserve">shall establish a procedural schedule that permits a </w:t>
      </w:r>
      <w:r>
        <w:rPr>
          <w:rFonts w:eastAsia="Times New Roman"/>
          <w:color w:val="000000" w:themeColor="text1"/>
          <w:u w:color="000000" w:themeColor="text1"/>
        </w:rPr>
        <w:t>c</w:t>
      </w:r>
      <w:r w:rsidRPr="00DC1B92">
        <w:rPr>
          <w:rFonts w:eastAsia="Times New Roman"/>
          <w:color w:val="000000" w:themeColor="text1"/>
          <w:u w:color="000000" w:themeColor="text1"/>
        </w:rPr>
        <w:t xml:space="preserve">ommission </w:t>
      </w:r>
      <w:r w:rsidR="00174DBB" w:rsidRPr="00DC1B92">
        <w:rPr>
          <w:rFonts w:eastAsia="Times New Roman"/>
          <w:color w:val="000000" w:themeColor="text1"/>
          <w:u w:color="000000" w:themeColor="text1"/>
        </w:rPr>
        <w:t xml:space="preserve">decision no later than </w:t>
      </w:r>
      <w:r>
        <w:rPr>
          <w:rFonts w:eastAsia="Times New Roman"/>
          <w:color w:val="000000" w:themeColor="text1"/>
          <w:u w:color="000000" w:themeColor="text1"/>
        </w:rPr>
        <w:t>one hundred and thirty-five</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days after the date the petition is filed</w:t>
      </w:r>
      <w:r>
        <w:rPr>
          <w:rFonts w:eastAsia="Times New Roman"/>
          <w:color w:val="000000" w:themeColor="text1"/>
          <w:u w:color="000000" w:themeColor="text1"/>
        </w:rPr>
        <w:t>; and</w:t>
      </w:r>
    </w:p>
    <w:p w14:paraId="50CB8088" w14:textId="2361614B"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174DBB" w:rsidRPr="00DC1B92">
        <w:rPr>
          <w:rFonts w:eastAsia="Times New Roman"/>
          <w:color w:val="000000" w:themeColor="text1"/>
          <w:u w:color="000000" w:themeColor="text1"/>
        </w:rPr>
        <w:tab/>
      </w:r>
      <w:r>
        <w:rPr>
          <w:rFonts w:eastAsia="Times New Roman"/>
          <w:color w:val="000000" w:themeColor="text1"/>
          <w:u w:color="000000" w:themeColor="text1"/>
        </w:rPr>
        <w:t>n</w:t>
      </w:r>
      <w:r w:rsidRPr="00DC1B92">
        <w:rPr>
          <w:rFonts w:eastAsia="Times New Roman"/>
          <w:color w:val="000000" w:themeColor="text1"/>
          <w:u w:color="000000" w:themeColor="text1"/>
        </w:rPr>
        <w:t xml:space="preserve">o </w:t>
      </w:r>
      <w:r w:rsidR="00174DBB" w:rsidRPr="00DC1B92">
        <w:rPr>
          <w:rFonts w:eastAsia="Times New Roman"/>
          <w:color w:val="000000" w:themeColor="text1"/>
          <w:u w:color="000000" w:themeColor="text1"/>
        </w:rPr>
        <w:t xml:space="preserve">later than </w:t>
      </w:r>
      <w:r>
        <w:rPr>
          <w:rFonts w:eastAsia="Times New Roman"/>
          <w:color w:val="000000" w:themeColor="text1"/>
          <w:u w:color="000000" w:themeColor="text1"/>
        </w:rPr>
        <w:t>one hundred and thirty-five</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the date the petition is filed,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shall issue a financing order or an</w:t>
      </w:r>
      <w:r>
        <w:rPr>
          <w:rFonts w:eastAsia="Times New Roman"/>
          <w:color w:val="000000" w:themeColor="text1"/>
          <w:u w:color="000000" w:themeColor="text1"/>
        </w:rPr>
        <w:t xml:space="preserve"> order rejecting the petition. </w:t>
      </w:r>
      <w:r w:rsidR="00174DBB" w:rsidRPr="00DC1B92">
        <w:rPr>
          <w:rFonts w:eastAsia="Times New Roman"/>
          <w:color w:val="000000" w:themeColor="text1"/>
          <w:u w:color="000000" w:themeColor="text1"/>
        </w:rPr>
        <w:t xml:space="preserve">A party to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proceeding may petition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for reconsideration of the financing order within the time prescribed in </w:t>
      </w:r>
      <w:r>
        <w:rPr>
          <w:rFonts w:eastAsia="Times New Roman"/>
          <w:color w:val="000000" w:themeColor="text1"/>
          <w:u w:color="000000" w:themeColor="text1"/>
        </w:rPr>
        <w:t>Section</w:t>
      </w:r>
      <w:r w:rsidR="00174DBB" w:rsidRPr="00DC1B92">
        <w:rPr>
          <w:rFonts w:eastAsia="Times New Roman"/>
          <w:color w:val="000000" w:themeColor="text1"/>
          <w:u w:color="000000" w:themeColor="text1"/>
        </w:rPr>
        <w:t xml:space="preserve"> 58</w:t>
      </w:r>
      <w:r w:rsidR="00174DBB" w:rsidRPr="00DC1B92">
        <w:rPr>
          <w:rFonts w:eastAsia="Times New Roman"/>
          <w:color w:val="000000" w:themeColor="text1"/>
          <w:u w:color="000000" w:themeColor="text1"/>
        </w:rPr>
        <w:noBreakHyphen/>
        <w:t>27</w:t>
      </w:r>
      <w:r w:rsidR="00174DBB" w:rsidRPr="00DC1B92">
        <w:rPr>
          <w:rFonts w:eastAsia="Times New Roman"/>
          <w:color w:val="000000" w:themeColor="text1"/>
          <w:u w:color="000000" w:themeColor="text1"/>
        </w:rPr>
        <w:noBreakHyphen/>
        <w:t>2150.</w:t>
      </w:r>
    </w:p>
    <w:p w14:paraId="2A0ED446" w14:textId="4326EC70"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174DBB" w:rsidRPr="00DC1B92">
        <w:rPr>
          <w:rFonts w:eastAsia="Times New Roman"/>
          <w:color w:val="000000" w:themeColor="text1"/>
          <w:u w:color="000000" w:themeColor="text1"/>
        </w:rPr>
        <w:tab/>
        <w:t xml:space="preserve">A financing order issued by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to an electrical utility shall include all of the following elements and shall not issue unless each of the following elements is met:</w:t>
      </w:r>
    </w:p>
    <w:p w14:paraId="15F2465E" w14:textId="6D76EBE6"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174DBB" w:rsidRPr="00DC1B92">
        <w:rPr>
          <w:rFonts w:eastAsia="Times New Roman"/>
          <w:color w:val="000000" w:themeColor="text1"/>
          <w:u w:color="000000" w:themeColor="text1"/>
        </w:rPr>
        <w:tab/>
      </w:r>
      <w:r>
        <w:rPr>
          <w:rFonts w:eastAsia="Times New Roman"/>
          <w:color w:val="000000" w:themeColor="text1"/>
          <w:u w:color="000000" w:themeColor="text1"/>
        </w:rPr>
        <w:t>e</w:t>
      </w:r>
      <w:r w:rsidR="00174DBB" w:rsidRPr="00DC1B92">
        <w:rPr>
          <w:rFonts w:eastAsia="Times New Roman"/>
          <w:color w:val="000000" w:themeColor="text1"/>
          <w:u w:color="000000" w:themeColor="text1"/>
        </w:rPr>
        <w:t>xcept for changes made pursuant to the formula</w:t>
      </w:r>
      <w:r w:rsidR="00174DBB" w:rsidRPr="00DC1B92">
        <w:rPr>
          <w:rFonts w:eastAsia="Times New Roman"/>
          <w:color w:val="000000" w:themeColor="text1"/>
          <w:u w:color="000000" w:themeColor="text1"/>
        </w:rPr>
        <w:noBreakHyphen/>
        <w:t xml:space="preserve">based mechanism authorized under this section, the amount of storm recovery costs, including the level of storm recovery reserves, if any, to be financed using storm recovery bonds.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shall describe and estimate the amount of financing costs that may be recovered through storm recovery charges and specify the period over which storm recovery costs and financing costs may be recovered</w:t>
      </w:r>
      <w:r>
        <w:rPr>
          <w:rFonts w:eastAsia="Times New Roman"/>
          <w:color w:val="000000" w:themeColor="text1"/>
          <w:u w:color="000000" w:themeColor="text1"/>
        </w:rPr>
        <w:t>;</w:t>
      </w:r>
    </w:p>
    <w:p w14:paraId="0A823BD3" w14:textId="47A4D821"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174DBB" w:rsidRPr="00DC1B92">
        <w:rPr>
          <w:rFonts w:eastAsia="Times New Roman"/>
          <w:color w:val="000000" w:themeColor="text1"/>
          <w:u w:color="000000" w:themeColor="text1"/>
        </w:rPr>
        <w:tab/>
      </w:r>
      <w:r>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finding that the proposed issuance of recovery bonds and the imposition and collection of a storm recovery charge will provide quantifiable </w:t>
      </w:r>
      <w:r>
        <w:rPr>
          <w:rFonts w:eastAsia="Times New Roman"/>
          <w:color w:val="000000" w:themeColor="text1"/>
          <w:u w:color="000000" w:themeColor="text1"/>
        </w:rPr>
        <w:t xml:space="preserve">net benefits to customers on a </w:t>
      </w:r>
      <w:r w:rsidR="00174DBB" w:rsidRPr="00DC1B92">
        <w:rPr>
          <w:rFonts w:eastAsia="Times New Roman"/>
          <w:color w:val="000000" w:themeColor="text1"/>
          <w:u w:color="000000" w:themeColor="text1"/>
        </w:rPr>
        <w:t>present value basis as compared to the costs that would have been incurred absent the issuance of storm recovery bonds</w:t>
      </w:r>
      <w:r w:rsidR="00AF6466">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w:t>
      </w:r>
    </w:p>
    <w:p w14:paraId="413DBF8E" w14:textId="02D1D923"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sidR="00174DBB" w:rsidRPr="00DC1B92">
        <w:rPr>
          <w:rFonts w:eastAsia="Times New Roman"/>
          <w:color w:val="000000" w:themeColor="text1"/>
          <w:u w:color="000000" w:themeColor="text1"/>
        </w:rPr>
        <w:tab/>
      </w:r>
      <w:r w:rsidR="00AF646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finding that the structuring, marketing, and pricing of the storm recovery bonds will result in the lowest storm recovery charges consistent with market conditions at the time the storm recovery bonds are priced and the terms set forth in such financing order. The financing order must provide detailed findings of fact </w:t>
      </w:r>
      <w:r w:rsidR="00174DBB" w:rsidRPr="00DC1B92">
        <w:rPr>
          <w:rFonts w:eastAsia="Times New Roman"/>
          <w:color w:val="000000" w:themeColor="text1"/>
          <w:u w:color="000000" w:themeColor="text1"/>
        </w:rPr>
        <w:lastRenderedPageBreak/>
        <w:t>addressing cost effectiveness and associated rate impacts upon retail customers and retail customer classes</w:t>
      </w:r>
      <w:r w:rsidR="003741F6">
        <w:rPr>
          <w:rFonts w:eastAsia="Times New Roman"/>
          <w:color w:val="000000" w:themeColor="text1"/>
          <w:u w:color="000000" w:themeColor="text1"/>
        </w:rPr>
        <w:t>;</w:t>
      </w:r>
    </w:p>
    <w:p w14:paraId="78EA835F" w14:textId="6E4F6BD5"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requirement that, for so long as the storm recovery bonds are outstanding and until all financing costs have been paid in full, the imposition and collection of storm recovery charges authorized under a financing order shall be nonbypassable and paid by all existing and future retail customers receiving transmission or distribution service, or both, from the electrical utility or its successors or assignees under </w:t>
      </w:r>
      <w:r w:rsidR="003741F6">
        <w:rPr>
          <w:rFonts w:eastAsia="Times New Roman"/>
          <w:color w:val="000000" w:themeColor="text1"/>
          <w:u w:color="000000" w:themeColor="text1"/>
        </w:rPr>
        <w:t>c</w:t>
      </w:r>
      <w:r w:rsidR="00174DBB" w:rsidRPr="00DC1B92">
        <w:rPr>
          <w:rFonts w:eastAsia="Times New Roman"/>
          <w:color w:val="000000" w:themeColor="text1"/>
          <w:u w:color="000000" w:themeColor="text1"/>
        </w:rPr>
        <w:t>ommission</w:t>
      </w:r>
      <w:r w:rsidR="00174DBB" w:rsidRPr="00DC1B92">
        <w:rPr>
          <w:rFonts w:eastAsia="Times New Roman"/>
          <w:color w:val="000000" w:themeColor="text1"/>
          <w:u w:color="000000" w:themeColor="text1"/>
        </w:rPr>
        <w:noBreakHyphen/>
        <w:t>approved rate schedules or under special contracts, even if a customer elects to purchase electricity from an alternative electric supplier following a fundamental change in regulation of electrical utilities in this State</w:t>
      </w:r>
      <w:r w:rsidR="003741F6">
        <w:rPr>
          <w:rFonts w:eastAsia="Times New Roman"/>
          <w:color w:val="000000" w:themeColor="text1"/>
          <w:u w:color="000000" w:themeColor="text1"/>
        </w:rPr>
        <w:t>;</w:t>
      </w:r>
    </w:p>
    <w:p w14:paraId="57BEDD14" w14:textId="5C1BB378"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(e)</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determination o</w:t>
      </w:r>
      <w:r w:rsidR="003741F6">
        <w:rPr>
          <w:rFonts w:eastAsia="Times New Roman"/>
          <w:color w:val="000000" w:themeColor="text1"/>
          <w:u w:color="000000" w:themeColor="text1"/>
        </w:rPr>
        <w:t xml:space="preserve">f what portion, if any, of the </w:t>
      </w:r>
      <w:r w:rsidR="00174DBB" w:rsidRPr="00DC1B92">
        <w:rPr>
          <w:rFonts w:eastAsia="Times New Roman"/>
          <w:color w:val="000000" w:themeColor="text1"/>
          <w:u w:color="000000" w:themeColor="text1"/>
        </w:rPr>
        <w:t>storm recovery reserves, if any, must be held in a funded reserve and any limitations on how the reserve may be held, accessed, or used</w:t>
      </w:r>
      <w:r w:rsidR="003741F6">
        <w:rPr>
          <w:rFonts w:eastAsia="Times New Roman"/>
          <w:color w:val="000000" w:themeColor="text1"/>
          <w:u w:color="000000" w:themeColor="text1"/>
        </w:rPr>
        <w:t>;</w:t>
      </w:r>
    </w:p>
    <w:p w14:paraId="503434FC" w14:textId="57B7898B"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formula</w:t>
      </w:r>
      <w:r w:rsidR="00174DBB" w:rsidRPr="00DC1B92">
        <w:rPr>
          <w:rFonts w:eastAsia="Times New Roman"/>
          <w:color w:val="000000" w:themeColor="text1"/>
          <w:u w:color="000000" w:themeColor="text1"/>
        </w:rPr>
        <w:noBreakHyphen/>
        <w:t>based true</w:t>
      </w:r>
      <w:r w:rsidR="00174DBB" w:rsidRPr="00DC1B92">
        <w:rPr>
          <w:rFonts w:eastAsia="Times New Roman"/>
          <w:color w:val="000000" w:themeColor="text1"/>
          <w:u w:color="000000" w:themeColor="text1"/>
        </w:rPr>
        <w:noBreakHyphen/>
        <w:t>up mechanism for making, at least annually, expeditious periodic adjustments in the storm recovery charges that customers are required to pay pursuant to the financing order and for making any adjustments that are necessary to correct for any overcollection or undercollection of the charges or to otherwise ensure the timely payment of storm recovery bonds</w:t>
      </w:r>
      <w:r w:rsidR="003741F6">
        <w:rPr>
          <w:rFonts w:eastAsia="Times New Roman"/>
          <w:color w:val="000000" w:themeColor="text1"/>
          <w:u w:color="000000" w:themeColor="text1"/>
        </w:rPr>
        <w:t>,</w:t>
      </w:r>
      <w:r w:rsidR="00943298">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financing costs</w:t>
      </w:r>
      <w:r w:rsidR="003741F6">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other required amounts and charges payable in connection with the storm recovery bonds</w:t>
      </w:r>
      <w:r w:rsidR="003741F6">
        <w:rPr>
          <w:rFonts w:eastAsia="Times New Roman"/>
          <w:color w:val="000000" w:themeColor="text1"/>
          <w:u w:color="000000" w:themeColor="text1"/>
        </w:rPr>
        <w:t>;</w:t>
      </w:r>
    </w:p>
    <w:p w14:paraId="7DE196E3" w14:textId="3BCDCB7F"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t</w:t>
      </w:r>
      <w:r w:rsidR="00174DBB" w:rsidRPr="00DC1B92">
        <w:rPr>
          <w:rFonts w:eastAsia="Times New Roman"/>
          <w:color w:val="000000" w:themeColor="text1"/>
          <w:u w:color="000000" w:themeColor="text1"/>
        </w:rPr>
        <w:t>he storm recovery property that is or shall be created in favor of an electrical utility or its successors or assignees</w:t>
      </w:r>
      <w:r w:rsidR="003741F6">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that shall be used to pay or secure storm recovery bonds and all financing costs</w:t>
      </w:r>
      <w:r w:rsidR="003741F6">
        <w:rPr>
          <w:rFonts w:eastAsia="Times New Roman"/>
          <w:color w:val="000000" w:themeColor="text1"/>
          <w:u w:color="000000" w:themeColor="text1"/>
        </w:rPr>
        <w:t>;</w:t>
      </w:r>
    </w:p>
    <w:p w14:paraId="52667F85" w14:textId="13C1F413"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t</w:t>
      </w:r>
      <w:r w:rsidR="00174DBB" w:rsidRPr="00DC1B92">
        <w:rPr>
          <w:rFonts w:eastAsia="Times New Roman"/>
          <w:color w:val="000000" w:themeColor="text1"/>
          <w:u w:color="000000" w:themeColor="text1"/>
        </w:rPr>
        <w:t>he degree of flexibility to be afforded to the electrical utility in establishing the terms and conditions of the storm recovery bonds, including, but not limited to, repayment schedules, expected interest rates, and other financing costs, and subject to any conditions in the financing order, including the pre</w:t>
      </w:r>
      <w:r w:rsidR="00174DBB" w:rsidRPr="00DC1B92">
        <w:rPr>
          <w:rFonts w:eastAsia="Times New Roman"/>
          <w:color w:val="000000" w:themeColor="text1"/>
          <w:u w:color="000000" w:themeColor="text1"/>
        </w:rPr>
        <w:noBreakHyphen/>
        <w:t xml:space="preserve">bond issuance review process which the </w:t>
      </w:r>
      <w:r w:rsidR="003741F6">
        <w:rPr>
          <w:rFonts w:eastAsia="Times New Roman"/>
          <w:color w:val="000000" w:themeColor="text1"/>
          <w:u w:color="000000" w:themeColor="text1"/>
        </w:rPr>
        <w:t>c</w:t>
      </w:r>
      <w:r w:rsidR="003741F6" w:rsidRPr="00DC1B92">
        <w:rPr>
          <w:rFonts w:eastAsia="Times New Roman"/>
          <w:color w:val="000000" w:themeColor="text1"/>
          <w:u w:color="000000" w:themeColor="text1"/>
        </w:rPr>
        <w:t xml:space="preserve">ommission </w:t>
      </w:r>
      <w:r w:rsidR="00174DBB" w:rsidRPr="00DC1B92">
        <w:rPr>
          <w:rFonts w:eastAsia="Times New Roman"/>
          <w:color w:val="000000" w:themeColor="text1"/>
          <w:u w:color="000000" w:themeColor="text1"/>
        </w:rPr>
        <w:t>shall establish</w:t>
      </w:r>
      <w:r w:rsidR="003741F6">
        <w:rPr>
          <w:rFonts w:eastAsia="Times New Roman"/>
          <w:color w:val="000000" w:themeColor="text1"/>
          <w:u w:color="000000" w:themeColor="text1"/>
        </w:rPr>
        <w:t>;</w:t>
      </w:r>
    </w:p>
    <w:p w14:paraId="4136F14D" w14:textId="4C098E79"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h</w:t>
      </w:r>
      <w:r w:rsidR="00174DBB" w:rsidRPr="00DC1B92">
        <w:rPr>
          <w:rFonts w:eastAsia="Times New Roman"/>
          <w:color w:val="000000" w:themeColor="text1"/>
          <w:u w:color="000000" w:themeColor="text1"/>
        </w:rPr>
        <w:t>ow storm recovery charges will be allocated among customer classes</w:t>
      </w:r>
      <w:r w:rsidR="003741F6">
        <w:rPr>
          <w:rFonts w:eastAsia="Times New Roman"/>
          <w:color w:val="000000" w:themeColor="text1"/>
          <w:u w:color="000000" w:themeColor="text1"/>
        </w:rPr>
        <w:t>;</w:t>
      </w:r>
    </w:p>
    <w:p w14:paraId="73D3E498" w14:textId="4604ABAA"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(j)</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requirement that, after the final terms of an issuance of storm recovery bonds have been established and before the issuance of storm recovery bonds, the electrical utility determines the resulting initial storm recovery charge in accordance with the financing order and that such initial storm recovery charge be final and effective upon the issuance of such storm recovery bonds without further </w:t>
      </w:r>
      <w:r w:rsidR="003741F6">
        <w:rPr>
          <w:rFonts w:eastAsia="Times New Roman"/>
          <w:color w:val="000000" w:themeColor="text1"/>
          <w:u w:color="000000" w:themeColor="text1"/>
        </w:rPr>
        <w:t>c</w:t>
      </w:r>
      <w:r w:rsidR="00174DBB" w:rsidRPr="00DC1B92">
        <w:rPr>
          <w:rFonts w:eastAsia="Times New Roman"/>
          <w:color w:val="000000" w:themeColor="text1"/>
          <w:u w:color="000000" w:themeColor="text1"/>
        </w:rPr>
        <w:t>ommission action so long as the recovery charge is consistent with the financing order and the pre</w:t>
      </w:r>
      <w:r w:rsidR="00174DBB" w:rsidRPr="00DC1B92">
        <w:rPr>
          <w:rFonts w:eastAsia="Times New Roman"/>
          <w:color w:val="000000" w:themeColor="text1"/>
          <w:u w:color="000000" w:themeColor="text1"/>
        </w:rPr>
        <w:noBreakHyphen/>
        <w:t xml:space="preserve">bond issuance review </w:t>
      </w:r>
      <w:r w:rsidR="00174DBB" w:rsidRPr="00DC1B92">
        <w:rPr>
          <w:rFonts w:eastAsia="Times New Roman"/>
          <w:color w:val="000000" w:themeColor="text1"/>
          <w:u w:color="000000" w:themeColor="text1"/>
        </w:rPr>
        <w:lastRenderedPageBreak/>
        <w:t>process established by the commission in the financing order is complete</w:t>
      </w:r>
      <w:r w:rsidR="003741F6">
        <w:rPr>
          <w:rFonts w:eastAsia="Times New Roman"/>
          <w:color w:val="000000" w:themeColor="text1"/>
          <w:u w:color="000000" w:themeColor="text1"/>
        </w:rPr>
        <w:t>;</w:t>
      </w:r>
    </w:p>
    <w:p w14:paraId="22F5A251" w14:textId="15A2E7BD"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(k)</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 method of tracing funds collected as storm recovery charges, or other proceeds of storm recovery property, and </w:t>
      </w:r>
      <w:r w:rsidR="003741F6">
        <w:rPr>
          <w:rFonts w:eastAsia="Times New Roman"/>
          <w:color w:val="000000" w:themeColor="text1"/>
          <w:u w:color="000000" w:themeColor="text1"/>
        </w:rPr>
        <w:t xml:space="preserve">the </w:t>
      </w:r>
      <w:r w:rsidR="00174DBB" w:rsidRPr="00DC1B92">
        <w:rPr>
          <w:rFonts w:eastAsia="Times New Roman"/>
          <w:color w:val="000000" w:themeColor="text1"/>
          <w:u w:color="000000" w:themeColor="text1"/>
        </w:rPr>
        <w:t>determin</w:t>
      </w:r>
      <w:r w:rsidR="003741F6">
        <w:rPr>
          <w:rFonts w:eastAsia="Times New Roman"/>
          <w:color w:val="000000" w:themeColor="text1"/>
          <w:u w:color="000000" w:themeColor="text1"/>
        </w:rPr>
        <w:t>ation</w:t>
      </w:r>
      <w:r w:rsidR="00174DBB" w:rsidRPr="00DC1B92">
        <w:rPr>
          <w:rFonts w:eastAsia="Times New Roman"/>
          <w:color w:val="000000" w:themeColor="text1"/>
          <w:u w:color="000000" w:themeColor="text1"/>
        </w:rPr>
        <w:t xml:space="preserve"> that such method shall be deemed the method of tracing such funds and determining the identifiable cash proceeds of any storm recovery property subject to a financing order under applicable law</w:t>
      </w:r>
      <w:r w:rsidR="003741F6">
        <w:rPr>
          <w:rFonts w:eastAsia="Times New Roman"/>
          <w:color w:val="000000" w:themeColor="text1"/>
          <w:u w:color="000000" w:themeColor="text1"/>
        </w:rPr>
        <w:t>; and</w:t>
      </w:r>
    </w:p>
    <w:p w14:paraId="4460C415" w14:textId="180C5FF3"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(l)</w:t>
      </w:r>
      <w:r w:rsidR="00174DBB" w:rsidRPr="00DC1B92">
        <w:rPr>
          <w:rFonts w:eastAsia="Times New Roman"/>
          <w:color w:val="000000" w:themeColor="text1"/>
          <w:u w:color="000000" w:themeColor="text1"/>
        </w:rPr>
        <w:tab/>
      </w:r>
      <w:r w:rsidR="003741F6">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ny other conditions not otherwise inconsistent with this section that the </w:t>
      </w:r>
      <w:r w:rsidR="003741F6">
        <w:rPr>
          <w:rFonts w:eastAsia="Times New Roman"/>
          <w:color w:val="000000" w:themeColor="text1"/>
          <w:u w:color="000000" w:themeColor="text1"/>
        </w:rPr>
        <w:t>c</w:t>
      </w:r>
      <w:r w:rsidR="00174DBB" w:rsidRPr="00DC1B92">
        <w:rPr>
          <w:rFonts w:eastAsia="Times New Roman"/>
          <w:color w:val="000000" w:themeColor="text1"/>
          <w:u w:color="000000" w:themeColor="text1"/>
        </w:rPr>
        <w:t>ommission determines are appropriate.</w:t>
      </w:r>
    </w:p>
    <w:p w14:paraId="4F4F3E7B" w14:textId="616C472F" w:rsidR="00174DBB" w:rsidRPr="00DC1B92" w:rsidRDefault="00330DD4"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174DBB" w:rsidRPr="00DC1B92">
        <w:rPr>
          <w:rFonts w:eastAsia="Times New Roman"/>
          <w:color w:val="000000" w:themeColor="text1"/>
          <w:u w:color="000000" w:themeColor="text1"/>
        </w:rPr>
        <w:tab/>
        <w:t>A financing order issued to an electrical utility may provide that creation of the electrical utility’s storm recovery property is conditioned upon, and simultaneous with, the sale or other transfer of the storm recovery property to an assignee and the pledge of the storm recovery property to secure storm recovery bonds.</w:t>
      </w:r>
    </w:p>
    <w:p w14:paraId="2E1CE142" w14:textId="045FB834" w:rsidR="00174DBB" w:rsidRPr="00DC1B92" w:rsidRDefault="003912F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174DBB" w:rsidRPr="00DC1B92">
        <w:rPr>
          <w:rFonts w:eastAsia="Times New Roman"/>
          <w:color w:val="000000" w:themeColor="text1"/>
          <w:u w:color="000000" w:themeColor="text1"/>
        </w:rPr>
        <w:tab/>
        <w:t xml:space="preserve">If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issues a financing order and the storm recovery bonds are issued, the electrical utility shall file with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at least annually a petition or a letter applying the formula</w:t>
      </w:r>
      <w:r w:rsidR="00174DBB" w:rsidRPr="00DC1B92">
        <w:rPr>
          <w:rFonts w:eastAsia="Times New Roman"/>
          <w:color w:val="000000" w:themeColor="text1"/>
          <w:u w:color="000000" w:themeColor="text1"/>
        </w:rPr>
        <w:noBreakHyphen/>
        <w:t>based mechanism and, based on estimates of consumption for each rate class and other mathematical factors, requesting administrative approval to make the applicable adjustments. The review of the filing shall be limited to determining whether there are any mathematical or clerical errors in the application of the formula</w:t>
      </w:r>
      <w:r w:rsidR="00174DBB" w:rsidRPr="00DC1B92">
        <w:rPr>
          <w:rFonts w:eastAsia="Times New Roman"/>
          <w:color w:val="000000" w:themeColor="text1"/>
          <w:u w:color="000000" w:themeColor="text1"/>
        </w:rPr>
        <w:noBreakHyphen/>
        <w:t xml:space="preserve">based mechanism relating to the appropriate amount of any overcollection or undercollection of storm recovery charges and the amount of an adjustment. The adjustments shall ensure the recovery of revenues sufficient to provide for the payment of principal, interest, acquisition, defeasance, financing costs, or redemption premium and other fees, costs, and charges </w:t>
      </w:r>
      <w:r>
        <w:rPr>
          <w:rFonts w:eastAsia="Times New Roman"/>
          <w:color w:val="000000" w:themeColor="text1"/>
          <w:u w:color="000000" w:themeColor="text1"/>
        </w:rPr>
        <w:t>with</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respect </w:t>
      </w:r>
      <w:r>
        <w:rPr>
          <w:rFonts w:eastAsia="Times New Roman"/>
          <w:color w:val="000000" w:themeColor="text1"/>
          <w:u w:color="000000" w:themeColor="text1"/>
        </w:rPr>
        <w:t>to</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storm recovery bonds approved under the financing order. Within </w:t>
      </w:r>
      <w:r>
        <w:rPr>
          <w:rFonts w:eastAsia="Times New Roman"/>
          <w:color w:val="000000" w:themeColor="text1"/>
          <w:u w:color="000000" w:themeColor="text1"/>
        </w:rPr>
        <w:t>sixty</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receiving an electrical utility’s request pursuant to this paragraph,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shall either approve the request or inform the electrical utility of any mathematical or clerical errors in its calculation. If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informs the electrical utility of mathematical or clerical errors in its calculation, the electrical utility may correct its error and refile its request. The time frames previously described in this paragraph shall apply to a refiled request.</w:t>
      </w:r>
    </w:p>
    <w:p w14:paraId="24FA5C06" w14:textId="56E10F5E" w:rsidR="00174DBB" w:rsidRPr="00DC1B92"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174DBB" w:rsidRPr="00DC1B92">
        <w:rPr>
          <w:rFonts w:eastAsia="Times New Roman"/>
          <w:color w:val="000000" w:themeColor="text1"/>
          <w:u w:color="000000" w:themeColor="text1"/>
        </w:rPr>
        <w:tab/>
        <w:t>Subsequent to the transfer of storm recovery property to an assignee or the issuance of storm recovery bonds authorized thereby, whichever is earlier, a financing order is irrevocable and, except for changes made pursuant to the formula</w:t>
      </w:r>
      <w:r>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based mechanism </w:t>
      </w:r>
      <w:r w:rsidR="00174DBB" w:rsidRPr="00DC1B92">
        <w:rPr>
          <w:rFonts w:eastAsia="Times New Roman"/>
          <w:color w:val="000000" w:themeColor="text1"/>
          <w:u w:color="000000" w:themeColor="text1"/>
        </w:rPr>
        <w:lastRenderedPageBreak/>
        <w:t xml:space="preserve">authorized in this </w:t>
      </w:r>
      <w:r>
        <w:rPr>
          <w:rFonts w:eastAsia="Times New Roman"/>
          <w:color w:val="000000" w:themeColor="text1"/>
          <w:u w:color="000000" w:themeColor="text1"/>
        </w:rPr>
        <w:t>a</w:t>
      </w:r>
      <w:r w:rsidR="00174DBB" w:rsidRPr="00DC1B92">
        <w:rPr>
          <w:rFonts w:eastAsia="Times New Roman"/>
          <w:color w:val="000000" w:themeColor="text1"/>
          <w:u w:color="000000" w:themeColor="text1"/>
        </w:rPr>
        <w:t xml:space="preserve">rticle,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may not amend, modify, or terminate the financing order by any subsequent action or reduce, impair, postpone, terminate, or otherwise adjust recovery charges ap</w:t>
      </w:r>
      <w:r>
        <w:rPr>
          <w:rFonts w:eastAsia="Times New Roman"/>
          <w:color w:val="000000" w:themeColor="text1"/>
          <w:u w:color="000000" w:themeColor="text1"/>
        </w:rPr>
        <w:t xml:space="preserve">proved in the financing order. </w:t>
      </w:r>
      <w:r w:rsidR="00174DBB" w:rsidRPr="00DC1B92">
        <w:rPr>
          <w:rFonts w:eastAsia="Times New Roman"/>
          <w:color w:val="000000" w:themeColor="text1"/>
          <w:u w:color="000000" w:themeColor="text1"/>
        </w:rPr>
        <w:t xml:space="preserve">After the issuance of a financing order, the electrical utility retains sole discretion regarding whether to assign, sell, or otherwise transfer storm recovery property or to cause storm recovery bonds to be issued, including the right to defer or postpone such assignment, sale, transfer, or issuance, unless otherwise provided in the financing order. </w:t>
      </w:r>
    </w:p>
    <w:p w14:paraId="33A90AC0" w14:textId="5F102848" w:rsidR="00174DBB" w:rsidRPr="00DC1B92"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174DBB" w:rsidRPr="00DC1B92">
        <w:rPr>
          <w:rFonts w:eastAsia="Times New Roman"/>
          <w:color w:val="000000" w:themeColor="text1"/>
          <w:u w:color="000000" w:themeColor="text1"/>
        </w:rPr>
        <w:tab/>
        <w:t xml:space="preserve">If required by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in a financing order, within one business day after the final terms of the storm recovery bonds are determined, the electric</w:t>
      </w:r>
      <w:r w:rsidR="001C737C">
        <w:rPr>
          <w:rFonts w:eastAsia="Times New Roman"/>
          <w:color w:val="000000" w:themeColor="text1"/>
          <w:u w:color="000000" w:themeColor="text1"/>
        </w:rPr>
        <w:t>al</w:t>
      </w:r>
      <w:r w:rsidR="00174DBB" w:rsidRPr="00DC1B92">
        <w:rPr>
          <w:rFonts w:eastAsia="Times New Roman"/>
          <w:color w:val="000000" w:themeColor="text1"/>
          <w:u w:color="000000" w:themeColor="text1"/>
        </w:rPr>
        <w:t xml:space="preserve"> utility shall provide an issuance advice letter to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w:t>
      </w:r>
    </w:p>
    <w:p w14:paraId="770E46E8" w14:textId="49282720" w:rsidR="00174DBB" w:rsidRPr="00DC1B92"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174DBB" w:rsidRPr="00DC1B92">
        <w:rPr>
          <w:rFonts w:eastAsia="Times New Roman"/>
          <w:color w:val="000000" w:themeColor="text1"/>
          <w:u w:color="000000" w:themeColor="text1"/>
        </w:rPr>
        <w:tab/>
        <w:t>Such issuance advice letter shall be in the form approved</w:t>
      </w:r>
      <w:r w:rsidR="00943298">
        <w:rPr>
          <w:rFonts w:eastAsia="Times New Roman"/>
          <w:color w:val="000000" w:themeColor="text1"/>
          <w:u w:color="000000" w:themeColor="text1"/>
        </w:rPr>
        <w:t xml:space="preserve"> in </w:t>
      </w:r>
      <w:r w:rsidR="00174DBB" w:rsidRPr="00DC1B92">
        <w:rPr>
          <w:rFonts w:eastAsia="Times New Roman"/>
          <w:color w:val="000000" w:themeColor="text1"/>
          <w:u w:color="000000" w:themeColor="text1"/>
        </w:rPr>
        <w:t>a financing order and include the final terms of the storm recovery bond issuance, up</w:t>
      </w:r>
      <w:r w:rsidR="00174DBB" w:rsidRPr="00DC1B92">
        <w:rPr>
          <w:rFonts w:eastAsia="Times New Roman"/>
          <w:color w:val="000000" w:themeColor="text1"/>
          <w:u w:color="000000" w:themeColor="text1"/>
        </w:rPr>
        <w:noBreakHyphen/>
        <w:t>front financing costs</w:t>
      </w:r>
      <w:r>
        <w:rPr>
          <w:rFonts w:eastAsia="Times New Roman"/>
          <w:color w:val="000000" w:themeColor="text1"/>
          <w:u w:color="000000" w:themeColor="text1"/>
        </w:rPr>
        <w:t xml:space="preserve"> and on</w:t>
      </w:r>
      <w:r>
        <w:rPr>
          <w:rFonts w:eastAsia="Times New Roman"/>
          <w:color w:val="000000" w:themeColor="text1"/>
          <w:u w:color="000000" w:themeColor="text1"/>
        </w:rPr>
        <w:noBreakHyphen/>
        <w:t xml:space="preserve">going financing costs. </w:t>
      </w:r>
      <w:r w:rsidR="00174DBB" w:rsidRPr="00DC1B92">
        <w:rPr>
          <w:rFonts w:eastAsia="Times New Roman"/>
          <w:color w:val="000000" w:themeColor="text1"/>
          <w:u w:color="000000" w:themeColor="text1"/>
        </w:rPr>
        <w:t>Such issuance advice letter shall include a certification from the electrical utility</w:t>
      </w:r>
      <w:r>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the primary underwriter(s)</w:t>
      </w:r>
      <w:r>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a qualified independent third</w:t>
      </w:r>
      <w:r w:rsidR="00174DBB" w:rsidRPr="00DC1B92">
        <w:rPr>
          <w:rFonts w:eastAsia="Times New Roman"/>
          <w:color w:val="000000" w:themeColor="text1"/>
          <w:u w:color="000000" w:themeColor="text1"/>
        </w:rPr>
        <w:noBreakHyphen/>
        <w:t xml:space="preserve">party designated by the commission, as a condition to closing, certifying whether the sale of storm recovery bonds complies with the requirements of this </w:t>
      </w:r>
      <w:r>
        <w:rPr>
          <w:rFonts w:eastAsia="Times New Roman"/>
          <w:color w:val="000000" w:themeColor="text1"/>
          <w:u w:color="000000" w:themeColor="text1"/>
        </w:rPr>
        <w:t>a</w:t>
      </w:r>
      <w:r w:rsidR="00174DBB" w:rsidRPr="00DC1B92">
        <w:rPr>
          <w:rFonts w:eastAsia="Times New Roman"/>
          <w:color w:val="000000" w:themeColor="text1"/>
          <w:u w:color="000000" w:themeColor="text1"/>
        </w:rPr>
        <w:t>rticle and the financing order. The certifications of the electrical utility and independent third</w:t>
      </w:r>
      <w:r w:rsidR="00174DBB" w:rsidRPr="00DC1B92">
        <w:rPr>
          <w:rFonts w:eastAsia="Times New Roman"/>
          <w:color w:val="000000" w:themeColor="text1"/>
          <w:u w:color="000000" w:themeColor="text1"/>
        </w:rPr>
        <w:noBreakHyphen/>
        <w:t>party shall certify whether the issuance of recovery bonds and the imposition and collection of a storm recovery charge will in fact provide quantifiable net benefits to customers on a present</w:t>
      </w:r>
      <w:r>
        <w:rPr>
          <w:rFonts w:eastAsia="Times New Roman"/>
          <w:color w:val="000000" w:themeColor="text1"/>
          <w:u w:color="000000" w:themeColor="text1"/>
        </w:rPr>
        <w:t>-</w:t>
      </w:r>
      <w:r w:rsidR="00174DBB" w:rsidRPr="00DC1B92">
        <w:rPr>
          <w:rFonts w:eastAsia="Times New Roman"/>
          <w:color w:val="000000" w:themeColor="text1"/>
          <w:u w:color="000000" w:themeColor="text1"/>
        </w:rPr>
        <w:t>value basis as compared to the costs that would have been incurred absent the issuance of storm recovery bonds. The certifications of the electrical utility, primary underwriter(s), and independent third</w:t>
      </w:r>
      <w:r w:rsidR="00174DBB" w:rsidRPr="00DC1B92">
        <w:rPr>
          <w:rFonts w:eastAsia="Times New Roman"/>
          <w:color w:val="000000" w:themeColor="text1"/>
          <w:u w:color="000000" w:themeColor="text1"/>
        </w:rPr>
        <w:noBreakHyphen/>
        <w:t>party shall certify</w:t>
      </w:r>
      <w:r w:rsidR="00174DBB" w:rsidRPr="00DC1B92">
        <w:rPr>
          <w:color w:val="000000" w:themeColor="text1"/>
          <w:u w:color="000000" w:themeColor="text1"/>
        </w:rPr>
        <w:t xml:space="preserve"> whether </w:t>
      </w:r>
      <w:r w:rsidR="00174DBB" w:rsidRPr="00DC1B92">
        <w:rPr>
          <w:rFonts w:eastAsia="Times New Roman"/>
          <w:color w:val="000000" w:themeColor="text1"/>
          <w:u w:color="000000" w:themeColor="text1"/>
        </w:rPr>
        <w:t>the structuring, marketing, and pricing of the storm recovery bonds will in fact result in the lowest storm recovery charges consistent with market conditions at the time the storm recovery bonds were priced and the terms set forth in the financing order.</w:t>
      </w:r>
    </w:p>
    <w:p w14:paraId="79C32658" w14:textId="1D252B95" w:rsidR="00174DBB" w:rsidRPr="00DC1B92" w:rsidRDefault="00934F81"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174DBB" w:rsidRPr="00DC1B92">
        <w:rPr>
          <w:rFonts w:eastAsia="Times New Roman"/>
          <w:color w:val="000000" w:themeColor="text1"/>
          <w:u w:color="000000" w:themeColor="text1"/>
        </w:rPr>
        <w:tab/>
        <w:t xml:space="preserve">Unless otherwise provided in the financing order, by no later than noon on the fourth business day after the final terms of the storm recovery bonds are determined,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shall either accept the issuance advice letter or deliver an order to the electric</w:t>
      </w:r>
      <w:r w:rsidR="001C737C">
        <w:rPr>
          <w:rFonts w:eastAsia="Times New Roman"/>
          <w:color w:val="000000" w:themeColor="text1"/>
          <w:u w:color="000000" w:themeColor="text1"/>
        </w:rPr>
        <w:t>al</w:t>
      </w:r>
      <w:r w:rsidR="00174DBB" w:rsidRPr="00DC1B92">
        <w:rPr>
          <w:rFonts w:eastAsia="Times New Roman"/>
          <w:color w:val="000000" w:themeColor="text1"/>
          <w:u w:color="000000" w:themeColor="text1"/>
        </w:rPr>
        <w:t xml:space="preserve"> utility to prevent the issuance of the storm recovery bonds. To the extent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does not deliver an order to prevent the issuance of the storm recovery bonds within the time period prescribed in the financing order, the storm recovery bonds may be issued without further action of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w:t>
      </w:r>
    </w:p>
    <w:p w14:paraId="4EA2E5BE" w14:textId="5572D284" w:rsidR="00174DBB" w:rsidRPr="00DC1B92"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sidR="00174DBB" w:rsidRPr="00DC1B92">
        <w:rPr>
          <w:rFonts w:eastAsia="Times New Roman"/>
          <w:color w:val="000000" w:themeColor="text1"/>
          <w:u w:color="000000" w:themeColor="text1"/>
        </w:rPr>
        <w:t>(</w:t>
      </w:r>
      <w:r>
        <w:rPr>
          <w:rFonts w:eastAsia="Times New Roman"/>
          <w:color w:val="000000" w:themeColor="text1"/>
          <w:u w:color="000000" w:themeColor="text1"/>
        </w:rPr>
        <w:t>D</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At the request of an electrical utility,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may commence a proceeding and issue a subsequent financing order that provides for refinancing, retiring, or refunding storm recovery bonds issued pursuant to the original financing order if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finds that the subsequent financing order satisfies all of the criteria specified in this </w:t>
      </w:r>
      <w:r>
        <w:rPr>
          <w:rFonts w:eastAsia="Times New Roman"/>
          <w:color w:val="000000" w:themeColor="text1"/>
          <w:u w:color="000000" w:themeColor="text1"/>
        </w:rPr>
        <w:t xml:space="preserve">article for a financing order. </w:t>
      </w:r>
      <w:r w:rsidR="00174DBB" w:rsidRPr="00DC1B92">
        <w:rPr>
          <w:rFonts w:eastAsia="Times New Roman"/>
          <w:color w:val="000000" w:themeColor="text1"/>
          <w:u w:color="000000" w:themeColor="text1"/>
        </w:rPr>
        <w:t xml:space="preserve">Effective upon retirement of the refunded storm recovery bonds and the issuance of new storm recovery bonds,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ommission shall adjust the related storm recovery charges accordingly.</w:t>
      </w:r>
    </w:p>
    <w:p w14:paraId="5A5499E4" w14:textId="6F55BA8B" w:rsidR="00174DBB" w:rsidRPr="00DC1B92"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E</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Within </w:t>
      </w:r>
      <w:r>
        <w:rPr>
          <w:rFonts w:eastAsia="Times New Roman"/>
          <w:color w:val="000000" w:themeColor="text1"/>
          <w:u w:color="000000" w:themeColor="text1"/>
        </w:rPr>
        <w:t>thirty</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issues a financing order or a decision denying a request for reconsideration or, if the request for reconsideration is granted, within </w:t>
      </w:r>
      <w:r>
        <w:rPr>
          <w:rFonts w:eastAsia="Times New Roman"/>
          <w:color w:val="000000" w:themeColor="text1"/>
          <w:u w:color="000000" w:themeColor="text1"/>
        </w:rPr>
        <w:t>thirty</w:t>
      </w:r>
      <w:r w:rsidRPr="00DC1B92">
        <w:rPr>
          <w:rFonts w:eastAsia="Times New Roman"/>
          <w:color w:val="000000" w:themeColor="text1"/>
          <w:u w:color="000000" w:themeColor="text1"/>
        </w:rPr>
        <w:t xml:space="preserve"> </w:t>
      </w:r>
      <w:r w:rsidR="00174DBB" w:rsidRPr="00DC1B92">
        <w:rPr>
          <w:rFonts w:eastAsia="Times New Roman"/>
          <w:color w:val="000000" w:themeColor="text1"/>
          <w:u w:color="000000" w:themeColor="text1"/>
        </w:rPr>
        <w:t xml:space="preserve">days after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issues its decision on reconsideration, an adversely affected party may petition for judicial review in the Supreme Court of South Carolina. Review on appeal shall be based solely on the record before the </w:t>
      </w:r>
      <w:r>
        <w:rPr>
          <w:rFonts w:eastAsia="Times New Roman"/>
          <w:color w:val="000000" w:themeColor="text1"/>
          <w:u w:color="000000" w:themeColor="text1"/>
        </w:rPr>
        <w:t>c</w:t>
      </w:r>
      <w:r w:rsidR="00174DBB" w:rsidRPr="00DC1B92">
        <w:rPr>
          <w:rFonts w:eastAsia="Times New Roman"/>
          <w:color w:val="000000" w:themeColor="text1"/>
          <w:u w:color="000000" w:themeColor="text1"/>
        </w:rPr>
        <w:t xml:space="preserve">ommission and briefs to the court and is limited to determining whether the financing order, or the order on reconsideration, conforms to the State Constitution and </w:t>
      </w:r>
      <w:r>
        <w:rPr>
          <w:rFonts w:eastAsia="Times New Roman"/>
          <w:color w:val="000000" w:themeColor="text1"/>
          <w:u w:color="000000" w:themeColor="text1"/>
        </w:rPr>
        <w:t xml:space="preserve">to </w:t>
      </w:r>
      <w:r w:rsidR="00174DBB" w:rsidRPr="00DC1B92">
        <w:rPr>
          <w:rFonts w:eastAsia="Times New Roman"/>
          <w:color w:val="000000" w:themeColor="text1"/>
          <w:u w:color="000000" w:themeColor="text1"/>
        </w:rPr>
        <w:t>State and federal law</w:t>
      </w:r>
      <w:r>
        <w:rPr>
          <w:rFonts w:eastAsia="Times New Roman"/>
          <w:color w:val="000000" w:themeColor="text1"/>
          <w:u w:color="000000" w:themeColor="text1"/>
        </w:rPr>
        <w:t>,</w:t>
      </w:r>
      <w:r w:rsidR="00174DBB" w:rsidRPr="00DC1B92">
        <w:rPr>
          <w:rFonts w:eastAsia="Times New Roman"/>
          <w:color w:val="000000" w:themeColor="text1"/>
          <w:u w:color="000000" w:themeColor="text1"/>
        </w:rPr>
        <w:t xml:space="preserve"> and is within the authority of the Commission under this </w:t>
      </w:r>
      <w:r>
        <w:rPr>
          <w:rFonts w:eastAsia="Times New Roman"/>
          <w:color w:val="000000" w:themeColor="text1"/>
          <w:u w:color="000000" w:themeColor="text1"/>
        </w:rPr>
        <w:t>a</w:t>
      </w:r>
      <w:r w:rsidR="00174DBB" w:rsidRPr="00DC1B92">
        <w:rPr>
          <w:rFonts w:eastAsia="Times New Roman"/>
          <w:color w:val="000000" w:themeColor="text1"/>
          <w:u w:color="000000" w:themeColor="text1"/>
        </w:rPr>
        <w:t>rticle. The Supreme Court of South Carolina shall proceed to hear and determine the action as expeditiously as practicable and give the action precedence over other matters not accorded similar precedence by law.</w:t>
      </w:r>
    </w:p>
    <w:p w14:paraId="7AA0A0EF" w14:textId="10F1ECE3" w:rsidR="00174DBB" w:rsidRPr="00DC1B92"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174DBB" w:rsidRPr="00DC1B92">
        <w:rPr>
          <w:rFonts w:eastAsia="Times New Roman"/>
          <w:color w:val="000000" w:themeColor="text1"/>
          <w:u w:color="000000" w:themeColor="text1"/>
        </w:rPr>
        <w:t>(</w:t>
      </w:r>
      <w:r>
        <w:rPr>
          <w:rFonts w:eastAsia="Times New Roman"/>
          <w:color w:val="000000" w:themeColor="text1"/>
          <w:u w:color="000000" w:themeColor="text1"/>
        </w:rPr>
        <w:t>F</w:t>
      </w:r>
      <w:r w:rsidR="00174DBB" w:rsidRPr="00DC1B92">
        <w:rPr>
          <w:rFonts w:eastAsia="Times New Roman"/>
          <w:color w:val="000000" w:themeColor="text1"/>
          <w:u w:color="000000" w:themeColor="text1"/>
        </w:rPr>
        <w:t>)</w:t>
      </w:r>
      <w:r w:rsidR="00174DBB" w:rsidRPr="00DC1B92">
        <w:rPr>
          <w:rFonts w:eastAsia="Times New Roman"/>
          <w:color w:val="000000" w:themeColor="text1"/>
          <w:u w:color="000000" w:themeColor="text1"/>
        </w:rPr>
        <w:tab/>
        <w:t xml:space="preserve">Duration of financing order. </w:t>
      </w:r>
    </w:p>
    <w:p w14:paraId="7F4ADA3F" w14:textId="4241D2D5" w:rsidR="00174DBB" w:rsidRPr="00DC1B92" w:rsidRDefault="00326227"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174DBB" w:rsidRPr="00DC1B92">
        <w:rPr>
          <w:rFonts w:eastAsia="Times New Roman"/>
          <w:color w:val="000000" w:themeColor="text1"/>
          <w:u w:color="000000" w:themeColor="text1"/>
        </w:rPr>
        <w:tab/>
        <w:t xml:space="preserve">A financing order remains in effect and storm recovery property under the financing order continues to exist until storm recovery bonds issued pursuant to the financing order have been paid in full or defeased and, in each case, all </w:t>
      </w:r>
      <w:r w:rsidR="006000FA">
        <w:rPr>
          <w:rFonts w:eastAsia="Times New Roman"/>
          <w:color w:val="000000" w:themeColor="text1"/>
          <w:u w:color="000000" w:themeColor="text1"/>
        </w:rPr>
        <w:t>c</w:t>
      </w:r>
      <w:r w:rsidR="00174DBB" w:rsidRPr="00DC1B92">
        <w:rPr>
          <w:rFonts w:eastAsia="Times New Roman"/>
          <w:color w:val="000000" w:themeColor="text1"/>
          <w:u w:color="000000" w:themeColor="text1"/>
        </w:rPr>
        <w:t>ommission</w:t>
      </w:r>
      <w:r w:rsidR="00174DBB" w:rsidRPr="00DC1B92">
        <w:rPr>
          <w:rFonts w:eastAsia="Times New Roman"/>
          <w:color w:val="000000" w:themeColor="text1"/>
          <w:u w:color="000000" w:themeColor="text1"/>
        </w:rPr>
        <w:noBreakHyphen/>
        <w:t>approved financing costs of such storm recovery bonds have been recovered in full.</w:t>
      </w:r>
    </w:p>
    <w:p w14:paraId="75A3929A" w14:textId="477AA220" w:rsidR="00174DBB" w:rsidRPr="00DC1B92" w:rsidRDefault="006000FA"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174DBB" w:rsidRPr="00DC1B92">
        <w:rPr>
          <w:rFonts w:eastAsia="Times New Roman"/>
          <w:color w:val="000000" w:themeColor="text1"/>
          <w:u w:color="000000" w:themeColor="text1"/>
        </w:rPr>
        <w:tab/>
        <w:t>A financing order issued to an electrical utility remains in effect and unabated notwithstanding the reorganization, bankruptcy or other insolvency proceedings, merger, or sale of the electrical utility or its successors or assignees.</w:t>
      </w:r>
    </w:p>
    <w:p w14:paraId="1F3C178E" w14:textId="77484848" w:rsidR="00174DBB" w:rsidRDefault="00174DBB"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5E5ED6" w14:textId="6FB639A6" w:rsidR="008E01E0" w:rsidRPr="006B69FF"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Pr>
          <w:rFonts w:eastAsia="Times New Roman"/>
          <w:bCs/>
          <w:color w:val="000000" w:themeColor="text1"/>
          <w:u w:color="000000" w:themeColor="text1"/>
        </w:rPr>
        <w:tab/>
      </w:r>
      <w:r w:rsidRPr="00E87513">
        <w:rPr>
          <w:rFonts w:eastAsia="Times New Roman"/>
          <w:bCs/>
          <w:color w:val="000000" w:themeColor="text1"/>
          <w:u w:color="000000" w:themeColor="text1"/>
        </w:rPr>
        <w:t>Section 58</w:t>
      </w:r>
      <w:r w:rsidRPr="00E87513">
        <w:rPr>
          <w:rFonts w:eastAsia="Times New Roman"/>
          <w:bCs/>
          <w:color w:val="000000" w:themeColor="text1"/>
          <w:u w:color="000000" w:themeColor="text1"/>
        </w:rPr>
        <w:noBreakHyphen/>
        <w:t>27</w:t>
      </w:r>
      <w:r w:rsidRPr="00E87513">
        <w:rPr>
          <w:rFonts w:eastAsia="Times New Roman"/>
          <w:bCs/>
          <w:color w:val="000000" w:themeColor="text1"/>
          <w:u w:color="000000" w:themeColor="text1"/>
        </w:rPr>
        <w:noBreakHyphen/>
        <w:t>1115.</w:t>
      </w:r>
      <w:r>
        <w:rPr>
          <w:rFonts w:eastAsia="Times New Roman"/>
          <w:color w:val="000000" w:themeColor="text1"/>
          <w:u w:color="000000" w:themeColor="text1"/>
        </w:rPr>
        <w:tab/>
      </w:r>
      <w:r w:rsidRPr="00E87513">
        <w:rPr>
          <w:rFonts w:eastAsia="Times New Roman"/>
          <w:color w:val="000000" w:themeColor="text1"/>
          <w:u w:color="000000" w:themeColor="text1"/>
        </w:rPr>
        <w:t>(</w:t>
      </w:r>
      <w:r>
        <w:rPr>
          <w:rFonts w:eastAsia="Times New Roman"/>
          <w:color w:val="000000" w:themeColor="text1"/>
          <w:u w:color="000000" w:themeColor="text1"/>
        </w:rPr>
        <w:t>A</w:t>
      </w:r>
      <w:r w:rsidRPr="00E87513">
        <w:rPr>
          <w:rFonts w:eastAsia="Times New Roman"/>
          <w:color w:val="000000" w:themeColor="text1"/>
          <w:u w:color="000000" w:themeColor="text1"/>
        </w:rPr>
        <w:t>)</w:t>
      </w:r>
      <w:r w:rsidRPr="00E87513">
        <w:rPr>
          <w:rFonts w:eastAsia="Times New Roman"/>
          <w:color w:val="000000" w:themeColor="text1"/>
          <w:u w:color="000000" w:themeColor="text1"/>
        </w:rPr>
        <w:tab/>
        <w:t xml:space="preserve">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may not, in exercising its powers and carrying out its duties regarding any matter within its authority pursuant to this chapter, consider the storm recovery bonds issued pursuant to a financing order to be the debt of the electrical utility other than for federal income tax purposes, consider the storm recovery charges paid under the financing order to be the revenue of the electrical utility for any purpose, or consider the storm recovery costs or financing costs </w:t>
      </w:r>
      <w:r w:rsidRPr="00E87513">
        <w:rPr>
          <w:rFonts w:eastAsia="Times New Roman"/>
          <w:color w:val="000000" w:themeColor="text1"/>
          <w:u w:color="000000" w:themeColor="text1"/>
        </w:rPr>
        <w:lastRenderedPageBreak/>
        <w:t xml:space="preserve">specified in the financing order to be the costs of the electrical utility, nor may 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determine any action taken by an electrical utility which is consistent with the financing order to be unjust or unreasonable unless the electrical utility abandons the issuance of storm recovery bonds or the electrical utility’s petition for a financing order is ultimately denied. </w:t>
      </w:r>
    </w:p>
    <w:p w14:paraId="1769037F" w14:textId="4372E0A1"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E87513">
        <w:rPr>
          <w:rFonts w:eastAsia="Times New Roman"/>
          <w:color w:val="000000" w:themeColor="text1"/>
          <w:u w:color="000000" w:themeColor="text1"/>
        </w:rPr>
        <w:t>(</w:t>
      </w:r>
      <w:r>
        <w:rPr>
          <w:rFonts w:eastAsia="Times New Roman"/>
          <w:color w:val="000000" w:themeColor="text1"/>
          <w:u w:color="000000" w:themeColor="text1"/>
        </w:rPr>
        <w:t>B</w:t>
      </w:r>
      <w:r w:rsidRPr="00E87513">
        <w:rPr>
          <w:rFonts w:eastAsia="Times New Roman"/>
          <w:color w:val="000000" w:themeColor="text1"/>
          <w:u w:color="000000" w:themeColor="text1"/>
        </w:rPr>
        <w:t>)</w:t>
      </w:r>
      <w:r w:rsidRPr="00E87513">
        <w:rPr>
          <w:rFonts w:eastAsia="Times New Roman"/>
          <w:color w:val="000000" w:themeColor="text1"/>
          <w:u w:color="000000" w:themeColor="text1"/>
        </w:rPr>
        <w:tab/>
        <w:t xml:space="preserve">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may not order or otherwise directly or indirectly require an electrical utility to use storm recovery bonds to finance any project, addition, plant, facility, extension, capital improvement, equipment, or any other expenditure except as permitted under this </w:t>
      </w:r>
      <w:r>
        <w:rPr>
          <w:rFonts w:eastAsia="Times New Roman"/>
          <w:color w:val="000000" w:themeColor="text1"/>
          <w:u w:color="000000" w:themeColor="text1"/>
        </w:rPr>
        <w:t>a</w:t>
      </w:r>
      <w:r w:rsidRPr="00E87513">
        <w:rPr>
          <w:rFonts w:eastAsia="Times New Roman"/>
          <w:color w:val="000000" w:themeColor="text1"/>
          <w:u w:color="000000" w:themeColor="text1"/>
        </w:rPr>
        <w:t>rticle</w:t>
      </w:r>
      <w:r>
        <w:rPr>
          <w:rFonts w:eastAsia="Times New Roman"/>
          <w:color w:val="000000" w:themeColor="text1"/>
          <w:u w:color="000000" w:themeColor="text1"/>
        </w:rPr>
        <w:t xml:space="preserve">. </w:t>
      </w:r>
      <w:r w:rsidRPr="00E87513">
        <w:rPr>
          <w:rFonts w:eastAsia="Times New Roman"/>
          <w:color w:val="000000" w:themeColor="text1"/>
          <w:u w:color="000000" w:themeColor="text1"/>
        </w:rPr>
        <w:t xml:space="preserve">After the issuance of a financing order, the electrical utility retains sole discretion regarding whether to cause the storm recovery bonds to be issued, including the right to defer or postpone such sale, assignment, transfer, or issuance. Nothing shall prevent the electrical utility from abandoning the issuance of storm recovery bonds under the financing order by filing with 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a statement of abandonment and the reasons therefor. The </w:t>
      </w:r>
      <w:r>
        <w:rPr>
          <w:rFonts w:eastAsia="Times New Roman"/>
          <w:color w:val="000000" w:themeColor="text1"/>
          <w:u w:color="000000" w:themeColor="text1"/>
        </w:rPr>
        <w:t>c</w:t>
      </w:r>
      <w:r w:rsidRPr="00E87513">
        <w:rPr>
          <w:rFonts w:eastAsia="Times New Roman"/>
          <w:color w:val="000000" w:themeColor="text1"/>
          <w:u w:color="000000" w:themeColor="text1"/>
        </w:rPr>
        <w:t xml:space="preserve">ommission may not refuse to allow an electrical utility to recover storm recovery costs in an otherwise permissible fashion, or refuse or condition authorization or approval of the issuance and sale by an electrical utility of securities or the assumption by the electrical utility of liabilities or obligations, solely because of the potential availability of storm recovery bond financing. </w:t>
      </w:r>
    </w:p>
    <w:p w14:paraId="32B7EB1D" w14:textId="77777777"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A3072F9" w14:textId="7D03B4D2"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E87513">
        <w:rPr>
          <w:rFonts w:eastAsia="Times New Roman"/>
          <w:bCs/>
          <w:color w:val="000000" w:themeColor="text1"/>
          <w:u w:color="000000" w:themeColor="text1"/>
        </w:rPr>
        <w:t>Section 58</w:t>
      </w:r>
      <w:r w:rsidRPr="00E87513">
        <w:rPr>
          <w:rFonts w:eastAsia="Times New Roman"/>
          <w:bCs/>
          <w:color w:val="000000" w:themeColor="text1"/>
          <w:u w:color="000000" w:themeColor="text1"/>
        </w:rPr>
        <w:noBreakHyphen/>
        <w:t>27</w:t>
      </w:r>
      <w:r w:rsidRPr="00E87513">
        <w:rPr>
          <w:rFonts w:eastAsia="Times New Roman"/>
          <w:bCs/>
          <w:color w:val="000000" w:themeColor="text1"/>
          <w:u w:color="000000" w:themeColor="text1"/>
        </w:rPr>
        <w:noBreakHyphen/>
        <w:t>1120</w:t>
      </w:r>
      <w:r w:rsidRPr="00E87513">
        <w:rPr>
          <w:rFonts w:eastAsia="Times New Roman"/>
          <w:color w:val="000000" w:themeColor="text1"/>
          <w:u w:color="000000" w:themeColor="text1"/>
        </w:rPr>
        <w:t>.</w:t>
      </w:r>
      <w:r>
        <w:rPr>
          <w:rFonts w:eastAsia="Times New Roman"/>
          <w:color w:val="000000" w:themeColor="text1"/>
          <w:u w:color="000000" w:themeColor="text1"/>
        </w:rPr>
        <w:tab/>
      </w:r>
      <w:r w:rsidRPr="00E87513">
        <w:rPr>
          <w:rFonts w:eastAsia="Times New Roman"/>
          <w:color w:val="000000" w:themeColor="text1"/>
          <w:u w:color="000000" w:themeColor="text1"/>
        </w:rPr>
        <w:t>The electric bills of an electrical utility that has obtained a financing order and caused recovery bonds to be issued must comply with the provisions of this section; however, the failure of an electrical utility to comply with this section does not invalidate, impair, or affect any financing order, storm recovery property, recovery charge, or recovery bonds. The electrical utility must do the following:</w:t>
      </w:r>
    </w:p>
    <w:p w14:paraId="4FB7859C" w14:textId="3F2DF8B0"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E87513">
        <w:rPr>
          <w:rFonts w:eastAsia="Times New Roman"/>
          <w:color w:val="000000" w:themeColor="text1"/>
          <w:u w:color="000000" w:themeColor="text1"/>
        </w:rPr>
        <w:t>(1)</w:t>
      </w:r>
      <w:r w:rsidRPr="00E87513">
        <w:rPr>
          <w:rFonts w:eastAsia="Times New Roman"/>
          <w:color w:val="000000" w:themeColor="text1"/>
          <w:u w:color="000000" w:themeColor="text1"/>
        </w:rPr>
        <w:tab/>
      </w:r>
      <w:r>
        <w:rPr>
          <w:rFonts w:eastAsia="Times New Roman"/>
          <w:color w:val="000000" w:themeColor="text1"/>
          <w:u w:color="000000" w:themeColor="text1"/>
        </w:rPr>
        <w:t>e</w:t>
      </w:r>
      <w:r w:rsidRPr="00E87513">
        <w:rPr>
          <w:rFonts w:eastAsia="Times New Roman"/>
          <w:color w:val="000000" w:themeColor="text1"/>
          <w:u w:color="000000" w:themeColor="text1"/>
        </w:rPr>
        <w:t>xplicitly reflect that a portion of the charges on such bill represents recovery charges approved in a financing order issued to the electrical utility and, if the storm recovery property has been transferred to an assignee, must include a statement to the effect that the assignee is the owner of the rights to recovery charges and that the electrical utility or other entity, if applicable, is acting as a collection agent</w:t>
      </w:r>
      <w:r>
        <w:rPr>
          <w:rFonts w:eastAsia="Times New Roman"/>
          <w:color w:val="000000" w:themeColor="text1"/>
          <w:u w:color="000000" w:themeColor="text1"/>
        </w:rPr>
        <w:t xml:space="preserve"> or servicer for the assignee. </w:t>
      </w:r>
      <w:r w:rsidRPr="00E87513">
        <w:rPr>
          <w:rFonts w:eastAsia="Times New Roman"/>
          <w:color w:val="000000" w:themeColor="text1"/>
          <w:u w:color="000000" w:themeColor="text1"/>
        </w:rPr>
        <w:t>The tariff applicable to customers must indicate the recovery charge and the ownership of the charge</w:t>
      </w:r>
      <w:r>
        <w:rPr>
          <w:rFonts w:eastAsia="Times New Roman"/>
          <w:color w:val="000000" w:themeColor="text1"/>
          <w:u w:color="000000" w:themeColor="text1"/>
        </w:rPr>
        <w:t>; and</w:t>
      </w:r>
    </w:p>
    <w:p w14:paraId="4E8D92A1" w14:textId="500611A6" w:rsidR="008E01E0" w:rsidRPr="00E87513" w:rsidRDefault="008E01E0" w:rsidP="008E0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sidRPr="00E87513">
        <w:rPr>
          <w:rFonts w:eastAsia="Times New Roman"/>
          <w:color w:val="000000" w:themeColor="text1"/>
          <w:u w:color="000000" w:themeColor="text1"/>
        </w:rPr>
        <w:t>(2)</w:t>
      </w:r>
      <w:r w:rsidRPr="00E87513">
        <w:rPr>
          <w:rFonts w:eastAsia="Times New Roman"/>
          <w:color w:val="000000" w:themeColor="text1"/>
          <w:u w:color="000000" w:themeColor="text1"/>
        </w:rPr>
        <w:tab/>
      </w:r>
      <w:r>
        <w:rPr>
          <w:rFonts w:eastAsia="Times New Roman"/>
          <w:color w:val="000000" w:themeColor="text1"/>
          <w:u w:color="000000" w:themeColor="text1"/>
        </w:rPr>
        <w:t>i</w:t>
      </w:r>
      <w:r w:rsidRPr="00E87513">
        <w:rPr>
          <w:rFonts w:eastAsia="Times New Roman"/>
          <w:color w:val="000000" w:themeColor="text1"/>
          <w:u w:color="000000" w:themeColor="text1"/>
        </w:rPr>
        <w:t>nclude the recovery charge on each customer’s bill as a separate line item and include both the rate and the amount of the charge on each bill.</w:t>
      </w:r>
    </w:p>
    <w:p w14:paraId="2B09E014" w14:textId="34ACBC5C" w:rsidR="008E01E0" w:rsidRDefault="008E01E0" w:rsidP="0017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39752C" w14:textId="7592902C" w:rsidR="008F1AF7" w:rsidRPr="0069227B"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69227B">
        <w:rPr>
          <w:rFonts w:eastAsia="Times New Roman"/>
          <w:bCs/>
          <w:color w:val="000000" w:themeColor="text1"/>
          <w:u w:color="000000" w:themeColor="text1"/>
        </w:rPr>
        <w:t>Section 58</w:t>
      </w:r>
      <w:r w:rsidRPr="0069227B">
        <w:rPr>
          <w:rFonts w:eastAsia="Times New Roman"/>
          <w:bCs/>
          <w:color w:val="000000" w:themeColor="text1"/>
          <w:u w:color="000000" w:themeColor="text1"/>
        </w:rPr>
        <w:noBreakHyphen/>
        <w:t>27</w:t>
      </w:r>
      <w:r w:rsidRPr="0069227B">
        <w:rPr>
          <w:rFonts w:eastAsia="Times New Roman"/>
          <w:bCs/>
          <w:color w:val="000000" w:themeColor="text1"/>
          <w:u w:color="000000" w:themeColor="text1"/>
        </w:rPr>
        <w:noBreakHyphen/>
        <w:t>1125.</w:t>
      </w:r>
      <w:r w:rsidR="00326737">
        <w:rPr>
          <w:rFonts w:eastAsia="Times New Roman"/>
          <w:color w:val="000000" w:themeColor="text1"/>
          <w:u w:color="000000" w:themeColor="text1"/>
        </w:rPr>
        <w:tab/>
      </w:r>
      <w:r w:rsidRPr="0069227B">
        <w:rPr>
          <w:rFonts w:eastAsia="Times New Roman"/>
          <w:color w:val="000000" w:themeColor="text1"/>
          <w:u w:color="000000" w:themeColor="text1"/>
        </w:rPr>
        <w:t>(</w:t>
      </w:r>
      <w:r w:rsidR="00326737">
        <w:rPr>
          <w:rFonts w:eastAsia="Times New Roman"/>
          <w:color w:val="000000" w:themeColor="text1"/>
          <w:u w:color="000000" w:themeColor="text1"/>
        </w:rPr>
        <w:t>A</w:t>
      </w:r>
      <w:r w:rsidRPr="0069227B">
        <w:rPr>
          <w:rFonts w:eastAsia="Times New Roman"/>
          <w:color w:val="000000" w:themeColor="text1"/>
          <w:u w:color="000000" w:themeColor="text1"/>
        </w:rPr>
        <w:t>)</w:t>
      </w:r>
      <w:r w:rsidRPr="0069227B">
        <w:rPr>
          <w:rFonts w:eastAsia="Times New Roman"/>
          <w:color w:val="000000" w:themeColor="text1"/>
          <w:u w:color="000000" w:themeColor="text1"/>
        </w:rPr>
        <w:tab/>
        <w:t>Provisions applicable to storm recovery property</w:t>
      </w:r>
      <w:r w:rsidR="00326737">
        <w:rPr>
          <w:rFonts w:eastAsia="Times New Roman"/>
          <w:color w:val="000000" w:themeColor="text1"/>
          <w:u w:color="000000" w:themeColor="text1"/>
        </w:rPr>
        <w:t>:</w:t>
      </w:r>
      <w:r w:rsidRPr="0069227B">
        <w:rPr>
          <w:rFonts w:eastAsia="Times New Roman"/>
          <w:color w:val="000000" w:themeColor="text1"/>
          <w:u w:color="000000" w:themeColor="text1"/>
        </w:rPr>
        <w:t xml:space="preserve"> </w:t>
      </w:r>
    </w:p>
    <w:p w14:paraId="385106E8" w14:textId="780FED05" w:rsidR="008F1AF7" w:rsidRPr="0069227B"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8F1AF7" w:rsidRPr="0069227B">
        <w:rPr>
          <w:rFonts w:eastAsia="Times New Roman"/>
          <w:color w:val="000000" w:themeColor="text1"/>
          <w:u w:color="000000" w:themeColor="text1"/>
        </w:rPr>
        <w:tab/>
        <w:t>All storm recovery property that is specified in a financing order constitutes an existing, present intangible property right or interest therein, notwithstanding that the imposition and collection of recovery charges depends on the electrical utility to which the financing order is issued performing its servicing functions relating to the collection of recovery charges and on f</w:t>
      </w:r>
      <w:r>
        <w:rPr>
          <w:rFonts w:eastAsia="Times New Roman"/>
          <w:color w:val="000000" w:themeColor="text1"/>
          <w:u w:color="000000" w:themeColor="text1"/>
        </w:rPr>
        <w:t xml:space="preserve">uture electricity consumption. </w:t>
      </w:r>
      <w:r w:rsidR="008F1AF7" w:rsidRPr="0069227B">
        <w:rPr>
          <w:rFonts w:eastAsia="Times New Roman"/>
          <w:color w:val="000000" w:themeColor="text1"/>
          <w:u w:color="000000" w:themeColor="text1"/>
        </w:rPr>
        <w:t>The property exists (i) regardless of whether or not the revenues or proceeds arising from the property have been billed, have accrued, or have been collected and (ii) notwithstanding the fact that the value or amount of the property is dependent on the future provision of service to customers by the electrical utility or its successors or assignees and the future consumption of electricity by customers.</w:t>
      </w:r>
    </w:p>
    <w:p w14:paraId="1782B7BE" w14:textId="5646FBED" w:rsidR="008F1AF7" w:rsidRPr="0069227B"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8F1AF7" w:rsidRPr="0069227B">
        <w:rPr>
          <w:rFonts w:eastAsia="Times New Roman"/>
          <w:color w:val="000000" w:themeColor="text1"/>
          <w:u w:color="000000" w:themeColor="text1"/>
        </w:rPr>
        <w:tab/>
        <w:t>Storm recovery property specified in a financing order exists until recovery bonds issued pursuant to the financing order are paid in full and all financing costs and other costs of such recovery bonds have been recovered in full.</w:t>
      </w:r>
    </w:p>
    <w:p w14:paraId="0CCFB61D" w14:textId="1CFB75CB" w:rsidR="008F1AF7" w:rsidRPr="0069227B" w:rsidRDefault="0032673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8F1AF7" w:rsidRPr="0069227B">
        <w:rPr>
          <w:rFonts w:eastAsia="Times New Roman"/>
          <w:color w:val="000000" w:themeColor="text1"/>
          <w:u w:color="000000" w:themeColor="text1"/>
        </w:rPr>
        <w:tab/>
        <w:t>All or any portion of storm recovery property specified in a financing order issued to an electrical utility may be transferred, sold, conveyed, or assigned to a successor or assignee, that is wholly owned, directly or indirectly, by the electrical utility and created for the limited purpose of acquiring, owning, or administering storm recovery property or issuing storm recovery bo</w:t>
      </w:r>
      <w:r>
        <w:rPr>
          <w:rFonts w:eastAsia="Times New Roman"/>
          <w:color w:val="000000" w:themeColor="text1"/>
          <w:u w:color="000000" w:themeColor="text1"/>
        </w:rPr>
        <w:t xml:space="preserve">nds under the financing order. </w:t>
      </w:r>
      <w:r w:rsidR="008F1AF7" w:rsidRPr="0069227B">
        <w:rPr>
          <w:rFonts w:eastAsia="Times New Roman"/>
          <w:color w:val="000000" w:themeColor="text1"/>
          <w:u w:color="000000" w:themeColor="text1"/>
        </w:rPr>
        <w:t>All or any portion of storm recovery property may be pledged to secure recovery bonds issued pursuant to the financing order, amounts payable to financing parties and to counterparties under any ancillary agreeme</w:t>
      </w:r>
      <w:r w:rsidR="002D24B9">
        <w:rPr>
          <w:rFonts w:eastAsia="Times New Roman"/>
          <w:color w:val="000000" w:themeColor="text1"/>
          <w:u w:color="000000" w:themeColor="text1"/>
        </w:rPr>
        <w:t>nts, and other financing costs.</w:t>
      </w:r>
      <w:r w:rsidR="008F1AF7" w:rsidRPr="0069227B">
        <w:rPr>
          <w:rFonts w:eastAsia="Times New Roman"/>
          <w:color w:val="000000" w:themeColor="text1"/>
          <w:u w:color="000000" w:themeColor="text1"/>
        </w:rPr>
        <w:t xml:space="preserve"> Any transfer, sale, conveyance, assignment, grant of a security interest in or pledge of storm recovery property by an electrical utility or an affiliate of the electrical utility, to an assignee, to the extent previously authorized in a financing order, does not require the prior consent and approval of the </w:t>
      </w:r>
      <w:r w:rsidR="002D24B9">
        <w:rPr>
          <w:rFonts w:eastAsia="Times New Roman"/>
          <w:color w:val="000000" w:themeColor="text1"/>
          <w:u w:color="000000" w:themeColor="text1"/>
        </w:rPr>
        <w:t>c</w:t>
      </w:r>
      <w:r w:rsidR="008F1AF7" w:rsidRPr="0069227B">
        <w:rPr>
          <w:rFonts w:eastAsia="Times New Roman"/>
          <w:color w:val="000000" w:themeColor="text1"/>
          <w:u w:color="000000" w:themeColor="text1"/>
        </w:rPr>
        <w:t>ommission.</w:t>
      </w:r>
    </w:p>
    <w:p w14:paraId="178A31F5" w14:textId="6DB43A0C" w:rsidR="008F1AF7" w:rsidRPr="0069227B"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8F1AF7" w:rsidRPr="0069227B">
        <w:rPr>
          <w:rFonts w:eastAsia="Times New Roman"/>
          <w:color w:val="000000" w:themeColor="text1"/>
          <w:u w:color="000000" w:themeColor="text1"/>
        </w:rPr>
        <w:tab/>
        <w:t xml:space="preserve">If an electrical utility defaults on any required payment of charges arising from storm recovery property specified in a financing order, a court, upon application by an interested party, and without limiting any other remedies available to the applying party, shall order the sequestration and payment of the revenues arising </w:t>
      </w:r>
      <w:r w:rsidR="008F1AF7" w:rsidRPr="0069227B">
        <w:rPr>
          <w:rFonts w:eastAsia="Times New Roman"/>
          <w:color w:val="000000" w:themeColor="text1"/>
          <w:u w:color="000000" w:themeColor="text1"/>
        </w:rPr>
        <w:lastRenderedPageBreak/>
        <w:t>from the storm recovery property to the financi</w:t>
      </w:r>
      <w:r>
        <w:rPr>
          <w:rFonts w:eastAsia="Times New Roman"/>
          <w:color w:val="000000" w:themeColor="text1"/>
          <w:u w:color="000000" w:themeColor="text1"/>
        </w:rPr>
        <w:t xml:space="preserve">ng parties or their assignees. </w:t>
      </w:r>
      <w:r w:rsidR="008F1AF7" w:rsidRPr="0069227B">
        <w:rPr>
          <w:rFonts w:eastAsia="Times New Roman"/>
          <w:color w:val="000000" w:themeColor="text1"/>
          <w:u w:color="000000" w:themeColor="text1"/>
        </w:rPr>
        <w:t>Any such financing order remains in full force and effect notwithstanding any reorganization, bankruptcy, or other insolvency proceedings with respect to the electrical utility or its successors or assignees.</w:t>
      </w:r>
    </w:p>
    <w:p w14:paraId="2BAB390E" w14:textId="6458313C" w:rsidR="008F1AF7" w:rsidRPr="0069227B" w:rsidRDefault="002D24B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8F1AF7" w:rsidRPr="0069227B">
        <w:rPr>
          <w:rFonts w:eastAsia="Times New Roman"/>
          <w:color w:val="000000" w:themeColor="text1"/>
          <w:u w:color="000000" w:themeColor="text1"/>
        </w:rPr>
        <w:tab/>
        <w:t>The interest of a transferee, purchaser, acquirer, assignee, or pledgee in storm recovery property specified in a financing order issued to an electrical utility, and in the revenue and collections arising from that property, is not subject to setoff, counterclaim, surcharge, or defense by the electrical utility or any other person or in connection with the reorganization, bankruptcy, or other insolvency of the electrical utility or any other entity.</w:t>
      </w:r>
    </w:p>
    <w:p w14:paraId="62B898A3" w14:textId="606C8CD2"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8F1AF7" w:rsidRPr="0069227B">
        <w:rPr>
          <w:rFonts w:eastAsia="Times New Roman"/>
          <w:color w:val="000000" w:themeColor="text1"/>
          <w:u w:color="000000" w:themeColor="text1"/>
        </w:rPr>
        <w:tab/>
        <w:t>Any successor to an electrical utility, whether pursuant to any reorganization, bankruptcy, or other insolvency proceeding or whether pursuant to any merger or acquisition, sale, or other business combination, or transfer by operation of law, as a result of electrical utility restructuring or otherwise, must perform and satisfy all obligations of, and have the same rights under a financing order as, the electrical utility under the financing order in the same manner and to the same extent as the electrical utility, including collecting and paying to the person entitled to receive the revenues, collections, payments, or proceeds o</w:t>
      </w:r>
      <w:r>
        <w:rPr>
          <w:rFonts w:eastAsia="Times New Roman"/>
          <w:color w:val="000000" w:themeColor="text1"/>
          <w:u w:color="000000" w:themeColor="text1"/>
        </w:rPr>
        <w:t xml:space="preserve">f the storm recovery property. </w:t>
      </w:r>
      <w:r w:rsidR="008F1AF7" w:rsidRPr="0069227B">
        <w:rPr>
          <w:rFonts w:eastAsia="Times New Roman"/>
          <w:color w:val="000000" w:themeColor="text1"/>
          <w:u w:color="000000" w:themeColor="text1"/>
        </w:rPr>
        <w:t xml:space="preserve">Nothing in this subsection is intended to limit or impair any authority of the </w:t>
      </w:r>
      <w:r>
        <w:rPr>
          <w:rFonts w:eastAsia="Times New Roman"/>
          <w:color w:val="000000" w:themeColor="text1"/>
          <w:u w:color="000000" w:themeColor="text1"/>
        </w:rPr>
        <w:t>c</w:t>
      </w:r>
      <w:r w:rsidR="008F1AF7" w:rsidRPr="0069227B">
        <w:rPr>
          <w:rFonts w:eastAsia="Times New Roman"/>
          <w:color w:val="000000" w:themeColor="text1"/>
          <w:u w:color="000000" w:themeColor="text1"/>
        </w:rPr>
        <w:t>ommission concerning the transfer or succession of interests of electrical utilities.</w:t>
      </w:r>
    </w:p>
    <w:p w14:paraId="5EC49B27" w14:textId="33C12A0B"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sidR="008F1AF7" w:rsidRPr="0069227B">
        <w:rPr>
          <w:rFonts w:eastAsia="Times New Roman"/>
          <w:color w:val="000000" w:themeColor="text1"/>
          <w:u w:color="000000" w:themeColor="text1"/>
        </w:rPr>
        <w:tab/>
        <w:t>Recovery bonds shall be nonrecourse to the credit or any assets of the electrical utility other than the storm recovery property as specified in the financing order and any rights under any ancillary agreement.</w:t>
      </w:r>
    </w:p>
    <w:p w14:paraId="3780FD43" w14:textId="2F13195F"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8F1AF7" w:rsidRPr="0069227B">
        <w:rPr>
          <w:rFonts w:eastAsia="Times New Roman"/>
          <w:color w:val="000000" w:themeColor="text1"/>
          <w:u w:color="000000" w:themeColor="text1"/>
        </w:rPr>
        <w:tab/>
        <w:t>Provisions applicable to security interests</w:t>
      </w:r>
      <w:r>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w:t>
      </w:r>
    </w:p>
    <w:p w14:paraId="6A80C1DD" w14:textId="75974D7F"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8F1AF7" w:rsidRPr="0069227B">
        <w:rPr>
          <w:rFonts w:eastAsia="Times New Roman"/>
          <w:color w:val="000000" w:themeColor="text1"/>
          <w:u w:color="000000" w:themeColor="text1"/>
        </w:rPr>
        <w:tab/>
        <w:t>The creation, perfection and enforcement of any security interest in storm recovery property to secure the repayment of the principal and interest and other amounts payable in respect of recovery bonds</w:t>
      </w:r>
      <w:r>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amounts payable under any ancillary agreement</w:t>
      </w:r>
      <w:r>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and other financing costs are governed by this section and not by the provisions of the Code.</w:t>
      </w:r>
    </w:p>
    <w:p w14:paraId="689A22E9" w14:textId="4C2FEDD4"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8F1AF7" w:rsidRPr="0069227B">
        <w:rPr>
          <w:rFonts w:eastAsia="Times New Roman"/>
          <w:color w:val="000000" w:themeColor="text1"/>
          <w:u w:color="000000" w:themeColor="text1"/>
        </w:rPr>
        <w:tab/>
        <w:t>A security interest in storm recovery property is created, valid, and binding and perfected at the later of the time</w:t>
      </w:r>
      <w:r>
        <w:rPr>
          <w:rFonts w:eastAsia="Times New Roman"/>
          <w:color w:val="000000" w:themeColor="text1"/>
          <w:u w:color="000000" w:themeColor="text1"/>
        </w:rPr>
        <w:t>s that</w:t>
      </w:r>
      <w:r w:rsidR="008F1AF7" w:rsidRPr="0069227B">
        <w:rPr>
          <w:rFonts w:eastAsia="Times New Roman"/>
          <w:color w:val="000000" w:themeColor="text1"/>
          <w:u w:color="000000" w:themeColor="text1"/>
        </w:rPr>
        <w:t>: (i) the financing order is issued, (ii) a security agreement is executed and delivered by the debtor granting such security interest, (iii) the debtor has rights in such storm recovery property or the power to transfer rights in such storm recovery property, or (iv) value is received fo</w:t>
      </w:r>
      <w:r>
        <w:rPr>
          <w:rFonts w:eastAsia="Times New Roman"/>
          <w:color w:val="000000" w:themeColor="text1"/>
          <w:u w:color="000000" w:themeColor="text1"/>
        </w:rPr>
        <w:t xml:space="preserve">r the storm recovery property. </w:t>
      </w:r>
      <w:r w:rsidR="008F1AF7" w:rsidRPr="0069227B">
        <w:rPr>
          <w:rFonts w:eastAsia="Times New Roman"/>
          <w:color w:val="000000" w:themeColor="text1"/>
          <w:u w:color="000000" w:themeColor="text1"/>
        </w:rPr>
        <w:t xml:space="preserve">The description of storm </w:t>
      </w:r>
      <w:r w:rsidR="008F1AF7" w:rsidRPr="0069227B">
        <w:rPr>
          <w:rFonts w:eastAsia="Times New Roman"/>
          <w:color w:val="000000" w:themeColor="text1"/>
          <w:u w:color="000000" w:themeColor="text1"/>
        </w:rPr>
        <w:lastRenderedPageBreak/>
        <w:t xml:space="preserve">recovery property in a security agreement is sufficient if the description refers to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rticle and the financing order creating the storm recovery property.</w:t>
      </w:r>
    </w:p>
    <w:p w14:paraId="7C3A267F" w14:textId="2DC820D8"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8F1AF7" w:rsidRPr="0069227B">
        <w:rPr>
          <w:rFonts w:eastAsia="Times New Roman"/>
          <w:color w:val="000000" w:themeColor="text1"/>
          <w:u w:color="000000" w:themeColor="text1"/>
        </w:rPr>
        <w:tab/>
        <w:t xml:space="preserve">A security interest shall attach without any physical delivery of collateral or other act, and, upon the filing of a financing statement with the office of the Secretary of State, the lien of the security interest shall be valid, binding, and perfected against all parties having claims of any kind in tort, contract, or otherwise against the person granting the security interest, regardless of whether the parties have notice of the lien. Also upon this filing, a transfer of an interest in the storm recovery property shall be perfected against all parties having claims of any kind, including any judicial lien or other lien creditors or any claims of the seller or creditors of the seller, and shall have priority over all competing claims other than any prior security interest, ownership interest, or assignment in the property previously perfected in accordance with this section. </w:t>
      </w:r>
    </w:p>
    <w:p w14:paraId="5DE3DEE1" w14:textId="513034F2"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8F1AF7" w:rsidRPr="0069227B">
        <w:rPr>
          <w:rFonts w:eastAsia="Times New Roman"/>
          <w:color w:val="000000" w:themeColor="text1"/>
          <w:u w:color="000000" w:themeColor="text1"/>
        </w:rPr>
        <w:tab/>
        <w:t xml:space="preserve">The Secretary of State shall maintain any financing statement filed to perfect any security interest under this </w:t>
      </w:r>
      <w:r w:rsidR="00365F5A">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in the same manner that the Secretary maintains financing statements filed by transmitting utilities under the Code. The filing of a financing statement under this </w:t>
      </w:r>
      <w:r w:rsidR="00365F5A">
        <w:rPr>
          <w:rFonts w:eastAsia="Times New Roman"/>
          <w:color w:val="000000" w:themeColor="text1"/>
          <w:u w:color="000000" w:themeColor="text1"/>
        </w:rPr>
        <w:t>a</w:t>
      </w:r>
      <w:r w:rsidR="008F1AF7" w:rsidRPr="0069227B">
        <w:rPr>
          <w:rFonts w:eastAsia="Times New Roman"/>
          <w:color w:val="000000" w:themeColor="text1"/>
          <w:u w:color="000000" w:themeColor="text1"/>
        </w:rPr>
        <w:t>rticle shall be governed by the provisions regarding the filing of financing statements in the Code.</w:t>
      </w:r>
    </w:p>
    <w:p w14:paraId="09EA4A9D" w14:textId="43A7B9AB" w:rsidR="008F1AF7" w:rsidRPr="0069227B" w:rsidRDefault="0056652D"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8F1AF7" w:rsidRPr="0069227B">
        <w:rPr>
          <w:rFonts w:eastAsia="Times New Roman"/>
          <w:color w:val="000000" w:themeColor="text1"/>
          <w:u w:color="000000" w:themeColor="text1"/>
        </w:rPr>
        <w:tab/>
        <w:t>The priority of a security interest in storm recovery property is not affected by the commingling of storm recove</w:t>
      </w:r>
      <w:r w:rsidR="00365F5A">
        <w:rPr>
          <w:rFonts w:eastAsia="Times New Roman"/>
          <w:color w:val="000000" w:themeColor="text1"/>
          <w:u w:color="000000" w:themeColor="text1"/>
        </w:rPr>
        <w:t xml:space="preserve">ry charges with other amounts. </w:t>
      </w:r>
      <w:r w:rsidR="008F1AF7" w:rsidRPr="0069227B">
        <w:rPr>
          <w:rFonts w:eastAsia="Times New Roman"/>
          <w:color w:val="000000" w:themeColor="text1"/>
          <w:u w:color="000000" w:themeColor="text1"/>
        </w:rPr>
        <w:t>Any pledgee or secured party shall have a perfected security interest in the amount of all storm recovery charges that are deposited in any cash or deposit account of the qualifying utility in which storm recovery charges have been commingled with other funds and any other security interest that may apply to those funds shall be terminated when they are transferred to a segregated account for the assignee or a financing party.</w:t>
      </w:r>
    </w:p>
    <w:p w14:paraId="7C3D1996" w14:textId="5C091964"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8F1AF7" w:rsidRPr="0069227B">
        <w:rPr>
          <w:rFonts w:eastAsia="Times New Roman"/>
          <w:color w:val="000000" w:themeColor="text1"/>
          <w:u w:color="000000" w:themeColor="text1"/>
        </w:rPr>
        <w:tab/>
        <w:t>No application of the formula</w:t>
      </w:r>
      <w:r w:rsidR="008F1AF7" w:rsidRPr="0069227B">
        <w:rPr>
          <w:rFonts w:eastAsia="Times New Roman"/>
          <w:color w:val="000000" w:themeColor="text1"/>
          <w:u w:color="000000" w:themeColor="text1"/>
        </w:rPr>
        <w:noBreakHyphen/>
        <w:t xml:space="preserve">based adjustment mechanism as provided in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rticle will affect the validity, perfection or priority of a security interest in or transfer of storm recovery property.</w:t>
      </w:r>
    </w:p>
    <w:p w14:paraId="4F0B844E" w14:textId="00F1CD6E"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sidR="008F1AF7" w:rsidRPr="0069227B">
        <w:rPr>
          <w:rFonts w:eastAsia="Times New Roman"/>
          <w:color w:val="000000" w:themeColor="text1"/>
          <w:u w:color="000000" w:themeColor="text1"/>
        </w:rPr>
        <w:tab/>
        <w:t xml:space="preserve">If a default or termination occurs under the storm recovery bonds, the financing parties or their representatives may foreclose on or otherwise enforce their lien and security interest in any storm recovery property as if they were secured parties with a perfected and prior lien under the Code, and the </w:t>
      </w:r>
      <w:r>
        <w:rPr>
          <w:rFonts w:eastAsia="Times New Roman"/>
          <w:color w:val="000000" w:themeColor="text1"/>
          <w:u w:color="000000" w:themeColor="text1"/>
        </w:rPr>
        <w:t>c</w:t>
      </w:r>
      <w:r w:rsidR="008F1AF7" w:rsidRPr="0069227B">
        <w:rPr>
          <w:rFonts w:eastAsia="Times New Roman"/>
          <w:color w:val="000000" w:themeColor="text1"/>
          <w:u w:color="000000" w:themeColor="text1"/>
        </w:rPr>
        <w:t xml:space="preserve">ommission may order amounts arising from storm recovery charges be transferred to a </w:t>
      </w:r>
      <w:r w:rsidR="008F1AF7" w:rsidRPr="0069227B">
        <w:rPr>
          <w:rFonts w:eastAsia="Times New Roman"/>
          <w:color w:val="000000" w:themeColor="text1"/>
          <w:u w:color="000000" w:themeColor="text1"/>
        </w:rPr>
        <w:lastRenderedPageBreak/>
        <w:t xml:space="preserve">separate account for the financing parties’ benefit, to which their lien and </w:t>
      </w:r>
      <w:r>
        <w:rPr>
          <w:rFonts w:eastAsia="Times New Roman"/>
          <w:color w:val="000000" w:themeColor="text1"/>
          <w:u w:color="000000" w:themeColor="text1"/>
        </w:rPr>
        <w:t xml:space="preserve">security interest shall apply. </w:t>
      </w:r>
      <w:r w:rsidR="008F1AF7" w:rsidRPr="0069227B">
        <w:rPr>
          <w:rFonts w:eastAsia="Times New Roman"/>
          <w:color w:val="000000" w:themeColor="text1"/>
          <w:u w:color="000000" w:themeColor="text1"/>
        </w:rPr>
        <w:t>On application by or on behalf of the financing parties, the Circuit Court of Richland County shall order the sequestration and payment to them of revenues arising from the recovery charges.</w:t>
      </w:r>
    </w:p>
    <w:p w14:paraId="07DF8512" w14:textId="31AE04F4"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008F1AF7" w:rsidRPr="0069227B">
        <w:rPr>
          <w:rFonts w:eastAsia="Times New Roman"/>
          <w:color w:val="000000" w:themeColor="text1"/>
          <w:u w:color="000000" w:themeColor="text1"/>
        </w:rPr>
        <w:t>(</w:t>
      </w:r>
      <w:r>
        <w:rPr>
          <w:rFonts w:eastAsia="Times New Roman"/>
          <w:color w:val="000000" w:themeColor="text1"/>
          <w:u w:color="000000" w:themeColor="text1"/>
        </w:rPr>
        <w:t>C</w:t>
      </w:r>
      <w:r w:rsidR="008F1AF7" w:rsidRPr="0069227B">
        <w:rPr>
          <w:rFonts w:eastAsia="Times New Roman"/>
          <w:color w:val="000000" w:themeColor="text1"/>
          <w:u w:color="000000" w:themeColor="text1"/>
        </w:rPr>
        <w:t>)</w:t>
      </w:r>
      <w:r w:rsidR="008F1AF7" w:rsidRPr="0069227B">
        <w:rPr>
          <w:rFonts w:eastAsia="Times New Roman"/>
          <w:color w:val="000000" w:themeColor="text1"/>
          <w:u w:color="000000" w:themeColor="text1"/>
        </w:rPr>
        <w:tab/>
        <w:t>Provisions applicable to the sale, assignment or transfer of storm recovery property</w:t>
      </w:r>
      <w:r>
        <w:rPr>
          <w:rFonts w:eastAsia="Times New Roman"/>
          <w:color w:val="000000" w:themeColor="text1"/>
          <w:u w:color="000000" w:themeColor="text1"/>
        </w:rPr>
        <w:t>:</w:t>
      </w:r>
      <w:r w:rsidR="008F1AF7" w:rsidRPr="0069227B">
        <w:rPr>
          <w:rFonts w:eastAsia="Times New Roman"/>
          <w:color w:val="000000" w:themeColor="text1"/>
          <w:u w:color="000000" w:themeColor="text1"/>
        </w:rPr>
        <w:t xml:space="preserve"> </w:t>
      </w:r>
    </w:p>
    <w:p w14:paraId="2500CA20" w14:textId="19490F59"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sidR="008F1AF7" w:rsidRPr="0069227B">
        <w:rPr>
          <w:rFonts w:eastAsia="Times New Roman"/>
          <w:color w:val="000000" w:themeColor="text1"/>
          <w:u w:color="000000" w:themeColor="text1"/>
        </w:rPr>
        <w:tab/>
        <w:t>Any sale, assignment or other transfer of storm recovery property shall be an absolute transfer and true sale of, and not a pledge of or secured transaction relating to, the seller’s right, title and interest in, to, and under the storm recovery property if the documents governing the transaction expressly state that the transaction is a sale or other absolute transfer other than for federal</w:t>
      </w:r>
      <w:r>
        <w:rPr>
          <w:rFonts w:eastAsia="Times New Roman"/>
          <w:color w:val="000000" w:themeColor="text1"/>
          <w:u w:color="000000" w:themeColor="text1"/>
        </w:rPr>
        <w:t xml:space="preserve"> and State income tax purposes.</w:t>
      </w:r>
      <w:r w:rsidR="008F1AF7" w:rsidRPr="0069227B">
        <w:rPr>
          <w:rFonts w:eastAsia="Times New Roman"/>
          <w:color w:val="000000" w:themeColor="text1"/>
          <w:u w:color="000000" w:themeColor="text1"/>
        </w:rPr>
        <w:t xml:space="preserve"> For all purposes other than federal and State income tax purposes, the parties’ characterization of a transaction as a sale of an interest in storm recovery property shall be conclusive that the transaction is a true sale and that ownership has passed to the party characterized as the purchaser, regardless of whether the purchaser has possession of any documents evidencing</w:t>
      </w:r>
      <w:r>
        <w:rPr>
          <w:rFonts w:eastAsia="Times New Roman"/>
          <w:color w:val="000000" w:themeColor="text1"/>
          <w:u w:color="000000" w:themeColor="text1"/>
        </w:rPr>
        <w:t xml:space="preserve"> or pertaining to the interest.</w:t>
      </w:r>
      <w:r w:rsidR="008F1AF7" w:rsidRPr="0069227B">
        <w:rPr>
          <w:rFonts w:eastAsia="Times New Roman"/>
          <w:color w:val="000000" w:themeColor="text1"/>
          <w:u w:color="000000" w:themeColor="text1"/>
        </w:rPr>
        <w:t xml:space="preserve"> A transfer of an interest in storm recovery property may be created only when all of the following have occurred: (i) the financing order creating the storm recovery property has become effective; (ii) the documents evidencing the transfer of storm recovery property have been executed by the assignor and delivered to the assignee; and (iii) value is received for the </w:t>
      </w:r>
      <w:r>
        <w:rPr>
          <w:rFonts w:eastAsia="Times New Roman"/>
          <w:color w:val="000000" w:themeColor="text1"/>
          <w:u w:color="000000" w:themeColor="text1"/>
        </w:rPr>
        <w:t>storm recovery property.</w:t>
      </w:r>
      <w:r w:rsidR="008F1AF7" w:rsidRPr="0069227B">
        <w:rPr>
          <w:rFonts w:eastAsia="Times New Roman"/>
          <w:color w:val="000000" w:themeColor="text1"/>
          <w:u w:color="000000" w:themeColor="text1"/>
        </w:rPr>
        <w:t xml:space="preserve"> After such a transaction, the storm recovery property is not subject to any claims of the transferor or the transferor’s creditors, other than creditors holding a prior security interest in the storm recovery property perfected in accordance with subsection (</w:t>
      </w:r>
      <w:r w:rsidR="000A6B89">
        <w:rPr>
          <w:rFonts w:eastAsia="Times New Roman"/>
          <w:color w:val="000000" w:themeColor="text1"/>
          <w:u w:color="000000" w:themeColor="text1"/>
        </w:rPr>
        <w:t>B</w:t>
      </w:r>
      <w:r w:rsidR="008F1AF7" w:rsidRPr="0069227B">
        <w:rPr>
          <w:rFonts w:eastAsia="Times New Roman"/>
          <w:color w:val="000000" w:themeColor="text1"/>
          <w:u w:color="000000" w:themeColor="text1"/>
        </w:rPr>
        <w:t>) of this section.</w:t>
      </w:r>
    </w:p>
    <w:p w14:paraId="2A56E526" w14:textId="3C8AE213" w:rsidR="008F1AF7" w:rsidRPr="0069227B" w:rsidRDefault="009C6D51"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sidR="008F1AF7" w:rsidRPr="0069227B">
        <w:rPr>
          <w:rFonts w:eastAsia="Times New Roman"/>
          <w:color w:val="000000" w:themeColor="text1"/>
          <w:u w:color="000000" w:themeColor="text1"/>
        </w:rPr>
        <w:tab/>
        <w:t>The characterization of the sale, assignment or other transfer as an absolute transfer and true sale and the corresponding characterization of the property interest of the purchaser shall not be affected or impaired by the occurrence of any of the following factors:</w:t>
      </w:r>
    </w:p>
    <w:p w14:paraId="62A1AD22" w14:textId="389FF525" w:rsidR="008F1AF7" w:rsidRPr="0069227B"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8F1AF7" w:rsidRPr="0069227B">
        <w:rPr>
          <w:rFonts w:eastAsia="Times New Roman"/>
          <w:color w:val="000000" w:themeColor="text1"/>
          <w:u w:color="000000" w:themeColor="text1"/>
        </w:rPr>
        <w:tab/>
      </w:r>
      <w:r w:rsidR="001D2F44">
        <w:rPr>
          <w:rFonts w:eastAsia="Times New Roman"/>
          <w:color w:val="000000" w:themeColor="text1"/>
          <w:u w:color="000000" w:themeColor="text1"/>
        </w:rPr>
        <w:t>c</w:t>
      </w:r>
      <w:r w:rsidR="008F1AF7" w:rsidRPr="0069227B">
        <w:rPr>
          <w:rFonts w:eastAsia="Times New Roman"/>
          <w:color w:val="000000" w:themeColor="text1"/>
          <w:u w:color="000000" w:themeColor="text1"/>
        </w:rPr>
        <w:t>ommingling of storm recovery charges with other amounts</w:t>
      </w:r>
      <w:r w:rsidR="001D2F44">
        <w:rPr>
          <w:rFonts w:eastAsia="Times New Roman"/>
          <w:color w:val="000000" w:themeColor="text1"/>
          <w:u w:color="000000" w:themeColor="text1"/>
        </w:rPr>
        <w:t>;</w:t>
      </w:r>
    </w:p>
    <w:p w14:paraId="6F7BD262" w14:textId="54E672E9" w:rsidR="008F1AF7" w:rsidRPr="0069227B" w:rsidRDefault="000A6B89"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8F1AF7" w:rsidRPr="0069227B">
        <w:rPr>
          <w:rFonts w:eastAsia="Times New Roman"/>
          <w:color w:val="000000" w:themeColor="text1"/>
          <w:u w:color="000000" w:themeColor="text1"/>
        </w:rPr>
        <w:tab/>
      </w:r>
      <w:r w:rsidR="001D2F44">
        <w:rPr>
          <w:rFonts w:eastAsia="Times New Roman"/>
          <w:color w:val="000000" w:themeColor="text1"/>
          <w:u w:color="000000" w:themeColor="text1"/>
        </w:rPr>
        <w:t>t</w:t>
      </w:r>
      <w:r w:rsidR="008F1AF7" w:rsidRPr="0069227B">
        <w:rPr>
          <w:rFonts w:eastAsia="Times New Roman"/>
          <w:color w:val="000000" w:themeColor="text1"/>
          <w:u w:color="000000" w:themeColor="text1"/>
        </w:rPr>
        <w:t>he retention by the seller of (i) a partial or residual interest, including an equity interest, in the storm recovery property, whether direct or indirect, or whether subordinate or otherwise, or (ii) the right to recover costs associated with taxes, franchise fees or license fees imposed on the collection of storm recovery charges</w:t>
      </w:r>
      <w:r w:rsidR="001D2F44">
        <w:rPr>
          <w:rFonts w:eastAsia="Times New Roman"/>
          <w:color w:val="000000" w:themeColor="text1"/>
          <w:u w:color="000000" w:themeColor="text1"/>
        </w:rPr>
        <w:t>;</w:t>
      </w:r>
    </w:p>
    <w:p w14:paraId="7C42DC0E" w14:textId="0FB25E57"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r>
      <w:r>
        <w:rPr>
          <w:rFonts w:eastAsia="Times New Roman"/>
          <w:color w:val="000000" w:themeColor="text1"/>
          <w:u w:color="000000" w:themeColor="text1"/>
        </w:rPr>
        <w:tab/>
        <w:t>(c)</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ny recourse that the purchaser may have against the seller</w:t>
      </w:r>
      <w:r>
        <w:rPr>
          <w:rFonts w:eastAsia="Times New Roman"/>
          <w:color w:val="000000" w:themeColor="text1"/>
          <w:u w:color="000000" w:themeColor="text1"/>
        </w:rPr>
        <w:t>;</w:t>
      </w:r>
    </w:p>
    <w:p w14:paraId="2C00F900" w14:textId="42FD877E"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(d)</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ny indemnification rights, obligations or repurchase rights made or provided by the seller</w:t>
      </w:r>
      <w:r>
        <w:rPr>
          <w:rFonts w:eastAsia="Times New Roman"/>
          <w:color w:val="000000" w:themeColor="text1"/>
          <w:u w:color="000000" w:themeColor="text1"/>
        </w:rPr>
        <w:t>;</w:t>
      </w:r>
    </w:p>
    <w:p w14:paraId="3C5D4ED7" w14:textId="3E470636"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(e)</w:t>
      </w:r>
      <w:r w:rsidR="008F1AF7" w:rsidRPr="0069227B">
        <w:rPr>
          <w:rFonts w:eastAsia="Times New Roman"/>
          <w:color w:val="000000" w:themeColor="text1"/>
          <w:u w:color="000000" w:themeColor="text1"/>
        </w:rPr>
        <w:tab/>
      </w:r>
      <w:r>
        <w:rPr>
          <w:rFonts w:eastAsia="Times New Roman"/>
          <w:color w:val="000000" w:themeColor="text1"/>
          <w:u w:color="000000" w:themeColor="text1"/>
        </w:rPr>
        <w:t>t</w:t>
      </w:r>
      <w:r w:rsidR="008F1AF7" w:rsidRPr="0069227B">
        <w:rPr>
          <w:rFonts w:eastAsia="Times New Roman"/>
          <w:color w:val="000000" w:themeColor="text1"/>
          <w:u w:color="000000" w:themeColor="text1"/>
        </w:rPr>
        <w:t>he obligation of the seller to collect storm recovery charges on behalf of an assignee</w:t>
      </w:r>
      <w:r>
        <w:rPr>
          <w:rFonts w:eastAsia="Times New Roman"/>
          <w:color w:val="000000" w:themeColor="text1"/>
          <w:u w:color="000000" w:themeColor="text1"/>
        </w:rPr>
        <w:t>;</w:t>
      </w:r>
    </w:p>
    <w:p w14:paraId="62A65FC7" w14:textId="5B07CFCA"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(f)</w:t>
      </w:r>
      <w:r w:rsidR="008F1AF7" w:rsidRPr="0069227B">
        <w:rPr>
          <w:rFonts w:eastAsia="Times New Roman"/>
          <w:color w:val="000000" w:themeColor="text1"/>
          <w:u w:color="000000" w:themeColor="text1"/>
        </w:rPr>
        <w:tab/>
      </w:r>
      <w:r>
        <w:rPr>
          <w:rFonts w:eastAsia="Times New Roman"/>
          <w:color w:val="000000" w:themeColor="text1"/>
          <w:u w:color="000000" w:themeColor="text1"/>
        </w:rPr>
        <w:t>t</w:t>
      </w:r>
      <w:r w:rsidR="008F1AF7" w:rsidRPr="0069227B">
        <w:rPr>
          <w:rFonts w:eastAsia="Times New Roman"/>
          <w:color w:val="000000" w:themeColor="text1"/>
          <w:u w:color="000000" w:themeColor="text1"/>
        </w:rPr>
        <w:t>he transferor acting as the servicer of the storm recovery charges or the existence of any contract that authorizes or requires the electrical utility, to the extent that any interest in storm recovery property is sold or assigned, to contract with the assignee or any financing party that it will continue to operate its system to provide service to its customers, will collect amounts in respect of the storm recovery charges for the benefit and account of such assignee or financing party, and will account for and remit such amounts to or for the account of such assignee or financing party</w:t>
      </w:r>
      <w:r>
        <w:rPr>
          <w:rFonts w:eastAsia="Times New Roman"/>
          <w:color w:val="000000" w:themeColor="text1"/>
          <w:u w:color="000000" w:themeColor="text1"/>
        </w:rPr>
        <w:t>;</w:t>
      </w:r>
    </w:p>
    <w:p w14:paraId="23B52EAF" w14:textId="2FB92560"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(g)</w:t>
      </w:r>
      <w:r w:rsidR="008F1AF7" w:rsidRPr="0069227B">
        <w:rPr>
          <w:rFonts w:eastAsia="Times New Roman"/>
          <w:color w:val="000000" w:themeColor="text1"/>
          <w:u w:color="000000" w:themeColor="text1"/>
        </w:rPr>
        <w:tab/>
      </w:r>
      <w:r>
        <w:rPr>
          <w:rFonts w:eastAsia="Times New Roman"/>
          <w:color w:val="000000" w:themeColor="text1"/>
          <w:u w:color="000000" w:themeColor="text1"/>
        </w:rPr>
        <w:t>t</w:t>
      </w:r>
      <w:r w:rsidR="008F1AF7" w:rsidRPr="0069227B">
        <w:rPr>
          <w:rFonts w:eastAsia="Times New Roman"/>
          <w:color w:val="000000" w:themeColor="text1"/>
          <w:u w:color="000000" w:themeColor="text1"/>
        </w:rPr>
        <w:t>he treatment of the sale, conveyance, assignment, or other transfer for tax, financial reporting, or other purposes</w:t>
      </w:r>
      <w:r>
        <w:rPr>
          <w:rFonts w:eastAsia="Times New Roman"/>
          <w:color w:val="000000" w:themeColor="text1"/>
          <w:u w:color="000000" w:themeColor="text1"/>
        </w:rPr>
        <w:t>;</w:t>
      </w:r>
    </w:p>
    <w:p w14:paraId="78CCBDCC" w14:textId="4A19641E"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(h)</w:t>
      </w:r>
      <w:r w:rsidR="008F1AF7" w:rsidRPr="0069227B">
        <w:rPr>
          <w:rFonts w:eastAsia="Times New Roman"/>
          <w:color w:val="000000" w:themeColor="text1"/>
          <w:u w:color="000000" w:themeColor="text1"/>
        </w:rPr>
        <w:tab/>
      </w:r>
      <w:r>
        <w:rPr>
          <w:rFonts w:eastAsia="Times New Roman"/>
          <w:color w:val="000000" w:themeColor="text1"/>
          <w:u w:color="000000" w:themeColor="text1"/>
        </w:rPr>
        <w:t>t</w:t>
      </w:r>
      <w:r w:rsidR="008F1AF7" w:rsidRPr="0069227B">
        <w:rPr>
          <w:rFonts w:eastAsia="Times New Roman"/>
          <w:color w:val="000000" w:themeColor="text1"/>
          <w:u w:color="000000" w:themeColor="text1"/>
        </w:rPr>
        <w:t>he granting or providing to bondholders a preferred right to the storm recovery property or credit enhancement by the electrical utility or its affiliates with respect to such storm recovery bonds</w:t>
      </w:r>
      <w:r>
        <w:rPr>
          <w:rFonts w:eastAsia="Times New Roman"/>
          <w:color w:val="000000" w:themeColor="text1"/>
          <w:u w:color="000000" w:themeColor="text1"/>
        </w:rPr>
        <w:t>; or</w:t>
      </w:r>
    </w:p>
    <w:p w14:paraId="619A2D39" w14:textId="6F629A47"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ny application of the formula</w:t>
      </w:r>
      <w:r w:rsidR="008F1AF7" w:rsidRPr="0069227B">
        <w:rPr>
          <w:rFonts w:eastAsia="Times New Roman"/>
          <w:color w:val="000000" w:themeColor="text1"/>
          <w:u w:color="000000" w:themeColor="text1"/>
        </w:rPr>
        <w:noBreakHyphen/>
        <w:t xml:space="preserve">based adjustment mechanism as provided in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rticle.</w:t>
      </w:r>
    </w:p>
    <w:p w14:paraId="72C5D61F" w14:textId="0B71564C" w:rsidR="008F1AF7" w:rsidRPr="0069227B" w:rsidRDefault="001D2F44"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sidR="008F1AF7" w:rsidRPr="0069227B">
        <w:rPr>
          <w:rFonts w:eastAsia="Times New Roman"/>
          <w:color w:val="000000" w:themeColor="text1"/>
          <w:u w:color="000000" w:themeColor="text1"/>
        </w:rPr>
        <w:tab/>
        <w:t xml:space="preserve">Any right that an electrical utility has in the storm recovery property before its pledge, sale, or transfer or any other right created under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or created in the financing order and assignable under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or assignable pursuant to a financing order is property in the form of a contract right or a </w:t>
      </w:r>
      <w:r>
        <w:rPr>
          <w:rFonts w:eastAsia="Times New Roman"/>
          <w:color w:val="000000" w:themeColor="text1"/>
          <w:u w:color="000000" w:themeColor="text1"/>
        </w:rPr>
        <w:t xml:space="preserve">chose in action. </w:t>
      </w:r>
      <w:r w:rsidR="008F1AF7" w:rsidRPr="0069227B">
        <w:rPr>
          <w:rFonts w:eastAsia="Times New Roman"/>
          <w:color w:val="000000" w:themeColor="text1"/>
          <w:u w:color="000000" w:themeColor="text1"/>
        </w:rPr>
        <w:t>Transfer of an interest in storm recovery property to an assignee is enforceable only upon the later of (i) the issuance of a financing order, (ii) the assignor having rights in such storm recovery property or the power to transfer rights in such storm recovery property to an assignee, (iii) the execution and delivery by the assignor of transfer documents in connection with the issuance of storm recovery bonds, and (iv) the receipt of value fo</w:t>
      </w:r>
      <w:r>
        <w:rPr>
          <w:rFonts w:eastAsia="Times New Roman"/>
          <w:color w:val="000000" w:themeColor="text1"/>
          <w:u w:color="000000" w:themeColor="text1"/>
        </w:rPr>
        <w:t xml:space="preserve">r the storm recovery property. </w:t>
      </w:r>
      <w:r w:rsidR="008F1AF7" w:rsidRPr="0069227B">
        <w:rPr>
          <w:rFonts w:eastAsia="Times New Roman"/>
          <w:color w:val="000000" w:themeColor="text1"/>
          <w:u w:color="000000" w:themeColor="text1"/>
        </w:rPr>
        <w:t xml:space="preserve">An enforceable transfer of an interest in storm recovery property to an assignee is perfected against all third parties, including subsequent judicial or other lien creditors, when a notice of that transfer has been given by the filing of a financing statement in accordance with subdivision c. of </w:t>
      </w:r>
      <w:r w:rsidR="002F3818">
        <w:rPr>
          <w:rFonts w:eastAsia="Times New Roman"/>
          <w:color w:val="000000" w:themeColor="text1"/>
          <w:u w:color="000000" w:themeColor="text1"/>
        </w:rPr>
        <w:t>subsection (2) of this section.</w:t>
      </w:r>
      <w:r w:rsidR="008F1AF7" w:rsidRPr="0069227B">
        <w:rPr>
          <w:rFonts w:eastAsia="Times New Roman"/>
          <w:color w:val="000000" w:themeColor="text1"/>
          <w:u w:color="000000" w:themeColor="text1"/>
        </w:rPr>
        <w:t xml:space="preserve"> The transfer is perfected against third parties as of the date of filing.</w:t>
      </w:r>
    </w:p>
    <w:p w14:paraId="2AB44B1D" w14:textId="592BF60B"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sidR="008F1AF7" w:rsidRPr="0069227B">
        <w:rPr>
          <w:rFonts w:eastAsia="Times New Roman"/>
          <w:color w:val="000000" w:themeColor="text1"/>
          <w:u w:color="000000" w:themeColor="text1"/>
        </w:rPr>
        <w:tab/>
        <w:t xml:space="preserve">The Secretary of State shall maintain any financing statement filed to perfect any sale, assignment, or transfer of storm </w:t>
      </w:r>
      <w:r w:rsidR="008F1AF7" w:rsidRPr="0069227B">
        <w:rPr>
          <w:rFonts w:eastAsia="Times New Roman"/>
          <w:color w:val="000000" w:themeColor="text1"/>
          <w:u w:color="000000" w:themeColor="text1"/>
        </w:rPr>
        <w:lastRenderedPageBreak/>
        <w:t xml:space="preserve">recovery property under this section in the same manner that the Secretary maintains financing statements filed by transmitting utilities under the Code. The filing of any financing statement under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rticle shall be governed by the provisions regarding the filing of financing statements in the Code. The filing of such a financing statement is the only method of perfecting a transfer of storm recovery property. </w:t>
      </w:r>
    </w:p>
    <w:p w14:paraId="61B26815" w14:textId="53D151E2"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sidR="008F1AF7" w:rsidRPr="0069227B">
        <w:rPr>
          <w:rFonts w:eastAsia="Times New Roman"/>
          <w:color w:val="000000" w:themeColor="text1"/>
          <w:u w:color="000000" w:themeColor="text1"/>
        </w:rPr>
        <w:tab/>
        <w:t xml:space="preserve">The priority of a transfer perfected under this </w:t>
      </w:r>
      <w:r>
        <w:rPr>
          <w:rFonts w:eastAsia="Times New Roman"/>
          <w:color w:val="000000" w:themeColor="text1"/>
          <w:u w:color="000000" w:themeColor="text1"/>
        </w:rPr>
        <w:t>a</w:t>
      </w:r>
      <w:r w:rsidR="008F1AF7" w:rsidRPr="0069227B">
        <w:rPr>
          <w:rFonts w:eastAsia="Times New Roman"/>
          <w:color w:val="000000" w:themeColor="text1"/>
          <w:u w:color="000000" w:themeColor="text1"/>
        </w:rPr>
        <w:t>rticle is not impaired by any later modification of the financing order or storm recovery property or by the commingling of funds arising from storm recovery property with other funds. Any other security interest that may apply to those funds, other than a security interest perfected under subsection (</w:t>
      </w:r>
      <w:r>
        <w:rPr>
          <w:rFonts w:eastAsia="Times New Roman"/>
          <w:color w:val="000000" w:themeColor="text1"/>
          <w:u w:color="000000" w:themeColor="text1"/>
        </w:rPr>
        <w:t>B</w:t>
      </w:r>
      <w:r w:rsidR="008F1AF7" w:rsidRPr="0069227B">
        <w:rPr>
          <w:rFonts w:eastAsia="Times New Roman"/>
          <w:color w:val="000000" w:themeColor="text1"/>
          <w:u w:color="000000" w:themeColor="text1"/>
        </w:rPr>
        <w:t>) of this section, is terminated when they are transferred to a segregated account for the</w:t>
      </w:r>
      <w:r>
        <w:rPr>
          <w:rFonts w:eastAsia="Times New Roman"/>
          <w:color w:val="000000" w:themeColor="text1"/>
          <w:u w:color="000000" w:themeColor="text1"/>
        </w:rPr>
        <w:t xml:space="preserve"> assignee or a financing party.</w:t>
      </w:r>
      <w:r w:rsidR="008F1AF7" w:rsidRPr="0069227B">
        <w:rPr>
          <w:rFonts w:eastAsia="Times New Roman"/>
          <w:color w:val="000000" w:themeColor="text1"/>
          <w:u w:color="000000" w:themeColor="text1"/>
        </w:rPr>
        <w:t xml:space="preserve"> If storm recovery property has been transferred to an assignee or financing party, any proceeds of that property must be held in trust for the assignee or financing party.</w:t>
      </w:r>
    </w:p>
    <w:p w14:paraId="144FD196" w14:textId="6B2F9567"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sidR="008F1AF7" w:rsidRPr="0069227B">
        <w:rPr>
          <w:rFonts w:eastAsia="Times New Roman"/>
          <w:color w:val="000000" w:themeColor="text1"/>
          <w:u w:color="000000" w:themeColor="text1"/>
        </w:rPr>
        <w:tab/>
        <w:t>The priority of the conflicting interests of assignees in the same interest or rights in any storm recovery property is determined as follows:</w:t>
      </w:r>
    </w:p>
    <w:p w14:paraId="552826CE" w14:textId="4E1C284E"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sidR="008F1AF7" w:rsidRPr="0069227B">
        <w:rPr>
          <w:rFonts w:eastAsia="Times New Roman"/>
          <w:color w:val="000000" w:themeColor="text1"/>
          <w:u w:color="000000" w:themeColor="text1"/>
        </w:rPr>
        <w:tab/>
      </w:r>
      <w:r>
        <w:rPr>
          <w:rFonts w:eastAsia="Times New Roman"/>
          <w:color w:val="000000" w:themeColor="text1"/>
          <w:u w:color="000000" w:themeColor="text1"/>
        </w:rPr>
        <w:t>c</w:t>
      </w:r>
      <w:r w:rsidR="008F1AF7" w:rsidRPr="0069227B">
        <w:rPr>
          <w:rFonts w:eastAsia="Times New Roman"/>
          <w:color w:val="000000" w:themeColor="text1"/>
          <w:u w:color="000000" w:themeColor="text1"/>
        </w:rPr>
        <w:t>onflicting perfected interests or rights of assignees rank according to p</w:t>
      </w:r>
      <w:r>
        <w:rPr>
          <w:rFonts w:eastAsia="Times New Roman"/>
          <w:color w:val="000000" w:themeColor="text1"/>
          <w:u w:color="000000" w:themeColor="text1"/>
        </w:rPr>
        <w:t xml:space="preserve">riority in time of perfection. </w:t>
      </w:r>
      <w:r w:rsidR="008F1AF7" w:rsidRPr="0069227B">
        <w:rPr>
          <w:rFonts w:eastAsia="Times New Roman"/>
          <w:color w:val="000000" w:themeColor="text1"/>
          <w:u w:color="000000" w:themeColor="text1"/>
        </w:rPr>
        <w:t>Priority dates from the time a filing covering the trans</w:t>
      </w:r>
      <w:r>
        <w:rPr>
          <w:rFonts w:eastAsia="Times New Roman"/>
          <w:color w:val="000000" w:themeColor="text1"/>
          <w:u w:color="000000" w:themeColor="text1"/>
        </w:rPr>
        <w:t xml:space="preserve">fer is made in accordance with </w:t>
      </w:r>
      <w:r w:rsidR="007542D5">
        <w:rPr>
          <w:rFonts w:eastAsia="Times New Roman"/>
          <w:color w:val="000000" w:themeColor="text1"/>
          <w:u w:color="000000" w:themeColor="text1"/>
        </w:rPr>
        <w:t>item</w:t>
      </w:r>
      <w:r w:rsidR="008F1AF7" w:rsidRPr="0069227B">
        <w:rPr>
          <w:rFonts w:eastAsia="Times New Roman"/>
          <w:color w:val="000000" w:themeColor="text1"/>
          <w:u w:color="000000" w:themeColor="text1"/>
        </w:rPr>
        <w:t xml:space="preserve"> </w:t>
      </w:r>
      <w:r>
        <w:rPr>
          <w:rFonts w:eastAsia="Times New Roman"/>
          <w:color w:val="000000" w:themeColor="text1"/>
          <w:u w:color="000000" w:themeColor="text1"/>
        </w:rPr>
        <w:t>3</w:t>
      </w:r>
      <w:r w:rsidR="00FB0D08">
        <w:rPr>
          <w:rFonts w:eastAsia="Times New Roman"/>
          <w:color w:val="000000" w:themeColor="text1"/>
          <w:u w:color="000000" w:themeColor="text1"/>
        </w:rPr>
        <w:t xml:space="preserve"> </w:t>
      </w:r>
      <w:r w:rsidR="008F1AF7" w:rsidRPr="0069227B">
        <w:rPr>
          <w:rFonts w:eastAsia="Times New Roman"/>
          <w:color w:val="000000" w:themeColor="text1"/>
          <w:u w:color="000000" w:themeColor="text1"/>
        </w:rPr>
        <w:t>of subsection (</w:t>
      </w:r>
      <w:r>
        <w:rPr>
          <w:rFonts w:eastAsia="Times New Roman"/>
          <w:color w:val="000000" w:themeColor="text1"/>
          <w:u w:color="000000" w:themeColor="text1"/>
        </w:rPr>
        <w:t>B</w:t>
      </w:r>
      <w:r w:rsidR="008F1AF7" w:rsidRPr="0069227B">
        <w:rPr>
          <w:rFonts w:eastAsia="Times New Roman"/>
          <w:color w:val="000000" w:themeColor="text1"/>
          <w:u w:color="000000" w:themeColor="text1"/>
        </w:rPr>
        <w:t>) of this section</w:t>
      </w:r>
      <w:r>
        <w:rPr>
          <w:rFonts w:eastAsia="Times New Roman"/>
          <w:color w:val="000000" w:themeColor="text1"/>
          <w:u w:color="000000" w:themeColor="text1"/>
        </w:rPr>
        <w:t>;</w:t>
      </w:r>
    </w:p>
    <w:p w14:paraId="00659956" w14:textId="5EA7C5A8"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 perfected interest or right of an assignee has priority over a conflicting unperfected interest or right of an assignee</w:t>
      </w:r>
      <w:r w:rsidR="00FB0D08">
        <w:rPr>
          <w:rFonts w:eastAsia="Times New Roman"/>
          <w:color w:val="000000" w:themeColor="text1"/>
          <w:u w:color="000000" w:themeColor="text1"/>
        </w:rPr>
        <w:t>;</w:t>
      </w:r>
    </w:p>
    <w:p w14:paraId="54B82C51" w14:textId="6707CB76" w:rsidR="008F1AF7" w:rsidRPr="0069227B" w:rsidRDefault="002F3818"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(c)</w:t>
      </w:r>
      <w:r w:rsidR="008F1AF7" w:rsidRPr="0069227B">
        <w:rPr>
          <w:rFonts w:eastAsia="Times New Roman"/>
          <w:color w:val="000000" w:themeColor="text1"/>
          <w:u w:color="000000" w:themeColor="text1"/>
        </w:rPr>
        <w:tab/>
      </w:r>
      <w:r>
        <w:rPr>
          <w:rFonts w:eastAsia="Times New Roman"/>
          <w:color w:val="000000" w:themeColor="text1"/>
          <w:u w:color="000000" w:themeColor="text1"/>
        </w:rPr>
        <w:t>a</w:t>
      </w:r>
      <w:r w:rsidR="008F1AF7" w:rsidRPr="0069227B">
        <w:rPr>
          <w:rFonts w:eastAsia="Times New Roman"/>
          <w:color w:val="000000" w:themeColor="text1"/>
          <w:u w:color="000000" w:themeColor="text1"/>
        </w:rPr>
        <w:t xml:space="preserve"> perfected interest or right of an assignee has priority over a person who becomes a lien creditor after the perfection of such assignee’s interest or right.</w:t>
      </w:r>
    </w:p>
    <w:p w14:paraId="3889027C" w14:textId="61A66900" w:rsidR="008F1AF7" w:rsidRDefault="008F1AF7" w:rsidP="008F1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29F20D" w14:textId="6986B471" w:rsidR="00964FFB" w:rsidRPr="006B69F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Pr>
          <w:rFonts w:eastAsia="Times New Roman"/>
          <w:bCs/>
          <w:color w:val="000000" w:themeColor="text1"/>
          <w:u w:color="000000" w:themeColor="text1"/>
        </w:rPr>
        <w:tab/>
      </w:r>
      <w:r w:rsidRPr="00B318C2">
        <w:rPr>
          <w:rFonts w:eastAsia="Times New Roman"/>
          <w:bCs/>
          <w:color w:val="000000" w:themeColor="text1"/>
          <w:u w:color="000000" w:themeColor="text1"/>
        </w:rPr>
        <w:t>Section 58</w:t>
      </w:r>
      <w:r w:rsidRPr="00B318C2">
        <w:rPr>
          <w:rFonts w:eastAsia="Times New Roman"/>
          <w:bCs/>
          <w:color w:val="000000" w:themeColor="text1"/>
          <w:u w:color="000000" w:themeColor="text1"/>
        </w:rPr>
        <w:noBreakHyphen/>
        <w:t>27</w:t>
      </w:r>
      <w:r w:rsidRPr="00B318C2">
        <w:rPr>
          <w:rFonts w:eastAsia="Times New Roman"/>
          <w:bCs/>
          <w:color w:val="000000" w:themeColor="text1"/>
          <w:u w:color="000000" w:themeColor="text1"/>
        </w:rPr>
        <w:noBreakHyphen/>
        <w:t>1130</w:t>
      </w:r>
      <w:r>
        <w:rPr>
          <w:rFonts w:eastAsia="Times New Roman"/>
          <w:color w:val="000000" w:themeColor="text1"/>
          <w:u w:color="000000" w:themeColor="text1"/>
        </w:rPr>
        <w:t>.</w:t>
      </w:r>
      <w:r>
        <w:rPr>
          <w:rFonts w:eastAsia="Times New Roman"/>
          <w:color w:val="000000" w:themeColor="text1"/>
          <w:u w:color="000000" w:themeColor="text1"/>
        </w:rPr>
        <w:tab/>
      </w:r>
      <w:r w:rsidRPr="00B318C2">
        <w:rPr>
          <w:rFonts w:eastAsia="Times New Roman"/>
          <w:color w:val="000000" w:themeColor="text1"/>
          <w:u w:color="000000" w:themeColor="text1"/>
        </w:rPr>
        <w:t>The description of storm recovery property being transferred to an assignee in any sale agreement, purchase agreement, or other transfer agreement, granted or pledged to a pledgee in any security agreement, pledge agreement, or other security document, or indicated in any financing statement is only sufficient if such description or indication refers to the financing order that created the storm recovery property and states that the agreement or financing statement covers all or part of the property described in the fin</w:t>
      </w:r>
      <w:r>
        <w:rPr>
          <w:rFonts w:eastAsia="Times New Roman"/>
          <w:color w:val="000000" w:themeColor="text1"/>
          <w:u w:color="000000" w:themeColor="text1"/>
        </w:rPr>
        <w:t xml:space="preserve">ancing order. </w:t>
      </w:r>
      <w:r w:rsidRPr="00B318C2">
        <w:rPr>
          <w:rFonts w:eastAsia="Times New Roman"/>
          <w:color w:val="000000" w:themeColor="text1"/>
          <w:u w:color="000000" w:themeColor="text1"/>
        </w:rPr>
        <w:t xml:space="preserve">This section applies to all purported transfers of, and all purported grants or liens or security interests in, storm recovery property, regardless of whether the related sale agreement, purchase agreement, other transfer agreement, security </w:t>
      </w:r>
      <w:r w:rsidRPr="00B318C2">
        <w:rPr>
          <w:rFonts w:eastAsia="Times New Roman"/>
          <w:color w:val="000000" w:themeColor="text1"/>
          <w:u w:color="000000" w:themeColor="text1"/>
        </w:rPr>
        <w:lastRenderedPageBreak/>
        <w:t>agreement, pledge agreement, or other security document was entered into, or any financing statement was filed.</w:t>
      </w:r>
    </w:p>
    <w:p w14:paraId="4E37DE20" w14:textId="77777777" w:rsidR="00964FFB" w:rsidRPr="00B318C2"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840215D" w14:textId="0CECC39C" w:rsidR="00964FFB" w:rsidRPr="006B69FF"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r>
        <w:rPr>
          <w:rFonts w:eastAsia="Times New Roman"/>
          <w:bCs/>
          <w:color w:val="000000" w:themeColor="text1"/>
          <w:u w:color="000000" w:themeColor="text1"/>
        </w:rPr>
        <w:tab/>
      </w:r>
      <w:r w:rsidRPr="00B318C2">
        <w:rPr>
          <w:rFonts w:eastAsia="Times New Roman"/>
          <w:bCs/>
          <w:color w:val="000000" w:themeColor="text1"/>
          <w:u w:color="000000" w:themeColor="text1"/>
        </w:rPr>
        <w:t>Section 58</w:t>
      </w:r>
      <w:r w:rsidRPr="00B318C2">
        <w:rPr>
          <w:rFonts w:eastAsia="Times New Roman"/>
          <w:bCs/>
          <w:color w:val="000000" w:themeColor="text1"/>
          <w:u w:color="000000" w:themeColor="text1"/>
        </w:rPr>
        <w:noBreakHyphen/>
        <w:t>27</w:t>
      </w:r>
      <w:r w:rsidRPr="00B318C2">
        <w:rPr>
          <w:rFonts w:eastAsia="Times New Roman"/>
          <w:bCs/>
          <w:color w:val="000000" w:themeColor="text1"/>
          <w:u w:color="000000" w:themeColor="text1"/>
        </w:rPr>
        <w:noBreakHyphen/>
        <w:t>1135.</w:t>
      </w:r>
      <w:r>
        <w:rPr>
          <w:rFonts w:eastAsia="Times New Roman"/>
          <w:color w:val="000000" w:themeColor="text1"/>
          <w:u w:color="000000" w:themeColor="text1"/>
        </w:rPr>
        <w:tab/>
      </w:r>
      <w:r w:rsidRPr="00B318C2">
        <w:rPr>
          <w:rFonts w:eastAsia="Times New Roman"/>
          <w:color w:val="000000" w:themeColor="text1"/>
          <w:u w:color="000000" w:themeColor="text1"/>
        </w:rPr>
        <w:t xml:space="preserve">All financing statements referenced in this </w:t>
      </w:r>
      <w:r>
        <w:rPr>
          <w:rFonts w:eastAsia="Times New Roman"/>
          <w:color w:val="000000" w:themeColor="text1"/>
          <w:u w:color="000000" w:themeColor="text1"/>
        </w:rPr>
        <w:t>a</w:t>
      </w:r>
      <w:r w:rsidRPr="00B318C2">
        <w:rPr>
          <w:rFonts w:eastAsia="Times New Roman"/>
          <w:color w:val="000000" w:themeColor="text1"/>
          <w:u w:color="000000" w:themeColor="text1"/>
        </w:rPr>
        <w:t>rticle are subject to Part 5 of Article 9 of the Code, except that the requirement as to continuation statements does not apply.</w:t>
      </w:r>
    </w:p>
    <w:p w14:paraId="2F4CCD4B" w14:textId="77777777" w:rsidR="00964FFB" w:rsidRPr="00B318C2"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941FEC6" w14:textId="06A4AD85"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00964FFB" w:rsidRPr="00B318C2">
        <w:rPr>
          <w:rFonts w:eastAsia="Times New Roman"/>
          <w:bCs/>
          <w:color w:val="000000" w:themeColor="text1"/>
          <w:u w:color="000000" w:themeColor="text1"/>
        </w:rPr>
        <w:t>Section 58</w:t>
      </w:r>
      <w:r w:rsidR="00964FFB" w:rsidRPr="00B318C2">
        <w:rPr>
          <w:rFonts w:eastAsia="Times New Roman"/>
          <w:bCs/>
          <w:color w:val="000000" w:themeColor="text1"/>
          <w:u w:color="000000" w:themeColor="text1"/>
        </w:rPr>
        <w:noBreakHyphen/>
        <w:t>27</w:t>
      </w:r>
      <w:r w:rsidR="00964FFB" w:rsidRPr="00B318C2">
        <w:rPr>
          <w:rFonts w:eastAsia="Times New Roman"/>
          <w:bCs/>
          <w:color w:val="000000" w:themeColor="text1"/>
          <w:u w:color="000000" w:themeColor="text1"/>
        </w:rPr>
        <w:noBreakHyphen/>
        <w:t>1140</w:t>
      </w:r>
      <w:r w:rsidR="00964FFB" w:rsidRPr="00B318C2">
        <w:rPr>
          <w:rFonts w:eastAsia="Times New Roman"/>
          <w:color w:val="000000" w:themeColor="text1"/>
          <w:u w:color="000000" w:themeColor="text1"/>
        </w:rPr>
        <w:t>.</w:t>
      </w:r>
      <w:r>
        <w:rPr>
          <w:rFonts w:eastAsia="Times New Roman"/>
          <w:color w:val="000000" w:themeColor="text1"/>
          <w:u w:color="000000" w:themeColor="text1"/>
        </w:rPr>
        <w:tab/>
      </w:r>
      <w:r w:rsidR="00964FFB" w:rsidRPr="00B318C2">
        <w:rPr>
          <w:rFonts w:eastAsia="Times New Roman"/>
          <w:color w:val="000000" w:themeColor="text1"/>
          <w:u w:color="000000" w:themeColor="text1"/>
        </w:rPr>
        <w:t>The law governing the validity, enforceability, attachment, perfection, priority, and exercise of remedies with respect to the transfer of an interest or right or the pledge or creation of a security interest in any storm recovery property shall be the laws of this State.</w:t>
      </w:r>
    </w:p>
    <w:p w14:paraId="13D7B72B" w14:textId="77777777" w:rsidR="00964FFB" w:rsidRPr="00B318C2"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FAF6AF" w14:textId="050C3C33"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964FFB" w:rsidRPr="00B318C2">
        <w:rPr>
          <w:color w:val="000000" w:themeColor="text1"/>
          <w:u w:color="000000" w:themeColor="text1"/>
        </w:rPr>
        <w:t>Section 58</w:t>
      </w:r>
      <w:r w:rsidR="00964FFB" w:rsidRPr="00B318C2">
        <w:rPr>
          <w:color w:val="000000" w:themeColor="text1"/>
          <w:u w:color="000000" w:themeColor="text1"/>
        </w:rPr>
        <w:noBreakHyphen/>
        <w:t>27</w:t>
      </w:r>
      <w:r w:rsidR="00964FFB" w:rsidRPr="00B318C2">
        <w:rPr>
          <w:color w:val="000000" w:themeColor="text1"/>
          <w:u w:color="000000" w:themeColor="text1"/>
        </w:rPr>
        <w:noBreakHyphen/>
        <w:t>1145.</w:t>
      </w:r>
      <w:r>
        <w:rPr>
          <w:color w:val="000000" w:themeColor="text1"/>
          <w:u w:color="000000" w:themeColor="text1"/>
        </w:rPr>
        <w:tab/>
      </w:r>
      <w:r w:rsidR="00964FFB" w:rsidRPr="00B318C2">
        <w:rPr>
          <w:color w:val="000000" w:themeColor="text1"/>
          <w:u w:color="000000" w:themeColor="text1"/>
        </w:rPr>
        <w:t>Neither the State</w:t>
      </w:r>
      <w:r>
        <w:rPr>
          <w:rFonts w:eastAsia="Times New Roman"/>
          <w:color w:val="000000" w:themeColor="text1"/>
          <w:u w:color="000000" w:themeColor="text1"/>
        </w:rPr>
        <w:t>,</w:t>
      </w:r>
      <w:r w:rsidR="00964FFB" w:rsidRPr="00B318C2">
        <w:rPr>
          <w:rFonts w:eastAsia="Times New Roman"/>
          <w:color w:val="000000" w:themeColor="text1"/>
          <w:u w:color="000000" w:themeColor="text1"/>
        </w:rPr>
        <w:t xml:space="preserve"> its agencies and instrumentalities,</w:t>
      </w:r>
      <w:r w:rsidR="00964FFB" w:rsidRPr="00B318C2">
        <w:rPr>
          <w:color w:val="000000" w:themeColor="text1"/>
          <w:u w:color="000000" w:themeColor="text1"/>
        </w:rPr>
        <w:t xml:space="preserve"> nor its political subdivisions are liable on any storm recovery bonds, and the bonds are not a debt or a general obligation of the State or any of its political subdivisions, agencies, or instrumentalities nor are they special obligations or indebtedness of the State</w:t>
      </w:r>
      <w:r w:rsidR="00964FFB" w:rsidRPr="00B318C2">
        <w:rPr>
          <w:rFonts w:eastAsia="Times New Roman"/>
          <w:color w:val="000000" w:themeColor="text1"/>
          <w:u w:color="000000" w:themeColor="text1"/>
        </w:rPr>
        <w:t xml:space="preserve">, its agencies, </w:t>
      </w:r>
      <w:r w:rsidR="00964FFB" w:rsidRPr="00B318C2">
        <w:rPr>
          <w:color w:val="000000" w:themeColor="text1"/>
          <w:u w:color="000000" w:themeColor="text1"/>
        </w:rPr>
        <w:t xml:space="preserve">or </w:t>
      </w:r>
      <w:r w:rsidR="00964FFB" w:rsidRPr="00B318C2">
        <w:rPr>
          <w:rFonts w:eastAsia="Times New Roman"/>
          <w:color w:val="000000" w:themeColor="text1"/>
          <w:u w:color="000000" w:themeColor="text1"/>
        </w:rPr>
        <w:t>its</w:t>
      </w:r>
      <w:r w:rsidR="00964FFB" w:rsidRPr="00B318C2">
        <w:rPr>
          <w:color w:val="000000" w:themeColor="text1"/>
          <w:u w:color="000000" w:themeColor="text1"/>
        </w:rPr>
        <w:t xml:space="preserve"> political </w:t>
      </w:r>
      <w:r w:rsidR="00964FFB" w:rsidRPr="00B318C2">
        <w:rPr>
          <w:rFonts w:eastAsia="Times New Roman"/>
          <w:color w:val="000000" w:themeColor="text1"/>
          <w:u w:color="000000" w:themeColor="text1"/>
        </w:rPr>
        <w:t>subdivisions</w:t>
      </w:r>
      <w:r w:rsidR="00964FFB" w:rsidRPr="00B318C2">
        <w:rPr>
          <w:color w:val="000000" w:themeColor="text1"/>
          <w:u w:color="000000" w:themeColor="text1"/>
        </w:rPr>
        <w:t xml:space="preserve">. An issue of storm recovery bonds does not, directly, indirectly, or contingently obligate the State or </w:t>
      </w:r>
      <w:r w:rsidR="00964FFB" w:rsidRPr="00B318C2">
        <w:rPr>
          <w:rFonts w:eastAsia="Times New Roman"/>
          <w:color w:val="000000" w:themeColor="text1"/>
          <w:u w:color="000000" w:themeColor="text1"/>
        </w:rPr>
        <w:t xml:space="preserve">its agencies, instrumentalities, or </w:t>
      </w:r>
      <w:r w:rsidR="00964FFB" w:rsidRPr="00B318C2">
        <w:rPr>
          <w:color w:val="000000" w:themeColor="text1"/>
          <w:u w:color="000000" w:themeColor="text1"/>
        </w:rPr>
        <w:t xml:space="preserve">political </w:t>
      </w:r>
      <w:r w:rsidR="00964FFB" w:rsidRPr="00B318C2">
        <w:rPr>
          <w:rFonts w:eastAsia="Times New Roman"/>
          <w:color w:val="000000" w:themeColor="text1"/>
          <w:u w:color="000000" w:themeColor="text1"/>
        </w:rPr>
        <w:t>subdivisions,</w:t>
      </w:r>
      <w:r w:rsidR="00964FFB" w:rsidRPr="00B318C2">
        <w:rPr>
          <w:color w:val="000000" w:themeColor="text1"/>
          <w:u w:color="000000" w:themeColor="text1"/>
        </w:rPr>
        <w:t xml:space="preserve"> to levy any tax or make any appropriation for payment of the storm recovery bonds, other than in their </w:t>
      </w:r>
      <w:r w:rsidR="00964FFB" w:rsidRPr="00B318C2">
        <w:rPr>
          <w:rFonts w:eastAsia="Times New Roman"/>
          <w:color w:val="000000" w:themeColor="text1"/>
          <w:u w:color="000000" w:themeColor="text1"/>
        </w:rPr>
        <w:t>capacities</w:t>
      </w:r>
      <w:r>
        <w:rPr>
          <w:color w:val="000000" w:themeColor="text1"/>
          <w:u w:color="000000" w:themeColor="text1"/>
        </w:rPr>
        <w:t xml:space="preserve"> as consumers of electricity. </w:t>
      </w:r>
      <w:r w:rsidR="00964FFB" w:rsidRPr="00B318C2">
        <w:rPr>
          <w:color w:val="000000" w:themeColor="text1"/>
          <w:u w:color="000000" w:themeColor="text1"/>
        </w:rPr>
        <w:t xml:space="preserve">All storm recovery bonds must contain on the face thereof a statement to the following effect: </w:t>
      </w:r>
      <w:r>
        <w:rPr>
          <w:color w:val="000000" w:themeColor="text1"/>
          <w:u w:color="000000" w:themeColor="text1"/>
        </w:rPr>
        <w:t>‘</w:t>
      </w:r>
      <w:r w:rsidR="00964FFB" w:rsidRPr="00B318C2">
        <w:rPr>
          <w:color w:val="000000" w:themeColor="text1"/>
          <w:u w:color="000000" w:themeColor="text1"/>
        </w:rPr>
        <w:t>Neither the full faith and credit nor the taxing power of the State of South Carolina is pledged to the payment of the principal of, or interest on, this bond</w:t>
      </w:r>
      <w:r w:rsidR="00964FFB" w:rsidRPr="00B318C2">
        <w:rPr>
          <w:rFonts w:eastAsia="Times New Roman"/>
          <w:color w:val="000000" w:themeColor="text1"/>
          <w:u w:color="000000" w:themeColor="text1"/>
        </w:rPr>
        <w:t>, nor shall the holder of this bond have any recourse against the State, its agencies, instrumentalities, or political subdivisions for the payment of the principal of, or interest on, this bond</w:t>
      </w:r>
      <w:r w:rsidR="00964FFB" w:rsidRPr="00B318C2">
        <w:rPr>
          <w:color w:val="000000" w:themeColor="text1"/>
          <w:u w:color="000000" w:themeColor="text1"/>
        </w:rPr>
        <w:t>.</w:t>
      </w:r>
      <w:r>
        <w:rPr>
          <w:color w:val="000000" w:themeColor="text1"/>
          <w:u w:color="000000" w:themeColor="text1"/>
        </w:rPr>
        <w:t>’</w:t>
      </w:r>
    </w:p>
    <w:p w14:paraId="5AD6930E" w14:textId="77777777" w:rsidR="00964FFB" w:rsidRPr="00B318C2"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02EEDDC" w14:textId="78329F9A"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318C2">
        <w:rPr>
          <w:color w:val="000000" w:themeColor="text1"/>
          <w:u w:color="000000" w:themeColor="text1"/>
        </w:rPr>
        <w:t>Section</w:t>
      </w:r>
      <w:r w:rsidR="00964FFB" w:rsidRPr="00B318C2">
        <w:rPr>
          <w:color w:val="000000" w:themeColor="text1"/>
          <w:u w:color="000000" w:themeColor="text1"/>
        </w:rPr>
        <w:t xml:space="preserve"> 58</w:t>
      </w:r>
      <w:r w:rsidR="00964FFB" w:rsidRPr="00B318C2">
        <w:rPr>
          <w:color w:val="000000" w:themeColor="text1"/>
          <w:u w:color="000000" w:themeColor="text1"/>
        </w:rPr>
        <w:noBreakHyphen/>
        <w:t>27</w:t>
      </w:r>
      <w:r w:rsidR="00964FFB" w:rsidRPr="00B318C2">
        <w:rPr>
          <w:color w:val="000000" w:themeColor="text1"/>
          <w:u w:color="000000" w:themeColor="text1"/>
        </w:rPr>
        <w:noBreakHyphen/>
        <w:t>1150.</w:t>
      </w:r>
      <w:r>
        <w:rPr>
          <w:color w:val="000000" w:themeColor="text1"/>
          <w:u w:color="000000" w:themeColor="text1"/>
        </w:rPr>
        <w:tab/>
      </w:r>
      <w:r w:rsidR="00964FFB" w:rsidRPr="00B318C2">
        <w:rPr>
          <w:color w:val="000000" w:themeColor="text1"/>
          <w:u w:color="000000" w:themeColor="text1"/>
        </w:rPr>
        <w:t>All of the following entities may legally invest any sinking funds, moneys, or other funds in storm recovery bonds:</w:t>
      </w:r>
    </w:p>
    <w:p w14:paraId="036808A9" w14:textId="620A1EBF"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964FFB" w:rsidRPr="00B318C2">
        <w:rPr>
          <w:rFonts w:eastAsia="Times New Roman"/>
          <w:color w:val="000000" w:themeColor="text1"/>
          <w:u w:color="000000" w:themeColor="text1"/>
        </w:rPr>
        <w:t>(1)</w:t>
      </w:r>
      <w:r w:rsidR="00964FFB" w:rsidRPr="00B318C2">
        <w:rPr>
          <w:rFonts w:eastAsia="Times New Roman"/>
          <w:color w:val="000000" w:themeColor="text1"/>
          <w:u w:color="000000" w:themeColor="text1"/>
        </w:rPr>
        <w:tab/>
      </w:r>
      <w:r w:rsidR="007542D5">
        <w:rPr>
          <w:rFonts w:eastAsia="Times New Roman"/>
          <w:color w:val="000000" w:themeColor="text1"/>
          <w:u w:color="000000" w:themeColor="text1"/>
        </w:rPr>
        <w:t xml:space="preserve">the </w:t>
      </w:r>
      <w:r w:rsidR="00964FFB" w:rsidRPr="00B318C2">
        <w:rPr>
          <w:rFonts w:eastAsia="Times New Roman"/>
          <w:color w:val="000000" w:themeColor="text1"/>
          <w:u w:color="000000" w:themeColor="text1"/>
        </w:rPr>
        <w:t xml:space="preserve">South Carolina Pooled Investment Fund established pursuant to </w:t>
      </w:r>
      <w:r w:rsidR="00454AA2" w:rsidRPr="001F3BD7">
        <w:rPr>
          <w:rFonts w:eastAsia="Times New Roman"/>
          <w:color w:val="000000" w:themeColor="text1"/>
        </w:rPr>
        <w:t xml:space="preserve">Section </w:t>
      </w:r>
      <w:r w:rsidR="00964FFB" w:rsidRPr="00B318C2">
        <w:rPr>
          <w:rFonts w:eastAsia="Times New Roman"/>
          <w:color w:val="000000" w:themeColor="text1"/>
          <w:u w:color="000000" w:themeColor="text1"/>
        </w:rPr>
        <w:t>6</w:t>
      </w:r>
      <w:r w:rsidR="00964FFB" w:rsidRPr="00B318C2">
        <w:rPr>
          <w:rFonts w:eastAsia="Times New Roman"/>
          <w:color w:val="000000" w:themeColor="text1"/>
          <w:u w:color="000000" w:themeColor="text1"/>
        </w:rPr>
        <w:noBreakHyphen/>
        <w:t>6</w:t>
      </w:r>
      <w:r w:rsidR="00964FFB" w:rsidRPr="00B318C2">
        <w:rPr>
          <w:rFonts w:eastAsia="Times New Roman"/>
          <w:color w:val="000000" w:themeColor="text1"/>
          <w:u w:color="000000" w:themeColor="text1"/>
        </w:rPr>
        <w:noBreakHyphen/>
        <w:t>10</w:t>
      </w:r>
      <w:r>
        <w:rPr>
          <w:rFonts w:eastAsia="Times New Roman"/>
          <w:color w:val="000000" w:themeColor="text1"/>
          <w:u w:color="000000" w:themeColor="text1"/>
        </w:rPr>
        <w:t>;</w:t>
      </w:r>
    </w:p>
    <w:p w14:paraId="4920F8E9" w14:textId="2061BB23"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64FFB" w:rsidRPr="00B318C2">
        <w:rPr>
          <w:color w:val="000000" w:themeColor="text1"/>
          <w:u w:color="000000" w:themeColor="text1"/>
        </w:rPr>
        <w:t>(2)</w:t>
      </w:r>
      <w:r w:rsidR="00964FFB" w:rsidRPr="00B318C2">
        <w:rPr>
          <w:color w:val="000000" w:themeColor="text1"/>
          <w:u w:color="000000" w:themeColor="text1"/>
        </w:rPr>
        <w:tab/>
      </w:r>
      <w:r>
        <w:rPr>
          <w:color w:val="000000" w:themeColor="text1"/>
          <w:u w:color="000000" w:themeColor="text1"/>
        </w:rPr>
        <w:t>b</w:t>
      </w:r>
      <w:r w:rsidR="00964FFB" w:rsidRPr="00B318C2">
        <w:rPr>
          <w:color w:val="000000" w:themeColor="text1"/>
          <w:u w:color="000000" w:themeColor="text1"/>
        </w:rPr>
        <w:t>anks and bankers, savings and loan associations, credit unions, trust companies, savings banks and institutions, investment companies, insurance companies, insurance associations, and other persons carrying on a banking or insurance business</w:t>
      </w:r>
      <w:r>
        <w:rPr>
          <w:color w:val="000000" w:themeColor="text1"/>
          <w:u w:color="000000" w:themeColor="text1"/>
        </w:rPr>
        <w:t>;</w:t>
      </w:r>
    </w:p>
    <w:p w14:paraId="10F9E15B" w14:textId="20F309AD"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964FFB" w:rsidRPr="00B318C2">
        <w:rPr>
          <w:color w:val="000000" w:themeColor="text1"/>
          <w:u w:color="000000" w:themeColor="text1"/>
        </w:rPr>
        <w:t>(3)</w:t>
      </w:r>
      <w:r w:rsidR="00964FFB" w:rsidRPr="00B318C2">
        <w:rPr>
          <w:color w:val="000000" w:themeColor="text1"/>
          <w:u w:color="000000" w:themeColor="text1"/>
        </w:rPr>
        <w:tab/>
      </w:r>
      <w:r>
        <w:rPr>
          <w:color w:val="000000" w:themeColor="text1"/>
          <w:u w:color="000000" w:themeColor="text1"/>
        </w:rPr>
        <w:t>p</w:t>
      </w:r>
      <w:r w:rsidR="00964FFB" w:rsidRPr="00B318C2">
        <w:rPr>
          <w:color w:val="000000" w:themeColor="text1"/>
          <w:u w:color="000000" w:themeColor="text1"/>
        </w:rPr>
        <w:t>ersonal representatives, guardians, trustees, and other fiduciaries</w:t>
      </w:r>
    </w:p>
    <w:p w14:paraId="5D472A50" w14:textId="34694018" w:rsidR="00964FFB" w:rsidRPr="00B318C2" w:rsidRDefault="003C5E1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964FFB" w:rsidRPr="00B318C2">
        <w:rPr>
          <w:color w:val="000000" w:themeColor="text1"/>
          <w:u w:color="000000" w:themeColor="text1"/>
        </w:rPr>
        <w:t>(4)</w:t>
      </w:r>
      <w:r w:rsidR="00964FFB" w:rsidRPr="00B318C2">
        <w:rPr>
          <w:color w:val="000000" w:themeColor="text1"/>
          <w:u w:color="000000" w:themeColor="text1"/>
        </w:rPr>
        <w:tab/>
      </w:r>
      <w:r>
        <w:rPr>
          <w:color w:val="000000" w:themeColor="text1"/>
          <w:u w:color="000000" w:themeColor="text1"/>
        </w:rPr>
        <w:t>a</w:t>
      </w:r>
      <w:r w:rsidR="00964FFB" w:rsidRPr="00B318C2">
        <w:rPr>
          <w:color w:val="000000" w:themeColor="text1"/>
          <w:u w:color="000000" w:themeColor="text1"/>
        </w:rPr>
        <w:t>ll other persons authorized to invest in bonds or other obligations of a similar nature.</w:t>
      </w:r>
    </w:p>
    <w:p w14:paraId="0E2F1921" w14:textId="568E9DC0" w:rsidR="00964FFB" w:rsidRDefault="00964FFB" w:rsidP="00964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B1E83B" w14:textId="565DD9F0" w:rsidR="00457DAC" w:rsidRPr="00412C3B" w:rsidRDefault="00CC6A6D"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7DAC" w:rsidRPr="001E0B93">
        <w:rPr>
          <w:color w:val="000000" w:themeColor="text1"/>
          <w:u w:color="000000" w:themeColor="text1"/>
        </w:rPr>
        <w:t>Section 58</w:t>
      </w:r>
      <w:r w:rsidR="00457DAC" w:rsidRPr="001E0B93">
        <w:rPr>
          <w:color w:val="000000" w:themeColor="text1"/>
          <w:u w:color="000000" w:themeColor="text1"/>
        </w:rPr>
        <w:noBreakHyphen/>
        <w:t>27</w:t>
      </w:r>
      <w:r w:rsidR="00457DAC" w:rsidRPr="001E0B93">
        <w:rPr>
          <w:color w:val="000000" w:themeColor="text1"/>
          <w:u w:color="000000" w:themeColor="text1"/>
        </w:rPr>
        <w:noBreakHyphen/>
        <w:t>1155.</w:t>
      </w:r>
      <w:r>
        <w:rPr>
          <w:color w:val="000000" w:themeColor="text1"/>
          <w:u w:color="000000" w:themeColor="text1"/>
        </w:rPr>
        <w:tab/>
      </w:r>
      <w:r w:rsidR="00457DAC" w:rsidRPr="00412C3B">
        <w:rPr>
          <w:color w:val="000000" w:themeColor="text1"/>
          <w:u w:color="000000" w:themeColor="text1"/>
        </w:rPr>
        <w:t>(</w:t>
      </w:r>
      <w:r w:rsidR="00A670B6">
        <w:rPr>
          <w:color w:val="000000" w:themeColor="text1"/>
          <w:u w:color="000000" w:themeColor="text1"/>
        </w:rPr>
        <w:t>A</w:t>
      </w:r>
      <w:r w:rsidR="00457DAC" w:rsidRPr="00412C3B">
        <w:rPr>
          <w:color w:val="000000" w:themeColor="text1"/>
          <w:u w:color="000000" w:themeColor="text1"/>
        </w:rPr>
        <w:t>)</w:t>
      </w:r>
      <w:r w:rsidR="00457DAC" w:rsidRPr="00412C3B">
        <w:rPr>
          <w:color w:val="000000" w:themeColor="text1"/>
          <w:u w:color="000000" w:themeColor="text1"/>
        </w:rPr>
        <w:tab/>
        <w:t xml:space="preserve">The State and its agencies, including the </w:t>
      </w:r>
      <w:r w:rsidR="00A670B6">
        <w:rPr>
          <w:color w:val="000000" w:themeColor="text1"/>
          <w:u w:color="000000" w:themeColor="text1"/>
        </w:rPr>
        <w:t>c</w:t>
      </w:r>
      <w:r w:rsidR="00457DAC" w:rsidRPr="00412C3B">
        <w:rPr>
          <w:color w:val="000000" w:themeColor="text1"/>
          <w:u w:color="000000" w:themeColor="text1"/>
        </w:rPr>
        <w:t xml:space="preserve">ommission, pledge and agree with bondholders, the owners of the storm recovery property, and other financing parties that the State and its agencies will not take any action listed in this </w:t>
      </w:r>
      <w:r w:rsidR="00457DAC" w:rsidRPr="00412C3B">
        <w:rPr>
          <w:rFonts w:eastAsia="Times New Roman"/>
          <w:color w:val="000000" w:themeColor="text1"/>
          <w:u w:color="000000" w:themeColor="text1"/>
        </w:rPr>
        <w:t>section as to any outstanding storm recovery bonds, storm recovery charges or storm recovery property.</w:t>
      </w:r>
      <w:r w:rsidR="00457DAC" w:rsidRPr="00412C3B">
        <w:rPr>
          <w:color w:val="000000" w:themeColor="text1"/>
          <w:u w:color="000000" w:themeColor="text1"/>
        </w:rPr>
        <w:t xml:space="preserve"> This paragraph does not preclude limitation or alteration if full compensation is made by law for the full protection of the storm recovery charges collected pursuant to a financing order and of the bondholders and any assignee or financing party entering into a contract with the electrical utility. The prohibited actions are as follows:</w:t>
      </w:r>
    </w:p>
    <w:p w14:paraId="392726AE" w14:textId="4629D829"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sidR="00457DAC" w:rsidRPr="00412C3B">
        <w:rPr>
          <w:color w:val="000000" w:themeColor="text1"/>
          <w:u w:color="000000" w:themeColor="text1"/>
        </w:rPr>
        <w:tab/>
      </w:r>
      <w:r>
        <w:rPr>
          <w:color w:val="000000" w:themeColor="text1"/>
          <w:u w:color="000000" w:themeColor="text1"/>
        </w:rPr>
        <w:t>a</w:t>
      </w:r>
      <w:r w:rsidR="00457DAC" w:rsidRPr="00412C3B">
        <w:rPr>
          <w:color w:val="000000" w:themeColor="text1"/>
          <w:u w:color="000000" w:themeColor="text1"/>
        </w:rPr>
        <w:t>lter</w:t>
      </w:r>
      <w:r>
        <w:rPr>
          <w:color w:val="000000" w:themeColor="text1"/>
          <w:u w:color="000000" w:themeColor="text1"/>
        </w:rPr>
        <w:t>ing</w:t>
      </w:r>
      <w:r w:rsidR="00457DAC" w:rsidRPr="00412C3B">
        <w:rPr>
          <w:color w:val="000000" w:themeColor="text1"/>
          <w:u w:color="000000" w:themeColor="text1"/>
        </w:rPr>
        <w:t xml:space="preserve"> the provisions of this </w:t>
      </w:r>
      <w:r>
        <w:rPr>
          <w:rFonts w:eastAsia="Times New Roman"/>
          <w:color w:val="000000" w:themeColor="text1"/>
          <w:u w:color="000000" w:themeColor="text1"/>
        </w:rPr>
        <w:t>a</w:t>
      </w:r>
      <w:r w:rsidR="00457DAC" w:rsidRPr="00412C3B">
        <w:rPr>
          <w:rFonts w:eastAsia="Times New Roman"/>
          <w:color w:val="000000" w:themeColor="text1"/>
          <w:u w:color="000000" w:themeColor="text1"/>
        </w:rPr>
        <w:t>rticle</w:t>
      </w:r>
      <w:r w:rsidR="00457DAC" w:rsidRPr="00412C3B">
        <w:rPr>
          <w:color w:val="000000" w:themeColor="text1"/>
          <w:u w:color="000000" w:themeColor="text1"/>
        </w:rPr>
        <w:t xml:space="preserve">, which authorize the </w:t>
      </w:r>
      <w:r>
        <w:rPr>
          <w:color w:val="000000" w:themeColor="text1"/>
          <w:u w:color="000000" w:themeColor="text1"/>
        </w:rPr>
        <w:t>c</w:t>
      </w:r>
      <w:r w:rsidR="00457DAC" w:rsidRPr="00412C3B">
        <w:rPr>
          <w:color w:val="000000" w:themeColor="text1"/>
          <w:u w:color="000000" w:themeColor="text1"/>
        </w:rPr>
        <w:t>ommission to create an irrevocable contract right or chose in action by the issuance of a financing order, to create storm recovery property, and make the storm recovery charges imposed by a financing order irrevocable, binding, or nonbypassable charges</w:t>
      </w:r>
      <w:r>
        <w:rPr>
          <w:color w:val="000000" w:themeColor="text1"/>
          <w:u w:color="000000" w:themeColor="text1"/>
        </w:rPr>
        <w:t>;</w:t>
      </w:r>
    </w:p>
    <w:p w14:paraId="2E03B5CE" w14:textId="2C213528"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457DAC" w:rsidRPr="00412C3B">
        <w:rPr>
          <w:color w:val="000000" w:themeColor="text1"/>
          <w:u w:color="000000" w:themeColor="text1"/>
        </w:rPr>
        <w:tab/>
      </w:r>
      <w:r>
        <w:rPr>
          <w:color w:val="000000" w:themeColor="text1"/>
          <w:u w:color="000000" w:themeColor="text1"/>
        </w:rPr>
        <w:t>t</w:t>
      </w:r>
      <w:r w:rsidR="00457DAC" w:rsidRPr="00412C3B">
        <w:rPr>
          <w:color w:val="000000" w:themeColor="text1"/>
          <w:u w:color="000000" w:themeColor="text1"/>
        </w:rPr>
        <w:t>ak</w:t>
      </w:r>
      <w:r>
        <w:rPr>
          <w:color w:val="000000" w:themeColor="text1"/>
          <w:u w:color="000000" w:themeColor="text1"/>
        </w:rPr>
        <w:t>ing</w:t>
      </w:r>
      <w:r w:rsidR="00457DAC" w:rsidRPr="00412C3B">
        <w:rPr>
          <w:color w:val="000000" w:themeColor="text1"/>
          <w:u w:color="000000" w:themeColor="text1"/>
        </w:rPr>
        <w:t xml:space="preserve"> or permit</w:t>
      </w:r>
      <w:r>
        <w:rPr>
          <w:color w:val="000000" w:themeColor="text1"/>
          <w:u w:color="000000" w:themeColor="text1"/>
        </w:rPr>
        <w:t>ting</w:t>
      </w:r>
      <w:r w:rsidR="00457DAC" w:rsidRPr="00412C3B">
        <w:rPr>
          <w:color w:val="000000" w:themeColor="text1"/>
          <w:u w:color="000000" w:themeColor="text1"/>
        </w:rPr>
        <w:t xml:space="preserve"> any action that impairs or would impair the value of storm recovery property or the security for the storm recovery bonds</w:t>
      </w:r>
      <w:r>
        <w:rPr>
          <w:color w:val="000000" w:themeColor="text1"/>
          <w:u w:color="000000" w:themeColor="text1"/>
        </w:rPr>
        <w:t>,</w:t>
      </w:r>
      <w:r w:rsidR="00457DAC" w:rsidRPr="00412C3B">
        <w:rPr>
          <w:color w:val="000000" w:themeColor="text1"/>
          <w:u w:color="000000" w:themeColor="text1"/>
        </w:rPr>
        <w:t xml:space="preserve"> or revises the storm recovery costs for which storm recovery is authorized</w:t>
      </w:r>
      <w:r>
        <w:rPr>
          <w:color w:val="000000" w:themeColor="text1"/>
          <w:u w:color="000000" w:themeColor="text1"/>
        </w:rPr>
        <w:t>;</w:t>
      </w:r>
      <w:r w:rsidR="00457DAC" w:rsidRPr="00412C3B">
        <w:rPr>
          <w:color w:val="000000" w:themeColor="text1"/>
          <w:u w:color="000000" w:themeColor="text1"/>
        </w:rPr>
        <w:t xml:space="preserve"> </w:t>
      </w:r>
    </w:p>
    <w:p w14:paraId="5F627C72" w14:textId="792D07FB"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457DAC" w:rsidRPr="00412C3B">
        <w:rPr>
          <w:color w:val="000000" w:themeColor="text1"/>
          <w:u w:color="000000" w:themeColor="text1"/>
        </w:rPr>
        <w:tab/>
      </w:r>
      <w:r>
        <w:rPr>
          <w:color w:val="000000" w:themeColor="text1"/>
          <w:u w:color="000000" w:themeColor="text1"/>
        </w:rPr>
        <w:t>i</w:t>
      </w:r>
      <w:r w:rsidR="00457DAC" w:rsidRPr="00412C3B">
        <w:rPr>
          <w:color w:val="000000" w:themeColor="text1"/>
          <w:u w:color="000000" w:themeColor="text1"/>
        </w:rPr>
        <w:t>n any way impair</w:t>
      </w:r>
      <w:r>
        <w:rPr>
          <w:color w:val="000000" w:themeColor="text1"/>
          <w:u w:color="000000" w:themeColor="text1"/>
        </w:rPr>
        <w:t>ing</w:t>
      </w:r>
      <w:r w:rsidR="00457DAC" w:rsidRPr="00412C3B">
        <w:rPr>
          <w:color w:val="000000" w:themeColor="text1"/>
          <w:u w:color="000000" w:themeColor="text1"/>
        </w:rPr>
        <w:t xml:space="preserve"> the rights and remedies of the bondholders, assignees and other financing parties</w:t>
      </w:r>
      <w:r w:rsidR="00454AA2">
        <w:rPr>
          <w:color w:val="000000" w:themeColor="text1"/>
          <w:u w:color="000000" w:themeColor="text1"/>
        </w:rPr>
        <w:t>;</w:t>
      </w:r>
    </w:p>
    <w:p w14:paraId="604D0EBC" w14:textId="081AA218"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00457DAC" w:rsidRPr="00412C3B">
        <w:rPr>
          <w:color w:val="000000" w:themeColor="text1"/>
          <w:u w:color="000000" w:themeColor="text1"/>
        </w:rPr>
        <w:tab/>
      </w:r>
      <w:r>
        <w:rPr>
          <w:color w:val="000000" w:themeColor="text1"/>
          <w:u w:color="000000" w:themeColor="text1"/>
        </w:rPr>
        <w:t>e</w:t>
      </w:r>
      <w:r w:rsidR="00457DAC" w:rsidRPr="00412C3B">
        <w:rPr>
          <w:color w:val="000000" w:themeColor="text1"/>
          <w:u w:color="000000" w:themeColor="text1"/>
        </w:rPr>
        <w:t>xcept for changes made pursuant to the formula</w:t>
      </w:r>
      <w:r w:rsidR="00457DAC" w:rsidRPr="00412C3B">
        <w:rPr>
          <w:color w:val="000000" w:themeColor="text1"/>
          <w:u w:color="000000" w:themeColor="text1"/>
        </w:rPr>
        <w:noBreakHyphen/>
        <w:t>based adjustment mechanism authorized under this section, reduc</w:t>
      </w:r>
      <w:r>
        <w:rPr>
          <w:color w:val="000000" w:themeColor="text1"/>
          <w:u w:color="000000" w:themeColor="text1"/>
        </w:rPr>
        <w:t>ing</w:t>
      </w:r>
      <w:r w:rsidR="00457DAC" w:rsidRPr="00412C3B">
        <w:rPr>
          <w:color w:val="000000" w:themeColor="text1"/>
          <w:u w:color="000000" w:themeColor="text1"/>
        </w:rPr>
        <w:t>, alter</w:t>
      </w:r>
      <w:r>
        <w:rPr>
          <w:color w:val="000000" w:themeColor="text1"/>
          <w:u w:color="000000" w:themeColor="text1"/>
        </w:rPr>
        <w:t>ing</w:t>
      </w:r>
      <w:r w:rsidR="00457DAC" w:rsidRPr="00412C3B">
        <w:rPr>
          <w:color w:val="000000" w:themeColor="text1"/>
          <w:u w:color="000000" w:themeColor="text1"/>
        </w:rPr>
        <w:t>, or impair</w:t>
      </w:r>
      <w:r>
        <w:rPr>
          <w:color w:val="000000" w:themeColor="text1"/>
          <w:u w:color="000000" w:themeColor="text1"/>
        </w:rPr>
        <w:t>ing</w:t>
      </w:r>
      <w:r w:rsidR="00457DAC" w:rsidRPr="00412C3B">
        <w:rPr>
          <w:color w:val="000000" w:themeColor="text1"/>
          <w:u w:color="000000" w:themeColor="text1"/>
        </w:rPr>
        <w:t xml:space="preserve"> storm recovery charges that are to be imposed, billed</w:t>
      </w:r>
      <w:r>
        <w:rPr>
          <w:color w:val="000000" w:themeColor="text1"/>
          <w:u w:color="000000" w:themeColor="text1"/>
        </w:rPr>
        <w:t>,</w:t>
      </w:r>
      <w:r w:rsidR="00457DAC" w:rsidRPr="00412C3B">
        <w:rPr>
          <w:color w:val="000000" w:themeColor="text1"/>
          <w:u w:color="000000" w:themeColor="text1"/>
        </w:rPr>
        <w:t xml:space="preserve"> charged, collected, and remitted for the benefit of the bondholders, any assignee and any other financing parties until any and all principal, interest, premium, financing costs and other fees, expenses, or charges incurred, and any contracts to be performed, in connection with the related storm recovery bonds have been paid and performed in full.</w:t>
      </w:r>
    </w:p>
    <w:p w14:paraId="073B1CAA" w14:textId="20F7D39F"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00457DAC" w:rsidRPr="00412C3B">
        <w:rPr>
          <w:color w:val="000000" w:themeColor="text1"/>
          <w:u w:color="000000" w:themeColor="text1"/>
        </w:rPr>
        <w:t>(</w:t>
      </w:r>
      <w:r>
        <w:rPr>
          <w:color w:val="000000" w:themeColor="text1"/>
          <w:u w:color="000000" w:themeColor="text1"/>
        </w:rPr>
        <w:t>B</w:t>
      </w:r>
      <w:r w:rsidR="00457DAC" w:rsidRPr="00412C3B">
        <w:rPr>
          <w:color w:val="000000" w:themeColor="text1"/>
          <w:u w:color="000000" w:themeColor="text1"/>
        </w:rPr>
        <w:t>)</w:t>
      </w:r>
      <w:r w:rsidR="00457DAC" w:rsidRPr="00412C3B">
        <w:rPr>
          <w:color w:val="000000" w:themeColor="text1"/>
          <w:u w:color="000000" w:themeColor="text1"/>
        </w:rPr>
        <w:tab/>
        <w:t>Any person or entity that issues storm recovery bonds may include the language specified in this subsection in the storm recovery bonds and related documentation.</w:t>
      </w:r>
    </w:p>
    <w:p w14:paraId="01C75B7C"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C2E56DB" w14:textId="108C9B99"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412C3B">
        <w:rPr>
          <w:rFonts w:eastAsia="Times New Roman"/>
          <w:bCs/>
          <w:color w:val="000000" w:themeColor="text1"/>
          <w:u w:color="000000" w:themeColor="text1"/>
        </w:rPr>
        <w:t>Section</w:t>
      </w:r>
      <w:r w:rsidR="00457DAC" w:rsidRPr="00412C3B">
        <w:rPr>
          <w:rFonts w:eastAsia="Times New Roman"/>
          <w:bCs/>
          <w:color w:val="000000" w:themeColor="text1"/>
          <w:u w:color="000000" w:themeColor="text1"/>
        </w:rPr>
        <w:t xml:space="preserve"> 58</w:t>
      </w:r>
      <w:r w:rsidR="00457DAC" w:rsidRPr="00412C3B">
        <w:rPr>
          <w:rFonts w:eastAsia="Times New Roman"/>
          <w:bCs/>
          <w:color w:val="000000" w:themeColor="text1"/>
          <w:u w:color="000000" w:themeColor="text1"/>
        </w:rPr>
        <w:noBreakHyphen/>
        <w:t>27</w:t>
      </w:r>
      <w:r w:rsidR="00457DAC" w:rsidRPr="00412C3B">
        <w:rPr>
          <w:rFonts w:eastAsia="Times New Roman"/>
          <w:bCs/>
          <w:color w:val="000000" w:themeColor="text1"/>
          <w:u w:color="000000" w:themeColor="text1"/>
        </w:rPr>
        <w:noBreakHyphen/>
        <w:t>1160.</w:t>
      </w:r>
      <w:r w:rsidR="0025037F">
        <w:rPr>
          <w:rFonts w:eastAsia="Times New Roman"/>
          <w:color w:val="000000" w:themeColor="text1"/>
          <w:u w:color="000000" w:themeColor="text1"/>
        </w:rPr>
        <w:tab/>
      </w:r>
      <w:r w:rsidR="00457DAC" w:rsidRPr="00412C3B">
        <w:rPr>
          <w:rFonts w:eastAsia="Times New Roman"/>
          <w:color w:val="000000" w:themeColor="text1"/>
          <w:u w:color="000000" w:themeColor="text1"/>
        </w:rPr>
        <w:t>An assignee or financing party is not an electrical utility or person providing electric service by virtue of engaging in the transactions described in this section.</w:t>
      </w:r>
    </w:p>
    <w:p w14:paraId="7C8F6D2B" w14:textId="31A43271" w:rsidR="00457DAC" w:rsidRPr="00412C3B" w:rsidRDefault="00A670B6" w:rsidP="004E1E5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lastRenderedPageBreak/>
        <w:tab/>
      </w:r>
      <w:r w:rsidRPr="00412C3B">
        <w:rPr>
          <w:rFonts w:eastAsia="Times New Roman"/>
          <w:bCs/>
          <w:color w:val="000000" w:themeColor="text1"/>
          <w:u w:color="000000" w:themeColor="text1"/>
        </w:rPr>
        <w:t>Section</w:t>
      </w:r>
      <w:r w:rsidR="00457DAC" w:rsidRPr="00412C3B">
        <w:rPr>
          <w:rFonts w:eastAsia="Times New Roman"/>
          <w:bCs/>
          <w:color w:val="000000" w:themeColor="text1"/>
          <w:u w:color="000000" w:themeColor="text1"/>
        </w:rPr>
        <w:t xml:space="preserve"> 58</w:t>
      </w:r>
      <w:r w:rsidR="00457DAC" w:rsidRPr="00412C3B">
        <w:rPr>
          <w:rFonts w:eastAsia="Times New Roman"/>
          <w:bCs/>
          <w:color w:val="000000" w:themeColor="text1"/>
          <w:u w:color="000000" w:themeColor="text1"/>
        </w:rPr>
        <w:noBreakHyphen/>
        <w:t>27</w:t>
      </w:r>
      <w:r w:rsidR="00457DAC" w:rsidRPr="00412C3B">
        <w:rPr>
          <w:rFonts w:eastAsia="Times New Roman"/>
          <w:bCs/>
          <w:color w:val="000000" w:themeColor="text1"/>
          <w:u w:color="000000" w:themeColor="text1"/>
        </w:rPr>
        <w:noBreakHyphen/>
        <w:t>1165.</w:t>
      </w:r>
      <w:r w:rsidR="0025037F">
        <w:rPr>
          <w:rFonts w:eastAsia="Times New Roman"/>
          <w:color w:val="000000" w:themeColor="text1"/>
          <w:u w:color="000000" w:themeColor="text1"/>
        </w:rPr>
        <w:tab/>
      </w:r>
      <w:r w:rsidR="00457DAC" w:rsidRPr="00412C3B">
        <w:rPr>
          <w:rFonts w:eastAsia="Times New Roman"/>
          <w:color w:val="000000" w:themeColor="text1"/>
          <w:u w:color="000000" w:themeColor="text1"/>
        </w:rPr>
        <w:t>If there is a conflict between this section and any other law regarding the attachment, assignment, or perfection</w:t>
      </w:r>
      <w:r>
        <w:rPr>
          <w:rFonts w:eastAsia="Times New Roman"/>
          <w:color w:val="000000" w:themeColor="text1"/>
          <w:u w:color="000000" w:themeColor="text1"/>
        </w:rPr>
        <w:t>;</w:t>
      </w:r>
      <w:r w:rsidR="00457DAC" w:rsidRPr="00412C3B">
        <w:rPr>
          <w:rFonts w:eastAsia="Times New Roman"/>
          <w:color w:val="000000" w:themeColor="text1"/>
          <w:u w:color="000000" w:themeColor="text1"/>
        </w:rPr>
        <w:t xml:space="preserve"> or the effect of perfection</w:t>
      </w:r>
      <w:r>
        <w:rPr>
          <w:rFonts w:eastAsia="Times New Roman"/>
          <w:color w:val="000000" w:themeColor="text1"/>
          <w:u w:color="000000" w:themeColor="text1"/>
        </w:rPr>
        <w:t>;</w:t>
      </w:r>
      <w:r w:rsidR="00457DAC" w:rsidRPr="00412C3B">
        <w:rPr>
          <w:rFonts w:eastAsia="Times New Roman"/>
          <w:color w:val="000000" w:themeColor="text1"/>
          <w:u w:color="000000" w:themeColor="text1"/>
        </w:rPr>
        <w:t xml:space="preserve"> or priority of, assignment or transfer of</w:t>
      </w:r>
      <w:r>
        <w:rPr>
          <w:rFonts w:eastAsia="Times New Roman"/>
          <w:color w:val="000000" w:themeColor="text1"/>
          <w:u w:color="000000" w:themeColor="text1"/>
        </w:rPr>
        <w:t>;</w:t>
      </w:r>
      <w:r w:rsidR="00457DAC" w:rsidRPr="00412C3B">
        <w:rPr>
          <w:rFonts w:eastAsia="Times New Roman"/>
          <w:color w:val="000000" w:themeColor="text1"/>
          <w:u w:color="000000" w:themeColor="text1"/>
        </w:rPr>
        <w:t xml:space="preserve"> or security interest in storm recovery property, this section shall govern.</w:t>
      </w:r>
    </w:p>
    <w:p w14:paraId="255C1743"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B19B545" w14:textId="51EAC0F6" w:rsidR="00457DAC" w:rsidRPr="00412C3B" w:rsidRDefault="00A670B6"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12C3B">
        <w:rPr>
          <w:color w:val="000000" w:themeColor="text1"/>
          <w:u w:color="000000" w:themeColor="text1"/>
        </w:rPr>
        <w:t>Section</w:t>
      </w:r>
      <w:r w:rsidR="00457DAC" w:rsidRPr="00412C3B">
        <w:rPr>
          <w:color w:val="000000" w:themeColor="text1"/>
          <w:u w:color="000000" w:themeColor="text1"/>
        </w:rPr>
        <w:t xml:space="preserve"> 58</w:t>
      </w:r>
      <w:r w:rsidR="00457DAC" w:rsidRPr="00412C3B">
        <w:rPr>
          <w:color w:val="000000" w:themeColor="text1"/>
          <w:u w:color="000000" w:themeColor="text1"/>
        </w:rPr>
        <w:noBreakHyphen/>
        <w:t>27</w:t>
      </w:r>
      <w:r w:rsidR="00457DAC" w:rsidRPr="00412C3B">
        <w:rPr>
          <w:color w:val="000000" w:themeColor="text1"/>
          <w:u w:color="000000" w:themeColor="text1"/>
        </w:rPr>
        <w:noBreakHyphen/>
        <w:t>1170.</w:t>
      </w:r>
      <w:r w:rsidR="0025037F">
        <w:rPr>
          <w:color w:val="000000" w:themeColor="text1"/>
          <w:u w:color="000000" w:themeColor="text1"/>
        </w:rPr>
        <w:tab/>
      </w:r>
      <w:r w:rsidR="00457DAC" w:rsidRPr="00412C3B">
        <w:rPr>
          <w:color w:val="000000" w:themeColor="text1"/>
          <w:u w:color="000000" w:themeColor="text1"/>
        </w:rPr>
        <w:t>In connection with its responsibilities under this article, the commission may retain independent outside consultants to serve as advisors and counsel to the commission. Such consultants shall not have authority to direct how the electrical utility places the storm recovery bonds to market. Any such consultants will be subject to the same ex parte prohibitions contained in Chapter 3, Title 58 as are applicable to the employees of the commission. The commission shall endeavor to retain such consultants in order to best control costs ultimately paid by customers. The compensation paid to such consultants may not exceed compensation generally paid by the regulated industry for such specialists. The consultants’ duty will be to the commission, and the consultants shall not have any financial interest in the storm recovery bonds or participate in the underwriting or secondary market trading of the storm recovery bonds. The commission is exempt from complying with the State Procurement Code in the selection and hiring of independent outside consultants authorized by this section.</w:t>
      </w:r>
    </w:p>
    <w:p w14:paraId="044C016B" w14:textId="29182DEC"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930F1B" w14:textId="7E5BBC84" w:rsidR="00457DAC" w:rsidRPr="00412C3B"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412C3B">
        <w:rPr>
          <w:rFonts w:eastAsia="Times New Roman"/>
          <w:bCs/>
          <w:color w:val="000000" w:themeColor="text1"/>
          <w:u w:color="000000" w:themeColor="text1"/>
        </w:rPr>
        <w:t>Section</w:t>
      </w:r>
      <w:r w:rsidR="00457DAC" w:rsidRPr="00412C3B">
        <w:rPr>
          <w:rFonts w:eastAsia="Times New Roman"/>
          <w:bCs/>
          <w:color w:val="000000" w:themeColor="text1"/>
          <w:u w:color="000000" w:themeColor="text1"/>
        </w:rPr>
        <w:t xml:space="preserve"> 58</w:t>
      </w:r>
      <w:r w:rsidR="00457DAC" w:rsidRPr="00412C3B">
        <w:rPr>
          <w:rFonts w:eastAsia="Times New Roman"/>
          <w:bCs/>
          <w:color w:val="000000" w:themeColor="text1"/>
          <w:u w:color="000000" w:themeColor="text1"/>
        </w:rPr>
        <w:noBreakHyphen/>
        <w:t>27</w:t>
      </w:r>
      <w:r w:rsidR="00457DAC" w:rsidRPr="00412C3B">
        <w:rPr>
          <w:rFonts w:eastAsia="Times New Roman"/>
          <w:bCs/>
          <w:color w:val="000000" w:themeColor="text1"/>
          <w:u w:color="000000" w:themeColor="text1"/>
        </w:rPr>
        <w:noBreakHyphen/>
        <w:t>1175</w:t>
      </w:r>
      <w:r w:rsidR="00457DAC" w:rsidRPr="00412C3B">
        <w:rPr>
          <w:rFonts w:eastAsia="Times New Roman"/>
          <w:color w:val="000000" w:themeColor="text1"/>
          <w:u w:color="000000" w:themeColor="text1"/>
        </w:rPr>
        <w:t>.</w:t>
      </w:r>
      <w:r>
        <w:rPr>
          <w:rFonts w:eastAsia="Times New Roman"/>
          <w:color w:val="000000" w:themeColor="text1"/>
          <w:u w:color="000000" w:themeColor="text1"/>
        </w:rPr>
        <w:tab/>
      </w:r>
      <w:r w:rsidR="00457DAC" w:rsidRPr="00412C3B">
        <w:rPr>
          <w:rFonts w:eastAsia="Times New Roman"/>
          <w:color w:val="000000" w:themeColor="text1"/>
          <w:u w:color="000000" w:themeColor="text1"/>
        </w:rPr>
        <w:t>If any provision of this section is held invalid or is invalidated, superseded, replaced, repealed, or expires for any reason, that occurrence does not affect the validity of any action allowed under this section which is taken by an electrical utility, an assignee, a financing party, a collection agent, or a party to an ancillary agreement; and any such action remains in full force and effect with respect to all storm recovery bonds issued or authorized in a financing order issued under this section before the date that such provision is held invalid or is invalidated, superseded, replaced, or repealed, or expires for any reason.</w:t>
      </w:r>
    </w:p>
    <w:p w14:paraId="7DB74A8F"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4D08089" w14:textId="723EB034" w:rsidR="00457DAC" w:rsidRPr="00412C3B"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bCs/>
          <w:color w:val="000000" w:themeColor="text1"/>
          <w:u w:color="000000" w:themeColor="text1"/>
        </w:rPr>
        <w:tab/>
      </w:r>
      <w:r w:rsidRPr="00412C3B">
        <w:rPr>
          <w:rFonts w:eastAsia="Times New Roman"/>
          <w:bCs/>
          <w:color w:val="000000" w:themeColor="text1"/>
          <w:u w:color="000000" w:themeColor="text1"/>
        </w:rPr>
        <w:t>Section</w:t>
      </w:r>
      <w:r w:rsidR="00457DAC" w:rsidRPr="00412C3B">
        <w:rPr>
          <w:rFonts w:eastAsia="Times New Roman"/>
          <w:bCs/>
          <w:color w:val="000000" w:themeColor="text1"/>
          <w:u w:color="000000" w:themeColor="text1"/>
        </w:rPr>
        <w:t xml:space="preserve"> 58</w:t>
      </w:r>
      <w:r w:rsidR="00457DAC" w:rsidRPr="00412C3B">
        <w:rPr>
          <w:rFonts w:eastAsia="Times New Roman"/>
          <w:bCs/>
          <w:color w:val="000000" w:themeColor="text1"/>
          <w:u w:color="000000" w:themeColor="text1"/>
        </w:rPr>
        <w:noBreakHyphen/>
        <w:t>27</w:t>
      </w:r>
      <w:r w:rsidR="00457DAC" w:rsidRPr="00412C3B">
        <w:rPr>
          <w:rFonts w:eastAsia="Times New Roman"/>
          <w:bCs/>
          <w:color w:val="000000" w:themeColor="text1"/>
          <w:u w:color="000000" w:themeColor="text1"/>
        </w:rPr>
        <w:noBreakHyphen/>
        <w:t>1180.</w:t>
      </w:r>
      <w:r w:rsidR="0025037F">
        <w:rPr>
          <w:rFonts w:eastAsia="Times New Roman"/>
          <w:bCs/>
          <w:color w:val="000000" w:themeColor="text1"/>
          <w:u w:color="000000" w:themeColor="text1"/>
        </w:rPr>
        <w:tab/>
      </w:r>
      <w:r w:rsidR="00457DAC" w:rsidRPr="00412C3B">
        <w:rPr>
          <w:rFonts w:eastAsia="Times New Roman"/>
          <w:color w:val="000000" w:themeColor="text1"/>
          <w:u w:color="000000" w:themeColor="text1"/>
        </w:rPr>
        <w:t xml:space="preserve">A violation of this </w:t>
      </w:r>
      <w:r>
        <w:rPr>
          <w:rFonts w:eastAsia="Times New Roman"/>
          <w:color w:val="000000" w:themeColor="text1"/>
          <w:u w:color="000000" w:themeColor="text1"/>
        </w:rPr>
        <w:t>a</w:t>
      </w:r>
      <w:r w:rsidR="00457DAC" w:rsidRPr="00412C3B">
        <w:rPr>
          <w:rFonts w:eastAsia="Times New Roman"/>
          <w:color w:val="000000" w:themeColor="text1"/>
          <w:u w:color="000000" w:themeColor="text1"/>
        </w:rPr>
        <w:t xml:space="preserve">rticle or of a financing order issued under this </w:t>
      </w:r>
      <w:r>
        <w:rPr>
          <w:rFonts w:eastAsia="Times New Roman"/>
          <w:color w:val="000000" w:themeColor="text1"/>
          <w:u w:color="000000" w:themeColor="text1"/>
        </w:rPr>
        <w:t>a</w:t>
      </w:r>
      <w:r w:rsidR="00457DAC" w:rsidRPr="00412C3B">
        <w:rPr>
          <w:rFonts w:eastAsia="Times New Roman"/>
          <w:color w:val="000000" w:themeColor="text1"/>
          <w:u w:color="000000" w:themeColor="text1"/>
        </w:rPr>
        <w:t xml:space="preserve">rticle subjects the utility that obtained the order to penalties under Article 19 of this chapter and to any other penalties or remedies that the commission determines are necessary to achieve the intent of this </w:t>
      </w:r>
      <w:r>
        <w:rPr>
          <w:rFonts w:eastAsia="Times New Roman"/>
          <w:color w:val="000000" w:themeColor="text1"/>
          <w:u w:color="000000" w:themeColor="text1"/>
        </w:rPr>
        <w:t>a</w:t>
      </w:r>
      <w:r w:rsidR="00457DAC" w:rsidRPr="00412C3B">
        <w:rPr>
          <w:rFonts w:eastAsia="Times New Roman"/>
          <w:color w:val="000000" w:themeColor="text1"/>
          <w:u w:color="000000" w:themeColor="text1"/>
        </w:rPr>
        <w:t xml:space="preserve">rticle and the intent and terms of the financing order and to prevent any increase in financial impact to the utility’s ratepayers above that set forth in the financing order. If </w:t>
      </w:r>
      <w:r w:rsidR="00457DAC" w:rsidRPr="00412C3B">
        <w:rPr>
          <w:rFonts w:eastAsia="Times New Roman"/>
          <w:color w:val="000000" w:themeColor="text1"/>
          <w:u w:color="000000" w:themeColor="text1"/>
        </w:rPr>
        <w:lastRenderedPageBreak/>
        <w:t>the commission orders a penalty or a remedy for a violation, the monetary penalty or remedy and the costs of defending against the proposed penalty or remedy may not be recovered from the ratepayers. The commission may not make adjustments to recovery charges for any such penalties or remedies.</w:t>
      </w:r>
      <w:r>
        <w:rPr>
          <w:rFonts w:eastAsia="Times New Roman"/>
          <w:color w:val="000000" w:themeColor="text1"/>
          <w:u w:color="000000" w:themeColor="text1"/>
        </w:rPr>
        <w:t>”</w:t>
      </w:r>
    </w:p>
    <w:p w14:paraId="7DE00280"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p>
    <w:p w14:paraId="15CCD6B9" w14:textId="3BFECBF1" w:rsidR="00457DAC"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12C3B">
        <w:rPr>
          <w:rFonts w:eastAsia="Times New Roman"/>
          <w:color w:val="000000" w:themeColor="text1"/>
          <w:u w:color="000000" w:themeColor="text1"/>
        </w:rPr>
        <w:t>SECTION</w:t>
      </w:r>
      <w:r w:rsidR="00037467">
        <w:rPr>
          <w:rFonts w:eastAsia="Times New Roman"/>
          <w:color w:val="000000" w:themeColor="text1"/>
          <w:u w:color="000000" w:themeColor="text1"/>
        </w:rPr>
        <w:tab/>
      </w:r>
      <w:r w:rsidRPr="00412C3B">
        <w:rPr>
          <w:rFonts w:eastAsia="Times New Roman"/>
          <w:color w:val="000000" w:themeColor="text1"/>
          <w:u w:color="000000" w:themeColor="text1"/>
        </w:rPr>
        <w:t>2.</w:t>
      </w:r>
      <w:r w:rsidR="00037467">
        <w:rPr>
          <w:rFonts w:eastAsia="Times New Roman"/>
          <w:color w:val="000000" w:themeColor="text1"/>
          <w:u w:color="000000" w:themeColor="text1"/>
        </w:rPr>
        <w:tab/>
      </w:r>
      <w:r w:rsidRPr="00412C3B">
        <w:rPr>
          <w:rFonts w:eastAsia="Times New Roman"/>
          <w:color w:val="000000" w:themeColor="text1"/>
          <w:u w:color="000000" w:themeColor="text1"/>
        </w:rPr>
        <w:t>Section 36</w:t>
      </w:r>
      <w:r w:rsidRPr="00412C3B">
        <w:rPr>
          <w:rFonts w:eastAsia="Times New Roman"/>
          <w:color w:val="000000" w:themeColor="text1"/>
          <w:u w:color="000000" w:themeColor="text1"/>
        </w:rPr>
        <w:noBreakHyphen/>
        <w:t>9</w:t>
      </w:r>
      <w:r w:rsidRPr="00412C3B">
        <w:rPr>
          <w:rFonts w:eastAsia="Times New Roman"/>
          <w:color w:val="000000" w:themeColor="text1"/>
          <w:u w:color="000000" w:themeColor="text1"/>
        </w:rPr>
        <w:noBreakHyphen/>
        <w:t xml:space="preserve">109(d) is amended </w:t>
      </w:r>
      <w:r w:rsidR="00430AA5">
        <w:rPr>
          <w:rFonts w:eastAsia="Times New Roman"/>
          <w:color w:val="000000" w:themeColor="text1"/>
          <w:u w:color="000000" w:themeColor="text1"/>
        </w:rPr>
        <w:t>to read</w:t>
      </w:r>
      <w:r w:rsidRPr="00412C3B">
        <w:rPr>
          <w:rFonts w:eastAsia="Times New Roman"/>
          <w:color w:val="000000" w:themeColor="text1"/>
          <w:u w:color="000000" w:themeColor="text1"/>
        </w:rPr>
        <w:t xml:space="preserve">: </w:t>
      </w:r>
    </w:p>
    <w:p w14:paraId="5CF15B32" w14:textId="77777777" w:rsidR="00430AA5" w:rsidRPr="00412C3B" w:rsidRDefault="00430AA5"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920214E" w14:textId="2E67864A" w:rsidR="00037467"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w:t>
      </w:r>
      <w:r>
        <w:rPr>
          <w:rFonts w:eastAsia="Times New Roman"/>
          <w:color w:val="000000" w:themeColor="text1"/>
          <w:u w:color="000000" w:themeColor="text1"/>
          <w:lang w:val="en-PH"/>
        </w:rPr>
        <w:t>(13)</w:t>
      </w:r>
      <w:r>
        <w:rPr>
          <w:rFonts w:eastAsia="Times New Roman"/>
          <w:color w:val="000000" w:themeColor="text1"/>
          <w:u w:color="000000" w:themeColor="text1"/>
          <w:lang w:val="en-PH"/>
        </w:rPr>
        <w:tab/>
      </w:r>
      <w:r w:rsidRPr="00037467">
        <w:rPr>
          <w:rFonts w:eastAsia="Times New Roman"/>
          <w:color w:val="000000" w:themeColor="text1"/>
          <w:u w:color="000000" w:themeColor="text1"/>
          <w:lang w:val="en-PH"/>
        </w:rPr>
        <w:t>an assignment of a deposit account in a consumer transaction, but Sections 36</w:t>
      </w:r>
      <w:r w:rsidRPr="00037467">
        <w:rPr>
          <w:rFonts w:eastAsia="Times New Roman"/>
          <w:color w:val="000000" w:themeColor="text1"/>
          <w:u w:color="000000" w:themeColor="text1"/>
          <w:lang w:val="en-PH"/>
        </w:rPr>
        <w:noBreakHyphen/>
        <w:t>9</w:t>
      </w:r>
      <w:r w:rsidRPr="00037467">
        <w:rPr>
          <w:rFonts w:eastAsia="Times New Roman"/>
          <w:color w:val="000000" w:themeColor="text1"/>
          <w:u w:color="000000" w:themeColor="text1"/>
          <w:lang w:val="en-PH"/>
        </w:rPr>
        <w:noBreakHyphen/>
        <w:t>315 and 36</w:t>
      </w:r>
      <w:r w:rsidRPr="00037467">
        <w:rPr>
          <w:rFonts w:eastAsia="Times New Roman"/>
          <w:color w:val="000000" w:themeColor="text1"/>
          <w:u w:color="000000" w:themeColor="text1"/>
          <w:lang w:val="en-PH"/>
        </w:rPr>
        <w:noBreakHyphen/>
        <w:t>9</w:t>
      </w:r>
      <w:r w:rsidRPr="00037467">
        <w:rPr>
          <w:rFonts w:eastAsia="Times New Roman"/>
          <w:color w:val="000000" w:themeColor="text1"/>
          <w:u w:color="000000" w:themeColor="text1"/>
          <w:lang w:val="en-PH"/>
        </w:rPr>
        <w:noBreakHyphen/>
        <w:t>322 apply with respect to proceeds and priorities in proceeds;</w:t>
      </w:r>
      <w:r w:rsidRPr="001C737C">
        <w:rPr>
          <w:rFonts w:eastAsia="Times New Roman"/>
          <w:strike/>
          <w:color w:val="000000" w:themeColor="text1"/>
          <w:u w:color="000000" w:themeColor="text1"/>
          <w:lang w:val="en-PH"/>
        </w:rPr>
        <w:t xml:space="preserve"> or</w:t>
      </w:r>
    </w:p>
    <w:p w14:paraId="7BCFC04F" w14:textId="15524324" w:rsidR="00457DAC" w:rsidRPr="00412C3B"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00457DAC" w:rsidRPr="00412C3B">
        <w:rPr>
          <w:rFonts w:eastAsia="Times New Roman"/>
          <w:color w:val="000000" w:themeColor="text1"/>
          <w:u w:color="000000" w:themeColor="text1"/>
        </w:rPr>
        <w:t>(14)</w:t>
      </w:r>
      <w:r w:rsidR="00457DAC" w:rsidRPr="00412C3B">
        <w:rPr>
          <w:rFonts w:eastAsia="Times New Roman"/>
          <w:color w:val="000000" w:themeColor="text1"/>
          <w:u w:color="000000" w:themeColor="text1"/>
        </w:rPr>
        <w:tab/>
      </w:r>
      <w:r w:rsidR="00457DAC" w:rsidRPr="00412C3B">
        <w:rPr>
          <w:color w:val="000000" w:themeColor="text1"/>
          <w:u w:color="000000" w:themeColor="text1"/>
          <w:lang w:val="en-PH"/>
        </w:rPr>
        <w:t>a transfer by a government or governmental unit</w:t>
      </w:r>
      <w:r w:rsidR="00457DAC" w:rsidRPr="001C737C">
        <w:rPr>
          <w:color w:val="000000" w:themeColor="text1"/>
          <w:u w:val="single" w:color="000000" w:themeColor="text1"/>
          <w:lang w:val="en-PH"/>
        </w:rPr>
        <w:t xml:space="preserve">; </w:t>
      </w:r>
      <w:r w:rsidR="00457DAC" w:rsidRPr="00412C3B">
        <w:rPr>
          <w:rFonts w:eastAsia="Times New Roman"/>
          <w:color w:val="000000" w:themeColor="text1"/>
          <w:u w:val="single" w:color="000000" w:themeColor="text1"/>
        </w:rPr>
        <w:t>or</w:t>
      </w:r>
    </w:p>
    <w:p w14:paraId="6C11A07D" w14:textId="6D753707" w:rsidR="00457DAC" w:rsidRPr="00412C3B" w:rsidRDefault="00037467"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1C737C">
        <w:rPr>
          <w:rFonts w:eastAsia="Times New Roman"/>
          <w:color w:val="000000" w:themeColor="text1"/>
        </w:rPr>
        <w:tab/>
      </w:r>
      <w:r w:rsidRPr="001C737C">
        <w:rPr>
          <w:rFonts w:eastAsia="Times New Roman"/>
          <w:color w:val="000000" w:themeColor="text1"/>
        </w:rPr>
        <w:tab/>
      </w:r>
      <w:r w:rsidR="00457DAC" w:rsidRPr="00412C3B">
        <w:rPr>
          <w:rFonts w:eastAsia="Times New Roman"/>
          <w:color w:val="000000" w:themeColor="text1"/>
          <w:u w:val="single" w:color="000000" w:themeColor="text1"/>
        </w:rPr>
        <w:t>(15)</w:t>
      </w:r>
      <w:r w:rsidR="00457DAC" w:rsidRPr="001C737C">
        <w:rPr>
          <w:rFonts w:eastAsia="Times New Roman"/>
          <w:color w:val="000000" w:themeColor="text1"/>
        </w:rPr>
        <w:tab/>
      </w:r>
      <w:r w:rsidR="00457DAC" w:rsidRPr="00412C3B">
        <w:rPr>
          <w:rFonts w:eastAsia="Times New Roman"/>
          <w:color w:val="000000" w:themeColor="text1"/>
          <w:u w:val="single" w:color="000000" w:themeColor="text1"/>
        </w:rPr>
        <w:t>The creation, perfection, priority, or enforcement of any sale, assignment of, pledge of, security interest in, or other transfer of, any interest or right or portion of any interest or right in any storm recovery property as defined</w:t>
      </w:r>
      <w:r w:rsidR="008958EC">
        <w:rPr>
          <w:rFonts w:eastAsia="Times New Roman"/>
          <w:color w:val="000000" w:themeColor="text1"/>
          <w:u w:val="single" w:color="000000" w:themeColor="text1"/>
        </w:rPr>
        <w:t xml:space="preserve"> in</w:t>
      </w:r>
      <w:r w:rsidR="00457DAC" w:rsidRPr="00412C3B">
        <w:rPr>
          <w:rFonts w:eastAsia="Times New Roman"/>
          <w:color w:val="000000" w:themeColor="text1"/>
          <w:u w:val="single" w:color="000000" w:themeColor="text1"/>
        </w:rPr>
        <w:t xml:space="preserve"> Section 58</w:t>
      </w:r>
      <w:r w:rsidR="00457DAC" w:rsidRPr="00412C3B">
        <w:rPr>
          <w:rFonts w:eastAsia="Times New Roman"/>
          <w:color w:val="000000" w:themeColor="text1"/>
          <w:u w:val="single" w:color="000000" w:themeColor="text1"/>
        </w:rPr>
        <w:noBreakHyphen/>
      </w:r>
      <w:r w:rsidR="00051F7B">
        <w:rPr>
          <w:rFonts w:eastAsia="Times New Roman"/>
          <w:color w:val="000000" w:themeColor="text1"/>
          <w:u w:val="single" w:color="000000" w:themeColor="text1"/>
        </w:rPr>
        <w:t>27</w:t>
      </w:r>
      <w:r w:rsidR="00457DAC" w:rsidRPr="00412C3B">
        <w:rPr>
          <w:rFonts w:eastAsia="Times New Roman"/>
          <w:color w:val="000000" w:themeColor="text1"/>
          <w:u w:val="single" w:color="000000" w:themeColor="text1"/>
        </w:rPr>
        <w:noBreakHyphen/>
      </w:r>
      <w:r w:rsidR="00051F7B">
        <w:rPr>
          <w:rFonts w:eastAsia="Times New Roman"/>
          <w:color w:val="000000" w:themeColor="text1"/>
          <w:u w:val="single" w:color="000000" w:themeColor="text1"/>
        </w:rPr>
        <w:t>1</w:t>
      </w:r>
      <w:r w:rsidR="00457DAC" w:rsidRPr="00412C3B">
        <w:rPr>
          <w:rFonts w:eastAsia="Times New Roman"/>
          <w:color w:val="000000" w:themeColor="text1"/>
          <w:u w:val="single" w:color="000000" w:themeColor="text1"/>
        </w:rPr>
        <w:t>10</w:t>
      </w:r>
      <w:r w:rsidR="00051F7B">
        <w:rPr>
          <w:rFonts w:eastAsia="Times New Roman"/>
          <w:color w:val="000000" w:themeColor="text1"/>
          <w:u w:val="single" w:color="000000" w:themeColor="text1"/>
        </w:rPr>
        <w:t>5(17</w:t>
      </w:r>
      <w:r w:rsidR="00457DAC" w:rsidRPr="00412C3B">
        <w:rPr>
          <w:rFonts w:eastAsia="Times New Roman"/>
          <w:color w:val="000000" w:themeColor="text1"/>
          <w:u w:val="single" w:color="000000" w:themeColor="text1"/>
        </w:rPr>
        <w:t>)</w:t>
      </w:r>
      <w:r w:rsidRPr="001C737C">
        <w:rPr>
          <w:rFonts w:eastAsia="Times New Roman"/>
          <w:color w:val="000000" w:themeColor="text1"/>
        </w:rPr>
        <w:t>.</w:t>
      </w:r>
      <w:r w:rsidRPr="001C737C">
        <w:rPr>
          <w:rFonts w:eastAsia="Times New Roman"/>
          <w:color w:val="000000" w:themeColor="text1"/>
          <w:u w:color="000000" w:themeColor="text1"/>
        </w:rPr>
        <w:t>”</w:t>
      </w:r>
    </w:p>
    <w:p w14:paraId="7B46DD1C" w14:textId="77777777" w:rsidR="00457DAC" w:rsidRPr="00412C3B" w:rsidRDefault="00457DAC" w:rsidP="00457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424C9DF" w14:textId="6D357054" w:rsidR="007566CD" w:rsidRPr="00522CE0" w:rsidRDefault="007566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7467">
        <w:rPr>
          <w:rFonts w:eastAsia="Times New Roman"/>
        </w:rPr>
        <w:t>3</w:t>
      </w:r>
      <w:r>
        <w:rPr>
          <w:rFonts w:eastAsia="Times New Roman"/>
        </w:rPr>
        <w:t>.</w:t>
      </w:r>
      <w:r>
        <w:rPr>
          <w:rFonts w:eastAsia="Times New Roman"/>
        </w:rPr>
        <w:tab/>
        <w:t>This act takes effect upon approval by the Governor.</w:t>
      </w:r>
    </w:p>
    <w:p w14:paraId="5C717D75" w14:textId="7052224F" w:rsidR="009871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B42B2B1" w14:textId="77777777" w:rsidR="009C5BB4" w:rsidRDefault="009C5BB4" w:rsidP="009C5BB4">
      <w:pPr>
        <w:suppressAutoHyphens/>
        <w:jc w:val="both"/>
        <w:rPr>
          <w:rFonts w:eastAsia="Times New Roman"/>
        </w:rPr>
      </w:pPr>
    </w:p>
    <w:sectPr w:rsidR="009C5BB4" w:rsidSect="004E1E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B7976" w14:textId="77777777" w:rsidR="006B69FF" w:rsidRDefault="006B69FF" w:rsidP="00522CE0">
      <w:r>
        <w:separator/>
      </w:r>
    </w:p>
  </w:endnote>
  <w:endnote w:type="continuationSeparator" w:id="0">
    <w:p w14:paraId="3D936A27" w14:textId="77777777" w:rsidR="006B69FF" w:rsidRDefault="006B69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553D6E4-F2DB-40DC-A038-60F276C99D64}"/>
    <w:embedBold r:id="rId2" w:fontKey="{1AD2C498-DB06-4D11-BF0C-6CEE0C5A8D4F}"/>
  </w:font>
  <w:font w:name="Calibri">
    <w:panose1 w:val="020F0502020204030204"/>
    <w:charset w:val="00"/>
    <w:family w:val="swiss"/>
    <w:pitch w:val="variable"/>
    <w:sig w:usb0="E0002AFF" w:usb1="4000ACFF" w:usb2="00000001" w:usb3="00000000" w:csb0="000001FF" w:csb1="00000000"/>
    <w:embedRegular r:id="rId3" w:fontKey="{FD6BCFE5-C988-40F2-A082-DB4C1989CF40}"/>
    <w:embedBold r:id="rId4" w:fontKey="{63CC7FBF-0846-4D0E-AA6C-D9B228210AF3}"/>
  </w:font>
  <w:font w:name="Segoe UI">
    <w:panose1 w:val="020B0502040204020203"/>
    <w:charset w:val="00"/>
    <w:family w:val="swiss"/>
    <w:pitch w:val="variable"/>
    <w:sig w:usb0="E4002EFF" w:usb1="C000E47F" w:usb2="00000009" w:usb3="00000000" w:csb0="000001FF" w:csb1="00000000"/>
    <w:embedRegular r:id="rId5" w:fontKey="{9407DABA-B079-4923-92C6-EF1755C02B85}"/>
  </w:font>
  <w:font w:name="Cambria">
    <w:panose1 w:val="02040503050406030204"/>
    <w:charset w:val="00"/>
    <w:family w:val="roman"/>
    <w:pitch w:val="variable"/>
    <w:sig w:usb0="A00002EF" w:usb1="4000004B" w:usb2="00000000" w:usb3="00000000" w:csb0="0000019F" w:csb1="00000000"/>
    <w:embedRegular r:id="rId6" w:fontKey="{5D8E948C-9530-429D-A73D-7CE6B0C5AF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3C73" w14:textId="30719EBC" w:rsidR="0098719E" w:rsidRPr="00D81180" w:rsidRDefault="00D81180" w:rsidP="00D81180">
    <w:pPr>
      <w:pStyle w:val="Footer"/>
      <w:tabs>
        <w:tab w:val="clear" w:pos="4680"/>
        <w:tab w:val="clear" w:pos="9360"/>
        <w:tab w:val="center" w:pos="2995"/>
      </w:tabs>
      <w:spacing w:before="120"/>
    </w:pPr>
    <w:r>
      <w:t>[1077</w:t>
    </w:r>
    <w:r w:rsidR="004E1E51">
      <w:t>-</w:t>
    </w:r>
    <w:r w:rsidR="004E1E51">
      <w:fldChar w:fldCharType="begin"/>
    </w:r>
    <w:r w:rsidR="004E1E51">
      <w:instrText xml:space="preserve"> PAGE  \* MERGEFORMAT </w:instrText>
    </w:r>
    <w:r w:rsidR="004E1E51">
      <w:fldChar w:fldCharType="separate"/>
    </w:r>
    <w:r w:rsidR="009C5BB4">
      <w:rPr>
        <w:noProof/>
      </w:rPr>
      <w:t>5</w:t>
    </w:r>
    <w:r w:rsidR="004E1E51">
      <w:fldChar w:fldCharType="end"/>
    </w:r>
    <w:r w:rsidR="004E1E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5690A" w14:textId="4835B95C" w:rsidR="004E1E51" w:rsidRPr="00D81180" w:rsidRDefault="004E1E51" w:rsidP="00D81180">
    <w:pPr>
      <w:pStyle w:val="Footer"/>
      <w:tabs>
        <w:tab w:val="clear" w:pos="4680"/>
        <w:tab w:val="clear" w:pos="9360"/>
        <w:tab w:val="center" w:pos="2995"/>
      </w:tabs>
      <w:spacing w:before="120"/>
    </w:pPr>
    <w:r>
      <w:t>[1077]</w:t>
    </w:r>
    <w:r>
      <w:tab/>
    </w:r>
    <w:r>
      <w:fldChar w:fldCharType="begin"/>
    </w:r>
    <w:r>
      <w:instrText xml:space="preserve"> PAGE  \* MERGEFORMAT </w:instrText>
    </w:r>
    <w:r>
      <w:fldChar w:fldCharType="separate"/>
    </w:r>
    <w:r w:rsidR="009C5B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EFC6EA" w14:textId="77777777" w:rsidR="006B69FF" w:rsidRDefault="006B69FF" w:rsidP="00522CE0">
      <w:r>
        <w:separator/>
      </w:r>
    </w:p>
  </w:footnote>
  <w:footnote w:type="continuationSeparator" w:id="0">
    <w:p w14:paraId="7A2BFE35" w14:textId="77777777" w:rsidR="006B69FF" w:rsidRDefault="006B69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8.HLA"/>
    <w:docVar w:name="CoverAttorneyInitials" w:val="HLA"/>
    <w:docVar w:name="CoverAttorneyLastName" w:val="Anderson"/>
    <w:docVar w:name="CoverBillType" w:val="b"/>
    <w:docVar w:name="DraftFileName" w:val="JUD0038.HLA.DOCX"/>
    <w:docVar w:name="DraftStenoName" w:val="Henry"/>
    <w:docVar w:name="dvBillNumber" w:val="1077"/>
    <w:docVar w:name="dvBillNumberPrefix" w:val="S. "/>
    <w:docVar w:name="dvOriginalBody" w:val="Senate"/>
    <w:docVar w:name="fulldraftpath" w:val="L:\S-JUD\BILLS\Alexander\JUD0038.HLA.DOCX"/>
    <w:docVar w:name="NameofBody" w:val="S"/>
    <w:docVar w:name="SenatorFolderName" w:val="Alexander"/>
    <w:docVar w:name="VGROUP2" w:val="S-JUD"/>
  </w:docVars>
  <w:rsids>
    <w:rsidRoot w:val="007566CD"/>
    <w:rsid w:val="00004444"/>
    <w:rsid w:val="000141EB"/>
    <w:rsid w:val="00037467"/>
    <w:rsid w:val="00042AC1"/>
    <w:rsid w:val="00046516"/>
    <w:rsid w:val="00051F7B"/>
    <w:rsid w:val="000A4D08"/>
    <w:rsid w:val="000A562E"/>
    <w:rsid w:val="000A6988"/>
    <w:rsid w:val="000A6B89"/>
    <w:rsid w:val="000A7362"/>
    <w:rsid w:val="000B0720"/>
    <w:rsid w:val="000B5EAF"/>
    <w:rsid w:val="000B6082"/>
    <w:rsid w:val="000E473B"/>
    <w:rsid w:val="000F002B"/>
    <w:rsid w:val="00107C3D"/>
    <w:rsid w:val="00126995"/>
    <w:rsid w:val="0016543B"/>
    <w:rsid w:val="00170561"/>
    <w:rsid w:val="00174DBB"/>
    <w:rsid w:val="00186AC9"/>
    <w:rsid w:val="00190F47"/>
    <w:rsid w:val="00197DF1"/>
    <w:rsid w:val="001B3DD9"/>
    <w:rsid w:val="001C23C9"/>
    <w:rsid w:val="001C737C"/>
    <w:rsid w:val="001D2F44"/>
    <w:rsid w:val="001D3BAC"/>
    <w:rsid w:val="001F3BD7"/>
    <w:rsid w:val="00203243"/>
    <w:rsid w:val="00206D3D"/>
    <w:rsid w:val="0021330E"/>
    <w:rsid w:val="00221A5C"/>
    <w:rsid w:val="0024519E"/>
    <w:rsid w:val="00245C4E"/>
    <w:rsid w:val="0025037F"/>
    <w:rsid w:val="002B6104"/>
    <w:rsid w:val="002C5896"/>
    <w:rsid w:val="002D24B9"/>
    <w:rsid w:val="002E203D"/>
    <w:rsid w:val="002E7B2B"/>
    <w:rsid w:val="002F0157"/>
    <w:rsid w:val="002F3818"/>
    <w:rsid w:val="00307C2B"/>
    <w:rsid w:val="0031409E"/>
    <w:rsid w:val="0032109A"/>
    <w:rsid w:val="00326227"/>
    <w:rsid w:val="00326737"/>
    <w:rsid w:val="00330DD4"/>
    <w:rsid w:val="00333DF1"/>
    <w:rsid w:val="0033541C"/>
    <w:rsid w:val="00364389"/>
    <w:rsid w:val="00365F5A"/>
    <w:rsid w:val="00366644"/>
    <w:rsid w:val="003741F6"/>
    <w:rsid w:val="003912F1"/>
    <w:rsid w:val="003B5C06"/>
    <w:rsid w:val="003C5E1B"/>
    <w:rsid w:val="003D6A5D"/>
    <w:rsid w:val="003D6E2B"/>
    <w:rsid w:val="003E7597"/>
    <w:rsid w:val="00412C9E"/>
    <w:rsid w:val="0042257B"/>
    <w:rsid w:val="00424119"/>
    <w:rsid w:val="00430AA5"/>
    <w:rsid w:val="00450668"/>
    <w:rsid w:val="00452CD7"/>
    <w:rsid w:val="00454AA2"/>
    <w:rsid w:val="00457DAC"/>
    <w:rsid w:val="00477696"/>
    <w:rsid w:val="004845A7"/>
    <w:rsid w:val="004952FA"/>
    <w:rsid w:val="004A05F7"/>
    <w:rsid w:val="004A592F"/>
    <w:rsid w:val="004B6A22"/>
    <w:rsid w:val="004C2918"/>
    <w:rsid w:val="004C789F"/>
    <w:rsid w:val="004D168C"/>
    <w:rsid w:val="004D3269"/>
    <w:rsid w:val="004D6923"/>
    <w:rsid w:val="004D7F37"/>
    <w:rsid w:val="004E1E51"/>
    <w:rsid w:val="005014DA"/>
    <w:rsid w:val="0051584C"/>
    <w:rsid w:val="00520D79"/>
    <w:rsid w:val="00522CE0"/>
    <w:rsid w:val="00525DCD"/>
    <w:rsid w:val="00541FF6"/>
    <w:rsid w:val="0054526E"/>
    <w:rsid w:val="00565148"/>
    <w:rsid w:val="0056652D"/>
    <w:rsid w:val="00581497"/>
    <w:rsid w:val="00585786"/>
    <w:rsid w:val="00586B30"/>
    <w:rsid w:val="0058748C"/>
    <w:rsid w:val="00593361"/>
    <w:rsid w:val="005A5017"/>
    <w:rsid w:val="005A648C"/>
    <w:rsid w:val="005D29F0"/>
    <w:rsid w:val="005F15E4"/>
    <w:rsid w:val="006000FA"/>
    <w:rsid w:val="00600221"/>
    <w:rsid w:val="00606D23"/>
    <w:rsid w:val="00617BF0"/>
    <w:rsid w:val="00641A16"/>
    <w:rsid w:val="006431BA"/>
    <w:rsid w:val="006A6DF7"/>
    <w:rsid w:val="006B4B3C"/>
    <w:rsid w:val="006B69FF"/>
    <w:rsid w:val="006C74EA"/>
    <w:rsid w:val="006F4F83"/>
    <w:rsid w:val="00720D40"/>
    <w:rsid w:val="0073026D"/>
    <w:rsid w:val="007311B4"/>
    <w:rsid w:val="007318D4"/>
    <w:rsid w:val="00746551"/>
    <w:rsid w:val="007542D5"/>
    <w:rsid w:val="007566CD"/>
    <w:rsid w:val="0076552B"/>
    <w:rsid w:val="00765784"/>
    <w:rsid w:val="00785E76"/>
    <w:rsid w:val="007A4390"/>
    <w:rsid w:val="007C65B0"/>
    <w:rsid w:val="007E3B8F"/>
    <w:rsid w:val="007E5CB7"/>
    <w:rsid w:val="00814EED"/>
    <w:rsid w:val="008314D2"/>
    <w:rsid w:val="00834860"/>
    <w:rsid w:val="00845DF7"/>
    <w:rsid w:val="00866858"/>
    <w:rsid w:val="008804AE"/>
    <w:rsid w:val="00894939"/>
    <w:rsid w:val="008958EC"/>
    <w:rsid w:val="008B28E9"/>
    <w:rsid w:val="008B2F42"/>
    <w:rsid w:val="008D1BF1"/>
    <w:rsid w:val="008E01E0"/>
    <w:rsid w:val="008E185F"/>
    <w:rsid w:val="008E5870"/>
    <w:rsid w:val="008F023B"/>
    <w:rsid w:val="008F1AF7"/>
    <w:rsid w:val="008F7524"/>
    <w:rsid w:val="00904E16"/>
    <w:rsid w:val="00927C62"/>
    <w:rsid w:val="00931A96"/>
    <w:rsid w:val="00934F81"/>
    <w:rsid w:val="00943298"/>
    <w:rsid w:val="00954662"/>
    <w:rsid w:val="00964FFB"/>
    <w:rsid w:val="00983951"/>
    <w:rsid w:val="00984124"/>
    <w:rsid w:val="00984640"/>
    <w:rsid w:val="00984E54"/>
    <w:rsid w:val="0098719E"/>
    <w:rsid w:val="00995C37"/>
    <w:rsid w:val="009A3217"/>
    <w:rsid w:val="009A7B72"/>
    <w:rsid w:val="009C118A"/>
    <w:rsid w:val="009C2F97"/>
    <w:rsid w:val="009C5BB4"/>
    <w:rsid w:val="009C6D51"/>
    <w:rsid w:val="009C6FD3"/>
    <w:rsid w:val="00A00C48"/>
    <w:rsid w:val="00A02011"/>
    <w:rsid w:val="00A0278E"/>
    <w:rsid w:val="00A1612A"/>
    <w:rsid w:val="00A35165"/>
    <w:rsid w:val="00A4011E"/>
    <w:rsid w:val="00A41565"/>
    <w:rsid w:val="00A670B6"/>
    <w:rsid w:val="00A86015"/>
    <w:rsid w:val="00AE59C8"/>
    <w:rsid w:val="00AF088A"/>
    <w:rsid w:val="00AF6466"/>
    <w:rsid w:val="00B030B6"/>
    <w:rsid w:val="00B10098"/>
    <w:rsid w:val="00B10E10"/>
    <w:rsid w:val="00B35389"/>
    <w:rsid w:val="00B43327"/>
    <w:rsid w:val="00B450FF"/>
    <w:rsid w:val="00B47304"/>
    <w:rsid w:val="00B50A88"/>
    <w:rsid w:val="00B54B88"/>
    <w:rsid w:val="00B66C95"/>
    <w:rsid w:val="00B67A46"/>
    <w:rsid w:val="00B945C5"/>
    <w:rsid w:val="00BA20EA"/>
    <w:rsid w:val="00BB754E"/>
    <w:rsid w:val="00BC0A56"/>
    <w:rsid w:val="00BF4B5D"/>
    <w:rsid w:val="00C23348"/>
    <w:rsid w:val="00C6454A"/>
    <w:rsid w:val="00C74052"/>
    <w:rsid w:val="00C81B8D"/>
    <w:rsid w:val="00CB187A"/>
    <w:rsid w:val="00CC6A6D"/>
    <w:rsid w:val="00CD1843"/>
    <w:rsid w:val="00CD7C71"/>
    <w:rsid w:val="00CE132B"/>
    <w:rsid w:val="00D05246"/>
    <w:rsid w:val="00D1088B"/>
    <w:rsid w:val="00D123BB"/>
    <w:rsid w:val="00D156D2"/>
    <w:rsid w:val="00D36515"/>
    <w:rsid w:val="00D76415"/>
    <w:rsid w:val="00D77EC0"/>
    <w:rsid w:val="00D81180"/>
    <w:rsid w:val="00D86943"/>
    <w:rsid w:val="00DA47B9"/>
    <w:rsid w:val="00E677A1"/>
    <w:rsid w:val="00E91E2F"/>
    <w:rsid w:val="00EA3546"/>
    <w:rsid w:val="00EA382B"/>
    <w:rsid w:val="00EB1AAC"/>
    <w:rsid w:val="00EB47AE"/>
    <w:rsid w:val="00EB52E5"/>
    <w:rsid w:val="00EC34E1"/>
    <w:rsid w:val="00ED0AE1"/>
    <w:rsid w:val="00F0234A"/>
    <w:rsid w:val="00F25888"/>
    <w:rsid w:val="00F52959"/>
    <w:rsid w:val="00F532D4"/>
    <w:rsid w:val="00F55884"/>
    <w:rsid w:val="00F63E98"/>
    <w:rsid w:val="00FB0D0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66D4E99"/>
  <w15:docId w15:val="{0BC7FE9A-8B47-49D1-8F2C-99322711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EB52E5"/>
    <w:rPr>
      <w:sz w:val="16"/>
      <w:szCs w:val="16"/>
    </w:rPr>
  </w:style>
  <w:style w:type="paragraph" w:styleId="CommentText">
    <w:name w:val="annotation text"/>
    <w:basedOn w:val="Normal"/>
    <w:link w:val="CommentTextChar"/>
    <w:uiPriority w:val="99"/>
    <w:semiHidden/>
    <w:unhideWhenUsed/>
    <w:rsid w:val="00EB52E5"/>
    <w:rPr>
      <w:sz w:val="20"/>
      <w:szCs w:val="20"/>
    </w:rPr>
  </w:style>
  <w:style w:type="character" w:customStyle="1" w:styleId="CommentTextChar">
    <w:name w:val="Comment Text Char"/>
    <w:basedOn w:val="DefaultParagraphFont"/>
    <w:link w:val="CommentText"/>
    <w:uiPriority w:val="99"/>
    <w:semiHidden/>
    <w:rsid w:val="00EB52E5"/>
    <w:rPr>
      <w:sz w:val="20"/>
      <w:szCs w:val="20"/>
    </w:rPr>
  </w:style>
  <w:style w:type="paragraph" w:styleId="CommentSubject">
    <w:name w:val="annotation subject"/>
    <w:basedOn w:val="CommentText"/>
    <w:next w:val="CommentText"/>
    <w:link w:val="CommentSubjectChar"/>
    <w:uiPriority w:val="99"/>
    <w:semiHidden/>
    <w:unhideWhenUsed/>
    <w:rsid w:val="00EB52E5"/>
    <w:rPr>
      <w:b/>
      <w:bCs/>
    </w:rPr>
  </w:style>
  <w:style w:type="character" w:customStyle="1" w:styleId="CommentSubjectChar">
    <w:name w:val="Comment Subject Char"/>
    <w:basedOn w:val="CommentTextChar"/>
    <w:link w:val="CommentSubject"/>
    <w:uiPriority w:val="99"/>
    <w:semiHidden/>
    <w:rsid w:val="00EB52E5"/>
    <w:rPr>
      <w:b/>
      <w:bCs/>
      <w:sz w:val="20"/>
      <w:szCs w:val="20"/>
    </w:rPr>
  </w:style>
  <w:style w:type="paragraph" w:styleId="BalloonText">
    <w:name w:val="Balloon Text"/>
    <w:basedOn w:val="Normal"/>
    <w:link w:val="BalloonTextChar"/>
    <w:uiPriority w:val="99"/>
    <w:semiHidden/>
    <w:unhideWhenUsed/>
    <w:rsid w:val="00EB52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2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84A6D-3016-4534-B38F-F6D66471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9898</Words>
  <Characters>53624</Characters>
  <Application>Microsoft Office Word</Application>
  <DocSecurity>0</DocSecurity>
  <Lines>1101</Lines>
  <Paragraphs>182</Paragraphs>
  <ScaleCrop>false</ScaleCrop>
  <HeadingPairs>
    <vt:vector size="2" baseType="variant">
      <vt:variant>
        <vt:lpstr>Title</vt:lpstr>
      </vt:variant>
      <vt:variant>
        <vt:i4>1</vt:i4>
      </vt:variant>
    </vt:vector>
  </HeadingPairs>
  <TitlesOfParts>
    <vt:vector size="1" baseType="lpstr">
      <vt:lpstr>2021-2022 Bill 1077 Text of Previous Version (Feb. 17, 2022) - South Carolina Legislature Online</vt:lpstr>
    </vt:vector>
  </TitlesOfParts>
  <Company> </Company>
  <LinksUpToDate>false</LinksUpToDate>
  <CharactersWithSpaces>63690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1077 Text of Previous Version (Mar. 30, 2022) - South Carolina Legislature Online</dc:title>
  <dc:subject/>
  <dc:creator>Maxine Henry</dc:creator>
  <cp:keywords/>
  <dc:description/>
  <cp:lastModifiedBy>Miriam Cook</cp:lastModifiedBy>
  <cp:revision>2</cp:revision>
  <cp:lastPrinted>2022-03-31T00:22:00Z</cp:lastPrinted>
  <dcterms:created xsi:type="dcterms:W3CDTF">2022-03-31T00:25:00Z</dcterms:created>
  <dcterms:modified xsi:type="dcterms:W3CDTF">2022-03-31T00:25:00Z</dcterms:modified>
</cp:coreProperties>
</file>