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657"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35E9B" w:rsidRP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E9B" w:rsidRDefault="0046257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935E9B">
        <w:t>AMENDED</w:t>
      </w:r>
      <w:r>
        <w:t xml:space="preserve"> - RETURNED TO HOUSE</w:t>
      </w:r>
    </w:p>
    <w:p w:rsidR="00935E9B" w:rsidRDefault="0046257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935E9B">
        <w:t>, 2022</w:t>
      </w:r>
    </w:p>
    <w:p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E9B" w:rsidRPr="00935E9B" w:rsidRDefault="00935E9B" w:rsidP="00935E9B">
      <w:pPr>
        <w:tabs>
          <w:tab w:val="right" w:pos="5933"/>
        </w:tabs>
        <w:suppressAutoHyphens/>
      </w:pPr>
      <w:r>
        <w:tab/>
      </w:r>
      <w:r>
        <w:rPr>
          <w:b/>
          <w:sz w:val="36"/>
        </w:rPr>
        <w:t>S. 108</w:t>
      </w:r>
    </w:p>
    <w:p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E9B" w:rsidRDefault="00935E9B" w:rsidP="0093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Senn</w:t>
      </w:r>
    </w:p>
    <w:p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E9B" w:rsidRDefault="0046257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5/11/22--S</w:t>
      </w:r>
      <w:r w:rsidR="00935E9B">
        <w:t>.</w:t>
      </w:r>
    </w:p>
    <w:p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rsidR="00935E9B" w:rsidRPr="00935E9B" w:rsidRDefault="00935E9B" w:rsidP="0093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E9B" w:rsidRDefault="00935E9B" w:rsidP="00BD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5E9B" w:rsidSect="00CE14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6CC4" w:rsidRDefault="00F76CC4"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C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962">
        <w:rPr>
          <w:color w:val="000000" w:themeColor="text1"/>
          <w:u w:color="000000" w:themeColor="text1"/>
        </w:rPr>
        <w:t>TO AMEND SECTION 48</w:t>
      </w:r>
      <w:r>
        <w:rPr>
          <w:color w:val="000000" w:themeColor="text1"/>
          <w:u w:color="000000" w:themeColor="text1"/>
        </w:rPr>
        <w:noBreakHyphen/>
      </w:r>
      <w:r w:rsidRPr="007A1962">
        <w:rPr>
          <w:color w:val="000000" w:themeColor="text1"/>
          <w:u w:color="000000" w:themeColor="text1"/>
        </w:rPr>
        <w:t>22</w:t>
      </w:r>
      <w:r>
        <w:rPr>
          <w:color w:val="000000" w:themeColor="text1"/>
          <w:u w:color="000000" w:themeColor="text1"/>
        </w:rPr>
        <w:noBreakHyphen/>
      </w:r>
      <w:r w:rsidRPr="007A1962">
        <w:rPr>
          <w:color w:val="000000" w:themeColor="text1"/>
          <w:u w:color="000000" w:themeColor="text1"/>
        </w:rPr>
        <w:t xml:space="preserve">40, AS AMENDED, CODE OF LAWS OF SOUTH CAROLINA, 1976, RELATING TO DUTIES OF THE STATE GEOLOGICAL SURVEY UNIT, SO AS TO REQUIRE THE UNIT TO CONDUCT TOPOGRAPHIC MAPPING USING LIGHT DETECTION AND RANGING (LiDAR) DATA COLLECTIONS AND ESTABLISH REQUIREMENTS FOR THE INFORMATION COLLECTED DURING THE TOPOGRAPHIC MAPPING. </w:t>
      </w:r>
      <w:bookmarkEnd w:id="1"/>
    </w:p>
    <w:p w:rsidR="0010776B" w:rsidRDefault="00B4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458A4" w:rsidRDefault="00B458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w:t>
      </w:r>
      <w:r w:rsidRPr="00482BC3">
        <w:rPr>
          <w:color w:val="000000" w:themeColor="text1"/>
          <w:u w:color="000000" w:themeColor="text1"/>
        </w:rPr>
        <w:tab/>
        <w:t>Article 1, Chapter 13,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82BC3">
        <w:rPr>
          <w:rFonts w:eastAsia="MS Mincho"/>
          <w:color w:val="000000" w:themeColor="text1"/>
          <w:u w:color="000000" w:themeColor="text1"/>
        </w:rPr>
        <w:tab/>
        <w:t>“Section 7</w:t>
      </w:r>
      <w:r w:rsidRPr="00482BC3">
        <w:rPr>
          <w:rFonts w:eastAsia="MS Mincho"/>
          <w:color w:val="000000" w:themeColor="text1"/>
          <w:u w:color="000000" w:themeColor="text1"/>
        </w:rPr>
        <w:noBreakHyphen/>
        <w:t>13</w:t>
      </w:r>
      <w:r w:rsidRPr="00482BC3">
        <w:rPr>
          <w:rFonts w:eastAsia="MS Mincho"/>
          <w:color w:val="000000" w:themeColor="text1"/>
          <w:u w:color="000000" w:themeColor="text1"/>
        </w:rPr>
        <w:noBreakHyphen/>
        <w:t>25.</w:t>
      </w:r>
      <w:r w:rsidRPr="00482BC3">
        <w:rPr>
          <w:rFonts w:eastAsia="MS Mincho"/>
          <w:color w:val="000000" w:themeColor="text1"/>
          <w:u w:color="000000" w:themeColor="text1"/>
        </w:rPr>
        <w:tab/>
        <w:t>(A)</w:t>
      </w:r>
      <w:r w:rsidRPr="00482BC3">
        <w:rPr>
          <w:rFonts w:eastAsia="MS Mincho"/>
          <w:color w:val="000000" w:themeColor="text1"/>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82BC3">
        <w:rPr>
          <w:rFonts w:eastAsia="MS Mincho"/>
          <w:color w:val="000000" w:themeColor="text1"/>
          <w:u w:color="000000" w:themeColor="text1"/>
        </w:rPr>
        <w:tab/>
        <w:t>(B)</w:t>
      </w:r>
      <w:r w:rsidRPr="00482BC3">
        <w:rPr>
          <w:rFonts w:eastAsia="MS Mincho"/>
          <w:color w:val="000000" w:themeColor="text1"/>
          <w:u w:color="000000" w:themeColor="text1"/>
        </w:rPr>
        <w:tab/>
        <w:t>Early voting centers must be established and maintained to ensure that voters may cast only one ballot.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82BC3">
        <w:rPr>
          <w:rFonts w:eastAsia="MS Mincho"/>
          <w:color w:val="000000" w:themeColor="text1"/>
          <w:u w:color="000000" w:themeColor="text1"/>
        </w:rPr>
        <w:tab/>
        <w:t>(C)</w:t>
      </w:r>
      <w:r w:rsidRPr="00482BC3">
        <w:rPr>
          <w:rFonts w:eastAsia="MS Mincho"/>
          <w:color w:val="000000" w:themeColor="text1"/>
          <w:u w:color="000000" w:themeColor="text1"/>
        </w:rPr>
        <w:tab/>
        <w:t>A qualified elector may cast his ballot at an early voting center in the county in which he resides.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color w:val="000000" w:themeColor="text1"/>
          <w:u w:color="000000" w:themeColor="text1"/>
        </w:rPr>
      </w:pPr>
      <w:r w:rsidRPr="00482BC3">
        <w:rPr>
          <w:rFonts w:eastAsia="MS Mincho"/>
          <w:iCs/>
          <w:color w:val="000000" w:themeColor="text1"/>
          <w:u w:color="000000" w:themeColor="text1"/>
        </w:rPr>
        <w:tab/>
        <w:t>(D)</w:t>
      </w:r>
      <w:r w:rsidRPr="00482BC3">
        <w:rPr>
          <w:rFonts w:eastAsia="MS Mincho"/>
          <w:iCs/>
          <w:color w:val="000000" w:themeColor="text1"/>
          <w:u w:color="000000" w:themeColor="text1"/>
        </w:rPr>
        <w:tab/>
        <w:t xml:space="preserve">Each </w:t>
      </w:r>
      <w:r w:rsidRPr="00482BC3">
        <w:rPr>
          <w:rFonts w:eastAsia="MS Mincho"/>
          <w:bCs/>
          <w:iCs/>
          <w:color w:val="000000" w:themeColor="text1"/>
          <w:u w:color="000000" w:themeColor="text1"/>
        </w:rPr>
        <w:t>county board of voter registration and elections</w:t>
      </w:r>
      <w:r w:rsidRPr="00482BC3">
        <w:rPr>
          <w:rFonts w:eastAsia="MS Mincho"/>
          <w:iCs/>
          <w:color w:val="000000" w:themeColor="text1"/>
          <w:u w:color="000000" w:themeColor="text1"/>
        </w:rPr>
        <w:t xml:space="preserve"> must establish at least one early voting center and may establish up to seven early voting centers. Each early voting center must be supervised by employees of the county board </w:t>
      </w:r>
      <w:r w:rsidRPr="00482BC3">
        <w:rPr>
          <w:rFonts w:eastAsia="MS Mincho"/>
          <w:bCs/>
          <w:iCs/>
          <w:color w:val="000000" w:themeColor="text1"/>
          <w:u w:color="000000" w:themeColor="text1"/>
        </w:rPr>
        <w:t>of voter registration and elections or the State Election Commission</w:t>
      </w:r>
      <w:r w:rsidRPr="00482BC3">
        <w:rPr>
          <w:rFonts w:eastAsia="MS Mincho"/>
          <w:iCs/>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82BC3">
        <w:rPr>
          <w:rFonts w:eastAsia="MS Mincho"/>
          <w:color w:val="000000" w:themeColor="text1"/>
          <w:u w:color="000000" w:themeColor="text1"/>
        </w:rPr>
        <w:lastRenderedPageBreak/>
        <w:tab/>
        <w:t>(E)</w:t>
      </w:r>
      <w:r w:rsidRPr="00482BC3">
        <w:rPr>
          <w:rFonts w:eastAsia="MS Mincho"/>
          <w:color w:val="000000" w:themeColor="text1"/>
          <w:u w:color="000000" w:themeColor="text1"/>
        </w:rPr>
        <w:tab/>
      </w:r>
      <w:r w:rsidRPr="00482BC3">
        <w:rPr>
          <w:rFonts w:eastAsia="Calibri"/>
          <w:color w:val="000000" w:themeColor="text1"/>
          <w:u w:color="000000" w:themeColor="text1"/>
        </w:rPr>
        <w:t>The early voting period shall be from Monday through Saturday for the two</w:t>
      </w:r>
      <w:r w:rsidRPr="00482BC3">
        <w:rPr>
          <w:rFonts w:eastAsia="Calibri"/>
          <w:color w:val="000000" w:themeColor="text1"/>
          <w:u w:color="000000" w:themeColor="text1"/>
        </w:rPr>
        <w:noBreakHyphen/>
        <w:t>week period immediately preceding an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482BC3">
        <w:rPr>
          <w:rFonts w:eastAsia="MS Mincho"/>
          <w:color w:val="000000" w:themeColor="text1"/>
          <w:u w:color="000000" w:themeColor="text1"/>
        </w:rPr>
        <w:tab/>
      </w:r>
      <w:r w:rsidRPr="00482BC3">
        <w:rPr>
          <w:snapToGrid w:val="0"/>
          <w:color w:val="000000" w:themeColor="text1"/>
          <w:u w:color="000000" w:themeColor="text1"/>
        </w:rPr>
        <w:t>(F)</w:t>
      </w:r>
      <w:r w:rsidRPr="00482BC3">
        <w:rPr>
          <w:snapToGrid w:val="0"/>
          <w:color w:val="000000" w:themeColor="text1"/>
          <w:u w:color="000000" w:themeColor="text1"/>
        </w:rPr>
        <w:tab/>
        <w:t>The county board of voter registration and elections shall provide the hours of operation for the early voting center or centers in accordance with the following:</w:t>
      </w:r>
    </w:p>
    <w:p w:rsidR="0046257B" w:rsidRPr="00482BC3" w:rsidRDefault="0046257B" w:rsidP="0046257B">
      <w:pPr>
        <w:pStyle w:val="amend"/>
        <w:jc w:val="both"/>
        <w:rPr>
          <w:rFonts w:cs="Times New Roman"/>
          <w:color w:val="000000" w:themeColor="text1"/>
          <w:u w:color="000000" w:themeColor="text1"/>
        </w:rPr>
      </w:pPr>
      <w:r w:rsidRPr="00482BC3">
        <w:rPr>
          <w:rFonts w:cs="Times New Roman"/>
          <w:snapToGrid w:val="0"/>
          <w:color w:val="000000" w:themeColor="text1"/>
          <w:u w:color="000000" w:themeColor="text1"/>
        </w:rPr>
        <w:tab/>
      </w:r>
      <w:r w:rsidRPr="00482BC3">
        <w:rPr>
          <w:rFonts w:cs="Times New Roman"/>
          <w:snapToGrid w:val="0"/>
          <w:color w:val="000000" w:themeColor="text1"/>
          <w:u w:color="000000" w:themeColor="text1"/>
        </w:rPr>
        <w:tab/>
      </w:r>
      <w:r w:rsidRPr="00482BC3">
        <w:rPr>
          <w:rFonts w:cs="Times New Roman"/>
          <w:color w:val="000000" w:themeColor="text1"/>
          <w:u w:color="000000" w:themeColor="text1"/>
          <w:bdr w:val="none" w:sz="0" w:space="0" w:color="auto" w:frame="1"/>
        </w:rPr>
        <w:t>(1)</w:t>
      </w:r>
      <w:r w:rsidRPr="00482BC3">
        <w:rPr>
          <w:rFonts w:cs="Times New Roman"/>
          <w:color w:val="000000" w:themeColor="text1"/>
          <w:u w:color="000000" w:themeColor="text1"/>
          <w:bdr w:val="none" w:sz="0" w:space="0" w:color="auto" w:frame="1"/>
        </w:rPr>
        <w:tab/>
        <w:t>for statewide general elections, the early voting centers must be open from 8:30 a.m. until 6:00 p.m. on each day of the early voting period;</w:t>
      </w:r>
    </w:p>
    <w:p w:rsidR="0046257B" w:rsidRPr="00482BC3" w:rsidRDefault="0046257B" w:rsidP="0046257B">
      <w:pPr>
        <w:pStyle w:val="amend"/>
        <w:jc w:val="both"/>
        <w:rPr>
          <w:rFonts w:cs="Times New Roman"/>
          <w:color w:val="000000" w:themeColor="text1"/>
          <w:u w:color="000000" w:themeColor="text1"/>
        </w:rPr>
      </w:pPr>
      <w:r w:rsidRPr="00482BC3">
        <w:rPr>
          <w:rFonts w:cs="Times New Roman"/>
          <w:color w:val="000000" w:themeColor="text1"/>
          <w:u w:color="000000" w:themeColor="text1"/>
          <w:bdr w:val="none" w:sz="0" w:space="0" w:color="auto" w:frame="1"/>
        </w:rPr>
        <w:tab/>
      </w:r>
      <w:r w:rsidRPr="00482BC3">
        <w:rPr>
          <w:rFonts w:cs="Times New Roman"/>
          <w:color w:val="000000" w:themeColor="text1"/>
          <w:u w:color="000000" w:themeColor="text1"/>
          <w:bdr w:val="none" w:sz="0" w:space="0" w:color="auto" w:frame="1"/>
        </w:rPr>
        <w:tab/>
        <w:t>(2)</w:t>
      </w:r>
      <w:r w:rsidRPr="00482BC3">
        <w:rPr>
          <w:rFonts w:cs="Times New Roman"/>
          <w:color w:val="000000" w:themeColor="text1"/>
          <w:u w:color="000000" w:themeColor="text1"/>
          <w:bdr w:val="none" w:sz="0" w:space="0" w:color="auto" w:frame="1"/>
        </w:rPr>
        <w:tab/>
        <w:t>for any election that is not a statewide general election or runoff election, the early voting centers must be open Monday through Friday from 8:30 a.m. until 5:00 p.m. during the early voting period</w:t>
      </w:r>
      <w:r w:rsidRPr="00482BC3">
        <w:rPr>
          <w:rFonts w:cs="Times New Roman"/>
          <w:snapToGrid w:val="0"/>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482BC3">
        <w:rPr>
          <w:color w:val="000000" w:themeColor="text1"/>
          <w:u w:color="000000" w:themeColor="text1"/>
          <w:bdr w:val="none" w:sz="0" w:space="0" w:color="auto" w:frame="1"/>
        </w:rPr>
        <w:tab/>
      </w:r>
      <w:r w:rsidRPr="00482BC3">
        <w:rPr>
          <w:color w:val="000000" w:themeColor="text1"/>
          <w:u w:color="000000" w:themeColor="text1"/>
          <w:bdr w:val="none" w:sz="0" w:space="0" w:color="auto" w:frame="1"/>
        </w:rPr>
        <w:tab/>
        <w:t>(3)</w:t>
      </w:r>
      <w:r w:rsidRPr="00482BC3">
        <w:rPr>
          <w:color w:val="000000" w:themeColor="text1"/>
          <w:u w:color="000000" w:themeColor="text1"/>
          <w:bdr w:val="none" w:sz="0" w:space="0" w:color="auto" w:frame="1"/>
        </w:rPr>
        <w:tab/>
        <w:t>for any runoff election, the early voting centers must be open on the Wednesday through Friday immediately preceding the election and must be open from 8:30 a.m. until 5:00 p.m.;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snapToGrid w:val="0"/>
          <w:color w:val="000000" w:themeColor="text1"/>
          <w:u w:color="000000" w:themeColor="text1"/>
        </w:rPr>
        <w:tab/>
      </w:r>
      <w:r w:rsidRPr="00482BC3">
        <w:rPr>
          <w:snapToGrid w:val="0"/>
          <w:color w:val="000000" w:themeColor="text1"/>
          <w:u w:color="000000" w:themeColor="text1"/>
        </w:rPr>
        <w:tab/>
        <w:t>(4)</w:t>
      </w:r>
      <w:r w:rsidRPr="00482BC3">
        <w:rPr>
          <w:snapToGrid w:val="0"/>
          <w:color w:val="000000" w:themeColor="text1"/>
          <w:u w:color="000000" w:themeColor="text1"/>
        </w:rPr>
        <w:tab/>
        <w:t xml:space="preserve">for any election, the early voting centers must not be open on Sundays </w:t>
      </w:r>
      <w:r w:rsidRPr="00482BC3">
        <w:rPr>
          <w:snapToGrid w:val="0"/>
          <w:color w:val="000000" w:themeColor="text1"/>
        </w:rPr>
        <w:t>or on legal holidays</w:t>
      </w:r>
      <w:r w:rsidRPr="00482BC3">
        <w:rPr>
          <w:snapToGrid w:val="0"/>
          <w:color w:val="000000" w:themeColor="text1"/>
          <w:u w:color="000000" w:themeColor="text1"/>
        </w:rPr>
        <w:t>.</w:t>
      </w:r>
      <w:r w:rsidRPr="00482BC3">
        <w:rPr>
          <w:rFonts w:eastAsia="MS Mincho"/>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MS Mincho"/>
          <w:color w:val="000000" w:themeColor="text1"/>
          <w:u w:color="000000" w:themeColor="text1"/>
        </w:rPr>
        <w:tab/>
      </w:r>
      <w:r w:rsidRPr="00482BC3">
        <w:rPr>
          <w:rFonts w:eastAsia="Calibri"/>
          <w:color w:val="000000" w:themeColor="text1"/>
          <w:u w:color="000000" w:themeColor="text1"/>
        </w:rPr>
        <w:t>(G)(1)</w:t>
      </w:r>
      <w:r w:rsidRPr="00482BC3">
        <w:rPr>
          <w:rFonts w:eastAsia="Calibri"/>
          <w:color w:val="000000" w:themeColor="text1"/>
          <w:u w:color="000000" w:themeColor="text1"/>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ab/>
      </w:r>
      <w:r w:rsidRPr="00482BC3">
        <w:rPr>
          <w:rFonts w:eastAsia="Calibri"/>
          <w:color w:val="000000" w:themeColor="text1"/>
          <w:u w:color="000000" w:themeColor="text1"/>
        </w:rPr>
        <w:tab/>
        <w:t>(2)</w:t>
      </w:r>
      <w:r w:rsidRPr="00482BC3">
        <w:rPr>
          <w:rFonts w:eastAsia="Calibri"/>
          <w:color w:val="000000" w:themeColor="text1"/>
          <w:u w:color="000000" w:themeColor="text1"/>
        </w:rPr>
        <w:tab/>
        <w:t xml:space="preserve">Each county board of voter registration and elections must identify locations it intends to utilize as early voting centers for a statewide primary and a statewide general election by March 10 before that primary election.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ab/>
      </w:r>
      <w:r w:rsidRPr="00482BC3">
        <w:rPr>
          <w:rFonts w:eastAsia="Calibri"/>
          <w:color w:val="000000" w:themeColor="text1"/>
          <w:u w:color="000000" w:themeColor="text1"/>
        </w:rPr>
        <w:tab/>
        <w:t>(3)</w:t>
      </w:r>
      <w:r w:rsidRPr="00482BC3">
        <w:rPr>
          <w:rFonts w:eastAsia="Calibri"/>
          <w:color w:val="000000" w:themeColor="text1"/>
          <w:u w:color="000000" w:themeColor="text1"/>
        </w:rPr>
        <w:tab/>
        <w:t>The Executive Director of the State Election Commission must approve the addition or relocation of early voting centers after March 10, and may, at his discretion, direct the move of early voting centers to ensure proper distribution throughout each county.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ab/>
        <w:t>(H)</w:t>
      </w:r>
      <w:r w:rsidRPr="00482BC3">
        <w:rPr>
          <w:rFonts w:eastAsia="Calibri"/>
          <w:color w:val="000000" w:themeColor="text1"/>
          <w:u w:color="000000" w:themeColor="text1"/>
        </w:rPr>
        <w:tab/>
        <w:t>The county board of voter registration and elections must publish the location and hours of each early voting center at least fourteen days before the early voting period begins. Publication of the schedule must be made, at a minimum, to a website or webpage managed by, or on behalf of, each respective county board of voter registration and elections.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ab/>
        <w:t>(I)</w:t>
      </w:r>
      <w:r w:rsidRPr="00482BC3">
        <w:rPr>
          <w:rFonts w:eastAsia="Calibri"/>
          <w:color w:val="000000" w:themeColor="text1"/>
          <w:u w:color="000000" w:themeColor="text1"/>
        </w:rPr>
        <w:tab/>
        <w:t>Each early voting center must have available every ballot style in use in the particular county for that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lastRenderedPageBreak/>
        <w:tab/>
        <w:t>(J)</w:t>
      </w:r>
      <w:r w:rsidRPr="00482BC3">
        <w:rPr>
          <w:rFonts w:eastAsia="Calibri"/>
          <w:color w:val="000000" w:themeColor="text1"/>
          <w:u w:color="000000" w:themeColor="text1"/>
        </w:rPr>
        <w:tab/>
        <w:t>Upon the daily closure of each early voting center, all ballots must be transported to the county board of voter registration and elections and stored in a secure location.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82BC3">
        <w:rPr>
          <w:rFonts w:eastAsia="MS Mincho"/>
          <w:color w:val="000000" w:themeColor="text1"/>
          <w:u w:color="000000" w:themeColor="text1"/>
        </w:rPr>
        <w:tab/>
        <w:t>(K)</w:t>
      </w:r>
      <w:r w:rsidRPr="00482BC3">
        <w:rPr>
          <w:rFonts w:eastAsia="MS Mincho"/>
          <w:color w:val="000000" w:themeColor="text1"/>
          <w:u w:color="000000" w:themeColor="text1"/>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themeColor="text1"/>
          <w:u w:color="000000" w:themeColor="text1"/>
        </w:rPr>
      </w:pPr>
      <w:r w:rsidRPr="00482BC3">
        <w:rPr>
          <w:rFonts w:eastAsia="Calibri"/>
          <w:snapToGrid w:val="0"/>
          <w:color w:val="000000" w:themeColor="text1"/>
          <w:u w:color="000000" w:themeColor="text1"/>
        </w:rPr>
        <w:tab/>
        <w:t>(L)</w:t>
      </w:r>
      <w:r w:rsidRPr="00482BC3">
        <w:rPr>
          <w:rFonts w:eastAsia="Calibri"/>
          <w:snapToGrid w:val="0"/>
          <w:color w:val="000000" w:themeColor="text1"/>
          <w:u w:color="000000" w:themeColor="text1"/>
        </w:rPr>
        <w:tab/>
        <w:t>The provisions of this section do not apply to presidential preference primaries held pursuant to Section 7</w:t>
      </w:r>
      <w:r w:rsidRPr="00482BC3">
        <w:rPr>
          <w:rFonts w:eastAsia="Calibri"/>
          <w:snapToGrid w:val="0"/>
          <w:color w:val="000000" w:themeColor="text1"/>
          <w:u w:color="000000" w:themeColor="text1"/>
        </w:rPr>
        <w:noBreakHyphen/>
        <w:t>11</w:t>
      </w:r>
      <w:r w:rsidRPr="00482BC3">
        <w:rPr>
          <w:rFonts w:eastAsia="Calibri"/>
          <w:snapToGrid w:val="0"/>
          <w:color w:val="000000" w:themeColor="text1"/>
          <w:u w:color="000000" w:themeColor="text1"/>
        </w:rPr>
        <w:noBreakHyphen/>
        <w:t>20.”</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w:t>
      </w:r>
      <w:r w:rsidRPr="00482BC3">
        <w:rPr>
          <w:color w:val="000000" w:themeColor="text1"/>
          <w:u w:color="000000" w:themeColor="text1"/>
        </w:rPr>
        <w:tab/>
        <w:t>A.</w:t>
      </w:r>
      <w:r w:rsidRPr="00482BC3">
        <w:rPr>
          <w:color w:val="000000" w:themeColor="text1"/>
          <w:u w:color="000000" w:themeColor="text1"/>
        </w:rPr>
        <w:tab/>
      </w:r>
      <w:r w:rsidRPr="00482BC3">
        <w:rPr>
          <w:color w:val="000000" w:themeColor="text1"/>
          <w:u w:color="000000" w:themeColor="text1"/>
        </w:rPr>
        <w:tab/>
        <w:t>Section 7</w:t>
      </w:r>
      <w:r w:rsidRPr="00482BC3">
        <w:rPr>
          <w:color w:val="000000" w:themeColor="text1"/>
          <w:u w:color="000000" w:themeColor="text1"/>
        </w:rPr>
        <w:noBreakHyphen/>
        <w:t>11</w:t>
      </w:r>
      <w:r w:rsidRPr="00482BC3">
        <w:rPr>
          <w:color w:val="000000" w:themeColor="text1"/>
          <w:u w:color="000000" w:themeColor="text1"/>
        </w:rPr>
        <w:noBreakHyphen/>
        <w:t>10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11</w:t>
      </w:r>
      <w:r w:rsidRPr="00482BC3">
        <w:rPr>
          <w:color w:val="000000" w:themeColor="text1"/>
          <w:u w:color="000000" w:themeColor="text1"/>
        </w:rPr>
        <w:noBreakHyphen/>
        <w:t>10.</w:t>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482BC3">
        <w:rPr>
          <w:strike/>
          <w:color w:val="000000" w:themeColor="text1"/>
          <w:u w:color="000000" w:themeColor="text1"/>
        </w:rPr>
        <w:t>shall</w:t>
      </w:r>
      <w:r w:rsidRPr="00482BC3">
        <w:rPr>
          <w:color w:val="000000" w:themeColor="text1"/>
          <w:u w:color="000000" w:themeColor="text1"/>
        </w:rPr>
        <w:t xml:space="preserve"> </w:t>
      </w:r>
      <w:r w:rsidRPr="00482BC3">
        <w:rPr>
          <w:color w:val="000000" w:themeColor="text1"/>
          <w:u w:val="single" w:color="000000" w:themeColor="text1"/>
        </w:rPr>
        <w:t>must</w:t>
      </w:r>
      <w:r w:rsidRPr="00482BC3">
        <w:rPr>
          <w:color w:val="000000" w:themeColor="text1"/>
          <w:u w:color="000000" w:themeColor="text1"/>
        </w:rPr>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(B)</w:t>
      </w:r>
      <w:r w:rsidRPr="00482BC3">
        <w:rPr>
          <w:color w:val="000000" w:themeColor="text1"/>
          <w:u w:color="000000" w:themeColor="text1"/>
        </w:rPr>
        <w:tab/>
      </w:r>
      <w:r w:rsidRPr="00482BC3">
        <w:rPr>
          <w:color w:val="000000" w:themeColor="text1"/>
          <w:u w:val="single" w:color="000000" w:themeColor="text1"/>
        </w:rPr>
        <w:t>A candidate must not file more than one statement of intention of candidacy for a single office for the same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(C)</w:t>
      </w:r>
      <w:r w:rsidRPr="00482BC3">
        <w:rPr>
          <w:color w:val="000000" w:themeColor="text1"/>
          <w:u w:color="000000" w:themeColor="text1"/>
        </w:rPr>
        <w:tab/>
      </w:r>
      <w:r w:rsidRPr="00482BC3">
        <w:rPr>
          <w:color w:val="000000" w:themeColor="text1"/>
          <w:u w:val="single" w:color="000000" w:themeColor="text1"/>
        </w:rPr>
        <w:t>A candidate must not be nominated by more than one political party for a single office for the same election.</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917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B.</w:t>
      </w:r>
      <w:r w:rsidRPr="00482BC3">
        <w:rPr>
          <w:color w:val="000000" w:themeColor="text1"/>
          <w:u w:color="000000" w:themeColor="text1"/>
        </w:rPr>
        <w:tab/>
        <w:t>Section 7</w:t>
      </w:r>
      <w:r w:rsidRPr="00482BC3">
        <w:rPr>
          <w:color w:val="000000" w:themeColor="text1"/>
          <w:u w:color="000000" w:themeColor="text1"/>
        </w:rPr>
        <w:noBreakHyphen/>
        <w:t>13</w:t>
      </w:r>
      <w:r w:rsidRPr="00482BC3">
        <w:rPr>
          <w:color w:val="000000" w:themeColor="text1"/>
          <w:u w:color="000000" w:themeColor="text1"/>
        </w:rPr>
        <w:noBreakHyphen/>
        <w:t>320(D)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“(D)</w:t>
      </w:r>
      <w:r w:rsidRPr="00482BC3">
        <w:rPr>
          <w:color w:val="000000" w:themeColor="text1"/>
          <w:u w:color="000000" w:themeColor="text1"/>
        </w:rPr>
        <w:tab/>
        <w:t xml:space="preserve">The names of candidates offering for </w:t>
      </w:r>
      <w:r w:rsidRPr="00482BC3">
        <w:rPr>
          <w:strike/>
          <w:color w:val="000000" w:themeColor="text1"/>
          <w:u w:color="000000" w:themeColor="text1"/>
        </w:rPr>
        <w:t>any other</w:t>
      </w:r>
      <w:r w:rsidRPr="00482BC3">
        <w:rPr>
          <w:color w:val="000000" w:themeColor="text1"/>
          <w:u w:color="000000" w:themeColor="text1"/>
        </w:rPr>
        <w:t xml:space="preserve"> </w:t>
      </w:r>
      <w:r w:rsidRPr="00482BC3">
        <w:rPr>
          <w:color w:val="000000" w:themeColor="text1"/>
          <w:u w:val="single" w:color="000000" w:themeColor="text1"/>
        </w:rPr>
        <w:t>another</w:t>
      </w:r>
      <w:r w:rsidRPr="00482BC3">
        <w:rPr>
          <w:color w:val="000000" w:themeColor="text1"/>
          <w:u w:color="000000" w:themeColor="text1"/>
        </w:rPr>
        <w:t xml:space="preserve"> office </w:t>
      </w:r>
      <w:r w:rsidRPr="00482BC3">
        <w:rPr>
          <w:strike/>
          <w:color w:val="000000" w:themeColor="text1"/>
          <w:u w:color="000000" w:themeColor="text1"/>
        </w:rPr>
        <w:t>shall</w:t>
      </w:r>
      <w:r w:rsidRPr="00482BC3">
        <w:rPr>
          <w:color w:val="000000" w:themeColor="text1"/>
          <w:u w:color="000000" w:themeColor="text1"/>
        </w:rPr>
        <w:t xml:space="preserve"> </w:t>
      </w:r>
      <w:r w:rsidRPr="00482BC3">
        <w:rPr>
          <w:color w:val="000000" w:themeColor="text1"/>
          <w:u w:val="single" w:color="000000" w:themeColor="text1"/>
        </w:rPr>
        <w:t>must</w:t>
      </w:r>
      <w:r w:rsidRPr="00482BC3">
        <w:rPr>
          <w:color w:val="000000" w:themeColor="text1"/>
          <w:u w:color="000000" w:themeColor="text1"/>
        </w:rPr>
        <w:t xml:space="preserve"> be placed in the proper place on the appropriate ballot, stating whether it is a state, congressional, legislative, county</w:t>
      </w:r>
      <w:r w:rsidRPr="00482BC3">
        <w:rPr>
          <w:color w:val="000000" w:themeColor="text1"/>
          <w:u w:val="single" w:color="000000" w:themeColor="text1"/>
        </w:rPr>
        <w:t>,</w:t>
      </w:r>
      <w:r w:rsidRPr="00482BC3">
        <w:rPr>
          <w:color w:val="000000" w:themeColor="text1"/>
          <w:u w:color="000000" w:themeColor="text1"/>
        </w:rPr>
        <w:t xml:space="preserve"> or other office. </w:t>
      </w:r>
      <w:r w:rsidRPr="00482BC3">
        <w:rPr>
          <w:color w:val="000000" w:themeColor="text1"/>
          <w:u w:val="single" w:color="000000" w:themeColor="text1"/>
        </w:rPr>
        <w:t>A candidate’s name must not appear on the ballot more than once for any single office for the same election.</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3.</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220(A)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ab/>
        <w:t>“(A)</w:t>
      </w:r>
      <w:r w:rsidRPr="00482BC3">
        <w:rPr>
          <w:color w:val="000000" w:themeColor="text1"/>
          <w:u w:color="000000" w:themeColor="text1"/>
        </w:rPr>
        <w:tab/>
        <w:t>The oath, a copy of which is required by Section 7</w:t>
      </w:r>
      <w:r w:rsidRPr="00482BC3">
        <w:rPr>
          <w:color w:val="000000" w:themeColor="text1"/>
          <w:u w:color="000000" w:themeColor="text1"/>
        </w:rPr>
        <w:noBreakHyphen/>
        <w:t>15</w:t>
      </w:r>
      <w:r w:rsidRPr="00482BC3">
        <w:rPr>
          <w:color w:val="000000" w:themeColor="text1"/>
          <w:u w:color="000000" w:themeColor="text1"/>
        </w:rPr>
        <w:noBreakHyphen/>
        <w:t>200(2) to be sent each absentee ballot applicant and which is required by Section 7</w:t>
      </w:r>
      <w:r w:rsidRPr="00482BC3">
        <w:rPr>
          <w:color w:val="000000" w:themeColor="text1"/>
          <w:u w:color="000000" w:themeColor="text1"/>
        </w:rPr>
        <w:noBreakHyphen/>
        <w:t>15</w:t>
      </w:r>
      <w:r w:rsidRPr="00482BC3">
        <w:rPr>
          <w:color w:val="000000" w:themeColor="text1"/>
          <w:u w:color="000000" w:themeColor="text1"/>
        </w:rPr>
        <w:noBreakHyphen/>
        <w:t xml:space="preserve">230 to be returned with the absentee ballot applicant’s ballot, shall be signed by the absentee ballot applicant and witnessed </w:t>
      </w:r>
      <w:r w:rsidRPr="00482BC3">
        <w:rPr>
          <w:color w:val="000000" w:themeColor="text1"/>
          <w:u w:val="single" w:color="000000" w:themeColor="text1"/>
        </w:rPr>
        <w:t>by a person who is at least eighteen years of age</w:t>
      </w:r>
      <w:r w:rsidRPr="00482BC3">
        <w:rPr>
          <w:color w:val="000000" w:themeColor="text1"/>
          <w:u w:color="000000" w:themeColor="text1"/>
        </w:rPr>
        <w:t>. The oath shall be in the following form:</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____________________________________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Signature of Voter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Dated on this ______ day of ____________ 20 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_________________</w:t>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___________________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t>Signature of Witness</w:t>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Printed Name of Witness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____________________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Address of Witness”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4.</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320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320.</w:t>
      </w:r>
      <w:r w:rsidRPr="00482BC3">
        <w:rPr>
          <w:color w:val="000000" w:themeColor="text1"/>
          <w:u w:color="000000" w:themeColor="text1"/>
        </w:rPr>
        <w:tab/>
        <w:t>(A)</w:t>
      </w:r>
      <w:r w:rsidRPr="00482BC3">
        <w:rPr>
          <w:color w:val="000000" w:themeColor="text1"/>
          <w:u w:color="000000" w:themeColor="text1"/>
        </w:rPr>
        <w:tab/>
        <w:t xml:space="preserve">Qualified electors in </w:t>
      </w:r>
      <w:r w:rsidRPr="00482BC3">
        <w:rPr>
          <w:strike/>
          <w:color w:val="000000" w:themeColor="text1"/>
          <w:u w:color="000000" w:themeColor="text1"/>
        </w:rPr>
        <w:t>any of</w:t>
      </w:r>
      <w:r w:rsidRPr="00482BC3">
        <w:rPr>
          <w:color w:val="000000" w:themeColor="text1"/>
          <w:u w:color="000000" w:themeColor="text1"/>
        </w:rPr>
        <w:t xml:space="preserve"> the following categories </w:t>
      </w:r>
      <w:r w:rsidRPr="00482BC3">
        <w:rPr>
          <w:color w:val="000000" w:themeColor="text1"/>
          <w:u w:val="single" w:color="000000" w:themeColor="text1"/>
        </w:rPr>
        <w:t>who are unable to vote during early voting hours for the duration of the early voting period, and during the hours the polls are open on election day,</w:t>
      </w:r>
      <w:r w:rsidRPr="00482BC3">
        <w:rPr>
          <w:color w:val="000000" w:themeColor="text1"/>
          <w:u w:color="000000" w:themeColor="text1"/>
        </w:rPr>
        <w:t xml:space="preserve"> must be permitted to vote by absentee ballot in </w:t>
      </w:r>
      <w:r w:rsidRPr="00482BC3">
        <w:rPr>
          <w:strike/>
          <w:color w:val="000000" w:themeColor="text1"/>
          <w:u w:color="000000" w:themeColor="text1"/>
        </w:rPr>
        <w:t>all elections</w:t>
      </w:r>
      <w:r w:rsidRPr="00482BC3">
        <w:rPr>
          <w:color w:val="000000" w:themeColor="text1"/>
          <w:u w:color="000000" w:themeColor="text1"/>
        </w:rPr>
        <w:t xml:space="preserve"> </w:t>
      </w:r>
      <w:r w:rsidRPr="00482BC3">
        <w:rPr>
          <w:color w:val="000000" w:themeColor="text1"/>
          <w:u w:val="single" w:color="000000" w:themeColor="text1"/>
        </w:rPr>
        <w:t>an election</w:t>
      </w:r>
      <w:r w:rsidRPr="00482BC3">
        <w:rPr>
          <w:color w:val="000000" w:themeColor="text1"/>
          <w:u w:color="000000" w:themeColor="text1"/>
        </w:rPr>
        <w:t xml:space="preserve"> </w:t>
      </w:r>
      <w:r w:rsidRPr="00482BC3">
        <w:rPr>
          <w:strike/>
          <w:color w:val="000000" w:themeColor="text1"/>
          <w:u w:color="000000" w:themeColor="text1"/>
        </w:rPr>
        <w:t>when they are absent from their county of residence on election day during the hours the polls are open , to an extent that it prevents them from voting in person</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(1)</w:t>
      </w:r>
      <w:r w:rsidRPr="00482BC3">
        <w:rPr>
          <w:color w:val="000000" w:themeColor="text1"/>
          <w:u w:color="000000" w:themeColor="text1"/>
        </w:rPr>
        <w:tab/>
      </w:r>
      <w:r w:rsidRPr="00482BC3">
        <w:rPr>
          <w:color w:val="000000" w:themeColor="text1"/>
          <w:u w:val="single" w:color="000000" w:themeColor="text1"/>
        </w:rPr>
        <w:t>persons with employment obligations who present written certification of the obligations to the county board of voter registration and elections</w:t>
      </w:r>
      <w:r w:rsidRPr="00482BC3">
        <w:rPr>
          <w:color w:val="000000" w:themeColor="text1"/>
          <w:u w:color="000000" w:themeColor="text1"/>
        </w:rPr>
        <w:t xml:space="preserve"> </w:t>
      </w:r>
      <w:r w:rsidRPr="00482BC3">
        <w:rPr>
          <w:strike/>
          <w:color w:val="000000" w:themeColor="text1"/>
          <w:u w:color="000000" w:themeColor="text1"/>
        </w:rPr>
        <w:t>students, their spouses, and dependents residing with them</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(2)</w:t>
      </w:r>
      <w:r w:rsidRPr="00482BC3">
        <w:rPr>
          <w:color w:val="000000" w:themeColor="text1"/>
          <w:u w:color="000000" w:themeColor="text1"/>
        </w:rPr>
        <w:tab/>
        <w:t xml:space="preserve">persons </w:t>
      </w:r>
      <w:r w:rsidRPr="00482BC3">
        <w:rPr>
          <w:color w:val="000000" w:themeColor="text1"/>
          <w:u w:val="single" w:color="000000" w:themeColor="text1"/>
        </w:rPr>
        <w:t>who will be attending sick or physically disabled persons</w:t>
      </w:r>
      <w:r w:rsidRPr="00482BC3">
        <w:rPr>
          <w:color w:val="000000" w:themeColor="text1"/>
          <w:u w:color="000000" w:themeColor="text1"/>
        </w:rPr>
        <w:t xml:space="preserve"> </w:t>
      </w:r>
      <w:r w:rsidRPr="00482BC3">
        <w:rPr>
          <w:strike/>
          <w:color w:val="000000" w:themeColor="text1"/>
          <w:u w:color="000000" w:themeColor="text1"/>
        </w:rPr>
        <w:t>serving with the American Red Cross or with the United Service Organizations (USO) who are attached to and serving with the Armed Forces of the United States, their spouses, and dependents residing with them</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t>(3)</w:t>
      </w:r>
      <w:r w:rsidRPr="00482BC3">
        <w:rPr>
          <w:color w:val="000000" w:themeColor="text1"/>
          <w:u w:color="000000" w:themeColor="text1"/>
        </w:rPr>
        <w:tab/>
      </w:r>
      <w:r w:rsidRPr="00482BC3">
        <w:rPr>
          <w:color w:val="000000" w:themeColor="text1"/>
          <w:u w:val="single" w:color="000000" w:themeColor="text1"/>
        </w:rPr>
        <w:t>persons confined to a jail or pretrial facility pending disposition of arrest or trial</w:t>
      </w:r>
      <w:r w:rsidRPr="00482BC3">
        <w:rPr>
          <w:color w:val="000000" w:themeColor="text1"/>
          <w:u w:color="000000" w:themeColor="text1"/>
        </w:rPr>
        <w:t xml:space="preserve"> </w:t>
      </w:r>
      <w:r w:rsidRPr="00482BC3">
        <w:rPr>
          <w:strike/>
          <w:color w:val="000000" w:themeColor="text1"/>
          <w:u w:color="000000" w:themeColor="text1"/>
        </w:rPr>
        <w:t>governmental employees, their spouses, and dependents residing with them</w:t>
      </w:r>
      <w:r w:rsidRPr="00482BC3">
        <w:rPr>
          <w:color w:val="000000" w:themeColor="text1"/>
          <w:u w:color="000000" w:themeColor="text1"/>
        </w:rPr>
        <w:t xml:space="preserve">; </w:t>
      </w:r>
      <w:r w:rsidRPr="00482BC3">
        <w:rPr>
          <w:color w:val="000000" w:themeColor="text1"/>
          <w:u w:val="single" w:color="000000" w:themeColor="text1"/>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ab/>
      </w:r>
      <w:r w:rsidRPr="00482BC3">
        <w:rPr>
          <w:color w:val="000000" w:themeColor="text1"/>
          <w:u w:color="000000" w:themeColor="text1"/>
        </w:rPr>
        <w:tab/>
        <w:t>(4)</w:t>
      </w:r>
      <w:r w:rsidRPr="00482BC3">
        <w:rPr>
          <w:color w:val="000000" w:themeColor="text1"/>
          <w:u w:color="000000" w:themeColor="text1"/>
        </w:rPr>
        <w:tab/>
        <w:t xml:space="preserve">persons </w:t>
      </w:r>
      <w:r w:rsidRPr="00482BC3">
        <w:rPr>
          <w:color w:val="000000" w:themeColor="text1"/>
          <w:u w:val="single" w:color="000000" w:themeColor="text1"/>
        </w:rPr>
        <w:t>who are going to be absent from their county of residence</w:t>
      </w:r>
      <w:r w:rsidRPr="00482BC3">
        <w:rPr>
          <w:color w:val="000000" w:themeColor="text1"/>
          <w:u w:color="000000" w:themeColor="text1"/>
        </w:rPr>
        <w:t xml:space="preserve"> </w:t>
      </w:r>
      <w:r w:rsidRPr="00482BC3">
        <w:rPr>
          <w:strike/>
          <w:color w:val="000000" w:themeColor="text1"/>
          <w:u w:color="000000" w:themeColor="text1"/>
        </w:rPr>
        <w:t>on vacation (who by virtue of vacation plans will be absent from their county of residence on election day);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(5)</w:t>
      </w:r>
      <w:r w:rsidRPr="00482BC3">
        <w:rPr>
          <w:color w:val="000000" w:themeColor="text1"/>
          <w:u w:color="000000" w:themeColor="text1"/>
        </w:rPr>
        <w:tab/>
      </w:r>
      <w:r w:rsidRPr="00482BC3">
        <w:rPr>
          <w:strike/>
          <w:color w:val="000000" w:themeColor="text1"/>
          <w:u w:color="000000" w:themeColor="text1"/>
        </w:rPr>
        <w:t>overseas citizens</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(B)</w:t>
      </w:r>
      <w:r w:rsidRPr="00482BC3">
        <w:rPr>
          <w:color w:val="000000" w:themeColor="text1"/>
          <w:u w:color="000000" w:themeColor="text1"/>
        </w:rPr>
        <w:tab/>
        <w:t xml:space="preserve">Qualified electors in the following categories must be permitted to vote by absentee ballot in </w:t>
      </w:r>
      <w:r w:rsidRPr="00482BC3">
        <w:rPr>
          <w:color w:val="000000" w:themeColor="text1"/>
          <w:u w:val="single" w:color="000000" w:themeColor="text1"/>
        </w:rPr>
        <w:t>an election, regardless of whether the elector is able to vote during early voting hours for the duration of the early voting period, and during the hours the polls are open</w:t>
      </w:r>
      <w:r w:rsidRPr="00482BC3">
        <w:rPr>
          <w:color w:val="000000" w:themeColor="text1"/>
          <w:u w:color="000000" w:themeColor="text1"/>
        </w:rPr>
        <w:t xml:space="preserve"> </w:t>
      </w:r>
      <w:r w:rsidRPr="00482BC3">
        <w:rPr>
          <w:strike/>
          <w:color w:val="000000" w:themeColor="text1"/>
          <w:u w:color="000000" w:themeColor="text1"/>
        </w:rPr>
        <w:t>all elections, whether or not they are absent from their county of residence</w:t>
      </w:r>
      <w:r w:rsidRPr="00482BC3">
        <w:rPr>
          <w:color w:val="000000" w:themeColor="text1"/>
          <w:u w:color="000000" w:themeColor="text1"/>
        </w:rPr>
        <w:t xml:space="preserve"> on election day: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(1)</w:t>
      </w:r>
      <w:r w:rsidRPr="00482BC3">
        <w:rPr>
          <w:color w:val="000000" w:themeColor="text1"/>
          <w:u w:color="000000" w:themeColor="text1"/>
        </w:rPr>
        <w:tab/>
        <w:t>physically disabled persons;</w:t>
      </w:r>
    </w:p>
    <w:p w:rsidR="0046257B" w:rsidRPr="00482BC3" w:rsidRDefault="0046257B" w:rsidP="0046257B">
      <w:pPr>
        <w:pStyle w:val="Amend0"/>
        <w:rPr>
          <w:rFonts w:cs="Times New Roman"/>
          <w:strike/>
          <w:color w:val="000000" w:themeColor="text1"/>
          <w:u w:color="000000" w:themeColor="text1"/>
        </w:rPr>
      </w:pPr>
      <w:r w:rsidRPr="00482BC3">
        <w:rPr>
          <w:rFonts w:cs="Times New Roman"/>
          <w:color w:val="000000" w:themeColor="text1"/>
          <w:u w:color="000000" w:themeColor="text1"/>
        </w:rPr>
        <w:tab/>
      </w:r>
      <w:r w:rsidRPr="00482BC3">
        <w:rPr>
          <w:rFonts w:cs="Times New Roman"/>
          <w:color w:val="000000" w:themeColor="text1"/>
          <w:u w:color="000000" w:themeColor="text1"/>
        </w:rPr>
        <w:tab/>
        <w:t>(2)</w:t>
      </w:r>
      <w:r w:rsidRPr="00482BC3">
        <w:rPr>
          <w:rFonts w:cs="Times New Roman"/>
          <w:color w:val="000000" w:themeColor="text1"/>
          <w:u w:color="000000" w:themeColor="text1"/>
        </w:rPr>
        <w:tab/>
      </w:r>
      <w:r w:rsidRPr="00482BC3">
        <w:rPr>
          <w:rFonts w:cs="Times New Roman"/>
          <w:color w:val="000000" w:themeColor="text1"/>
          <w:u w:val="single" w:color="000000" w:themeColor="text1"/>
        </w:rPr>
        <w:t>persons sixty</w:t>
      </w:r>
      <w:r w:rsidRPr="00482BC3">
        <w:rPr>
          <w:rFonts w:cs="Times New Roman"/>
          <w:color w:val="000000" w:themeColor="text1"/>
          <w:u w:val="single" w:color="000000" w:themeColor="text1"/>
        </w:rPr>
        <w:noBreakHyphen/>
        <w:t>five years of age or older</w:t>
      </w:r>
      <w:r w:rsidRPr="00482BC3">
        <w:rPr>
          <w:rFonts w:cs="Times New Roman"/>
          <w:color w:val="000000" w:themeColor="text1"/>
          <w:u w:color="000000" w:themeColor="text1"/>
        </w:rPr>
        <w:t xml:space="preserve"> </w:t>
      </w:r>
      <w:r w:rsidRPr="00482BC3">
        <w:rPr>
          <w:rFonts w:cs="Times New Roman"/>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r w:rsidRPr="00482BC3">
        <w:rPr>
          <w:rFonts w:cs="Times New Roman"/>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t>(3)</w:t>
      </w:r>
      <w:r w:rsidRPr="00482BC3">
        <w:rPr>
          <w:color w:val="000000" w:themeColor="text1"/>
          <w:u w:color="000000" w:themeColor="text1"/>
        </w:rPr>
        <w:tab/>
      </w:r>
      <w:r w:rsidRPr="00482BC3">
        <w:rPr>
          <w:color w:val="000000" w:themeColor="text1"/>
          <w:u w:val="single" w:color="000000" w:themeColor="text1"/>
        </w:rPr>
        <w:t>members of the Armed Forces and Merchant Marines of the United States, their spouses, and dependents residing with them</w:t>
      </w:r>
      <w:r w:rsidRPr="00482BC3">
        <w:rPr>
          <w:color w:val="000000" w:themeColor="text1"/>
          <w:u w:color="000000" w:themeColor="text1"/>
        </w:rPr>
        <w:t xml:space="preserve"> </w:t>
      </w:r>
      <w:r w:rsidRPr="00482BC3">
        <w:rPr>
          <w:strike/>
          <w:color w:val="000000" w:themeColor="text1"/>
          <w:u w:color="000000" w:themeColor="text1"/>
        </w:rPr>
        <w:t>certified poll watchers, poll managers, county board of voter registration and elections members and staff, county and state election commission members and staff working on election day</w:t>
      </w:r>
      <w:r w:rsidRPr="00482BC3">
        <w:rPr>
          <w:color w:val="000000" w:themeColor="text1"/>
          <w:u w:color="000000" w:themeColor="text1"/>
        </w:rPr>
        <w:t xml:space="preserve">; </w:t>
      </w:r>
      <w:r w:rsidRPr="00482BC3">
        <w:rPr>
          <w:color w:val="000000" w:themeColor="text1"/>
          <w:u w:val="single" w:color="000000" w:themeColor="text1"/>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(4)</w:t>
      </w:r>
      <w:r w:rsidRPr="00482BC3">
        <w:rPr>
          <w:color w:val="000000" w:themeColor="text1"/>
          <w:u w:color="000000" w:themeColor="text1"/>
        </w:rPr>
        <w:tab/>
      </w:r>
      <w:r w:rsidRPr="00482BC3">
        <w:rPr>
          <w:strike/>
          <w:color w:val="000000" w:themeColor="text1"/>
          <w:u w:color="000000" w:themeColor="text1"/>
        </w:rPr>
        <w:t>attending sick or physically disabled persons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strike/>
          <w:color w:val="000000" w:themeColor="text1"/>
          <w:u w:color="000000" w:themeColor="text1"/>
        </w:rPr>
        <w:t>(5)</w:t>
      </w:r>
      <w:r w:rsidRPr="00482BC3">
        <w:rPr>
          <w:color w:val="000000" w:themeColor="text1"/>
          <w:u w:color="000000" w:themeColor="text1"/>
        </w:rPr>
        <w:tab/>
        <w:t>persons admitted to hospitals as emergency patients on the day of an election or within a four</w:t>
      </w:r>
      <w:r w:rsidRPr="00482BC3">
        <w:rPr>
          <w:color w:val="000000" w:themeColor="text1"/>
          <w:u w:color="000000" w:themeColor="text1"/>
        </w:rPr>
        <w:noBreakHyphen/>
        <w:t>day period before the election</w:t>
      </w:r>
      <w:r w:rsidRPr="00482BC3">
        <w:rPr>
          <w:color w:val="000000" w:themeColor="text1"/>
          <w:u w:val="single" w:color="000000" w:themeColor="text1"/>
        </w:rPr>
        <w:t>, as provided in Section 7</w:t>
      </w:r>
      <w:r w:rsidRPr="00482BC3">
        <w:rPr>
          <w:color w:val="000000" w:themeColor="text1"/>
          <w:u w:val="single" w:color="000000" w:themeColor="text1"/>
        </w:rPr>
        <w:noBreakHyphen/>
        <w:t>15</w:t>
      </w:r>
      <w:r w:rsidRPr="00482BC3">
        <w:rPr>
          <w:color w:val="000000" w:themeColor="text1"/>
          <w:u w:val="single" w:color="000000" w:themeColor="text1"/>
        </w:rPr>
        <w:noBreakHyphen/>
        <w:t>330</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(6)</w:t>
      </w:r>
      <w:r w:rsidRPr="00482BC3">
        <w:rPr>
          <w:color w:val="000000" w:themeColor="text1"/>
          <w:u w:color="000000" w:themeColor="text1"/>
        </w:rPr>
        <w:tab/>
      </w:r>
      <w:r w:rsidRPr="00482BC3">
        <w:rPr>
          <w:strike/>
          <w:color w:val="000000" w:themeColor="text1"/>
          <w:u w:color="000000" w:themeColor="text1"/>
        </w:rPr>
        <w:t>persons with a death or funeral in the family within a three</w:t>
      </w:r>
      <w:r w:rsidRPr="00482BC3">
        <w:rPr>
          <w:strike/>
          <w:color w:val="000000" w:themeColor="text1"/>
          <w:u w:color="000000" w:themeColor="text1"/>
        </w:rPr>
        <w:noBreakHyphen/>
        <w:t>day period before the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(7)</w:t>
      </w:r>
      <w:r w:rsidRPr="00482BC3">
        <w:rPr>
          <w:color w:val="000000" w:themeColor="text1"/>
          <w:u w:color="000000" w:themeColor="text1"/>
        </w:rPr>
        <w:tab/>
      </w:r>
      <w:r w:rsidRPr="00482BC3">
        <w:rPr>
          <w:strike/>
          <w:color w:val="000000" w:themeColor="text1"/>
          <w:u w:color="000000" w:themeColor="text1"/>
        </w:rPr>
        <w:t>persons who will be serving as jurors in a state or federal court on election day;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(8)</w:t>
      </w:r>
      <w:r w:rsidRPr="00482BC3">
        <w:rPr>
          <w:color w:val="000000" w:themeColor="text1"/>
          <w:u w:color="000000" w:themeColor="text1"/>
        </w:rPr>
        <w:tab/>
      </w:r>
      <w:r w:rsidRPr="00482BC3">
        <w:rPr>
          <w:strike/>
          <w:color w:val="000000" w:themeColor="text1"/>
          <w:u w:color="000000" w:themeColor="text1"/>
        </w:rPr>
        <w:t>persons sixty</w:t>
      </w:r>
      <w:r w:rsidRPr="00482BC3">
        <w:rPr>
          <w:strike/>
          <w:color w:val="000000" w:themeColor="text1"/>
          <w:u w:color="000000" w:themeColor="text1"/>
        </w:rPr>
        <w:noBreakHyphen/>
        <w:t>five years of age or older;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(9)</w:t>
      </w:r>
      <w:r w:rsidRPr="00482BC3">
        <w:rPr>
          <w:color w:val="000000" w:themeColor="text1"/>
          <w:u w:color="000000" w:themeColor="text1"/>
        </w:rPr>
        <w:tab/>
      </w:r>
      <w:r w:rsidRPr="00482BC3">
        <w:rPr>
          <w:strike/>
          <w:color w:val="000000" w:themeColor="text1"/>
          <w:u w:color="000000" w:themeColor="text1"/>
        </w:rPr>
        <w:t>persons confined to a jail or pretrial facility pending disposition of arrest or trial;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(10)</w:t>
      </w:r>
      <w:r w:rsidRPr="00482BC3">
        <w:rPr>
          <w:strike/>
          <w:color w:val="000000" w:themeColor="text1"/>
          <w:u w:color="000000" w:themeColor="text1"/>
        </w:rPr>
        <w:tab/>
        <w:t>members of the Armed Forces and Merchant Marines of the United States, their spouses, and dependents residing with them</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5.</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 xml:space="preserve">330 of the 1976 Code, as last amended by Act 133 of 2020, </w:t>
      </w:r>
      <w:r>
        <w:rPr>
          <w:color w:val="000000" w:themeColor="text1"/>
          <w:u w:color="000000" w:themeColor="text1"/>
        </w:rPr>
        <w:t>is amended to read</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330.</w:t>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t>To vote by absentee ballot</w:t>
      </w:r>
      <w:r w:rsidRPr="00482BC3">
        <w:rPr>
          <w:strike/>
          <w:color w:val="000000" w:themeColor="text1"/>
          <w:u w:color="000000" w:themeColor="text1"/>
        </w:rPr>
        <w:t>,</w:t>
      </w:r>
      <w:r w:rsidRPr="00482BC3">
        <w:rPr>
          <w:color w:val="000000" w:themeColor="text1"/>
          <w:u w:val="single"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(1)</w:t>
      </w:r>
      <w:r w:rsidRPr="00482BC3">
        <w:rPr>
          <w:color w:val="000000" w:themeColor="text1"/>
          <w:u w:color="000000" w:themeColor="text1"/>
        </w:rPr>
        <w:tab/>
        <w:t>a qualified elector or a member of his immediate family</w:t>
      </w:r>
      <w:r w:rsidRPr="00482BC3">
        <w:rPr>
          <w:color w:val="000000" w:themeColor="text1"/>
          <w:u w:val="single" w:color="000000" w:themeColor="text1"/>
        </w:rPr>
        <w:t>, as defined in Section 7</w:t>
      </w:r>
      <w:r w:rsidRPr="00482BC3">
        <w:rPr>
          <w:color w:val="000000" w:themeColor="text1"/>
          <w:u w:val="single" w:color="000000" w:themeColor="text1"/>
        </w:rPr>
        <w:noBreakHyphen/>
        <w:t>15</w:t>
      </w:r>
      <w:r w:rsidRPr="00482BC3">
        <w:rPr>
          <w:color w:val="000000" w:themeColor="text1"/>
          <w:u w:val="single" w:color="000000" w:themeColor="text1"/>
        </w:rPr>
        <w:noBreakHyphen/>
        <w:t>310(8),</w:t>
      </w:r>
      <w:r w:rsidRPr="00482BC3">
        <w:rPr>
          <w:color w:val="000000" w:themeColor="text1"/>
          <w:u w:color="000000" w:themeColor="text1"/>
        </w:rPr>
        <w:t xml:space="preserve"> must request an application to vote by absentee ballot in person, by telephone, or by mail from the county board of voter registration and elections, or at an extension </w:t>
      </w:r>
      <w:r w:rsidRPr="00482BC3">
        <w:rPr>
          <w:color w:val="000000" w:themeColor="text1"/>
          <w:u w:color="000000" w:themeColor="text1"/>
        </w:rPr>
        <w:lastRenderedPageBreak/>
        <w:t xml:space="preserve">office of the </w:t>
      </w:r>
      <w:r w:rsidRPr="00482BC3">
        <w:rPr>
          <w:color w:val="000000" w:themeColor="text1"/>
          <w:u w:val="single" w:color="000000" w:themeColor="text1"/>
        </w:rPr>
        <w:t>county</w:t>
      </w:r>
      <w:r w:rsidRPr="00482BC3">
        <w:rPr>
          <w:color w:val="000000" w:themeColor="text1"/>
          <w:u w:color="000000" w:themeColor="text1"/>
        </w:rPr>
        <w:t xml:space="preserve"> board of voter registration and elections as established by the county governing body, for the county of the voter’s residence</w:t>
      </w:r>
      <w:r w:rsidRPr="00482BC3">
        <w:rPr>
          <w:strike/>
          <w:color w:val="000000" w:themeColor="text1"/>
          <w:u w:color="000000" w:themeColor="text1"/>
        </w:rPr>
        <w:t>.</w:t>
      </w:r>
      <w:r w:rsidRPr="00482BC3">
        <w:rPr>
          <w:color w:val="000000" w:themeColor="text1"/>
          <w:u w:color="000000" w:themeColor="text1"/>
        </w:rPr>
        <w:t xml:space="preserve"> </w:t>
      </w:r>
      <w:r w:rsidRPr="00482BC3">
        <w:rPr>
          <w:color w:val="000000" w:themeColor="text1"/>
          <w:u w:val="single" w:color="000000" w:themeColor="text1"/>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(2)</w:t>
      </w:r>
      <w:r w:rsidRPr="00482BC3">
        <w:rPr>
          <w:color w:val="000000" w:themeColor="text1"/>
          <w:u w:color="000000" w:themeColor="text1"/>
        </w:rPr>
        <w:tab/>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482BC3">
        <w:rPr>
          <w:color w:val="000000" w:themeColor="text1"/>
          <w:u w:val="single" w:color="000000" w:themeColor="text1"/>
        </w:rPr>
        <w:t>an authorized</w:t>
      </w:r>
      <w:r w:rsidRPr="00482BC3">
        <w:rPr>
          <w:color w:val="000000" w:themeColor="text1"/>
          <w:u w:color="000000" w:themeColor="text1"/>
        </w:rPr>
        <w:t xml:space="preserve"> representative. </w:t>
      </w:r>
      <w:r w:rsidRPr="00482BC3">
        <w:rPr>
          <w:strike/>
          <w:color w:val="000000" w:themeColor="text1"/>
          <w:u w:color="000000" w:themeColor="text1"/>
        </w:rPr>
        <w:t>This</w:t>
      </w:r>
      <w:r w:rsidRPr="00482BC3">
        <w:rPr>
          <w:color w:val="000000" w:themeColor="text1"/>
          <w:u w:color="000000" w:themeColor="text1"/>
        </w:rPr>
        <w:t xml:space="preserve"> </w:t>
      </w:r>
      <w:r w:rsidRPr="00482BC3">
        <w:rPr>
          <w:color w:val="000000" w:themeColor="text1"/>
          <w:u w:val="single" w:color="000000" w:themeColor="text1"/>
        </w:rPr>
        <w:t>The</w:t>
      </w:r>
      <w:r w:rsidRPr="00482BC3">
        <w:rPr>
          <w:color w:val="000000" w:themeColor="text1"/>
          <w:u w:color="000000" w:themeColor="text1"/>
        </w:rPr>
        <w:t xml:space="preserve"> signed oath must be kept on file with the </w:t>
      </w:r>
      <w:r w:rsidRPr="00482BC3">
        <w:rPr>
          <w:color w:val="000000" w:themeColor="text1"/>
          <w:u w:val="single" w:color="000000" w:themeColor="text1"/>
        </w:rPr>
        <w:t>county</w:t>
      </w:r>
      <w:r w:rsidRPr="00482BC3">
        <w:rPr>
          <w:color w:val="000000" w:themeColor="text1"/>
          <w:u w:color="000000" w:themeColor="text1"/>
        </w:rPr>
        <w:t xml:space="preserve"> board of voter registration and elections until the end of the calendar year or until all contests concerning a particular election have been finally determined, whichever is later. A candidate</w:t>
      </w:r>
      <w:r w:rsidRPr="00482BC3">
        <w:rPr>
          <w:color w:val="000000" w:themeColor="text1"/>
          <w:u w:val="single" w:color="000000" w:themeColor="text1"/>
        </w:rPr>
        <w:t>,</w:t>
      </w:r>
      <w:r w:rsidRPr="00482BC3">
        <w:rPr>
          <w:color w:val="000000" w:themeColor="text1"/>
          <w:u w:color="000000" w:themeColor="text1"/>
        </w:rPr>
        <w:t xml:space="preserve"> </w:t>
      </w:r>
      <w:r w:rsidRPr="00482BC3">
        <w:rPr>
          <w:strike/>
          <w:color w:val="000000" w:themeColor="text1"/>
          <w:u w:color="000000" w:themeColor="text1"/>
        </w:rPr>
        <w:t>or</w:t>
      </w:r>
      <w:r w:rsidRPr="00482BC3">
        <w:rPr>
          <w:color w:val="000000" w:themeColor="text1"/>
          <w:u w:color="000000" w:themeColor="text1"/>
        </w:rPr>
        <w:t xml:space="preserve"> a member of a candidate’s paid campaign staff, </w:t>
      </w:r>
      <w:r w:rsidRPr="00482BC3">
        <w:rPr>
          <w:color w:val="000000" w:themeColor="text1"/>
          <w:u w:val="single" w:color="000000" w:themeColor="text1"/>
        </w:rPr>
        <w:t xml:space="preserve">or a </w:t>
      </w:r>
      <w:r w:rsidRPr="00482BC3">
        <w:rPr>
          <w:strike/>
          <w:color w:val="000000" w:themeColor="text1"/>
          <w:u w:color="000000" w:themeColor="text1"/>
        </w:rPr>
        <w:t>including</w:t>
      </w:r>
      <w:r w:rsidRPr="00482BC3">
        <w:rPr>
          <w:color w:val="000000" w:themeColor="text1"/>
          <w:u w:color="000000" w:themeColor="text1"/>
        </w:rPr>
        <w:t xml:space="preserve"> </w:t>
      </w:r>
      <w:r w:rsidRPr="00482BC3">
        <w:rPr>
          <w:color w:val="000000" w:themeColor="text1"/>
          <w:u w:val="single" w:color="000000" w:themeColor="text1"/>
        </w:rPr>
        <w:t>campaign volunteer</w:t>
      </w:r>
      <w:r w:rsidRPr="00482BC3">
        <w:rPr>
          <w:color w:val="000000" w:themeColor="text1"/>
          <w:u w:color="000000" w:themeColor="text1"/>
        </w:rPr>
        <w:t xml:space="preserve"> </w:t>
      </w:r>
      <w:r w:rsidRPr="00482BC3">
        <w:rPr>
          <w:strike/>
          <w:color w:val="000000" w:themeColor="text1"/>
          <w:u w:color="000000" w:themeColor="text1"/>
        </w:rPr>
        <w:t>volunteers reimbursed for time expended on campaign activity</w:t>
      </w:r>
      <w:r w:rsidRPr="00482BC3">
        <w:rPr>
          <w:color w:val="000000" w:themeColor="text1"/>
          <w:u w:color="000000" w:themeColor="text1"/>
        </w:rPr>
        <w:t xml:space="preserve">, is not allowed to request applications for absentee voting for any person designated in this section unless the person is a member of the immediate family.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(B)(1)</w:t>
      </w:r>
      <w:r w:rsidRPr="00482BC3">
        <w:rPr>
          <w:color w:val="000000" w:themeColor="text1"/>
          <w:u w:color="000000" w:themeColor="text1"/>
        </w:rPr>
        <w:tab/>
        <w:t xml:space="preserve">A request for an application to vote by absentee ballot may be made anytime during the calendar year in which the election in which the qualified elector desires to be permitted to vote by absentee ballot is being held.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(2)</w:t>
      </w:r>
      <w:r w:rsidRPr="00482BC3">
        <w:rPr>
          <w:color w:val="000000" w:themeColor="text1"/>
          <w:u w:color="000000" w:themeColor="text1"/>
        </w:rPr>
        <w:tab/>
      </w:r>
      <w:r w:rsidRPr="00482BC3">
        <w:rPr>
          <w:color w:val="000000" w:themeColor="text1"/>
          <w:u w:val="single" w:color="000000" w:themeColor="text1"/>
        </w:rPr>
        <w:t>A person who makes a request for an application to vote by absentee ballot, either for himself or on behalf of another elector as permitted by this section, must provide the following: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r>
      <w:r w:rsidRPr="00482BC3">
        <w:rPr>
          <w:color w:val="000000" w:themeColor="text1"/>
          <w:u w:val="single" w:color="000000" w:themeColor="text1"/>
        </w:rPr>
        <w:t>for the elector for whom the request is being made, the elector’s: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(i)</w:t>
      </w:r>
      <w:r w:rsidRPr="00482BC3">
        <w:rPr>
          <w:color w:val="000000" w:themeColor="text1"/>
          <w:u w:color="000000" w:themeColor="text1"/>
        </w:rPr>
        <w:tab/>
      </w:r>
      <w:r w:rsidRPr="00482BC3">
        <w:rPr>
          <w:color w:val="000000" w:themeColor="text1"/>
          <w:u w:val="single" w:color="000000" w:themeColor="text1"/>
        </w:rPr>
        <w:t>name;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(ii)</w:t>
      </w:r>
      <w:r w:rsidRPr="00482BC3">
        <w:rPr>
          <w:color w:val="000000" w:themeColor="text1"/>
          <w:u w:color="000000" w:themeColor="text1"/>
        </w:rPr>
        <w:tab/>
      </w:r>
      <w:r w:rsidRPr="00482BC3">
        <w:rPr>
          <w:color w:val="000000" w:themeColor="text1"/>
          <w:u w:val="single" w:color="000000" w:themeColor="text1"/>
        </w:rPr>
        <w:t>date of birth;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(iii)</w:t>
      </w:r>
      <w:r w:rsidRPr="00482BC3">
        <w:rPr>
          <w:color w:val="000000" w:themeColor="text1"/>
          <w:u w:color="000000" w:themeColor="text1"/>
        </w:rPr>
        <w:tab/>
      </w:r>
      <w:r w:rsidRPr="00482BC3">
        <w:rPr>
          <w:color w:val="000000" w:themeColor="text1"/>
          <w:u w:val="single" w:color="000000" w:themeColor="text1"/>
        </w:rPr>
        <w:t>last four digits of his social security number;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(b)</w:t>
      </w:r>
      <w:r w:rsidRPr="00482BC3">
        <w:rPr>
          <w:color w:val="000000" w:themeColor="text1"/>
          <w:u w:color="000000" w:themeColor="text1"/>
        </w:rPr>
        <w:tab/>
      </w:r>
      <w:r w:rsidRPr="00482BC3">
        <w:rPr>
          <w:color w:val="000000" w:themeColor="text1"/>
          <w:u w:val="single" w:color="000000" w:themeColor="text1"/>
        </w:rPr>
        <w:t>if someone is making a request on behalf of an elector, the requestor’s: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(i)</w:t>
      </w:r>
      <w:r w:rsidRPr="00482BC3">
        <w:rPr>
          <w:color w:val="000000" w:themeColor="text1"/>
          <w:u w:color="000000" w:themeColor="text1"/>
        </w:rPr>
        <w:tab/>
      </w:r>
      <w:r w:rsidRPr="00482BC3">
        <w:rPr>
          <w:color w:val="000000" w:themeColor="text1"/>
          <w:u w:val="single" w:color="000000" w:themeColor="text1"/>
        </w:rPr>
        <w:t>name;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(ii)</w:t>
      </w:r>
      <w:r w:rsidRPr="00482BC3">
        <w:rPr>
          <w:color w:val="000000" w:themeColor="text1"/>
          <w:u w:color="000000" w:themeColor="text1"/>
        </w:rPr>
        <w:tab/>
      </w:r>
      <w:r w:rsidRPr="00482BC3">
        <w:rPr>
          <w:color w:val="000000" w:themeColor="text1"/>
          <w:u w:val="single" w:color="000000" w:themeColor="text1"/>
        </w:rPr>
        <w:t>address;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(iii)</w:t>
      </w:r>
      <w:r w:rsidRPr="00482BC3">
        <w:rPr>
          <w:color w:val="000000" w:themeColor="text1"/>
          <w:u w:color="000000" w:themeColor="text1"/>
        </w:rPr>
        <w:tab/>
      </w:r>
      <w:r w:rsidRPr="00482BC3">
        <w:rPr>
          <w:color w:val="000000" w:themeColor="text1"/>
          <w:u w:val="single" w:color="000000" w:themeColor="text1"/>
        </w:rPr>
        <w:t>date of birth;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(iv)</w:t>
      </w:r>
      <w:r w:rsidRPr="00482BC3">
        <w:rPr>
          <w:color w:val="000000" w:themeColor="text1"/>
          <w:u w:color="000000" w:themeColor="text1"/>
        </w:rPr>
        <w:tab/>
      </w:r>
      <w:r w:rsidRPr="00482BC3">
        <w:rPr>
          <w:color w:val="000000" w:themeColor="text1"/>
          <w:u w:val="single" w:color="000000" w:themeColor="text1"/>
        </w:rPr>
        <w:t xml:space="preserve">relation to the elector, as required by subsection (A).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(3)</w:t>
      </w:r>
      <w:r w:rsidRPr="00482BC3">
        <w:rPr>
          <w:color w:val="000000" w:themeColor="text1"/>
          <w:u w:color="000000" w:themeColor="text1"/>
        </w:rPr>
        <w:tab/>
      </w:r>
      <w:r w:rsidRPr="00482BC3">
        <w:rPr>
          <w:color w:val="000000" w:themeColor="text1"/>
          <w:u w:val="single" w:color="000000" w:themeColor="text1"/>
        </w:rPr>
        <w:t>The county board of voter registration and elections must verify the information required in this section for the elector for whom the absentee ballot is being requested, and must record the information provided for the individual who makes a request on behalf of an elector before providing an absentee ballot application.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(4)</w:t>
      </w:r>
      <w:r w:rsidRPr="00482BC3">
        <w:rPr>
          <w:color w:val="000000" w:themeColor="text1"/>
          <w:u w:color="000000" w:themeColor="text1"/>
        </w:rPr>
        <w:tab/>
      </w:r>
      <w:r w:rsidRPr="00482BC3">
        <w:rPr>
          <w:color w:val="000000" w:themeColor="text1"/>
          <w:u w:val="single" w:color="000000" w:themeColor="text1"/>
        </w:rPr>
        <w:t>A person must not request absentee applications for more than five qualified electors per election, in addition to himself.</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2BC3">
        <w:rPr>
          <w:color w:val="000000" w:themeColor="text1"/>
          <w:u w:color="000000" w:themeColor="text1"/>
        </w:rPr>
        <w:lastRenderedPageBreak/>
        <w:tab/>
      </w:r>
      <w:r w:rsidRPr="00482BC3">
        <w:rPr>
          <w:color w:val="000000" w:themeColor="text1"/>
          <w:u w:val="single" w:color="000000" w:themeColor="text1"/>
        </w:rPr>
        <w:t>(C)</w:t>
      </w:r>
      <w:r w:rsidRPr="00482BC3">
        <w:rPr>
          <w:color w:val="000000" w:themeColor="text1"/>
          <w:u w:color="000000" w:themeColor="text1"/>
        </w:rPr>
        <w:tab/>
      </w:r>
      <w:r w:rsidRPr="00482BC3">
        <w:rPr>
          <w:strike/>
          <w:color w:val="000000" w:themeColor="text1"/>
          <w:u w:color="000000" w:themeColor="text1"/>
        </w:rPr>
        <w:t>However,</w:t>
      </w:r>
      <w:r w:rsidRPr="00482BC3">
        <w:rPr>
          <w:color w:val="000000" w:themeColor="text1"/>
          <w:u w:color="000000" w:themeColor="text1"/>
        </w:rPr>
        <w:t xml:space="preserve"> </w:t>
      </w:r>
      <w:r w:rsidRPr="00482BC3">
        <w:rPr>
          <w:strike/>
          <w:color w:val="000000" w:themeColor="text1"/>
          <w:u w:color="000000" w:themeColor="text1"/>
        </w:rPr>
        <w:t>completed</w:t>
      </w:r>
      <w:r w:rsidRPr="00482BC3">
        <w:rPr>
          <w:color w:val="000000" w:themeColor="text1"/>
          <w:u w:color="000000" w:themeColor="text1"/>
        </w:rPr>
        <w:t xml:space="preserve"> </w:t>
      </w:r>
      <w:r w:rsidRPr="00482BC3">
        <w:rPr>
          <w:color w:val="000000" w:themeColor="text1"/>
          <w:u w:val="single" w:color="000000" w:themeColor="text1"/>
        </w:rPr>
        <w:t>Completed</w:t>
      </w:r>
      <w:r w:rsidRPr="00482BC3">
        <w:rPr>
          <w:color w:val="000000" w:themeColor="text1"/>
          <w:u w:color="000000" w:themeColor="text1"/>
        </w:rPr>
        <w:t xml:space="preserve"> applications must be returned </w:t>
      </w:r>
      <w:r w:rsidRPr="00482BC3">
        <w:rPr>
          <w:strike/>
          <w:color w:val="000000" w:themeColor="text1"/>
          <w:u w:color="000000" w:themeColor="text1"/>
        </w:rPr>
        <w:t>to the county board of voter registration and elections</w:t>
      </w:r>
      <w:r w:rsidRPr="00482BC3">
        <w:rPr>
          <w:color w:val="000000" w:themeColor="text1"/>
          <w:u w:val="single"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482BC3">
        <w:rPr>
          <w:color w:val="000000" w:themeColor="text1"/>
          <w:u w:color="000000" w:themeColor="text1"/>
        </w:rPr>
        <w:t>in person</w:t>
      </w:r>
      <w:r w:rsidRPr="00482BC3">
        <w:rPr>
          <w:color w:val="000000" w:themeColor="text1"/>
          <w:u w:val="single" w:color="000000" w:themeColor="text1"/>
        </w:rPr>
        <w:t>, by either the elector, a member of the elector’s immediate family, or the elector’s authorized representative,</w:t>
      </w:r>
      <w:r w:rsidRPr="00482BC3">
        <w:rPr>
          <w:color w:val="000000" w:themeColor="text1"/>
          <w:u w:color="000000" w:themeColor="text1"/>
        </w:rPr>
        <w:t xml:space="preserve"> or by mail</w:t>
      </w:r>
      <w:r w:rsidRPr="00482BC3">
        <w:rPr>
          <w:color w:val="000000" w:themeColor="text1"/>
          <w:u w:val="single" w:color="000000" w:themeColor="text1"/>
        </w:rPr>
        <w:t>, by the elector, to the county board of voter registration and elections no later than</w:t>
      </w:r>
      <w:r w:rsidRPr="00482BC3">
        <w:rPr>
          <w:color w:val="000000" w:themeColor="text1"/>
          <w:u w:color="000000" w:themeColor="text1"/>
        </w:rPr>
        <w:t xml:space="preserve"> </w:t>
      </w:r>
      <w:r w:rsidRPr="00482BC3">
        <w:rPr>
          <w:strike/>
          <w:color w:val="000000" w:themeColor="text1"/>
          <w:u w:color="000000" w:themeColor="text1"/>
        </w:rPr>
        <w:t>before</w:t>
      </w:r>
      <w:r w:rsidRPr="00482BC3">
        <w:rPr>
          <w:color w:val="000000" w:themeColor="text1"/>
          <w:u w:color="000000" w:themeColor="text1"/>
        </w:rPr>
        <w:t xml:space="preserve"> 5:00 p.m. on the </w:t>
      </w:r>
      <w:r w:rsidRPr="00482BC3">
        <w:rPr>
          <w:strike/>
          <w:color w:val="000000" w:themeColor="text1"/>
          <w:u w:color="000000" w:themeColor="text1"/>
        </w:rPr>
        <w:t>fourth</w:t>
      </w:r>
      <w:r w:rsidRPr="00482BC3">
        <w:rPr>
          <w:color w:val="000000" w:themeColor="text1"/>
          <w:u w:color="000000" w:themeColor="text1"/>
        </w:rPr>
        <w:t xml:space="preserve"> </w:t>
      </w:r>
      <w:r w:rsidRPr="00482BC3">
        <w:rPr>
          <w:color w:val="000000" w:themeColor="text1"/>
          <w:u w:val="single" w:color="000000" w:themeColor="text1"/>
        </w:rPr>
        <w:t>eleventh</w:t>
      </w:r>
      <w:r w:rsidRPr="00482BC3">
        <w:rPr>
          <w:color w:val="000000" w:themeColor="text1"/>
          <w:u w:color="000000" w:themeColor="text1"/>
        </w:rPr>
        <w:t xml:space="preserve"> day before the day of the election </w:t>
      </w:r>
      <w:r w:rsidRPr="00482BC3">
        <w:rPr>
          <w:color w:val="000000" w:themeColor="text1"/>
          <w:u w:val="single" w:color="000000" w:themeColor="text1"/>
        </w:rPr>
        <w:t>to vote by absentee ballot</w:t>
      </w:r>
      <w:r w:rsidRPr="00482BC3">
        <w:rPr>
          <w:color w:val="000000" w:themeColor="text1"/>
          <w:u w:color="000000" w:themeColor="text1"/>
        </w:rPr>
        <w:t xml:space="preserve">. </w:t>
      </w:r>
      <w:r w:rsidRPr="00482BC3">
        <w:rPr>
          <w:strike/>
          <w:color w:val="000000" w:themeColor="text1"/>
          <w:u w:color="000000" w:themeColor="text1"/>
        </w:rPr>
        <w:t>Applications must be accepted by the county board of voter registration and elections until 5:00 p.m. on the day immediately preceding the election for those who appear in person and are qualified to vote absentee pursuant to Section 7</w:t>
      </w:r>
      <w:r w:rsidRPr="00482BC3">
        <w:rPr>
          <w:strike/>
          <w:color w:val="000000" w:themeColor="text1"/>
          <w:u w:color="000000" w:themeColor="text1"/>
        </w:rPr>
        <w:noBreakHyphen/>
        <w:t>15</w:t>
      </w:r>
      <w:r w:rsidRPr="00482BC3">
        <w:rPr>
          <w:strike/>
          <w:color w:val="000000" w:themeColor="text1"/>
          <w:u w:color="000000" w:themeColor="text1"/>
        </w:rPr>
        <w:noBreakHyphen/>
        <w:t>320.</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482BC3">
        <w:rPr>
          <w:color w:val="000000" w:themeColor="text1"/>
          <w:u w:color="000000" w:themeColor="text1"/>
          <w:shd w:val="clear" w:color="auto" w:fill="FFFFFF"/>
        </w:rPr>
        <w:tab/>
      </w:r>
      <w:r w:rsidRPr="00482BC3">
        <w:rPr>
          <w:color w:val="000000" w:themeColor="text1"/>
          <w:u w:val="single" w:color="000000" w:themeColor="text1"/>
          <w:shd w:val="clear" w:color="auto" w:fill="FFFFFF"/>
        </w:rPr>
        <w:t>(D)</w:t>
      </w:r>
      <w:r w:rsidRPr="00482BC3">
        <w:rPr>
          <w:color w:val="000000" w:themeColor="text1"/>
          <w:u w:color="000000" w:themeColor="text1"/>
          <w:shd w:val="clear" w:color="auto" w:fill="FFFFFF"/>
        </w:rPr>
        <w:tab/>
      </w:r>
      <w:r w:rsidRPr="00482BC3">
        <w:rPr>
          <w:strike/>
          <w:color w:val="000000" w:themeColor="text1"/>
          <w:u w:color="000000" w:themeColor="text1"/>
          <w:shd w:val="clear" w:color="auto" w:fill="FFFFFF"/>
        </w:rPr>
        <w:t>A member of the immediate family of</w:t>
      </w:r>
      <w:r w:rsidRPr="00482BC3">
        <w:rPr>
          <w:color w:val="000000" w:themeColor="text1"/>
          <w:u w:color="000000" w:themeColor="text1"/>
          <w:shd w:val="clear" w:color="auto" w:fill="FFFFFF"/>
        </w:rPr>
        <w:t xml:space="preserve"> </w:t>
      </w:r>
      <w:r w:rsidRPr="00482BC3">
        <w:rPr>
          <w:color w:val="000000" w:themeColor="text1"/>
          <w:u w:val="single" w:color="000000" w:themeColor="text1"/>
          <w:shd w:val="clear" w:color="auto" w:fill="FFFFFF"/>
        </w:rPr>
        <w:t>Notwithstanding the provisions of subsection (C), if an elector is</w:t>
      </w:r>
      <w:r w:rsidRPr="00482BC3">
        <w:rPr>
          <w:color w:val="000000" w:themeColor="text1"/>
          <w:u w:color="000000" w:themeColor="text1"/>
          <w:shd w:val="clear" w:color="auto" w:fill="FFFFFF"/>
        </w:rPr>
        <w:t xml:space="preserve"> </w:t>
      </w:r>
      <w:r w:rsidRPr="00482BC3">
        <w:rPr>
          <w:strike/>
          <w:color w:val="000000" w:themeColor="text1"/>
          <w:u w:color="000000" w:themeColor="text1"/>
          <w:shd w:val="clear" w:color="auto" w:fill="FFFFFF"/>
        </w:rPr>
        <w:t>a person who is</w:t>
      </w:r>
      <w:r w:rsidRPr="00482BC3">
        <w:rPr>
          <w:color w:val="000000" w:themeColor="text1"/>
          <w:u w:color="000000" w:themeColor="text1"/>
          <w:shd w:val="clear" w:color="auto" w:fill="FFFFFF"/>
        </w:rPr>
        <w:t xml:space="preserve"> admitted to a hospital as an emergency patient on the day of an election or within a four</w:t>
      </w:r>
      <w:r w:rsidRPr="00482BC3">
        <w:rPr>
          <w:color w:val="000000" w:themeColor="text1"/>
          <w:u w:color="000000" w:themeColor="text1"/>
          <w:shd w:val="clear" w:color="auto" w:fill="FFFFFF"/>
        </w:rPr>
        <w:noBreakHyphen/>
        <w:t>day period before the election</w:t>
      </w:r>
      <w:r w:rsidRPr="00482BC3">
        <w:rPr>
          <w:color w:val="000000" w:themeColor="text1"/>
          <w:u w:val="single" w:color="000000" w:themeColor="text1"/>
          <w:shd w:val="clear" w:color="auto" w:fill="FFFFFF"/>
        </w:rPr>
        <w:t>, then a member of the elector’s immediate family</w:t>
      </w:r>
      <w:r w:rsidRPr="00482BC3">
        <w:rPr>
          <w:color w:val="000000" w:themeColor="text1"/>
          <w:u w:color="000000" w:themeColor="text1"/>
          <w:shd w:val="clear" w:color="auto" w:fill="FFFFFF"/>
        </w:rPr>
        <w:t xml:space="preserve"> may obtain an application from the board on the day of an election, complete it, receive the ballot, deliver it personally to the patient who shall vote, and personally carry the ballot back to the </w:t>
      </w:r>
      <w:r w:rsidRPr="00482BC3">
        <w:rPr>
          <w:color w:val="000000" w:themeColor="text1"/>
          <w:u w:val="single" w:color="000000" w:themeColor="text1"/>
          <w:shd w:val="clear" w:color="auto" w:fill="FFFFFF"/>
        </w:rPr>
        <w:t>county</w:t>
      </w:r>
      <w:r w:rsidRPr="00482BC3">
        <w:rPr>
          <w:color w:val="000000" w:themeColor="text1"/>
          <w:u w:color="000000" w:themeColor="text1"/>
          <w:shd w:val="clear" w:color="auto" w:fill="FFFFFF"/>
        </w:rPr>
        <w:t xml:space="preserve"> board of voter registration and elections.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482BC3">
        <w:rPr>
          <w:color w:val="000000" w:themeColor="text1"/>
          <w:u w:color="000000" w:themeColor="text1"/>
          <w:shd w:val="clear" w:color="auto" w:fill="FFFFFF"/>
        </w:rPr>
        <w:tab/>
      </w:r>
      <w:r w:rsidRPr="00482BC3">
        <w:rPr>
          <w:color w:val="000000" w:themeColor="text1"/>
          <w:u w:val="single" w:color="000000" w:themeColor="text1"/>
          <w:shd w:val="clear" w:color="auto" w:fill="FFFFFF"/>
        </w:rPr>
        <w:t>(E)</w:t>
      </w:r>
      <w:r w:rsidRPr="00482BC3">
        <w:rPr>
          <w:color w:val="000000" w:themeColor="text1"/>
          <w:u w:color="000000" w:themeColor="text1"/>
          <w:shd w:val="clear" w:color="auto" w:fill="FFFFFF"/>
        </w:rPr>
        <w:tab/>
        <w:t xml:space="preserve">The </w:t>
      </w:r>
      <w:r w:rsidRPr="00482BC3">
        <w:rPr>
          <w:color w:val="000000" w:themeColor="text1"/>
          <w:u w:val="single" w:color="000000" w:themeColor="text1"/>
          <w:shd w:val="clear" w:color="auto" w:fill="FFFFFF"/>
        </w:rPr>
        <w:t>county</w:t>
      </w:r>
      <w:r w:rsidRPr="00482BC3">
        <w:rPr>
          <w:color w:val="000000" w:themeColor="text1"/>
          <w:u w:color="000000" w:themeColor="text1"/>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shd w:val="clear" w:color="auto" w:fill="FFFFFF"/>
        </w:rPr>
        <w:tab/>
      </w:r>
      <w:r w:rsidRPr="00482BC3">
        <w:rPr>
          <w:color w:val="000000" w:themeColor="text1"/>
          <w:u w:val="single" w:color="000000" w:themeColor="text1"/>
          <w:shd w:val="clear" w:color="auto" w:fill="FFFFFF"/>
        </w:rPr>
        <w:t>(F)</w:t>
      </w:r>
      <w:r w:rsidRPr="00482BC3">
        <w:rPr>
          <w:color w:val="000000" w:themeColor="text1"/>
          <w:u w:color="000000" w:themeColor="text1"/>
          <w:shd w:val="clear" w:color="auto" w:fill="FFFFFF"/>
        </w:rPr>
        <w:tab/>
      </w:r>
      <w:r w:rsidRPr="00482BC3">
        <w:rPr>
          <w:color w:val="000000" w:themeColor="text1"/>
          <w:u w:color="000000" w:themeColor="text1"/>
        </w:rPr>
        <w:t>A person who violates the provisions of this section is subject to the penalties provided in Section 7</w:t>
      </w:r>
      <w:r w:rsidRPr="00482BC3">
        <w:rPr>
          <w:color w:val="000000" w:themeColor="text1"/>
          <w:u w:color="000000" w:themeColor="text1"/>
        </w:rPr>
        <w:noBreakHyphen/>
        <w:t>25</w:t>
      </w:r>
      <w:r w:rsidRPr="00482BC3">
        <w:rPr>
          <w:color w:val="000000" w:themeColor="text1"/>
          <w:u w:color="000000" w:themeColor="text1"/>
        </w:rPr>
        <w:noBreakHyphen/>
        <w:t>170.”</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6.</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380(A)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“(A)</w:t>
      </w:r>
      <w:r w:rsidRPr="00482BC3">
        <w:rPr>
          <w:color w:val="000000" w:themeColor="text1"/>
          <w:u w:color="000000" w:themeColor="text1"/>
        </w:rPr>
        <w:tab/>
        <w:t>The oath, which is required by Section 7</w:t>
      </w:r>
      <w:r w:rsidRPr="00482BC3">
        <w:rPr>
          <w:color w:val="000000" w:themeColor="text1"/>
          <w:u w:color="000000" w:themeColor="text1"/>
        </w:rPr>
        <w:noBreakHyphen/>
        <w:t>15</w:t>
      </w:r>
      <w:r w:rsidRPr="00482BC3">
        <w:rPr>
          <w:color w:val="000000" w:themeColor="text1"/>
          <w:u w:color="000000" w:themeColor="text1"/>
        </w:rPr>
        <w:noBreakHyphen/>
        <w:t>370 to be imprinted on the return</w:t>
      </w:r>
      <w:r w:rsidRPr="00482BC3">
        <w:rPr>
          <w:color w:val="000000" w:themeColor="text1"/>
          <w:u w:color="000000" w:themeColor="text1"/>
        </w:rPr>
        <w:noBreakHyphen/>
        <w:t xml:space="preserve">addressed envelope, furnished each absentee ballot applicant, must be signed by the absentee ballot applicant and witnessed </w:t>
      </w:r>
      <w:r w:rsidRPr="00482BC3">
        <w:rPr>
          <w:color w:val="000000" w:themeColor="text1"/>
          <w:u w:val="single" w:color="000000" w:themeColor="text1"/>
        </w:rPr>
        <w:t xml:space="preserve">by a person who is at least eighteen years </w:t>
      </w:r>
      <w:r w:rsidRPr="00482BC3">
        <w:rPr>
          <w:color w:val="000000" w:themeColor="text1"/>
          <w:u w:val="single" w:color="000000" w:themeColor="text1"/>
        </w:rPr>
        <w:lastRenderedPageBreak/>
        <w:t>of age</w:t>
      </w:r>
      <w:r w:rsidRPr="00482BC3">
        <w:rPr>
          <w:color w:val="000000" w:themeColor="text1"/>
          <w:u w:color="000000" w:themeColor="text1"/>
        </w:rPr>
        <w:t>. The address</w:t>
      </w:r>
      <w:r w:rsidRPr="00482BC3">
        <w:rPr>
          <w:color w:val="000000" w:themeColor="text1"/>
          <w:u w:val="single" w:color="000000" w:themeColor="text1"/>
        </w:rPr>
        <w:t>, printed name, and signature</w:t>
      </w:r>
      <w:r w:rsidRPr="00482BC3">
        <w:rPr>
          <w:color w:val="000000" w:themeColor="text1"/>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____________________________________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Signature of Voter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Dated on this ______ day of ____________ 20 ___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_________________</w:t>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___________________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t>Signature of Witness</w:t>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Printed Name of Witness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_________________</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Address of Witness”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7.</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385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385.</w:t>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r>
      <w:r w:rsidRPr="00482BC3">
        <w:rPr>
          <w:rFonts w:eastAsia="Calibri"/>
          <w:color w:val="000000" w:themeColor="text1"/>
          <w:u w:color="000000" w:themeColor="text1"/>
        </w:rPr>
        <w:t>Upon receipt of the ballot or ballots, the absentee ballot applicant must mark each ballot on which he wishes to vote and place each ballot in the single envelope marked ‘Ballot Herein’ which in turn must be placed in the return</w:t>
      </w:r>
      <w:r w:rsidRPr="00482BC3">
        <w:rPr>
          <w:rFonts w:eastAsia="Calibri"/>
          <w:color w:val="000000" w:themeColor="text1"/>
          <w:u w:color="000000" w:themeColor="text1"/>
        </w:rPr>
        <w:noBreakHyphen/>
        <w:t xml:space="preserve">addressed envelope. The applicant must </w:t>
      </w:r>
      <w:r w:rsidRPr="00482BC3">
        <w:rPr>
          <w:rFonts w:eastAsia="Calibri"/>
          <w:strike/>
          <w:color w:val="000000" w:themeColor="text1"/>
          <w:u w:color="000000" w:themeColor="text1"/>
        </w:rPr>
        <w:t>then</w:t>
      </w:r>
      <w:r w:rsidRPr="00482BC3">
        <w:rPr>
          <w:rFonts w:eastAsia="Calibri"/>
          <w:color w:val="000000" w:themeColor="text1"/>
          <w:u w:color="000000" w:themeColor="text1"/>
        </w:rPr>
        <w:t xml:space="preserve"> return the return</w:t>
      </w:r>
      <w:r w:rsidRPr="00482BC3">
        <w:rPr>
          <w:rFonts w:eastAsia="Calibri"/>
          <w:color w:val="000000" w:themeColor="text1"/>
          <w:u w:color="000000" w:themeColor="text1"/>
        </w:rPr>
        <w:noBreakHyphen/>
        <w:t xml:space="preserve">addressed envelope </w:t>
      </w:r>
      <w:r w:rsidRPr="00482BC3">
        <w:rPr>
          <w:rFonts w:eastAsia="Calibri"/>
          <w:strike/>
          <w:color w:val="000000" w:themeColor="text1"/>
          <w:u w:color="000000" w:themeColor="text1"/>
        </w:rPr>
        <w:t>to the board of voter registration and elections</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only by: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482BC3">
        <w:rPr>
          <w:rFonts w:eastAsia="Calibri"/>
          <w:color w:val="000000" w:themeColor="text1"/>
          <w:u w:color="000000" w:themeColor="text1"/>
        </w:rPr>
        <w:tab/>
      </w:r>
      <w:r w:rsidRPr="00482BC3">
        <w:rPr>
          <w:rFonts w:eastAsia="Calibri"/>
          <w:color w:val="000000" w:themeColor="text1"/>
          <w:u w:color="000000" w:themeColor="text1"/>
        </w:rPr>
        <w:tab/>
      </w:r>
      <w:r w:rsidRPr="00482BC3">
        <w:rPr>
          <w:rFonts w:eastAsia="Calibri"/>
          <w:color w:val="000000" w:themeColor="text1"/>
          <w:u w:val="single" w:color="000000" w:themeColor="text1"/>
        </w:rPr>
        <w:t>(1)</w:t>
      </w:r>
      <w:r w:rsidRPr="00482BC3">
        <w:rPr>
          <w:rFonts w:eastAsia="Calibri"/>
          <w:color w:val="000000" w:themeColor="text1"/>
          <w:u w:color="000000" w:themeColor="text1"/>
        </w:rPr>
        <w:tab/>
        <w:t xml:space="preserve"> mail</w:t>
      </w:r>
      <w:r w:rsidRPr="00482BC3">
        <w:rPr>
          <w:rFonts w:eastAsia="Calibri"/>
          <w:strike/>
          <w:color w:val="000000" w:themeColor="text1"/>
          <w:u w:color="000000" w:themeColor="text1"/>
        </w:rPr>
        <w:t>,</w:t>
      </w:r>
      <w:r w:rsidRPr="00482BC3">
        <w:rPr>
          <w:rFonts w:eastAsia="Calibri"/>
          <w:color w:val="000000" w:themeColor="text1"/>
          <w:u w:color="000000" w:themeColor="text1"/>
        </w:rPr>
        <w:t xml:space="preserve"> </w:t>
      </w:r>
      <w:r w:rsidRPr="00482BC3">
        <w:rPr>
          <w:color w:val="000000" w:themeColor="text1"/>
          <w:u w:val="single" w:color="000000" w:themeColor="text1"/>
          <w:shd w:val="clear" w:color="auto" w:fill="FFFFFF"/>
        </w:rPr>
        <w:t>to the main office of the county board of voter registration and elections;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color w:val="000000" w:themeColor="text1"/>
          <w:u w:color="000000" w:themeColor="text1"/>
          <w:shd w:val="clear" w:color="auto" w:fill="FFFFFF"/>
        </w:rPr>
        <w:tab/>
      </w:r>
      <w:r w:rsidRPr="00482BC3">
        <w:rPr>
          <w:color w:val="000000" w:themeColor="text1"/>
          <w:u w:color="000000" w:themeColor="text1"/>
          <w:shd w:val="clear" w:color="auto" w:fill="FFFFFF"/>
        </w:rPr>
        <w:tab/>
      </w:r>
      <w:r w:rsidRPr="00482BC3">
        <w:rPr>
          <w:color w:val="000000" w:themeColor="text1"/>
          <w:u w:val="single" w:color="000000" w:themeColor="text1"/>
          <w:shd w:val="clear" w:color="auto" w:fill="FFFFFF"/>
        </w:rPr>
        <w:t>(2)</w:t>
      </w:r>
      <w:r w:rsidRPr="00482BC3">
        <w:rPr>
          <w:rFonts w:eastAsia="Calibri"/>
          <w:color w:val="000000" w:themeColor="text1"/>
          <w:u w:color="000000" w:themeColor="text1"/>
        </w:rPr>
        <w:tab/>
      </w:r>
      <w:r w:rsidRPr="00482BC3">
        <w:rPr>
          <w:rFonts w:eastAsia="Calibri"/>
          <w:strike/>
          <w:color w:val="000000" w:themeColor="text1"/>
          <w:u w:color="000000" w:themeColor="text1"/>
        </w:rPr>
        <w:t>by</w:t>
      </w:r>
      <w:r w:rsidRPr="00482BC3">
        <w:rPr>
          <w:rFonts w:eastAsia="Calibri"/>
          <w:color w:val="000000" w:themeColor="text1"/>
          <w:u w:color="000000" w:themeColor="text1"/>
        </w:rPr>
        <w:t xml:space="preserve"> personal delivery</w:t>
      </w:r>
      <w:r w:rsidRPr="00482BC3">
        <w:rPr>
          <w:rFonts w:eastAsia="Calibri"/>
          <w:strike/>
          <w:color w:val="000000" w:themeColor="text1"/>
          <w:u w:color="000000" w:themeColor="text1"/>
        </w:rPr>
        <w:t>,</w:t>
      </w:r>
      <w:r w:rsidRPr="00482BC3">
        <w:rPr>
          <w:rFonts w:eastAsia="Calibri"/>
          <w:color w:val="000000" w:themeColor="text1"/>
          <w:u w:color="000000" w:themeColor="text1"/>
        </w:rPr>
        <w:t xml:space="preserve"> </w:t>
      </w:r>
      <w:r w:rsidRPr="00482BC3">
        <w:rPr>
          <w:color w:val="000000" w:themeColor="text1"/>
          <w:u w:val="single" w:color="000000" w:themeColor="text1"/>
          <w:shd w:val="clear" w:color="auto" w:fill="FFFFFF"/>
        </w:rPr>
        <w:t>to an election official during office hours at the main office of the county board of voter registration and elections or to an election official during office hours at an early voting center;</w:t>
      </w:r>
      <w:r w:rsidRPr="00482BC3">
        <w:rPr>
          <w:rFonts w:eastAsia="Calibri"/>
          <w:color w:val="000000" w:themeColor="text1"/>
          <w:u w:color="000000" w:themeColor="text1"/>
        </w:rPr>
        <w:t xml:space="preserve">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482BC3">
        <w:rPr>
          <w:rFonts w:eastAsia="Calibri"/>
          <w:color w:val="000000" w:themeColor="text1"/>
          <w:u w:color="000000" w:themeColor="text1"/>
        </w:rPr>
        <w:tab/>
      </w:r>
      <w:r w:rsidRPr="00482BC3">
        <w:rPr>
          <w:rFonts w:eastAsia="Calibri"/>
          <w:color w:val="000000" w:themeColor="text1"/>
          <w:u w:color="000000" w:themeColor="text1"/>
        </w:rPr>
        <w:tab/>
      </w:r>
      <w:r w:rsidRPr="00482BC3">
        <w:rPr>
          <w:rFonts w:eastAsia="Calibri"/>
          <w:color w:val="000000" w:themeColor="text1"/>
          <w:u w:val="single" w:color="000000" w:themeColor="text1"/>
        </w:rPr>
        <w:t>(3)</w:t>
      </w:r>
      <w:r w:rsidRPr="00482BC3">
        <w:rPr>
          <w:rFonts w:eastAsia="Calibri"/>
          <w:color w:val="000000" w:themeColor="text1"/>
          <w:u w:color="000000" w:themeColor="text1"/>
        </w:rPr>
        <w:tab/>
      </w:r>
      <w:r w:rsidRPr="00482BC3">
        <w:rPr>
          <w:rFonts w:eastAsia="Calibri"/>
          <w:strike/>
          <w:color w:val="000000" w:themeColor="text1"/>
          <w:u w:color="000000" w:themeColor="text1"/>
        </w:rPr>
        <w:t>by</w:t>
      </w:r>
      <w:r w:rsidRPr="00482BC3">
        <w:rPr>
          <w:rFonts w:eastAsia="Calibri"/>
          <w:color w:val="000000" w:themeColor="text1"/>
          <w:u w:color="000000" w:themeColor="text1"/>
        </w:rPr>
        <w:t xml:space="preserve"> authorizing </w:t>
      </w:r>
      <w:r w:rsidRPr="00482BC3">
        <w:rPr>
          <w:rFonts w:eastAsia="Calibri"/>
          <w:strike/>
          <w:color w:val="000000" w:themeColor="text1"/>
          <w:u w:color="000000" w:themeColor="text1"/>
        </w:rPr>
        <w:t>another person</w:t>
      </w:r>
      <w:r w:rsidRPr="00482BC3">
        <w:rPr>
          <w:rFonts w:eastAsia="Calibri"/>
          <w:color w:val="000000" w:themeColor="text1"/>
          <w:u w:color="000000" w:themeColor="text1"/>
        </w:rPr>
        <w:t xml:space="preserve"> </w:t>
      </w:r>
      <w:r w:rsidRPr="00482BC3">
        <w:rPr>
          <w:color w:val="000000" w:themeColor="text1"/>
          <w:u w:val="single" w:color="000000" w:themeColor="text1"/>
          <w:shd w:val="clear" w:color="auto" w:fill="FFFFFF"/>
        </w:rPr>
        <w:t>a member of the applicant’s immediate family, as defined in Section 7</w:t>
      </w:r>
      <w:r w:rsidRPr="00482BC3">
        <w:rPr>
          <w:color w:val="000000" w:themeColor="text1"/>
          <w:u w:val="single" w:color="000000" w:themeColor="text1"/>
          <w:shd w:val="clear" w:color="auto" w:fill="FFFFFF"/>
        </w:rPr>
        <w:noBreakHyphen/>
        <w:t>15</w:t>
      </w:r>
      <w:r w:rsidRPr="00482BC3">
        <w:rPr>
          <w:color w:val="000000" w:themeColor="text1"/>
          <w:u w:val="single" w:color="000000" w:themeColor="text1"/>
          <w:shd w:val="clear" w:color="auto" w:fill="FFFFFF"/>
        </w:rPr>
        <w:noBreakHyphen/>
        <w:t>310(8), or an authorized representative,</w:t>
      </w:r>
      <w:r w:rsidRPr="00482BC3">
        <w:rPr>
          <w:color w:val="000000" w:themeColor="text1"/>
          <w:u w:color="000000" w:themeColor="text1"/>
          <w:shd w:val="clear" w:color="auto" w:fill="FFFFFF"/>
        </w:rPr>
        <w:t xml:space="preserve"> </w:t>
      </w:r>
      <w:r w:rsidRPr="00482BC3">
        <w:rPr>
          <w:rFonts w:eastAsia="Calibri"/>
          <w:color w:val="000000" w:themeColor="text1"/>
          <w:u w:color="000000" w:themeColor="text1"/>
        </w:rPr>
        <w:t xml:space="preserve">to return the </w:t>
      </w:r>
      <w:r w:rsidRPr="00482BC3">
        <w:rPr>
          <w:rFonts w:eastAsia="Calibri"/>
          <w:color w:val="000000" w:themeColor="text1"/>
          <w:u w:val="single" w:color="000000" w:themeColor="text1"/>
        </w:rPr>
        <w:t>return</w:t>
      </w:r>
      <w:r w:rsidRPr="00482BC3">
        <w:rPr>
          <w:rFonts w:eastAsia="Calibri"/>
          <w:color w:val="000000" w:themeColor="text1"/>
          <w:u w:val="single" w:color="000000" w:themeColor="text1"/>
        </w:rPr>
        <w:noBreakHyphen/>
        <w:t>addressed</w:t>
      </w:r>
      <w:r w:rsidRPr="00482BC3">
        <w:rPr>
          <w:rFonts w:eastAsia="Calibri"/>
          <w:color w:val="000000" w:themeColor="text1"/>
          <w:u w:color="000000" w:themeColor="text1"/>
        </w:rPr>
        <w:t xml:space="preserve"> envelope for him </w:t>
      </w:r>
      <w:r w:rsidRPr="00482BC3">
        <w:rPr>
          <w:color w:val="000000" w:themeColor="text1"/>
          <w:u w:val="single" w:color="000000" w:themeColor="text1"/>
          <w:shd w:val="clear" w:color="auto" w:fill="FFFFFF"/>
        </w:rPr>
        <w:t>to an election official during office hours at the main office of the county board of voter registration and elections or to an election official during office hours at an early voting center</w:t>
      </w:r>
      <w:r w:rsidRPr="00482BC3">
        <w:rPr>
          <w:color w:val="000000" w:themeColor="text1"/>
          <w:u w:color="000000" w:themeColor="text1"/>
          <w:shd w:val="clear" w:color="auto" w:fill="FFFFFF"/>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color w:val="000000" w:themeColor="text1"/>
          <w:u w:color="000000" w:themeColor="text1"/>
          <w:shd w:val="clear" w:color="auto" w:fill="FFFFFF"/>
        </w:rPr>
        <w:tab/>
      </w:r>
      <w:r w:rsidRPr="00482BC3">
        <w:rPr>
          <w:color w:val="000000" w:themeColor="text1"/>
          <w:u w:val="single" w:color="000000" w:themeColor="text1"/>
          <w:shd w:val="clear" w:color="auto" w:fill="FFFFFF"/>
        </w:rPr>
        <w:t>(B)</w:t>
      </w:r>
      <w:r w:rsidRPr="00482BC3">
        <w:rPr>
          <w:rFonts w:eastAsia="Calibri"/>
          <w:color w:val="000000" w:themeColor="text1"/>
          <w:u w:color="000000" w:themeColor="text1"/>
        </w:rPr>
        <w:tab/>
      </w:r>
      <w:r w:rsidRPr="00482BC3">
        <w:rPr>
          <w:color w:val="000000" w:themeColor="text1"/>
          <w:u w:val="single" w:color="000000" w:themeColor="text1"/>
          <w:shd w:val="clear" w:color="auto" w:fill="FFFFFF"/>
        </w:rPr>
        <w:t>An applicant who authorizes a member of his immediate family or an authorized representative to return the return</w:t>
      </w:r>
      <w:r w:rsidRPr="00482BC3">
        <w:rPr>
          <w:color w:val="000000" w:themeColor="text1"/>
          <w:u w:val="single" w:color="000000" w:themeColor="text1"/>
          <w:shd w:val="clear" w:color="auto" w:fill="FFFFFF"/>
        </w:rPr>
        <w:noBreakHyphen/>
        <w:t>addressed envelope for him pursuant to this section must complete an</w:t>
      </w:r>
      <w:r w:rsidRPr="00482BC3">
        <w:rPr>
          <w:color w:val="000000" w:themeColor="text1"/>
          <w:u w:color="000000" w:themeColor="text1"/>
          <w:shd w:val="clear" w:color="auto" w:fill="FFFFFF"/>
        </w:rPr>
        <w:t xml:space="preserve"> </w:t>
      </w:r>
      <w:r w:rsidRPr="00482BC3">
        <w:rPr>
          <w:rFonts w:eastAsia="Calibri"/>
          <w:strike/>
          <w:color w:val="000000" w:themeColor="text1"/>
          <w:u w:color="000000" w:themeColor="text1"/>
        </w:rPr>
        <w:t>The</w:t>
      </w:r>
      <w:r w:rsidRPr="00482BC3">
        <w:rPr>
          <w:rFonts w:eastAsia="Calibri"/>
          <w:color w:val="000000" w:themeColor="text1"/>
          <w:u w:color="000000" w:themeColor="text1"/>
        </w:rPr>
        <w:t xml:space="preserve"> </w:t>
      </w:r>
      <w:r w:rsidRPr="00482BC3">
        <w:rPr>
          <w:rFonts w:eastAsia="Calibri"/>
          <w:color w:val="000000" w:themeColor="text1"/>
          <w:u w:color="000000" w:themeColor="text1"/>
        </w:rPr>
        <w:lastRenderedPageBreak/>
        <w:t xml:space="preserve">authorization </w:t>
      </w:r>
      <w:r w:rsidRPr="00482BC3">
        <w:rPr>
          <w:rFonts w:eastAsia="Calibri"/>
          <w:strike/>
          <w:color w:val="000000" w:themeColor="text1"/>
          <w:u w:color="000000" w:themeColor="text1"/>
        </w:rPr>
        <w:t>must be given in writing on a</w:t>
      </w:r>
      <w:r w:rsidRPr="00482BC3">
        <w:rPr>
          <w:rFonts w:eastAsia="Calibri"/>
          <w:color w:val="000000" w:themeColor="text1"/>
          <w:u w:color="000000" w:themeColor="text1"/>
        </w:rPr>
        <w:t xml:space="preserve"> form prescribed by the State Election Commission </w:t>
      </w:r>
      <w:r w:rsidRPr="00482BC3">
        <w:rPr>
          <w:rFonts w:eastAsia="Calibri"/>
          <w:strike/>
          <w:color w:val="000000" w:themeColor="text1"/>
          <w:u w:color="000000" w:themeColor="text1"/>
        </w:rPr>
        <w:t>and</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that</w:t>
      </w:r>
      <w:r w:rsidRPr="00482BC3">
        <w:rPr>
          <w:rFonts w:eastAsia="Calibri"/>
          <w:color w:val="000000" w:themeColor="text1"/>
          <w:u w:color="000000" w:themeColor="text1"/>
        </w:rPr>
        <w:t xml:space="preserve"> must be turned in </w:t>
      </w:r>
      <w:r w:rsidRPr="00482BC3">
        <w:rPr>
          <w:rFonts w:eastAsia="Calibri"/>
          <w:strike/>
          <w:color w:val="000000" w:themeColor="text1"/>
          <w:u w:color="000000" w:themeColor="text1"/>
        </w:rPr>
        <w:t>to the board of voter registration and elections</w:t>
      </w:r>
      <w:r w:rsidRPr="00482BC3">
        <w:rPr>
          <w:rFonts w:eastAsia="Calibri"/>
          <w:color w:val="000000" w:themeColor="text1"/>
          <w:u w:color="000000" w:themeColor="text1"/>
        </w:rPr>
        <w:t xml:space="preserve"> </w:t>
      </w:r>
      <w:r w:rsidRPr="00482BC3">
        <w:rPr>
          <w:color w:val="000000" w:themeColor="text1"/>
          <w:u w:val="single" w:color="000000" w:themeColor="text1"/>
          <w:shd w:val="clear" w:color="auto" w:fill="FFFFFF"/>
        </w:rPr>
        <w:t>by the immediate family member or authorized representative</w:t>
      </w:r>
      <w:r w:rsidRPr="00482BC3">
        <w:rPr>
          <w:color w:val="000000" w:themeColor="text1"/>
          <w:u w:color="000000" w:themeColor="text1"/>
          <w:shd w:val="clear" w:color="auto" w:fill="FFFFFF"/>
        </w:rPr>
        <w:t xml:space="preserve"> </w:t>
      </w:r>
      <w:r w:rsidRPr="00482BC3">
        <w:rPr>
          <w:rFonts w:eastAsia="Calibri"/>
          <w:color w:val="000000" w:themeColor="text1"/>
          <w:u w:color="000000" w:themeColor="text1"/>
        </w:rPr>
        <w:t xml:space="preserve">at the time the </w:t>
      </w:r>
      <w:r w:rsidRPr="00482BC3">
        <w:rPr>
          <w:rFonts w:eastAsia="Calibri"/>
          <w:color w:val="000000" w:themeColor="text1"/>
          <w:u w:val="single" w:color="000000" w:themeColor="text1"/>
        </w:rPr>
        <w:t>return</w:t>
      </w:r>
      <w:r w:rsidRPr="00482BC3">
        <w:rPr>
          <w:rFonts w:eastAsia="Calibri"/>
          <w:color w:val="000000" w:themeColor="text1"/>
          <w:u w:val="single" w:color="000000" w:themeColor="text1"/>
        </w:rPr>
        <w:noBreakHyphen/>
        <w:t>addressed</w:t>
      </w:r>
      <w:r w:rsidRPr="00482BC3">
        <w:rPr>
          <w:rFonts w:eastAsia="Calibri"/>
          <w:color w:val="000000" w:themeColor="text1"/>
          <w:u w:color="000000" w:themeColor="text1"/>
        </w:rPr>
        <w:t xml:space="preserve"> envelope is returned. The </w:t>
      </w:r>
      <w:r w:rsidRPr="00482BC3">
        <w:rPr>
          <w:rFonts w:eastAsia="Calibri"/>
          <w:strike/>
          <w:color w:val="000000" w:themeColor="text1"/>
          <w:u w:color="000000" w:themeColor="text1"/>
        </w:rPr>
        <w:t>voter</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applicant</w:t>
      </w:r>
      <w:r w:rsidRPr="00482BC3">
        <w:rPr>
          <w:rFonts w:eastAsia="Calibri"/>
          <w:color w:val="000000" w:themeColor="text1"/>
          <w:u w:color="000000" w:themeColor="text1"/>
        </w:rPr>
        <w:t xml:space="preserve"> must sign the form, or in the event the </w:t>
      </w:r>
      <w:r w:rsidRPr="00482BC3">
        <w:rPr>
          <w:rFonts w:eastAsia="Calibri"/>
          <w:strike/>
          <w:color w:val="000000" w:themeColor="text1"/>
          <w:u w:color="000000" w:themeColor="text1"/>
        </w:rPr>
        <w:t>voter</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applicant</w:t>
      </w:r>
      <w:r w:rsidRPr="00482BC3">
        <w:rPr>
          <w:rFonts w:eastAsia="Calibri"/>
          <w:color w:val="000000" w:themeColor="text1"/>
          <w:u w:color="000000" w:themeColor="text1"/>
        </w:rPr>
        <w:t xml:space="preserve"> cannot write because of a physical handicap or illiteracy, </w:t>
      </w:r>
      <w:r w:rsidRPr="00482BC3">
        <w:rPr>
          <w:rFonts w:eastAsia="Calibri"/>
          <w:color w:val="000000" w:themeColor="text1"/>
          <w:u w:val="single" w:color="000000" w:themeColor="text1"/>
        </w:rPr>
        <w:t>then</w:t>
      </w:r>
      <w:r w:rsidRPr="00482BC3">
        <w:rPr>
          <w:rFonts w:eastAsia="Calibri"/>
          <w:color w:val="000000" w:themeColor="text1"/>
          <w:u w:color="000000" w:themeColor="text1"/>
        </w:rPr>
        <w:t xml:space="preserve"> the </w:t>
      </w:r>
      <w:r w:rsidRPr="00482BC3">
        <w:rPr>
          <w:rFonts w:eastAsia="Calibri"/>
          <w:strike/>
          <w:color w:val="000000" w:themeColor="text1"/>
          <w:u w:color="000000" w:themeColor="text1"/>
        </w:rPr>
        <w:t>voter</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applicant</w:t>
      </w:r>
      <w:r w:rsidRPr="00482BC3">
        <w:rPr>
          <w:rFonts w:eastAsia="Calibri"/>
          <w:color w:val="000000" w:themeColor="text1"/>
          <w:u w:color="000000" w:themeColor="text1"/>
        </w:rPr>
        <w:t xml:space="preserve"> must make his mark and have the mark witnessed by someone designated by the </w:t>
      </w:r>
      <w:r w:rsidRPr="00482BC3">
        <w:rPr>
          <w:rFonts w:eastAsia="Calibri"/>
          <w:strike/>
          <w:color w:val="000000" w:themeColor="text1"/>
          <w:u w:color="000000" w:themeColor="text1"/>
        </w:rPr>
        <w:t>voter</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applicant</w:t>
      </w:r>
      <w:r w:rsidRPr="00482BC3">
        <w:rPr>
          <w:rFonts w:eastAsia="Calibri"/>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color w:val="000000" w:themeColor="text1"/>
          <w:u w:color="000000" w:themeColor="text1"/>
        </w:rPr>
        <w:tab/>
      </w:r>
      <w:r w:rsidRPr="00482BC3">
        <w:rPr>
          <w:rFonts w:eastAsia="Calibri"/>
          <w:color w:val="000000" w:themeColor="text1"/>
          <w:u w:val="single" w:color="000000" w:themeColor="text1"/>
        </w:rPr>
        <w:t>(C)</w:t>
      </w:r>
      <w:r w:rsidRPr="00482BC3">
        <w:rPr>
          <w:rFonts w:eastAsia="Calibri"/>
          <w:color w:val="000000" w:themeColor="text1"/>
          <w:u w:color="000000" w:themeColor="text1"/>
        </w:rPr>
        <w:tab/>
      </w:r>
      <w:r w:rsidRPr="00482BC3">
        <w:rPr>
          <w:rFonts w:eastAsia="Calibri"/>
          <w:color w:val="000000" w:themeColor="text1"/>
          <w:u w:val="single" w:color="000000" w:themeColor="text1"/>
        </w:rPr>
        <w:t>The authorization form prescribed by the State Election Commission must include a designated space in which an election official must record the specific form of government</w:t>
      </w:r>
      <w:r w:rsidRPr="00482BC3">
        <w:rPr>
          <w:rFonts w:eastAsia="Calibri"/>
          <w:color w:val="000000" w:themeColor="text1"/>
          <w:u w:val="single" w:color="000000" w:themeColor="text1"/>
        </w:rPr>
        <w:noBreakHyphen/>
        <w:t>issued photo identification presented by the immediate family member or authorized representative who is authorized by the applicant to deliver the return</w:t>
      </w:r>
      <w:r w:rsidRPr="00482BC3">
        <w:rPr>
          <w:rFonts w:eastAsia="Calibri"/>
          <w:color w:val="000000" w:themeColor="text1"/>
          <w:u w:val="single" w:color="000000" w:themeColor="text1"/>
        </w:rPr>
        <w:noBreakHyphen/>
        <w:t>addressed envelope.</w:t>
      </w:r>
      <w:r w:rsidRPr="00482BC3">
        <w:rPr>
          <w:rFonts w:eastAsia="Calibri"/>
          <w:color w:val="000000" w:themeColor="text1"/>
          <w:u w:color="000000" w:themeColor="text1"/>
        </w:rPr>
        <w:t xml:space="preserve"> The authorization </w:t>
      </w:r>
      <w:r w:rsidRPr="00482BC3">
        <w:rPr>
          <w:rFonts w:eastAsia="Calibri"/>
          <w:color w:val="000000" w:themeColor="text1"/>
          <w:u w:val="single" w:color="000000" w:themeColor="text1"/>
        </w:rPr>
        <w:t>form</w:t>
      </w:r>
      <w:r w:rsidRPr="00482BC3">
        <w:rPr>
          <w:rFonts w:eastAsia="Calibri"/>
          <w:color w:val="000000" w:themeColor="text1"/>
          <w:u w:color="000000" w:themeColor="text1"/>
        </w:rPr>
        <w:t xml:space="preserve"> must be preserved as part of the record of the election, and the </w:t>
      </w:r>
      <w:r w:rsidRPr="00482BC3">
        <w:rPr>
          <w:rFonts w:eastAsia="Calibri"/>
          <w:color w:val="000000" w:themeColor="text1"/>
          <w:u w:val="single" w:color="000000" w:themeColor="text1"/>
        </w:rPr>
        <w:t>county</w:t>
      </w:r>
      <w:r w:rsidRPr="00482BC3">
        <w:rPr>
          <w:rFonts w:eastAsia="Calibri"/>
          <w:color w:val="000000" w:themeColor="text1"/>
          <w:u w:color="000000" w:themeColor="text1"/>
        </w:rPr>
        <w:t xml:space="preserve"> board of voter registration and elections must note the </w:t>
      </w:r>
      <w:r w:rsidRPr="00482BC3">
        <w:rPr>
          <w:rFonts w:eastAsia="Calibri"/>
          <w:color w:val="000000" w:themeColor="text1"/>
          <w:u w:val="single" w:color="000000" w:themeColor="text1"/>
        </w:rPr>
        <w:t>time and date of receipt of the</w:t>
      </w:r>
      <w:r w:rsidRPr="00482BC3">
        <w:rPr>
          <w:rFonts w:eastAsia="Calibri"/>
          <w:color w:val="000000" w:themeColor="text1"/>
          <w:u w:color="000000" w:themeColor="text1"/>
        </w:rPr>
        <w:t xml:space="preserve"> authorization </w:t>
      </w:r>
      <w:r w:rsidRPr="00482BC3">
        <w:rPr>
          <w:rFonts w:eastAsia="Calibri"/>
          <w:color w:val="000000" w:themeColor="text1"/>
          <w:u w:val="single" w:color="000000" w:themeColor="text1"/>
        </w:rPr>
        <w:t>form,</w:t>
      </w:r>
      <w:r w:rsidRPr="00482BC3">
        <w:rPr>
          <w:rFonts w:eastAsia="Calibri"/>
          <w:color w:val="000000" w:themeColor="text1"/>
          <w:u w:color="000000" w:themeColor="text1"/>
        </w:rPr>
        <w:t xml:space="preserve"> </w:t>
      </w:r>
      <w:r w:rsidRPr="00482BC3">
        <w:rPr>
          <w:rFonts w:eastAsia="Calibri"/>
          <w:strike/>
          <w:color w:val="000000" w:themeColor="text1"/>
          <w:u w:color="000000" w:themeColor="text1"/>
        </w:rPr>
        <w:t>and</w:t>
      </w:r>
      <w:r w:rsidRPr="00482BC3">
        <w:rPr>
          <w:rFonts w:eastAsia="Calibri"/>
          <w:color w:val="000000" w:themeColor="text1"/>
          <w:u w:color="000000" w:themeColor="text1"/>
        </w:rPr>
        <w:t xml:space="preserve"> the name of the </w:t>
      </w:r>
      <w:r w:rsidRPr="00482BC3">
        <w:rPr>
          <w:rFonts w:eastAsia="Calibri"/>
          <w:strike/>
          <w:color w:val="000000" w:themeColor="text1"/>
          <w:u w:color="000000" w:themeColor="text1"/>
        </w:rPr>
        <w:t>authorized returnee</w:t>
      </w:r>
      <w:r w:rsidRPr="00482BC3">
        <w:rPr>
          <w:rFonts w:eastAsia="Calibri"/>
          <w:color w:val="000000" w:themeColor="text1"/>
          <w:u w:val="single" w:color="000000" w:themeColor="text1"/>
        </w:rPr>
        <w:t>, immediate family member or authorized representative, his relationship to the applicant, and the immediate family member’s or authorized representative’s form of government</w:t>
      </w:r>
      <w:r w:rsidRPr="00482BC3">
        <w:rPr>
          <w:rFonts w:eastAsia="Calibri"/>
          <w:color w:val="000000" w:themeColor="text1"/>
          <w:u w:val="single" w:color="000000" w:themeColor="text1"/>
        </w:rPr>
        <w:noBreakHyphen/>
        <w:t>issued photo identification</w:t>
      </w:r>
      <w:r w:rsidRPr="00482BC3">
        <w:rPr>
          <w:rFonts w:eastAsia="Calibri"/>
          <w:color w:val="000000" w:themeColor="text1"/>
          <w:u w:color="000000" w:themeColor="text1"/>
        </w:rPr>
        <w:t xml:space="preserve"> in the record book required by Section 7</w:t>
      </w:r>
      <w:r w:rsidRPr="00482BC3">
        <w:rPr>
          <w:rFonts w:eastAsia="Calibri"/>
          <w:color w:val="000000" w:themeColor="text1"/>
          <w:u w:color="000000" w:themeColor="text1"/>
        </w:rPr>
        <w:noBreakHyphen/>
        <w:t>15</w:t>
      </w:r>
      <w:r w:rsidRPr="00482BC3">
        <w:rPr>
          <w:rFonts w:eastAsia="Calibri"/>
          <w:color w:val="000000" w:themeColor="text1"/>
          <w:u w:color="000000" w:themeColor="text1"/>
        </w:rPr>
        <w:noBreakHyphen/>
        <w:t xml:space="preserve">330.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rFonts w:eastAsia="Calibri"/>
          <w:color w:val="000000" w:themeColor="text1"/>
          <w:u w:color="000000" w:themeColor="text1"/>
        </w:rPr>
        <w:tab/>
      </w:r>
      <w:r w:rsidRPr="00482BC3">
        <w:rPr>
          <w:rFonts w:eastAsia="Calibri"/>
          <w:color w:val="000000" w:themeColor="text1"/>
          <w:u w:val="single" w:color="000000" w:themeColor="text1"/>
        </w:rPr>
        <w:t>(D)(1)</w:t>
      </w:r>
      <w:r w:rsidRPr="00482BC3">
        <w:rPr>
          <w:rFonts w:eastAsia="Calibri"/>
          <w:color w:val="000000" w:themeColor="text1"/>
          <w:u w:color="000000" w:themeColor="text1"/>
        </w:rPr>
        <w:tab/>
      </w:r>
      <w:r w:rsidRPr="00482BC3">
        <w:rPr>
          <w:color w:val="000000" w:themeColor="text1"/>
          <w:u w:val="single" w:color="000000" w:themeColor="text1"/>
        </w:rPr>
        <w:t>When an applicant, or an applicant’s authorized immediate family member or authorized representative, presents himself to deliver a return</w:t>
      </w:r>
      <w:r w:rsidRPr="00482BC3">
        <w:rPr>
          <w:color w:val="000000" w:themeColor="text1"/>
          <w:u w:val="single" w:color="000000" w:themeColor="text1"/>
        </w:rPr>
        <w:noBreakHyphen/>
        <w:t>addressed envelope pursuant to this section, he must produce a valid and current: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r>
      <w:r w:rsidRPr="00482BC3">
        <w:rPr>
          <w:color w:val="000000" w:themeColor="text1"/>
          <w:u w:val="single" w:color="000000" w:themeColor="text1"/>
        </w:rPr>
        <w:t>driver’s license issued by a state within the United States;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(b)</w:t>
      </w:r>
      <w:r w:rsidRPr="00482BC3">
        <w:rPr>
          <w:color w:val="000000" w:themeColor="text1"/>
          <w:u w:color="000000" w:themeColor="text1"/>
        </w:rPr>
        <w:tab/>
      </w:r>
      <w:r w:rsidRPr="00482BC3">
        <w:rPr>
          <w:color w:val="000000" w:themeColor="text1"/>
          <w:u w:val="single" w:color="000000" w:themeColor="text1"/>
        </w:rPr>
        <w:t>another form of identification containing a photograph issued by the Department of Motor Vehicles or its equivalent by a state within the United States;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(c)</w:t>
      </w:r>
      <w:r w:rsidRPr="00482BC3">
        <w:rPr>
          <w:color w:val="000000" w:themeColor="text1"/>
          <w:u w:color="000000" w:themeColor="text1"/>
        </w:rPr>
        <w:tab/>
      </w:r>
      <w:r w:rsidRPr="00482BC3">
        <w:rPr>
          <w:color w:val="000000" w:themeColor="text1"/>
          <w:u w:val="single" w:color="000000" w:themeColor="text1"/>
        </w:rPr>
        <w:t>passport;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(d)</w:t>
      </w:r>
      <w:r w:rsidRPr="00482BC3">
        <w:rPr>
          <w:color w:val="000000" w:themeColor="text1"/>
          <w:u w:color="000000" w:themeColor="text1"/>
        </w:rPr>
        <w:tab/>
      </w:r>
      <w:r w:rsidRPr="00482BC3">
        <w:rPr>
          <w:color w:val="000000" w:themeColor="text1"/>
          <w:u w:val="single" w:color="000000" w:themeColor="text1"/>
        </w:rPr>
        <w:t>military identification containing a photograph issued by the federal government;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(e)</w:t>
      </w:r>
      <w:r w:rsidRPr="00482BC3">
        <w:rPr>
          <w:color w:val="000000" w:themeColor="text1"/>
          <w:u w:color="000000" w:themeColor="text1"/>
        </w:rPr>
        <w:tab/>
      </w:r>
      <w:r w:rsidRPr="00482BC3">
        <w:rPr>
          <w:color w:val="000000" w:themeColor="text1"/>
          <w:u w:val="single" w:color="000000" w:themeColor="text1"/>
        </w:rPr>
        <w:t>South Carolina voter registration card containing a photograph of the voter.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(2)</w:t>
      </w:r>
      <w:r w:rsidRPr="00482BC3">
        <w:rPr>
          <w:color w:val="000000" w:themeColor="text1"/>
          <w:u w:color="000000" w:themeColor="text1"/>
        </w:rPr>
        <w:tab/>
      </w:r>
      <w:r w:rsidRPr="00482BC3">
        <w:rPr>
          <w:color w:val="000000" w:themeColor="text1"/>
          <w:u w:val="single" w:color="000000" w:themeColor="text1"/>
        </w:rPr>
        <w:t>An election official must verify that the name and photograph on the identification is the applicant, or the applicant’s authorized immediate family member or authorized representative, as applicable.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(E)</w:t>
      </w:r>
      <w:r w:rsidRPr="00482BC3">
        <w:rPr>
          <w:color w:val="000000" w:themeColor="text1"/>
          <w:u w:color="000000" w:themeColor="text1"/>
        </w:rPr>
        <w:tab/>
      </w:r>
      <w:r w:rsidRPr="00482BC3">
        <w:rPr>
          <w:color w:val="000000" w:themeColor="text1"/>
          <w:u w:val="single" w:color="000000" w:themeColor="text1"/>
        </w:rPr>
        <w:t>An election official must not accept a return</w:t>
      </w:r>
      <w:r w:rsidRPr="00482BC3">
        <w:rPr>
          <w:color w:val="000000" w:themeColor="text1"/>
          <w:u w:val="single" w:color="000000" w:themeColor="text1"/>
        </w:rPr>
        <w:noBreakHyphen/>
        <w:t xml:space="preserve">addressed envelope until the provisions of this section have been met.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82BC3">
        <w:rPr>
          <w:color w:val="000000" w:themeColor="text1"/>
          <w:u w:color="000000" w:themeColor="text1"/>
        </w:rPr>
        <w:lastRenderedPageBreak/>
        <w:tab/>
      </w:r>
      <w:r w:rsidRPr="00482BC3">
        <w:rPr>
          <w:color w:val="000000" w:themeColor="text1"/>
          <w:u w:val="single" w:color="000000" w:themeColor="text1"/>
        </w:rPr>
        <w:t>(F)</w:t>
      </w:r>
      <w:r w:rsidRPr="00482BC3">
        <w:rPr>
          <w:color w:val="000000" w:themeColor="text1"/>
          <w:u w:color="000000" w:themeColor="text1"/>
        </w:rPr>
        <w:tab/>
      </w:r>
      <w:r w:rsidRPr="00482BC3">
        <w:rPr>
          <w:rFonts w:eastAsia="Calibri"/>
          <w:strike/>
          <w:color w:val="000000" w:themeColor="text1"/>
          <w:u w:color="000000" w:themeColor="text1"/>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482BC3">
        <w:rPr>
          <w:rFonts w:eastAsia="Calibri"/>
          <w:strike/>
          <w:color w:val="000000" w:themeColor="text1"/>
          <w:u w:color="000000" w:themeColor="text1"/>
        </w:rPr>
        <w:noBreakHyphen/>
        <w:t>15</w:t>
      </w:r>
      <w:r w:rsidRPr="00482BC3">
        <w:rPr>
          <w:rFonts w:eastAsia="Calibri"/>
          <w:strike/>
          <w:color w:val="000000" w:themeColor="text1"/>
          <w:u w:color="000000" w:themeColor="text1"/>
        </w:rPr>
        <w:noBreakHyphen/>
        <w:t>310. The oath set forth in Section 7</w:t>
      </w:r>
      <w:r w:rsidRPr="00482BC3">
        <w:rPr>
          <w:rFonts w:eastAsia="Calibri"/>
          <w:strike/>
          <w:color w:val="000000" w:themeColor="text1"/>
          <w:u w:color="000000" w:themeColor="text1"/>
        </w:rPr>
        <w:noBreakHyphen/>
        <w:t>15</w:t>
      </w:r>
      <w:r w:rsidRPr="00482BC3">
        <w:rPr>
          <w:rFonts w:eastAsia="Calibri"/>
          <w:strike/>
          <w:color w:val="000000" w:themeColor="text1"/>
          <w:u w:color="000000" w:themeColor="text1"/>
        </w:rPr>
        <w:noBreakHyphen/>
        <w:t>380 must be signed and witnessed on each returned envelope. The board of voter registration and elections must record in the record book required by Section 7</w:t>
      </w:r>
      <w:r w:rsidRPr="00482BC3">
        <w:rPr>
          <w:rFonts w:eastAsia="Calibri"/>
          <w:strike/>
          <w:color w:val="000000" w:themeColor="text1"/>
          <w:u w:color="000000" w:themeColor="text1"/>
        </w:rPr>
        <w:noBreakHyphen/>
        <w:t>15</w:t>
      </w:r>
      <w:r w:rsidRPr="00482BC3">
        <w:rPr>
          <w:rFonts w:eastAsia="Calibri"/>
          <w:strike/>
          <w:color w:val="000000" w:themeColor="text1"/>
          <w:u w:color="000000" w:themeColor="text1"/>
        </w:rPr>
        <w:noBreakHyphen/>
        <w:t>330 the date the return</w:t>
      </w:r>
      <w:r w:rsidRPr="00482BC3">
        <w:rPr>
          <w:rFonts w:eastAsia="Calibri"/>
          <w:strike/>
          <w:color w:val="000000" w:themeColor="text1"/>
          <w:u w:color="000000" w:themeColor="text1"/>
        </w:rPr>
        <w:noBreakHyphen/>
        <w:t>addressed envelope with witnessed oath and enclosed ballot or ballots is received by the board.</w:t>
      </w:r>
      <w:r w:rsidRPr="00482BC3">
        <w:rPr>
          <w:rFonts w:eastAsia="Calibri"/>
          <w:color w:val="000000" w:themeColor="text1"/>
          <w:u w:color="000000" w:themeColor="text1"/>
        </w:rPr>
        <w:t xml:space="preserve"> The </w:t>
      </w:r>
      <w:r>
        <w:rPr>
          <w:rFonts w:eastAsia="Calibri"/>
          <w:color w:val="000000" w:themeColor="text1"/>
          <w:u w:val="single"/>
        </w:rPr>
        <w:t>county</w:t>
      </w:r>
      <w:r>
        <w:rPr>
          <w:rFonts w:eastAsia="Calibri"/>
          <w:color w:val="000000" w:themeColor="text1"/>
        </w:rPr>
        <w:t xml:space="preserve"> </w:t>
      </w:r>
      <w:r w:rsidRPr="00482BC3">
        <w:rPr>
          <w:rFonts w:eastAsia="Calibri"/>
          <w:color w:val="000000" w:themeColor="text1"/>
          <w:u w:color="000000" w:themeColor="text1"/>
        </w:rPr>
        <w:t xml:space="preserve">board </w:t>
      </w:r>
      <w:r w:rsidRPr="00482BC3">
        <w:rPr>
          <w:rFonts w:eastAsia="Calibri"/>
          <w:color w:val="000000" w:themeColor="text1"/>
          <w:u w:val="single" w:color="000000" w:themeColor="text1"/>
        </w:rPr>
        <w:t>of voter registration and elections</w:t>
      </w:r>
      <w:r w:rsidRPr="00482BC3">
        <w:rPr>
          <w:rFonts w:eastAsia="Calibri"/>
          <w:color w:val="000000" w:themeColor="text1"/>
          <w:u w:color="000000" w:themeColor="text1"/>
        </w:rPr>
        <w:t xml:space="preserve"> must securely store </w:t>
      </w:r>
      <w:r w:rsidRPr="00482BC3">
        <w:rPr>
          <w:rFonts w:eastAsia="Calibri"/>
          <w:strike/>
          <w:color w:val="000000" w:themeColor="text1"/>
          <w:u w:color="000000" w:themeColor="text1"/>
        </w:rPr>
        <w:t>the</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return</w:t>
      </w:r>
      <w:r w:rsidRPr="00482BC3">
        <w:rPr>
          <w:rFonts w:eastAsia="Calibri"/>
          <w:color w:val="000000" w:themeColor="text1"/>
          <w:u w:val="single" w:color="000000" w:themeColor="text1"/>
        </w:rPr>
        <w:noBreakHyphen/>
        <w:t>addressed</w:t>
      </w:r>
      <w:r w:rsidRPr="00482BC3">
        <w:rPr>
          <w:rFonts w:eastAsia="Calibri"/>
          <w:color w:val="000000" w:themeColor="text1"/>
          <w:u w:color="000000" w:themeColor="text1"/>
          <w:shd w:val="clear" w:color="auto" w:fill="FFFFFF"/>
        </w:rPr>
        <w:t xml:space="preserve"> </w:t>
      </w:r>
      <w:r w:rsidRPr="00482BC3">
        <w:rPr>
          <w:rFonts w:eastAsia="Calibri"/>
          <w:color w:val="000000" w:themeColor="text1"/>
          <w:u w:color="000000" w:themeColor="text1"/>
        </w:rPr>
        <w:t xml:space="preserve">envelopes in </w:t>
      </w:r>
      <w:r w:rsidRPr="00482BC3">
        <w:rPr>
          <w:rFonts w:eastAsia="Calibri"/>
          <w:strike/>
          <w:color w:val="000000" w:themeColor="text1"/>
          <w:u w:color="000000" w:themeColor="text1"/>
        </w:rPr>
        <w:t>a</w:t>
      </w:r>
      <w:r w:rsidRPr="00482BC3">
        <w:rPr>
          <w:rFonts w:eastAsia="Calibri"/>
          <w:color w:val="000000" w:themeColor="text1"/>
          <w:u w:color="000000" w:themeColor="text1"/>
        </w:rPr>
        <w:t xml:space="preserve"> locked </w:t>
      </w:r>
      <w:r w:rsidRPr="00482BC3">
        <w:rPr>
          <w:rFonts w:eastAsia="Calibri"/>
          <w:strike/>
          <w:color w:val="000000" w:themeColor="text1"/>
          <w:u w:color="000000" w:themeColor="text1"/>
        </w:rPr>
        <w:t>box</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boxes</w:t>
      </w:r>
      <w:r w:rsidRPr="00482BC3">
        <w:rPr>
          <w:rFonts w:eastAsia="Calibri"/>
          <w:color w:val="000000" w:themeColor="text1"/>
          <w:u w:color="000000" w:themeColor="text1"/>
        </w:rPr>
        <w:t xml:space="preserve"> within the </w:t>
      </w:r>
      <w:r w:rsidRPr="00482BC3">
        <w:rPr>
          <w:rFonts w:eastAsia="Calibri"/>
          <w:color w:val="000000" w:themeColor="text1"/>
          <w:u w:val="single" w:color="000000" w:themeColor="text1"/>
        </w:rPr>
        <w:t>main</w:t>
      </w:r>
      <w:r w:rsidRPr="00482BC3">
        <w:rPr>
          <w:rFonts w:eastAsia="Calibri"/>
          <w:color w:val="000000" w:themeColor="text1"/>
          <w:u w:color="000000" w:themeColor="text1"/>
        </w:rPr>
        <w:t xml:space="preserve"> office of the </w:t>
      </w:r>
      <w:r>
        <w:rPr>
          <w:rFonts w:eastAsia="Calibri"/>
          <w:color w:val="000000" w:themeColor="text1"/>
          <w:u w:val="single"/>
        </w:rPr>
        <w:t>county</w:t>
      </w:r>
      <w:r>
        <w:rPr>
          <w:rFonts w:eastAsia="Calibri"/>
          <w:color w:val="000000" w:themeColor="text1"/>
        </w:rPr>
        <w:t xml:space="preserve"> </w:t>
      </w:r>
      <w:r w:rsidRPr="00482BC3">
        <w:rPr>
          <w:rFonts w:eastAsia="Calibri"/>
          <w:color w:val="000000" w:themeColor="text1"/>
          <w:u w:color="000000" w:themeColor="text1"/>
        </w:rPr>
        <w:t xml:space="preserve">board of voter registration and elections </w:t>
      </w:r>
      <w:r w:rsidRPr="00482BC3">
        <w:rPr>
          <w:rFonts w:eastAsia="Calibri"/>
          <w:color w:val="000000" w:themeColor="text1"/>
          <w:u w:val="single" w:color="000000" w:themeColor="text1"/>
        </w:rPr>
        <w:t>as prescribed by the State Election Commission</w:t>
      </w:r>
      <w:r w:rsidRPr="00482BC3">
        <w:rPr>
          <w:rFonts w:eastAsia="Calibri"/>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rFonts w:eastAsia="Calibri"/>
          <w:color w:val="000000" w:themeColor="text1"/>
          <w:u w:val="single" w:color="000000" w:themeColor="text1"/>
        </w:rPr>
        <w:t>(G)</w:t>
      </w:r>
      <w:r w:rsidRPr="00482BC3">
        <w:rPr>
          <w:rFonts w:eastAsia="Calibri"/>
          <w:color w:val="000000" w:themeColor="text1"/>
          <w:u w:color="000000" w:themeColor="text1"/>
        </w:rPr>
        <w:tab/>
      </w:r>
      <w:r w:rsidRPr="00482BC3">
        <w:rPr>
          <w:rFonts w:eastAsia="Calibri"/>
          <w:color w:val="000000" w:themeColor="text1"/>
          <w:u w:val="single" w:color="000000" w:themeColor="text1"/>
        </w:rPr>
        <w:t>It is unlawful for a person to return more than five return</w:t>
      </w:r>
      <w:r w:rsidRPr="00482BC3">
        <w:rPr>
          <w:rFonts w:eastAsia="Calibri"/>
          <w:color w:val="000000" w:themeColor="text1"/>
          <w:u w:val="single" w:color="000000" w:themeColor="text1"/>
        </w:rPr>
        <w:noBreakHyphen/>
        <w:t>addressed envelopes in an election, in addition to his own. A person who violates this subsection, upon conviction, must be punished as provided in Section 7</w:t>
      </w:r>
      <w:r w:rsidRPr="00482BC3">
        <w:rPr>
          <w:rFonts w:eastAsia="Calibri"/>
          <w:color w:val="000000" w:themeColor="text1"/>
          <w:u w:val="single" w:color="000000" w:themeColor="text1"/>
        </w:rPr>
        <w:noBreakHyphen/>
        <w:t>25</w:t>
      </w:r>
      <w:r w:rsidRPr="00482BC3">
        <w:rPr>
          <w:rFonts w:eastAsia="Calibri"/>
          <w:color w:val="000000" w:themeColor="text1"/>
          <w:u w:val="single" w:color="000000" w:themeColor="text1"/>
        </w:rPr>
        <w:noBreakHyphen/>
        <w:t>190.</w:t>
      </w:r>
      <w:r w:rsidRPr="00482BC3">
        <w:rPr>
          <w:rFonts w:eastAsia="Calibri"/>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8.</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 xml:space="preserve">420 of the 1976 Code, as last amended by Act 133 of 2020, </w:t>
      </w:r>
      <w:r>
        <w:rPr>
          <w:color w:val="000000" w:themeColor="text1"/>
          <w:u w:color="000000" w:themeColor="text1"/>
        </w:rPr>
        <w:t>is amended to read</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420.</w:t>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t>The county board of voter registration and elections, municipal election commission, or executive committee of each municipal party in the case of municipal primary elections is responsible for the tabulation and reporting of absentee ballots.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(B)</w:t>
      </w:r>
      <w:r w:rsidRPr="00482BC3">
        <w:rPr>
          <w:color w:val="000000" w:themeColor="text1"/>
          <w:u w:color="000000" w:themeColor="text1"/>
        </w:rPr>
        <w:tab/>
      </w:r>
      <w:r w:rsidRPr="00482BC3">
        <w:rPr>
          <w:strike/>
          <w:color w:val="000000" w:themeColor="text1"/>
          <w:u w:color="000000" w:themeColor="text1"/>
        </w:rPr>
        <w:t>At 9:00 a.m.</w:t>
      </w:r>
      <w:r w:rsidRPr="00482BC3">
        <w:rPr>
          <w:color w:val="000000" w:themeColor="text1"/>
          <w:u w:color="000000" w:themeColor="text1"/>
        </w:rPr>
        <w:t xml:space="preserve"> </w:t>
      </w:r>
      <w:r w:rsidRPr="00482BC3">
        <w:rPr>
          <w:color w:val="000000" w:themeColor="text1"/>
          <w:u w:val="single" w:color="000000" w:themeColor="text1"/>
        </w:rPr>
        <w:t>Beginning no earlier than 7:00 a.m.</w:t>
      </w:r>
      <w:r w:rsidRPr="00482BC3">
        <w:rPr>
          <w:color w:val="000000" w:themeColor="text1"/>
          <w:u w:color="000000" w:themeColor="text1"/>
        </w:rPr>
        <w:t xml:space="preserve"> on </w:t>
      </w:r>
      <w:r w:rsidRPr="00482BC3">
        <w:rPr>
          <w:color w:val="000000" w:themeColor="text1"/>
          <w:u w:val="single" w:color="000000" w:themeColor="text1"/>
        </w:rPr>
        <w:t>the second day immediately preceding</w:t>
      </w:r>
      <w:r w:rsidRPr="00482BC3">
        <w:rPr>
          <w:color w:val="000000" w:themeColor="text1"/>
          <w:u w:color="000000" w:themeColor="text1"/>
        </w:rPr>
        <w:t xml:space="preserve"> election day, the managers appointed pursuant to Section </w:t>
      </w:r>
      <w:r w:rsidRPr="00482BC3">
        <w:rPr>
          <w:color w:val="000000" w:themeColor="text1"/>
          <w:u w:val="single" w:color="000000" w:themeColor="text1"/>
        </w:rPr>
        <w:t>7</w:t>
      </w:r>
      <w:r w:rsidRPr="00482BC3">
        <w:rPr>
          <w:color w:val="000000" w:themeColor="text1"/>
          <w:u w:val="single" w:color="000000" w:themeColor="text1"/>
        </w:rPr>
        <w:noBreakHyphen/>
        <w:t>13</w:t>
      </w:r>
      <w:r w:rsidRPr="00482BC3">
        <w:rPr>
          <w:color w:val="000000" w:themeColor="text1"/>
          <w:u w:val="single" w:color="000000" w:themeColor="text1"/>
        </w:rPr>
        <w:noBreakHyphen/>
        <w:t>72</w:t>
      </w:r>
      <w:r w:rsidRPr="00482BC3">
        <w:rPr>
          <w:color w:val="000000" w:themeColor="text1"/>
          <w:u w:color="000000" w:themeColor="text1"/>
        </w:rPr>
        <w:t xml:space="preserve"> </w:t>
      </w:r>
      <w:r w:rsidRPr="00482BC3">
        <w:rPr>
          <w:strike/>
          <w:color w:val="000000" w:themeColor="text1"/>
          <w:u w:color="000000" w:themeColor="text1"/>
        </w:rPr>
        <w:t>7</w:t>
      </w:r>
      <w:r w:rsidRPr="00482BC3">
        <w:rPr>
          <w:strike/>
          <w:color w:val="000000" w:themeColor="text1"/>
          <w:u w:color="000000" w:themeColor="text1"/>
        </w:rPr>
        <w:noBreakHyphen/>
        <w:t>5</w:t>
      </w:r>
      <w:r w:rsidRPr="00482BC3">
        <w:rPr>
          <w:strike/>
          <w:color w:val="000000" w:themeColor="text1"/>
          <w:u w:color="000000" w:themeColor="text1"/>
        </w:rPr>
        <w:noBreakHyphen/>
        <w:t>10, and in the presence of any watchers who have been appointed pursuant to Section 7</w:t>
      </w:r>
      <w:r w:rsidRPr="00482BC3">
        <w:rPr>
          <w:strike/>
          <w:color w:val="000000" w:themeColor="text1"/>
          <w:u w:color="000000" w:themeColor="text1"/>
        </w:rPr>
        <w:noBreakHyphen/>
        <w:t>13</w:t>
      </w:r>
      <w:r w:rsidRPr="00482BC3">
        <w:rPr>
          <w:strike/>
          <w:color w:val="000000" w:themeColor="text1"/>
          <w:u w:color="000000" w:themeColor="text1"/>
        </w:rPr>
        <w:noBreakHyphen/>
        <w:t>860,</w:t>
      </w:r>
      <w:r w:rsidRPr="00482BC3">
        <w:rPr>
          <w:color w:val="000000" w:themeColor="text1"/>
          <w:u w:color="000000" w:themeColor="text1"/>
        </w:rPr>
        <w:t xml:space="preserve"> may begin the process of examining the return</w:t>
      </w:r>
      <w:r w:rsidRPr="00482BC3">
        <w:rPr>
          <w:color w:val="000000" w:themeColor="text1"/>
          <w:u w:color="000000" w:themeColor="text1"/>
        </w:rPr>
        <w:noBreakHyphen/>
        <w:t xml:space="preserve">addressed envelopes that have been received by the county board of voter registration and elections making certain that each oath has been properly signed and witnessed and includes the </w:t>
      </w:r>
      <w:r w:rsidRPr="00482BC3">
        <w:rPr>
          <w:color w:val="000000" w:themeColor="text1"/>
          <w:u w:val="single" w:color="000000" w:themeColor="text1"/>
        </w:rPr>
        <w:t>printed name, signature</w:t>
      </w:r>
      <w:r>
        <w:rPr>
          <w:color w:val="000000" w:themeColor="text1"/>
          <w:u w:val="single" w:color="000000" w:themeColor="text1"/>
        </w:rPr>
        <w:t>,</w:t>
      </w:r>
      <w:r w:rsidRPr="00482BC3">
        <w:rPr>
          <w:color w:val="000000" w:themeColor="text1"/>
          <w:u w:val="single" w:color="000000" w:themeColor="text1"/>
        </w:rPr>
        <w:t xml:space="preserve"> and</w:t>
      </w:r>
      <w:r w:rsidRPr="00482BC3">
        <w:rPr>
          <w:color w:val="000000" w:themeColor="text1"/>
          <w:u w:color="000000" w:themeColor="text1"/>
        </w:rPr>
        <w:t xml:space="preserve"> address of the witness. All return</w:t>
      </w:r>
      <w:r w:rsidRPr="00482BC3">
        <w:rPr>
          <w:color w:val="000000" w:themeColor="text1"/>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482BC3">
        <w:rPr>
          <w:color w:val="000000" w:themeColor="text1"/>
          <w:u w:color="000000" w:themeColor="text1"/>
        </w:rPr>
        <w:noBreakHyphen/>
        <w:t>15</w:t>
      </w:r>
      <w:r w:rsidRPr="00482BC3">
        <w:rPr>
          <w:color w:val="000000" w:themeColor="text1"/>
          <w:u w:color="000000" w:themeColor="text1"/>
        </w:rPr>
        <w:noBreakHyphen/>
        <w:t xml:space="preserve">370(2) to be sent each absentee ballot applicant must </w:t>
      </w:r>
      <w:r w:rsidRPr="00482BC3">
        <w:rPr>
          <w:color w:val="000000" w:themeColor="text1"/>
          <w:u w:color="000000" w:themeColor="text1"/>
        </w:rPr>
        <w:lastRenderedPageBreak/>
        <w:t>notify him that his vote will not be counted in either of these events. If a ballot is not challenged, the sealed return</w:t>
      </w:r>
      <w:r w:rsidRPr="00482BC3">
        <w:rPr>
          <w:color w:val="000000" w:themeColor="text1"/>
          <w:u w:color="000000" w:themeColor="text1"/>
        </w:rPr>
        <w:noBreakHyphen/>
        <w:t>addressed envelope must be opened by the managers, and the enclosed envelope marked ‘Ballot Herein’ removed</w:t>
      </w:r>
      <w:r w:rsidRPr="00482BC3">
        <w:rPr>
          <w:color w:val="000000" w:themeColor="text1"/>
          <w:u w:val="single" w:color="000000" w:themeColor="text1"/>
        </w:rPr>
        <w:t>,</w:t>
      </w:r>
      <w:r w:rsidRPr="00482BC3">
        <w:rPr>
          <w:color w:val="000000" w:themeColor="text1"/>
          <w:u w:color="000000" w:themeColor="text1"/>
        </w:rPr>
        <w:t xml:space="preserve"> </w:t>
      </w:r>
      <w:r w:rsidRPr="00482BC3">
        <w:rPr>
          <w:strike/>
          <w:color w:val="000000" w:themeColor="text1"/>
          <w:u w:color="000000" w:themeColor="text1"/>
        </w:rPr>
        <w:t>and</w:t>
      </w:r>
      <w:r w:rsidRPr="00482BC3">
        <w:rPr>
          <w:color w:val="000000" w:themeColor="text1"/>
          <w:u w:color="000000" w:themeColor="text1"/>
        </w:rPr>
        <w:t xml:space="preserve"> placed in a locked box or boxes</w:t>
      </w:r>
      <w:r w:rsidRPr="00482BC3">
        <w:rPr>
          <w:color w:val="000000" w:themeColor="text1"/>
          <w:u w:val="single" w:color="000000" w:themeColor="text1"/>
        </w:rPr>
        <w:t>, and kept secure</w:t>
      </w:r>
      <w:r w:rsidRPr="00482BC3">
        <w:rPr>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(C)</w:t>
      </w:r>
      <w:r w:rsidRPr="00482BC3">
        <w:rPr>
          <w:color w:val="000000" w:themeColor="text1"/>
          <w:u w:color="000000" w:themeColor="text1"/>
        </w:rPr>
        <w:tab/>
        <w:t>After all return</w:t>
      </w:r>
      <w:r w:rsidRPr="00482BC3">
        <w:rPr>
          <w:color w:val="000000" w:themeColor="text1"/>
          <w:u w:color="000000" w:themeColor="text1"/>
        </w:rPr>
        <w:noBreakHyphen/>
        <w:t xml:space="preserve">addressed envelopes have been emptied </w:t>
      </w:r>
      <w:r w:rsidRPr="00482BC3">
        <w:rPr>
          <w:strike/>
          <w:color w:val="000000" w:themeColor="text1"/>
          <w:u w:color="000000" w:themeColor="text1"/>
        </w:rPr>
        <w:t>in this manner</w:t>
      </w:r>
      <w:r w:rsidRPr="00482BC3">
        <w:rPr>
          <w:color w:val="000000" w:themeColor="text1"/>
          <w:u w:color="000000" w:themeColor="text1"/>
        </w:rPr>
        <w:t xml:space="preserve">, </w:t>
      </w:r>
      <w:r w:rsidRPr="00482BC3">
        <w:rPr>
          <w:color w:val="000000" w:themeColor="text1"/>
          <w:u w:val="single" w:color="000000" w:themeColor="text1"/>
        </w:rPr>
        <w:t>but no earlier than 7:00 a.m. on election day,</w:t>
      </w:r>
      <w:r w:rsidRPr="00482BC3">
        <w:rPr>
          <w:color w:val="000000" w:themeColor="text1"/>
          <w:u w:color="000000" w:themeColor="text1"/>
        </w:rPr>
        <w:t xml:space="preserve"> the managers shall remove the ballots contained in the envelopes marked ‘Ballot Herein’, placing each one in the ballot box provided for the applicable contest.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(D)</w:t>
      </w:r>
      <w:r w:rsidRPr="00482BC3">
        <w:rPr>
          <w:color w:val="000000" w:themeColor="text1"/>
          <w:u w:color="000000" w:themeColor="text1"/>
        </w:rPr>
        <w:tab/>
        <w:t xml:space="preserve">Beginning </w:t>
      </w:r>
      <w:r w:rsidRPr="00482BC3">
        <w:rPr>
          <w:color w:val="000000" w:themeColor="text1"/>
          <w:u w:val="single" w:color="000000" w:themeColor="text1"/>
        </w:rPr>
        <w:t>no earlier than</w:t>
      </w:r>
      <w:r w:rsidRPr="00482BC3">
        <w:rPr>
          <w:color w:val="000000" w:themeColor="text1"/>
          <w:u w:color="000000" w:themeColor="text1"/>
        </w:rPr>
        <w:t xml:space="preserve"> </w:t>
      </w:r>
      <w:r w:rsidRPr="00482BC3">
        <w:rPr>
          <w:strike/>
          <w:color w:val="000000" w:themeColor="text1"/>
          <w:u w:color="000000" w:themeColor="text1"/>
        </w:rPr>
        <w:t>at 9:00</w:t>
      </w:r>
      <w:r w:rsidRPr="00482BC3">
        <w:rPr>
          <w:color w:val="000000" w:themeColor="text1"/>
          <w:u w:color="000000" w:themeColor="text1"/>
        </w:rPr>
        <w:t xml:space="preserve"> </w:t>
      </w:r>
      <w:r w:rsidRPr="00482BC3">
        <w:rPr>
          <w:color w:val="000000" w:themeColor="text1"/>
          <w:u w:val="single" w:color="000000" w:themeColor="text1"/>
        </w:rPr>
        <w:t>7:00</w:t>
      </w:r>
      <w:r w:rsidRPr="00482BC3">
        <w:rPr>
          <w:color w:val="000000" w:themeColor="text1"/>
          <w:u w:color="000000" w:themeColor="text1"/>
        </w:rPr>
        <w:t xml:space="preserve"> a.m. on election day, the absentee ballots may be tabulated, including any absentee ballots received on election day before the polls are closed. If any ballot is challenged, the return</w:t>
      </w:r>
      <w:r w:rsidRPr="00482BC3">
        <w:rPr>
          <w:color w:val="000000" w:themeColor="text1"/>
          <w:u w:color="000000" w:themeColor="text1"/>
        </w:rPr>
        <w:noBreakHyphen/>
        <w:t>addressed envelope must not be opened, but must be put aside and the procedure set forth in Section 7</w:t>
      </w:r>
      <w:r w:rsidRPr="00482BC3">
        <w:rPr>
          <w:color w:val="000000" w:themeColor="text1"/>
          <w:u w:color="000000" w:themeColor="text1"/>
        </w:rPr>
        <w:noBreakHyphen/>
        <w:t>13</w:t>
      </w:r>
      <w:r w:rsidRPr="00482BC3">
        <w:rPr>
          <w:color w:val="000000" w:themeColor="text1"/>
          <w:u w:color="000000" w:themeColor="text1"/>
        </w:rPr>
        <w:noBreakHyphen/>
        <w:t xml:space="preserve">830 must be utilized; but the absentee voter must be given reasonable notice of the challenged ballot.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(E)</w:t>
      </w:r>
      <w:r w:rsidRPr="00482BC3">
        <w:rPr>
          <w:color w:val="000000" w:themeColor="text1"/>
          <w:u w:color="000000" w:themeColor="text1"/>
        </w:rPr>
        <w:tab/>
        <w:t xml:space="preserve">Results of the </w:t>
      </w:r>
      <w:r w:rsidRPr="00482BC3">
        <w:rPr>
          <w:color w:val="000000" w:themeColor="text1"/>
          <w:u w:val="single" w:color="000000" w:themeColor="text1"/>
        </w:rPr>
        <w:t>absentee ballot</w:t>
      </w:r>
      <w:r w:rsidRPr="00482BC3">
        <w:rPr>
          <w:color w:val="000000" w:themeColor="text1"/>
          <w:u w:color="000000" w:themeColor="text1"/>
        </w:rPr>
        <w:t xml:space="preserve"> tabulation must not be publicly reported until after the polls are closed. </w:t>
      </w:r>
      <w:r w:rsidRPr="00482BC3">
        <w:rPr>
          <w:color w:val="000000" w:themeColor="text1"/>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(F)</w:t>
      </w:r>
      <w:r w:rsidRPr="00482BC3">
        <w:rPr>
          <w:color w:val="000000" w:themeColor="text1"/>
          <w:u w:color="000000" w:themeColor="text1"/>
        </w:rPr>
        <w:tab/>
      </w:r>
      <w:r w:rsidRPr="00482BC3">
        <w:rPr>
          <w:color w:val="000000" w:themeColor="text1"/>
          <w:u w:val="single" w:color="000000" w:themeColor="text1"/>
        </w:rPr>
        <w:t>The processes of examining the return</w:t>
      </w:r>
      <w:r w:rsidRPr="00482BC3">
        <w:rPr>
          <w:color w:val="000000" w:themeColor="text1"/>
          <w:u w:val="single" w:color="000000" w:themeColor="text1"/>
        </w:rPr>
        <w:noBreakHyphen/>
        <w:t>addressed envelopes, opening the sealed return</w:t>
      </w:r>
      <w:r w:rsidRPr="00482BC3">
        <w:rPr>
          <w:color w:val="000000" w:themeColor="text1"/>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482BC3">
        <w:rPr>
          <w:color w:val="000000" w:themeColor="text1"/>
          <w:u w:val="single" w:color="000000" w:themeColor="text1"/>
        </w:rPr>
        <w:noBreakHyphen/>
        <w:t>13</w:t>
      </w:r>
      <w:r w:rsidRPr="00482BC3">
        <w:rPr>
          <w:color w:val="000000" w:themeColor="text1"/>
          <w:u w:val="single" w:color="000000" w:themeColor="text1"/>
        </w:rPr>
        <w:noBreakHyphen/>
        <w:t>860. Provided, any candidates or watchers present must be located a reasonable distance in order to maintain both the right to observe and the secrecy of the ballots.</w:t>
      </w:r>
      <w:r w:rsidRPr="00482BC3">
        <w:rPr>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9.</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430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430.</w:t>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t xml:space="preserve">Prior to the distribution of voter registration lists to the various precincts, the county board of voter registration and elections shall note, opposite the name of each registered voter, who </w:t>
      </w:r>
      <w:r w:rsidRPr="00482BC3">
        <w:rPr>
          <w:color w:val="000000" w:themeColor="text1"/>
          <w:u w:val="single" w:color="000000" w:themeColor="text1"/>
        </w:rPr>
        <w:t>is provided an absentee ballot and who has returned an absentee ballot</w:t>
      </w:r>
      <w:r w:rsidRPr="00482BC3">
        <w:rPr>
          <w:color w:val="000000" w:themeColor="text1"/>
          <w:u w:color="000000" w:themeColor="text1"/>
        </w:rPr>
        <w:t xml:space="preserve"> </w:t>
      </w:r>
      <w:r w:rsidRPr="00482BC3">
        <w:rPr>
          <w:strike/>
          <w:color w:val="000000" w:themeColor="text1"/>
          <w:u w:color="000000" w:themeColor="text1"/>
        </w:rPr>
        <w:t>has voted by absentee ballot the fact of such voting or that an absentee ballot has been issued to a voter, as the case may be</w:t>
      </w:r>
      <w:r w:rsidRPr="00482BC3">
        <w:rPr>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ab/>
      </w:r>
      <w:r w:rsidRPr="00482BC3">
        <w:rPr>
          <w:color w:val="000000" w:themeColor="text1"/>
          <w:u w:val="single" w:color="000000" w:themeColor="text1"/>
        </w:rPr>
        <w:t>(B)</w:t>
      </w:r>
      <w:r w:rsidRPr="00482BC3">
        <w:rPr>
          <w:color w:val="000000" w:themeColor="text1"/>
          <w:u w:color="000000" w:themeColor="text1"/>
        </w:rPr>
        <w:tab/>
        <w:t>No voter whose name is so marked on the registration list as having</w:t>
      </w:r>
      <w:r w:rsidRPr="00482BC3">
        <w:rPr>
          <w:rStyle w:val="apple-converted-space"/>
          <w:color w:val="000000" w:themeColor="text1"/>
          <w:u w:color="000000" w:themeColor="text1"/>
        </w:rPr>
        <w:t xml:space="preserve"> </w:t>
      </w:r>
      <w:r w:rsidRPr="00482BC3">
        <w:rPr>
          <w:color w:val="000000" w:themeColor="text1"/>
          <w:u w:val="single" w:color="000000" w:themeColor="text1"/>
        </w:rPr>
        <w:t>returned an absentee ballot</w:t>
      </w:r>
      <w:r w:rsidRPr="00482BC3">
        <w:rPr>
          <w:rStyle w:val="apple-converted-space"/>
          <w:color w:val="000000" w:themeColor="text1"/>
          <w:u w:color="000000" w:themeColor="text1"/>
        </w:rPr>
        <w:t xml:space="preserve"> </w:t>
      </w:r>
      <w:r w:rsidRPr="00482BC3">
        <w:rPr>
          <w:strike/>
          <w:color w:val="000000" w:themeColor="text1"/>
          <w:u w:color="000000" w:themeColor="text1"/>
        </w:rPr>
        <w:t>voted</w:t>
      </w:r>
      <w:r w:rsidRPr="00482BC3">
        <w:rPr>
          <w:rStyle w:val="apple-converted-space"/>
          <w:color w:val="000000" w:themeColor="text1"/>
          <w:u w:color="000000" w:themeColor="text1"/>
        </w:rPr>
        <w:t xml:space="preserve"> </w:t>
      </w:r>
      <w:r w:rsidRPr="00482BC3">
        <w:rPr>
          <w:color w:val="000000" w:themeColor="text1"/>
          <w:u w:color="000000" w:themeColor="text1"/>
        </w:rPr>
        <w:t>shall be permitted to vote in person in his resident precinct</w:t>
      </w:r>
      <w:r w:rsidRPr="00482BC3">
        <w:rPr>
          <w:rStyle w:val="apple-converted-space"/>
          <w:color w:val="000000" w:themeColor="text1"/>
          <w:u w:color="000000" w:themeColor="text1"/>
        </w:rPr>
        <w:t xml:space="preserve"> </w:t>
      </w:r>
      <w:r w:rsidRPr="00482BC3">
        <w:rPr>
          <w:color w:val="000000" w:themeColor="text1"/>
          <w:u w:val="single" w:color="000000" w:themeColor="text1"/>
        </w:rPr>
        <w:t>or at an early voting center in his county.</w:t>
      </w:r>
      <w:r w:rsidRPr="00482BC3">
        <w:rPr>
          <w:rStyle w:val="apple-converted-space"/>
          <w:strike/>
          <w:color w:val="000000" w:themeColor="text1"/>
          <w:u w:color="000000" w:themeColor="text1"/>
        </w:rPr>
        <w:t xml:space="preserve"> </w:t>
      </w:r>
      <w:r w:rsidRPr="00482BC3">
        <w:rPr>
          <w:strike/>
          <w:color w:val="000000" w:themeColor="text1"/>
          <w:u w:color="000000" w:themeColor="text1"/>
        </w:rPr>
        <w:t>and no</w:t>
      </w:r>
      <w:r w:rsidRPr="00482BC3">
        <w:rPr>
          <w:rStyle w:val="apple-converted-space"/>
          <w:color w:val="000000" w:themeColor="text1"/>
          <w:u w:color="000000" w:themeColor="text1"/>
        </w:rPr>
        <w:t xml:space="preserve"> </w:t>
      </w:r>
      <w:r w:rsidRPr="00482BC3">
        <w:rPr>
          <w:color w:val="000000" w:themeColor="text1"/>
          <w:u w:val="single" w:color="000000" w:themeColor="text1"/>
        </w:rPr>
        <w:t>A</w:t>
      </w:r>
      <w:r w:rsidRPr="00482BC3">
        <w:rPr>
          <w:rStyle w:val="apple-converted-space"/>
          <w:color w:val="000000" w:themeColor="text1"/>
          <w:u w:color="000000" w:themeColor="text1"/>
        </w:rPr>
        <w:t xml:space="preserve"> </w:t>
      </w:r>
      <w:r w:rsidRPr="00482BC3">
        <w:rPr>
          <w:color w:val="000000" w:themeColor="text1"/>
          <w:u w:color="000000" w:themeColor="text1"/>
        </w:rPr>
        <w:t>voter who</w:t>
      </w:r>
      <w:r w:rsidRPr="00482BC3">
        <w:rPr>
          <w:rStyle w:val="apple-converted-space"/>
          <w:color w:val="000000" w:themeColor="text1"/>
          <w:u w:color="000000" w:themeColor="text1"/>
        </w:rPr>
        <w:t xml:space="preserve"> </w:t>
      </w:r>
      <w:r w:rsidRPr="00482BC3">
        <w:rPr>
          <w:color w:val="000000" w:themeColor="text1"/>
          <w:u w:val="single" w:color="000000" w:themeColor="text1"/>
        </w:rPr>
        <w:t>is provided an absentee ballot, but who</w:t>
      </w:r>
      <w:r w:rsidRPr="00482BC3">
        <w:rPr>
          <w:rStyle w:val="apple-converted-space"/>
          <w:color w:val="000000" w:themeColor="text1"/>
          <w:u w:color="000000" w:themeColor="text1"/>
        </w:rPr>
        <w:t xml:space="preserve"> </w:t>
      </w:r>
      <w:r w:rsidRPr="00482BC3">
        <w:rPr>
          <w:color w:val="000000" w:themeColor="text1"/>
          <w:u w:color="000000" w:themeColor="text1"/>
        </w:rPr>
        <w:t>has</w:t>
      </w:r>
      <w:r w:rsidRPr="00482BC3">
        <w:rPr>
          <w:rStyle w:val="apple-converted-space"/>
          <w:color w:val="000000" w:themeColor="text1"/>
          <w:u w:color="000000" w:themeColor="text1"/>
        </w:rPr>
        <w:t xml:space="preserve"> </w:t>
      </w:r>
      <w:r w:rsidRPr="00482BC3">
        <w:rPr>
          <w:color w:val="000000" w:themeColor="text1"/>
          <w:u w:val="single" w:color="000000" w:themeColor="text1"/>
        </w:rPr>
        <w:t>not returned an</w:t>
      </w:r>
      <w:r w:rsidRPr="00482BC3">
        <w:rPr>
          <w:rStyle w:val="apple-converted-space"/>
          <w:color w:val="000000" w:themeColor="text1"/>
          <w:u w:color="000000" w:themeColor="text1"/>
        </w:rPr>
        <w:t xml:space="preserve"> </w:t>
      </w:r>
      <w:r w:rsidRPr="00482BC3">
        <w:rPr>
          <w:strike/>
          <w:color w:val="000000" w:themeColor="text1"/>
          <w:u w:color="000000" w:themeColor="text1"/>
        </w:rPr>
        <w:t>been issued an</w:t>
      </w:r>
      <w:r w:rsidRPr="00482BC3">
        <w:rPr>
          <w:rStyle w:val="apple-converted-space"/>
          <w:color w:val="000000" w:themeColor="text1"/>
          <w:u w:color="000000" w:themeColor="text1"/>
        </w:rPr>
        <w:t xml:space="preserve"> </w:t>
      </w:r>
      <w:r w:rsidRPr="00482BC3">
        <w:rPr>
          <w:color w:val="000000" w:themeColor="text1"/>
          <w:u w:color="000000" w:themeColor="text1"/>
        </w:rPr>
        <w:t>absentee ballot</w:t>
      </w:r>
      <w:r w:rsidRPr="00482BC3">
        <w:rPr>
          <w:color w:val="000000" w:themeColor="text1"/>
          <w:u w:val="single" w:color="000000" w:themeColor="text1"/>
        </w:rPr>
        <w:t>,</w:t>
      </w:r>
      <w:r w:rsidRPr="00482BC3">
        <w:rPr>
          <w:color w:val="000000" w:themeColor="text1"/>
          <w:u w:color="000000" w:themeColor="text1"/>
        </w:rPr>
        <w:t xml:space="preserve"> may</w:t>
      </w:r>
      <w:r w:rsidRPr="00482BC3">
        <w:rPr>
          <w:rStyle w:val="apple-converted-space"/>
          <w:color w:val="000000" w:themeColor="text1"/>
          <w:u w:color="000000" w:themeColor="text1"/>
        </w:rPr>
        <w:t xml:space="preserve"> </w:t>
      </w:r>
      <w:r w:rsidRPr="00482BC3">
        <w:rPr>
          <w:color w:val="000000" w:themeColor="text1"/>
          <w:u w:val="single" w:color="000000" w:themeColor="text1"/>
        </w:rPr>
        <w:t>cast a provisional ballot at his resident precinct or at an early voting center in his county. The provisional ballot must only be counted if the absentee ballot is not received by the time for the closing of the polls on election day</w:t>
      </w:r>
      <w:r w:rsidRPr="00482BC3">
        <w:rPr>
          <w:rStyle w:val="apple-converted-space"/>
          <w:color w:val="000000" w:themeColor="text1"/>
          <w:u w:color="000000" w:themeColor="text1"/>
        </w:rPr>
        <w:t xml:space="preserve"> </w:t>
      </w:r>
      <w:r w:rsidRPr="00482BC3">
        <w:rPr>
          <w:strike/>
          <w:color w:val="000000" w:themeColor="text1"/>
          <w:u w:color="000000" w:themeColor="text1"/>
        </w:rPr>
        <w:t>vote whether such ballot has been cast or not, unless he shall furnish to the officials of his resident precinct a certificate from the county board of voter registration and elections that his absentee ballot has been returned to the board unmarked</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(C)</w:t>
      </w:r>
      <w:r w:rsidRPr="00482BC3">
        <w:rPr>
          <w:color w:val="000000" w:themeColor="text1"/>
          <w:u w:color="000000" w:themeColor="text1"/>
        </w:rPr>
        <w:tab/>
        <w:t>Should any voter be issued an absentee ballot</w:t>
      </w:r>
      <w:r w:rsidRPr="00482BC3">
        <w:rPr>
          <w:color w:val="000000" w:themeColor="text1"/>
          <w:u w:val="single" w:color="000000" w:themeColor="text1"/>
        </w:rPr>
        <w:t>, or should any voter return an absentee ballot,</w:t>
      </w:r>
      <w:r w:rsidRPr="00482BC3">
        <w:rPr>
          <w:rStyle w:val="apple-converted-space"/>
          <w:color w:val="000000" w:themeColor="text1"/>
          <w:u w:color="000000" w:themeColor="text1"/>
        </w:rPr>
        <w:t xml:space="preserve"> </w:t>
      </w:r>
      <w:r w:rsidRPr="00482BC3">
        <w:rPr>
          <w:color w:val="000000" w:themeColor="text1"/>
          <w:u w:color="000000" w:themeColor="text1"/>
        </w:rPr>
        <w:t>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w:t>
      </w:r>
      <w:r w:rsidRPr="00482BC3">
        <w:rPr>
          <w:color w:val="000000" w:themeColor="text1"/>
          <w:u w:val="single" w:color="000000" w:themeColor="text1"/>
        </w:rPr>
        <w:t>, or who has since returned an absentee ballot,</w:t>
      </w:r>
      <w:r w:rsidRPr="00482BC3">
        <w:rPr>
          <w:rStyle w:val="apple-converted-space"/>
          <w:color w:val="000000" w:themeColor="text1"/>
          <w:u w:color="000000" w:themeColor="text1"/>
        </w:rPr>
        <w:t xml:space="preserve"> </w:t>
      </w:r>
      <w:r w:rsidRPr="00482BC3">
        <w:rPr>
          <w:color w:val="000000" w:themeColor="text1"/>
          <w:u w:color="000000" w:themeColor="text1"/>
        </w:rPr>
        <w:t>and the registration books must be appropriately marked that the voter has been issued an absentee ballot</w:t>
      </w:r>
      <w:r w:rsidRPr="00482BC3">
        <w:rPr>
          <w:color w:val="000000" w:themeColor="text1"/>
          <w:u w:val="single" w:color="000000" w:themeColor="text1"/>
        </w:rPr>
        <w:t>, or has returned an absentee ballot</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10.</w:t>
      </w: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170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170.</w:t>
      </w:r>
      <w:r w:rsidRPr="00482BC3">
        <w:rPr>
          <w:color w:val="000000" w:themeColor="text1"/>
          <w:u w:color="000000" w:themeColor="text1"/>
        </w:rPr>
        <w:tab/>
        <w:t>(1)</w:t>
      </w:r>
      <w:r w:rsidRPr="00482BC3">
        <w:rPr>
          <w:color w:val="000000" w:themeColor="text1"/>
          <w:u w:color="000000" w:themeColor="text1"/>
        </w:rPr>
        <w:tab/>
        <w:t>Written application required.—A person may not be registered to vote except upon written application or electronic application pursuant to Section 7</w:t>
      </w:r>
      <w:r w:rsidRPr="00482BC3">
        <w:rPr>
          <w:color w:val="000000" w:themeColor="text1"/>
          <w:u w:color="000000" w:themeColor="text1"/>
        </w:rPr>
        <w:noBreakHyphen/>
        <w:t>5</w:t>
      </w:r>
      <w:r w:rsidRPr="00482BC3">
        <w:rPr>
          <w:color w:val="000000" w:themeColor="text1"/>
          <w:u w:color="000000" w:themeColor="text1"/>
        </w:rPr>
        <w:noBreakHyphen/>
        <w:t>185, which shall become a part of the permanent records of the board to which it is presented and which must be open to public inspection. However, the social security number contained in the application must not be open to public inspection.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(2)</w:t>
      </w:r>
      <w:r w:rsidRPr="00482BC3">
        <w:rPr>
          <w:color w:val="000000" w:themeColor="text1"/>
          <w:u w:color="000000" w:themeColor="text1"/>
        </w:rPr>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w:t>
      </w:r>
      <w:r w:rsidRPr="00482BC3">
        <w:rPr>
          <w:color w:val="000000" w:themeColor="text1"/>
          <w:u w:color="000000" w:themeColor="text1"/>
        </w:rPr>
        <w:lastRenderedPageBreak/>
        <w:t>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482BC3">
        <w:rPr>
          <w:color w:val="000000" w:themeColor="text1"/>
          <w:u w:val="single" w:color="000000" w:themeColor="text1"/>
        </w:rPr>
        <w:t>,</w:t>
      </w:r>
      <w:r w:rsidRPr="00482BC3">
        <w:rPr>
          <w:color w:val="000000" w:themeColor="text1"/>
          <w:u w:color="000000" w:themeColor="text1"/>
        </w:rPr>
        <w:t xml:space="preserve"> </w:t>
      </w:r>
      <w:r w:rsidRPr="00482BC3">
        <w:rPr>
          <w:strike/>
          <w:color w:val="000000" w:themeColor="text1"/>
          <w:u w:color="000000" w:themeColor="text1"/>
        </w:rPr>
        <w:t>and</w:t>
      </w:r>
      <w:r w:rsidRPr="00482BC3">
        <w:rPr>
          <w:color w:val="000000" w:themeColor="text1"/>
          <w:u w:color="000000" w:themeColor="text1"/>
        </w:rPr>
        <w:t xml:space="preserve"> that I claim no other place as my legal residence</w:t>
      </w:r>
      <w:r w:rsidRPr="00482BC3">
        <w:rPr>
          <w:color w:val="000000" w:themeColor="text1"/>
          <w:u w:val="single" w:color="000000" w:themeColor="text1"/>
        </w:rPr>
        <w:t>, and that, to my knowledge, I am neither registered nor intend to register to vote in another state or county</w:t>
      </w:r>
      <w:r w:rsidRPr="00482BC3">
        <w:rPr>
          <w:color w:val="000000" w:themeColor="text1"/>
          <w:u w:color="000000" w:themeColor="text1"/>
        </w:rPr>
        <w:t>.’ Any applicant convicted of fraudulently applying for registration is guilty of perjury and is subject to the penalty for that offense.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(3)</w:t>
      </w:r>
      <w:r w:rsidRPr="00482BC3">
        <w:rPr>
          <w:color w:val="000000" w:themeColor="text1"/>
          <w:u w:color="000000" w:themeColor="text1"/>
        </w:rPr>
        <w:tab/>
      </w:r>
      <w:r w:rsidRPr="00482BC3">
        <w:rPr>
          <w:color w:val="000000" w:themeColor="text1"/>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(3)</w:t>
      </w:r>
      <w:r w:rsidRPr="00482BC3">
        <w:rPr>
          <w:color w:val="000000" w:themeColor="text1"/>
          <w:u w:val="single" w:color="000000" w:themeColor="text1"/>
        </w:rPr>
        <w:t>(4)</w:t>
      </w:r>
      <w:r w:rsidRPr="00482BC3">
        <w:rPr>
          <w:color w:val="000000" w:themeColor="text1"/>
          <w:u w:color="000000" w:themeColor="text1"/>
        </w:rPr>
        <w:tab/>
        <w:t>Administration of oaths. — Any member of the county board of voter registration and elections, deputy registrar, or any registration clerk must be qualified to administer oaths in connection with the application.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(4)</w:t>
      </w:r>
      <w:r w:rsidRPr="00482BC3">
        <w:rPr>
          <w:color w:val="000000" w:themeColor="text1"/>
          <w:u w:val="single" w:color="000000" w:themeColor="text1"/>
        </w:rPr>
        <w:t>(5)</w:t>
      </w:r>
      <w:r w:rsidRPr="00482BC3">
        <w:rPr>
          <w:color w:val="000000" w:themeColor="text1"/>
          <w:u w:color="000000" w:themeColor="text1"/>
        </w:rPr>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11.</w:t>
      </w:r>
      <w:r w:rsidRPr="00482BC3">
        <w:rPr>
          <w:color w:val="000000" w:themeColor="text1"/>
          <w:u w:color="000000" w:themeColor="text1"/>
        </w:rPr>
        <w:tab/>
        <w:t>Section 7</w:t>
      </w:r>
      <w:r w:rsidRPr="00482BC3">
        <w:rPr>
          <w:color w:val="000000" w:themeColor="text1"/>
          <w:u w:color="000000" w:themeColor="text1"/>
        </w:rPr>
        <w:noBreakHyphen/>
        <w:t>13</w:t>
      </w:r>
      <w:r w:rsidRPr="00482BC3">
        <w:rPr>
          <w:color w:val="000000" w:themeColor="text1"/>
          <w:u w:color="000000" w:themeColor="text1"/>
        </w:rPr>
        <w:noBreakHyphen/>
        <w:t xml:space="preserve">320(A) of the 1976 Code is amended to read: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“(A)</w:t>
      </w:r>
      <w:r w:rsidRPr="00482BC3">
        <w:rPr>
          <w:color w:val="000000" w:themeColor="text1"/>
          <w:u w:color="000000" w:themeColor="text1"/>
        </w:rPr>
        <w:tab/>
      </w:r>
      <w:r w:rsidRPr="00482BC3">
        <w:rPr>
          <w:color w:val="000000" w:themeColor="text1"/>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482BC3">
        <w:rPr>
          <w:color w:val="000000" w:themeColor="text1"/>
          <w:u w:color="000000" w:themeColor="text1"/>
        </w:rPr>
        <w:t xml:space="preserve">  The ballot shall be printed on paper of such thickness that the printing cannot be distinguished from the back and shall be of such size and color as directed by the State Election Commission. If more than one </w:t>
      </w:r>
      <w:r w:rsidRPr="00482BC3">
        <w:rPr>
          <w:color w:val="000000" w:themeColor="text1"/>
          <w:u w:color="000000" w:themeColor="text1"/>
        </w:rPr>
        <w:lastRenderedPageBreak/>
        <w:t>ballot is to be used in any election, each such ballot shall be printed upon different colored paper;”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12.</w:t>
      </w:r>
      <w:r w:rsidRPr="00482BC3">
        <w:rPr>
          <w:color w:val="000000" w:themeColor="text1"/>
          <w:u w:color="000000" w:themeColor="text1"/>
        </w:rPr>
        <w:tab/>
        <w:t>Section 7</w:t>
      </w:r>
      <w:r w:rsidRPr="00482BC3">
        <w:rPr>
          <w:color w:val="000000" w:themeColor="text1"/>
          <w:u w:color="000000" w:themeColor="text1"/>
        </w:rPr>
        <w:noBreakHyphen/>
        <w:t>13</w:t>
      </w:r>
      <w:r w:rsidRPr="00482BC3">
        <w:rPr>
          <w:color w:val="000000" w:themeColor="text1"/>
          <w:u w:color="000000" w:themeColor="text1"/>
        </w:rPr>
        <w:noBreakHyphen/>
        <w:t>610(C)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“(C)</w:t>
      </w:r>
      <w:r w:rsidRPr="00482BC3">
        <w:rPr>
          <w:color w:val="000000" w:themeColor="text1"/>
          <w:u w:color="000000" w:themeColor="text1"/>
        </w:rPr>
        <w:tab/>
      </w:r>
      <w:r w:rsidRPr="00482BC3">
        <w:rPr>
          <w:color w:val="000000" w:themeColor="text1"/>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482BC3">
        <w:rPr>
          <w:color w:val="000000" w:themeColor="text1"/>
          <w:u w:color="000000" w:themeColor="text1"/>
        </w:rPr>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13.</w:t>
      </w:r>
      <w:r w:rsidRPr="00482BC3">
        <w:rPr>
          <w:color w:val="000000" w:themeColor="text1"/>
          <w:u w:color="000000" w:themeColor="text1"/>
        </w:rPr>
        <w:tab/>
        <w:t>Section 7</w:t>
      </w:r>
      <w:r w:rsidRPr="00482BC3">
        <w:rPr>
          <w:color w:val="000000" w:themeColor="text1"/>
          <w:u w:color="000000" w:themeColor="text1"/>
        </w:rPr>
        <w:noBreakHyphen/>
        <w:t>13</w:t>
      </w:r>
      <w:r w:rsidRPr="00482BC3">
        <w:rPr>
          <w:color w:val="000000" w:themeColor="text1"/>
          <w:u w:color="000000" w:themeColor="text1"/>
        </w:rPr>
        <w:noBreakHyphen/>
        <w:t>1330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13</w:t>
      </w:r>
      <w:r w:rsidRPr="00482BC3">
        <w:rPr>
          <w:color w:val="000000" w:themeColor="text1"/>
          <w:u w:color="000000" w:themeColor="text1"/>
        </w:rPr>
        <w:noBreakHyphen/>
        <w:t>1330.</w:t>
      </w:r>
      <w:r w:rsidRPr="00482BC3">
        <w:rPr>
          <w:color w:val="000000" w:themeColor="text1"/>
          <w:u w:color="000000" w:themeColor="text1"/>
        </w:rPr>
        <w:tab/>
        <w:t>(A)</w:t>
      </w:r>
      <w:r w:rsidRPr="00482BC3">
        <w:rPr>
          <w:color w:val="000000" w:themeColor="text1"/>
          <w:u w:color="000000" w:themeColor="text1"/>
        </w:rPr>
        <w:tab/>
      </w:r>
      <w:r w:rsidRPr="00482BC3">
        <w:rPr>
          <w:color w:val="000000" w:themeColor="text1"/>
          <w:u w:val="single" w:color="000000" w:themeColor="text1"/>
        </w:rPr>
        <w:t>Before a decision is made to procure a statewide voting system, the State Election Commission must provide a public comment period of not less than thirty days.  The input must be considered in the procurement of a statewide voting system.</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(B)</w:t>
      </w:r>
      <w:r w:rsidRPr="00482BC3">
        <w:rPr>
          <w:color w:val="000000" w:themeColor="text1"/>
          <w:u w:color="000000" w:themeColor="text1"/>
        </w:rPr>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482BC3">
        <w:rPr>
          <w:color w:val="000000" w:themeColor="text1"/>
          <w:u w:val="single" w:color="000000" w:themeColor="text1"/>
        </w:rPr>
        <w:t>the latest</w:t>
      </w:r>
      <w:r w:rsidRPr="00482BC3">
        <w:rPr>
          <w:color w:val="000000" w:themeColor="text1"/>
          <w:u w:color="000000" w:themeColor="text1"/>
        </w:rPr>
        <w:t xml:space="preserve"> federal voting system standards </w:t>
      </w:r>
      <w:r w:rsidRPr="00482BC3">
        <w:rPr>
          <w:color w:val="000000" w:themeColor="text1"/>
          <w:u w:val="single" w:color="000000" w:themeColor="text1"/>
        </w:rPr>
        <w:t>and guidelines</w:t>
      </w:r>
      <w:r w:rsidRPr="00482BC3">
        <w:rPr>
          <w:color w:val="000000" w:themeColor="text1"/>
          <w:u w:color="000000" w:themeColor="text1"/>
        </w:rPr>
        <w:t xml:space="preserve">. </w:t>
      </w:r>
      <w:r w:rsidRPr="00482BC3">
        <w:rPr>
          <w:color w:val="000000" w:themeColor="text1"/>
          <w:u w:val="single" w:color="000000" w:themeColor="text1"/>
        </w:rPr>
        <w:t xml:space="preserve">If the </w:t>
      </w:r>
      <w:r w:rsidRPr="00482BC3">
        <w:rPr>
          <w:color w:val="000000" w:themeColor="text1"/>
          <w:u w:val="single" w:color="000000" w:themeColor="text1"/>
        </w:rPr>
        <w:lastRenderedPageBreak/>
        <w:t>federal voting system standards and guidelines have been amended less than thirty</w:t>
      </w:r>
      <w:r w:rsidRPr="00482BC3">
        <w:rPr>
          <w:color w:val="000000" w:themeColor="text1"/>
          <w:u w:val="single" w:color="000000" w:themeColor="text1"/>
        </w:rPr>
        <w:noBreakHyphen/>
        <w:t>six months prior to an election, then the State Election Commission may approve and certify a voting system that meets the prior standards after determining: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(1)</w:t>
      </w:r>
      <w:r w:rsidRPr="00482BC3">
        <w:rPr>
          <w:color w:val="000000" w:themeColor="text1"/>
          <w:u w:color="000000" w:themeColor="text1"/>
        </w:rPr>
        <w:tab/>
      </w:r>
      <w:r w:rsidRPr="00482BC3">
        <w:rPr>
          <w:color w:val="000000" w:themeColor="text1"/>
          <w:u w:val="single" w:color="000000" w:themeColor="text1"/>
        </w:rPr>
        <w:t>the effect that such approval would have on the integrity and security of elections;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(2)</w:t>
      </w:r>
      <w:r w:rsidRPr="00482BC3">
        <w:rPr>
          <w:color w:val="000000" w:themeColor="text1"/>
          <w:u w:color="000000" w:themeColor="text1"/>
        </w:rPr>
        <w:tab/>
      </w:r>
      <w:r w:rsidRPr="00482BC3">
        <w:rPr>
          <w:color w:val="000000" w:themeColor="text1"/>
          <w:u w:val="single" w:color="000000" w:themeColor="text1"/>
        </w:rPr>
        <w:t>the procedure and cost involved to bring the voting system into compliance with the amended standards.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(B)</w:t>
      </w:r>
      <w:r w:rsidRPr="00482BC3">
        <w:rPr>
          <w:color w:val="000000" w:themeColor="text1"/>
          <w:u w:val="single" w:color="000000" w:themeColor="text1"/>
        </w:rPr>
        <w:t>(C)</w:t>
      </w:r>
      <w:r w:rsidRPr="00482BC3">
        <w:rPr>
          <w:color w:val="000000" w:themeColor="text1"/>
          <w:u w:color="000000" w:themeColor="text1"/>
        </w:rPr>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(C)</w:t>
      </w:r>
      <w:r w:rsidRPr="00482BC3">
        <w:rPr>
          <w:color w:val="000000" w:themeColor="text1"/>
          <w:u w:val="single" w:color="000000" w:themeColor="text1"/>
        </w:rPr>
        <w:t>(D)</w:t>
      </w:r>
      <w:r w:rsidRPr="00482BC3">
        <w:rPr>
          <w:color w:val="000000" w:themeColor="text1"/>
          <w:u w:color="000000" w:themeColor="text1"/>
        </w:rPr>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482BC3">
        <w:rPr>
          <w:strike/>
          <w:color w:val="000000" w:themeColor="text1"/>
          <w:u w:color="000000" w:themeColor="text1"/>
        </w:rPr>
        <w:t>(A)</w:t>
      </w:r>
      <w:r w:rsidRPr="00482BC3">
        <w:rPr>
          <w:color w:val="000000" w:themeColor="text1"/>
          <w:u w:color="000000" w:themeColor="text1"/>
        </w:rPr>
        <w:t xml:space="preserve"> </w:t>
      </w:r>
      <w:r w:rsidRPr="00482BC3">
        <w:rPr>
          <w:color w:val="000000" w:themeColor="text1"/>
          <w:u w:val="single" w:color="000000" w:themeColor="text1"/>
        </w:rPr>
        <w:t>(B)</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(D)</w:t>
      </w:r>
      <w:r w:rsidRPr="00482BC3">
        <w:rPr>
          <w:color w:val="000000" w:themeColor="text1"/>
          <w:u w:val="single" w:color="000000" w:themeColor="text1"/>
        </w:rPr>
        <w:t>(E)</w:t>
      </w:r>
      <w:r w:rsidRPr="00482BC3">
        <w:rPr>
          <w:color w:val="000000" w:themeColor="text1"/>
          <w:u w:color="000000" w:themeColor="text1"/>
        </w:rPr>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(E)</w:t>
      </w:r>
      <w:r w:rsidRPr="00482BC3">
        <w:rPr>
          <w:color w:val="000000" w:themeColor="text1"/>
          <w:u w:val="single" w:color="000000" w:themeColor="text1"/>
        </w:rPr>
        <w:t>(F)</w:t>
      </w:r>
      <w:r w:rsidRPr="00482BC3">
        <w:rPr>
          <w:color w:val="000000" w:themeColor="text1"/>
          <w:u w:color="000000" w:themeColor="text1"/>
        </w:rPr>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ab/>
      </w:r>
      <w:r w:rsidRPr="00482BC3">
        <w:rPr>
          <w:strike/>
          <w:color w:val="000000" w:themeColor="text1"/>
          <w:u w:color="000000" w:themeColor="text1"/>
        </w:rPr>
        <w:t>(F)</w:t>
      </w:r>
      <w:r w:rsidRPr="00482BC3">
        <w:rPr>
          <w:color w:val="000000" w:themeColor="text1"/>
          <w:u w:val="single" w:color="000000" w:themeColor="text1"/>
        </w:rPr>
        <w:t>(G)</w:t>
      </w:r>
      <w:r w:rsidRPr="00482BC3">
        <w:rPr>
          <w:color w:val="000000" w:themeColor="text1"/>
          <w:u w:color="000000" w:themeColor="text1"/>
        </w:rPr>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(G)</w:t>
      </w:r>
      <w:r w:rsidRPr="00482BC3">
        <w:rPr>
          <w:color w:val="000000" w:themeColor="text1"/>
          <w:u w:val="single" w:color="000000" w:themeColor="text1"/>
        </w:rPr>
        <w:t>(H)</w:t>
      </w:r>
      <w:r w:rsidRPr="00482BC3">
        <w:rPr>
          <w:color w:val="000000" w:themeColor="text1"/>
          <w:u w:color="000000" w:themeColor="text1"/>
        </w:rPr>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(H)</w:t>
      </w:r>
      <w:r w:rsidRPr="00482BC3">
        <w:rPr>
          <w:color w:val="000000" w:themeColor="text1"/>
          <w:u w:color="000000" w:themeColor="text1"/>
        </w:rPr>
        <w:t>(I)</w:t>
      </w:r>
      <w:r w:rsidRPr="00482BC3">
        <w:rPr>
          <w:color w:val="000000" w:themeColor="text1"/>
          <w:u w:color="000000" w:themeColor="text1"/>
        </w:rPr>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(I)</w:t>
      </w:r>
      <w:r w:rsidRPr="00482BC3">
        <w:rPr>
          <w:color w:val="000000" w:themeColor="text1"/>
          <w:u w:val="single" w:color="000000" w:themeColor="text1"/>
        </w:rPr>
        <w:t>(J)</w:t>
      </w:r>
      <w:r w:rsidRPr="00482BC3">
        <w:rPr>
          <w:color w:val="000000" w:themeColor="text1"/>
          <w:u w:color="000000" w:themeColor="text1"/>
        </w:rPr>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482BC3">
        <w:rPr>
          <w:strike/>
          <w:color w:val="000000" w:themeColor="text1"/>
          <w:u w:color="000000" w:themeColor="text1"/>
        </w:rPr>
        <w:t>or reader to electronically count and record votes</w:t>
      </w:r>
      <w:r w:rsidRPr="00482BC3">
        <w:rPr>
          <w:color w:val="000000" w:themeColor="text1"/>
          <w:u w:color="000000" w:themeColor="text1"/>
        </w:rPr>
        <w:t xml:space="preserve"> or </w:t>
      </w:r>
      <w:r w:rsidRPr="00482BC3">
        <w:rPr>
          <w:strike/>
          <w:color w:val="000000" w:themeColor="text1"/>
          <w:u w:color="000000" w:themeColor="text1"/>
        </w:rPr>
        <w:t>to a</w:t>
      </w:r>
      <w:r w:rsidRPr="00482BC3">
        <w:rPr>
          <w:color w:val="000000" w:themeColor="text1"/>
          <w:u w:color="000000" w:themeColor="text1"/>
        </w:rPr>
        <w:t xml:space="preserve"> printer to accurately reproduce vote totals.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(J)</w:t>
      </w:r>
      <w:r w:rsidRPr="00482BC3">
        <w:rPr>
          <w:color w:val="000000" w:themeColor="text1"/>
          <w:u w:val="single" w:color="000000" w:themeColor="text1"/>
        </w:rPr>
        <w:t>(K)</w:t>
      </w:r>
      <w:r w:rsidRPr="00482BC3">
        <w:rPr>
          <w:color w:val="000000" w:themeColor="text1"/>
          <w:u w:color="000000" w:themeColor="text1"/>
        </w:rPr>
        <w:tab/>
        <w:t xml:space="preserve">If the State Election Commission determines that a vote recorder or optical scan voting system that was approved no longer meets the requirements set forth in subsections </w:t>
      </w:r>
      <w:r w:rsidRPr="00482BC3">
        <w:rPr>
          <w:strike/>
          <w:color w:val="000000" w:themeColor="text1"/>
          <w:u w:color="000000" w:themeColor="text1"/>
        </w:rPr>
        <w:t>(A)</w:t>
      </w:r>
      <w:r w:rsidRPr="00482BC3">
        <w:rPr>
          <w:color w:val="000000" w:themeColor="text1"/>
          <w:u w:color="000000" w:themeColor="text1"/>
        </w:rPr>
        <w:t xml:space="preserve"> </w:t>
      </w:r>
      <w:r w:rsidRPr="00482BC3">
        <w:rPr>
          <w:color w:val="000000" w:themeColor="text1"/>
          <w:u w:val="single" w:color="000000" w:themeColor="text1"/>
        </w:rPr>
        <w:t>(B)</w:t>
      </w:r>
      <w:r w:rsidRPr="00482BC3">
        <w:rPr>
          <w:color w:val="000000" w:themeColor="text1"/>
          <w:u w:color="000000" w:themeColor="text1"/>
        </w:rPr>
        <w:t xml:space="preserve"> and </w:t>
      </w:r>
      <w:r w:rsidRPr="00482BC3">
        <w:rPr>
          <w:strike/>
          <w:color w:val="000000" w:themeColor="text1"/>
          <w:u w:color="000000" w:themeColor="text1"/>
        </w:rPr>
        <w:t>(C)</w:t>
      </w:r>
      <w:r w:rsidRPr="00482BC3">
        <w:rPr>
          <w:color w:val="000000" w:themeColor="text1"/>
          <w:u w:color="000000" w:themeColor="text1"/>
        </w:rPr>
        <w:t xml:space="preserve"> </w:t>
      </w:r>
      <w:r w:rsidRPr="00482BC3">
        <w:rPr>
          <w:color w:val="000000" w:themeColor="text1"/>
          <w:u w:val="single" w:color="000000" w:themeColor="text1"/>
        </w:rPr>
        <w:t>(D)</w:t>
      </w:r>
      <w:r w:rsidRPr="00482BC3">
        <w:rPr>
          <w:color w:val="000000" w:themeColor="text1"/>
          <w:u w:color="000000" w:themeColor="text1"/>
        </w:rPr>
        <w:t xml:space="preserve"> or Section 7</w:t>
      </w:r>
      <w:r w:rsidRPr="00482BC3">
        <w:rPr>
          <w:color w:val="000000" w:themeColor="text1"/>
          <w:u w:color="000000" w:themeColor="text1"/>
        </w:rPr>
        <w:noBreakHyphen/>
        <w:t>13</w:t>
      </w:r>
      <w:r w:rsidRPr="00482BC3">
        <w:rPr>
          <w:color w:val="000000" w:themeColor="text1"/>
          <w:u w:color="000000" w:themeColor="text1"/>
        </w:rPr>
        <w:noBreakHyphen/>
        <w:t xml:space="preserve">1340, the commission may decertify that system. A decertified system shall not be used in elections unless the system is </w:t>
      </w:r>
      <w:r w:rsidRPr="00482BC3">
        <w:rPr>
          <w:color w:val="000000" w:themeColor="text1"/>
          <w:u w:color="000000" w:themeColor="text1"/>
        </w:rPr>
        <w:lastRenderedPageBreak/>
        <w:t xml:space="preserve">reapproved by the commission under subsections </w:t>
      </w:r>
      <w:r w:rsidRPr="00482BC3">
        <w:rPr>
          <w:strike/>
          <w:color w:val="000000" w:themeColor="text1"/>
          <w:u w:color="000000" w:themeColor="text1"/>
        </w:rPr>
        <w:t>(A)</w:t>
      </w:r>
      <w:r w:rsidRPr="00482BC3">
        <w:rPr>
          <w:color w:val="000000" w:themeColor="text1"/>
          <w:u w:color="000000" w:themeColor="text1"/>
        </w:rPr>
        <w:t xml:space="preserve"> </w:t>
      </w:r>
      <w:r w:rsidRPr="00482BC3">
        <w:rPr>
          <w:color w:val="000000" w:themeColor="text1"/>
          <w:u w:val="single" w:color="000000" w:themeColor="text1"/>
        </w:rPr>
        <w:t>(B)</w:t>
      </w:r>
      <w:r w:rsidRPr="00482BC3">
        <w:rPr>
          <w:color w:val="000000" w:themeColor="text1"/>
          <w:u w:color="000000" w:themeColor="text1"/>
        </w:rPr>
        <w:t xml:space="preserve"> and </w:t>
      </w:r>
      <w:r w:rsidRPr="00482BC3">
        <w:rPr>
          <w:strike/>
          <w:color w:val="000000" w:themeColor="text1"/>
          <w:u w:color="000000" w:themeColor="text1"/>
        </w:rPr>
        <w:t>(C)</w:t>
      </w:r>
      <w:r w:rsidRPr="00482BC3">
        <w:rPr>
          <w:color w:val="000000" w:themeColor="text1"/>
          <w:u w:color="000000" w:themeColor="text1"/>
        </w:rPr>
        <w:t xml:space="preserve"> </w:t>
      </w:r>
      <w:r w:rsidRPr="00482BC3">
        <w:rPr>
          <w:color w:val="000000" w:themeColor="text1"/>
          <w:u w:val="single" w:color="000000" w:themeColor="text1"/>
        </w:rPr>
        <w:t>(D)</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(K)</w:t>
      </w:r>
      <w:r w:rsidRPr="00482BC3">
        <w:rPr>
          <w:color w:val="000000" w:themeColor="text1"/>
          <w:u w:val="single" w:color="000000" w:themeColor="text1"/>
        </w:rPr>
        <w:t>(L)</w:t>
      </w:r>
      <w:r w:rsidRPr="00482BC3">
        <w:rPr>
          <w:color w:val="000000" w:themeColor="text1"/>
          <w:u w:color="000000" w:themeColor="text1"/>
        </w:rPr>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(M)</w:t>
      </w:r>
      <w:r w:rsidRPr="00482BC3">
        <w:rPr>
          <w:color w:val="000000" w:themeColor="text1"/>
          <w:u w:color="000000" w:themeColor="text1"/>
        </w:rPr>
        <w:tab/>
      </w:r>
      <w:r w:rsidRPr="00482BC3">
        <w:rPr>
          <w:color w:val="000000" w:themeColor="text1"/>
          <w:u w:val="single" w:color="000000" w:themeColor="text1"/>
        </w:rPr>
        <w:t xml:space="preserve">An optical scan voting system must maintain an image of each ballot that is cast in a manner that protects the integrity of the data and the anonymity of each voter.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(N)</w:t>
      </w:r>
      <w:r w:rsidRPr="00482BC3">
        <w:rPr>
          <w:color w:val="000000" w:themeColor="text1"/>
          <w:u w:color="000000" w:themeColor="text1"/>
        </w:rPr>
        <w:tab/>
      </w:r>
      <w:r w:rsidRPr="00482BC3">
        <w:rPr>
          <w:color w:val="000000" w:themeColor="text1"/>
          <w:u w:val="single" w:color="000000" w:themeColor="text1"/>
        </w:rPr>
        <w:t>All electronic records for a statewide election must be preserved for not less than twenty</w:t>
      </w:r>
      <w:r w:rsidRPr="00482BC3">
        <w:rPr>
          <w:color w:val="000000" w:themeColor="text1"/>
          <w:u w:val="single" w:color="000000" w:themeColor="text1"/>
        </w:rPr>
        <w:noBreakHyphen/>
        <w:t>four months following the election.</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14. Section 7</w:t>
      </w:r>
      <w:r w:rsidRPr="00482BC3">
        <w:rPr>
          <w:color w:val="000000" w:themeColor="text1"/>
          <w:u w:color="000000" w:themeColor="text1"/>
        </w:rPr>
        <w:noBreakHyphen/>
        <w:t>13</w:t>
      </w:r>
      <w:r w:rsidRPr="00482BC3">
        <w:rPr>
          <w:color w:val="000000" w:themeColor="text1"/>
          <w:u w:color="000000" w:themeColor="text1"/>
        </w:rPr>
        <w:noBreakHyphen/>
        <w:t xml:space="preserve">1340(k) of the 1976 Code is amended to read: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t>“(k)</w:t>
      </w:r>
      <w:r w:rsidRPr="00482BC3">
        <w:rPr>
          <w:color w:val="000000" w:themeColor="text1"/>
          <w:u w:color="000000" w:themeColor="text1"/>
        </w:rPr>
        <w:tab/>
      </w:r>
      <w:r w:rsidRPr="00482BC3">
        <w:rPr>
          <w:strike/>
          <w:color w:val="000000" w:themeColor="text1"/>
          <w:u w:color="000000" w:themeColor="text1"/>
        </w:rPr>
        <w:t>if approved after July 1, 1999, or if an upgrade in software, hardware, or firmware is submitted for approval as required by Section 7</w:t>
      </w:r>
      <w:r w:rsidRPr="00482BC3">
        <w:rPr>
          <w:strike/>
          <w:color w:val="000000" w:themeColor="text1"/>
          <w:u w:color="000000" w:themeColor="text1"/>
        </w:rPr>
        <w:noBreakHyphen/>
        <w:t>13</w:t>
      </w:r>
      <w:r w:rsidRPr="00482BC3">
        <w:rPr>
          <w:strike/>
          <w:color w:val="000000" w:themeColor="text1"/>
          <w:u w:color="000000" w:themeColor="text1"/>
        </w:rPr>
        <w:noBreakHyphen/>
        <w:t>1330 (C), is able to electronically transmit vote totals for all elections to the State Election Commission in a format and timeframe specified by the commission</w:t>
      </w:r>
      <w:r w:rsidRPr="00482BC3">
        <w:rPr>
          <w:color w:val="000000" w:themeColor="text1"/>
          <w:u w:color="000000" w:themeColor="text1"/>
        </w:rPr>
        <w:t xml:space="preserve"> </w:t>
      </w:r>
      <w:r w:rsidRPr="00482BC3">
        <w:rPr>
          <w:color w:val="000000" w:themeColor="text1"/>
          <w:u w:val="single" w:color="000000" w:themeColor="text1"/>
        </w:rPr>
        <w:t>disables, at all times while utilized in a current election, the following: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(1)</w:t>
      </w:r>
      <w:r w:rsidRPr="00482BC3">
        <w:rPr>
          <w:color w:val="000000" w:themeColor="text1"/>
          <w:u w:color="000000" w:themeColor="text1"/>
        </w:rPr>
        <w:tab/>
      </w:r>
      <w:r w:rsidRPr="00482BC3">
        <w:rPr>
          <w:color w:val="000000" w:themeColor="text1"/>
          <w:u w:val="single" w:color="000000" w:themeColor="text1"/>
        </w:rPr>
        <w:t>a connection to the Internet or an external network;</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(2)</w:t>
      </w:r>
      <w:r w:rsidRPr="00482BC3">
        <w:rPr>
          <w:color w:val="000000" w:themeColor="text1"/>
          <w:u w:color="000000" w:themeColor="text1"/>
        </w:rPr>
        <w:tab/>
      </w:r>
      <w:r w:rsidRPr="00482BC3">
        <w:rPr>
          <w:color w:val="000000" w:themeColor="text1"/>
          <w:u w:val="single" w:color="000000" w:themeColor="text1"/>
        </w:rPr>
        <w:t xml:space="preserve">the capability to establish a wireless connection to an external network;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(3)</w:t>
      </w:r>
      <w:r w:rsidRPr="00482BC3">
        <w:rPr>
          <w:color w:val="000000" w:themeColor="text1"/>
          <w:u w:color="000000" w:themeColor="text1"/>
        </w:rPr>
        <w:tab/>
      </w:r>
      <w:r w:rsidRPr="00482BC3">
        <w:rPr>
          <w:color w:val="000000" w:themeColor="text1"/>
          <w:u w:val="single" w:color="000000" w:themeColor="text1"/>
        </w:rPr>
        <w:t>the establishment of a connection to an external network through a cable, a wireless modem or any other mechanism or process;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(4)</w:t>
      </w:r>
      <w:r w:rsidRPr="00482BC3">
        <w:rPr>
          <w:color w:val="000000" w:themeColor="text1"/>
          <w:u w:color="000000" w:themeColor="text1"/>
        </w:rPr>
        <w:tab/>
      </w:r>
      <w:r w:rsidRPr="00482BC3">
        <w:rPr>
          <w:color w:val="000000" w:themeColor="text1"/>
          <w:u w:val="single" w:color="000000" w:themeColor="text1"/>
        </w:rPr>
        <w:t>automatic resolution functionality for ballots flagged for further review</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15.</w:t>
      </w:r>
      <w:r w:rsidRPr="00482BC3">
        <w:rPr>
          <w:color w:val="000000" w:themeColor="text1"/>
          <w:u w:color="000000" w:themeColor="text1"/>
        </w:rPr>
        <w:tab/>
        <w:t>Sections 7</w:t>
      </w:r>
      <w:r w:rsidRPr="00482BC3">
        <w:rPr>
          <w:color w:val="000000" w:themeColor="text1"/>
          <w:u w:color="000000" w:themeColor="text1"/>
        </w:rPr>
        <w:noBreakHyphen/>
        <w:t>13</w:t>
      </w:r>
      <w:r w:rsidRPr="00482BC3">
        <w:rPr>
          <w:color w:val="000000" w:themeColor="text1"/>
          <w:u w:color="000000" w:themeColor="text1"/>
        </w:rPr>
        <w:noBreakHyphen/>
        <w:t xml:space="preserve">1620(A) and (G) of the 1976 Code are amended to read: </w:t>
      </w:r>
    </w:p>
    <w:p w:rsidR="009177DE" w:rsidRPr="00482BC3" w:rsidRDefault="009177DE"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“(A)</w:t>
      </w:r>
      <w:r w:rsidRPr="00482BC3">
        <w:rPr>
          <w:color w:val="000000" w:themeColor="text1"/>
          <w:u w:color="000000" w:themeColor="text1"/>
        </w:rPr>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w:t>
      </w:r>
      <w:r w:rsidRPr="00482BC3">
        <w:rPr>
          <w:color w:val="000000" w:themeColor="text1"/>
          <w:u w:color="000000" w:themeColor="text1"/>
        </w:rPr>
        <w:lastRenderedPageBreak/>
        <w:t xml:space="preserve">for use in the State unless certified by a testing laboratory accredited by the Federal Election Assistance Commission as meeting or exceeding the minimum requirements of </w:t>
      </w:r>
      <w:r w:rsidRPr="00482BC3">
        <w:rPr>
          <w:color w:val="000000" w:themeColor="text1"/>
          <w:u w:val="single" w:color="000000" w:themeColor="text1"/>
        </w:rPr>
        <w:t>the latest</w:t>
      </w:r>
      <w:r w:rsidRPr="00482BC3">
        <w:rPr>
          <w:color w:val="000000" w:themeColor="text1"/>
          <w:u w:color="000000" w:themeColor="text1"/>
        </w:rPr>
        <w:t xml:space="preserve"> federal voting system standards </w:t>
      </w:r>
      <w:r w:rsidRPr="00482BC3">
        <w:rPr>
          <w:color w:val="000000" w:themeColor="text1"/>
          <w:u w:val="single" w:color="000000" w:themeColor="text1"/>
        </w:rPr>
        <w:t>and guidelines</w:t>
      </w:r>
      <w:r w:rsidRPr="00482BC3">
        <w:rPr>
          <w:color w:val="000000" w:themeColor="text1"/>
          <w:u w:color="000000" w:themeColor="text1"/>
        </w:rPr>
        <w:t xml:space="preserve">. </w:t>
      </w:r>
      <w:r w:rsidRPr="00482BC3">
        <w:rPr>
          <w:color w:val="000000" w:themeColor="text1"/>
          <w:u w:val="single" w:color="000000" w:themeColor="text1"/>
        </w:rPr>
        <w:t>If the federal voting system standards and guidelines have been amended less than thirty</w:t>
      </w:r>
      <w:r w:rsidRPr="00482BC3">
        <w:rPr>
          <w:color w:val="000000" w:themeColor="text1"/>
          <w:u w:val="single" w:color="000000" w:themeColor="text1"/>
        </w:rPr>
        <w:noBreakHyphen/>
        <w:t>six months prior to an election, then the State Election Commission may approve and certify a voting system that meets the prior standards after determining: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(1)</w:t>
      </w:r>
      <w:r w:rsidRPr="00482BC3">
        <w:rPr>
          <w:color w:val="000000" w:themeColor="text1"/>
          <w:u w:color="000000" w:themeColor="text1"/>
        </w:rPr>
        <w:tab/>
      </w:r>
      <w:r w:rsidRPr="00482BC3">
        <w:rPr>
          <w:color w:val="000000" w:themeColor="text1"/>
          <w:u w:val="single" w:color="000000" w:themeColor="text1"/>
        </w:rPr>
        <w:t>the effect that such approval would have on the integrity and security of elections;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(2)</w:t>
      </w:r>
      <w:r w:rsidRPr="00482BC3">
        <w:rPr>
          <w:color w:val="000000" w:themeColor="text1"/>
          <w:u w:color="000000" w:themeColor="text1"/>
        </w:rPr>
        <w:tab/>
      </w:r>
      <w:r w:rsidRPr="00482BC3">
        <w:rPr>
          <w:color w:val="000000" w:themeColor="text1"/>
          <w:u w:val="single" w:color="000000" w:themeColor="text1"/>
        </w:rPr>
        <w:t>the procedure and cost involved to bring the voting system into compliance with the amended standards.</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“(G)</w:t>
      </w:r>
      <w:r w:rsidRPr="00482BC3">
        <w:rPr>
          <w:color w:val="000000" w:themeColor="text1"/>
          <w:u w:color="000000" w:themeColor="text1"/>
        </w:rPr>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482BC3">
        <w:rPr>
          <w:strike/>
          <w:color w:val="000000" w:themeColor="text1"/>
          <w:u w:color="000000" w:themeColor="text1"/>
        </w:rPr>
        <w:t>tallying</w:t>
      </w:r>
      <w:r w:rsidRPr="00482BC3">
        <w:rPr>
          <w:color w:val="000000" w:themeColor="text1"/>
          <w:u w:color="000000" w:themeColor="text1"/>
        </w:rPr>
        <w:t xml:space="preserve"> </w:t>
      </w:r>
      <w:r w:rsidRPr="00482BC3">
        <w:rPr>
          <w:color w:val="000000" w:themeColor="text1"/>
          <w:u w:val="single" w:color="000000" w:themeColor="text1"/>
        </w:rPr>
        <w:t>tally reporting</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16.</w:t>
      </w:r>
      <w:r w:rsidRPr="00482BC3">
        <w:rPr>
          <w:color w:val="000000" w:themeColor="text1"/>
          <w:u w:color="000000" w:themeColor="text1"/>
        </w:rPr>
        <w:tab/>
        <w:t>Section 7</w:t>
      </w:r>
      <w:r w:rsidRPr="00482BC3">
        <w:rPr>
          <w:color w:val="000000" w:themeColor="text1"/>
          <w:u w:color="000000" w:themeColor="text1"/>
        </w:rPr>
        <w:noBreakHyphen/>
        <w:t>13</w:t>
      </w:r>
      <w:r w:rsidRPr="00482BC3">
        <w:rPr>
          <w:color w:val="000000" w:themeColor="text1"/>
          <w:u w:color="000000" w:themeColor="text1"/>
        </w:rPr>
        <w:noBreakHyphen/>
        <w:t>1640(C)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“(C)</w:t>
      </w:r>
      <w:r w:rsidRPr="00482BC3">
        <w:rPr>
          <w:color w:val="000000" w:themeColor="text1"/>
          <w:u w:color="000000" w:themeColor="text1"/>
        </w:rPr>
        <w:tab/>
        <w:t>If approved after July 1, 1999, or if an upgrade in software, hardware, or firmware is submitted for approval as required by Section 7</w:t>
      </w:r>
      <w:r w:rsidRPr="00482BC3">
        <w:rPr>
          <w:color w:val="000000" w:themeColor="text1"/>
          <w:u w:color="000000" w:themeColor="text1"/>
        </w:rPr>
        <w:noBreakHyphen/>
        <w:t>13</w:t>
      </w:r>
      <w:r w:rsidRPr="00482BC3">
        <w:rPr>
          <w:color w:val="000000" w:themeColor="text1"/>
          <w:u w:color="000000" w:themeColor="text1"/>
        </w:rPr>
        <w:noBreakHyphen/>
        <w:t xml:space="preserve">1620(B), the voting system must be able to electronically transmit vote totals for all elections </w:t>
      </w:r>
      <w:r w:rsidRPr="00482BC3">
        <w:rPr>
          <w:color w:val="000000" w:themeColor="text1"/>
          <w:u w:val="single" w:color="000000" w:themeColor="text1"/>
        </w:rPr>
        <w:t>from the county board of voter registration and elections</w:t>
      </w:r>
      <w:r w:rsidRPr="00482BC3">
        <w:rPr>
          <w:color w:val="000000" w:themeColor="text1"/>
          <w:u w:color="000000" w:themeColor="text1"/>
        </w:rPr>
        <w:t xml:space="preserve"> to the State Election Commission in a format and time frame specified by the commission.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val="single" w:color="000000" w:themeColor="text1"/>
        </w:rPr>
        <w:t>(D)</w:t>
      </w:r>
      <w:r w:rsidRPr="00482BC3">
        <w:rPr>
          <w:color w:val="000000" w:themeColor="text1"/>
          <w:u w:color="000000" w:themeColor="text1"/>
        </w:rPr>
        <w:tab/>
      </w:r>
      <w:r w:rsidRPr="00482BC3">
        <w:rPr>
          <w:color w:val="000000" w:themeColor="text1"/>
          <w:u w:val="single" w:color="000000" w:themeColor="text1"/>
        </w:rPr>
        <w:t>Anytime a voter is eligible to cast a ballot</w:t>
      </w:r>
      <w:r>
        <w:rPr>
          <w:color w:val="000000" w:themeColor="text1"/>
          <w:u w:val="single" w:color="000000" w:themeColor="text1"/>
        </w:rPr>
        <w:t>,</w:t>
      </w:r>
      <w:r w:rsidRPr="00482BC3">
        <w:rPr>
          <w:color w:val="000000" w:themeColor="text1"/>
          <w:u w:val="single" w:color="000000" w:themeColor="text1"/>
        </w:rPr>
        <w:t xml:space="preserve"> the voting machine and any counting device must have disabled: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(1)</w:t>
      </w:r>
      <w:r w:rsidRPr="00482BC3">
        <w:rPr>
          <w:color w:val="000000" w:themeColor="text1"/>
          <w:u w:color="000000" w:themeColor="text1"/>
        </w:rPr>
        <w:tab/>
      </w:r>
      <w:r w:rsidRPr="00482BC3">
        <w:rPr>
          <w:color w:val="000000" w:themeColor="text1"/>
          <w:u w:val="single" w:color="000000" w:themeColor="text1"/>
        </w:rPr>
        <w:t>a connection to the Internet or an external network;</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(2)</w:t>
      </w:r>
      <w:r w:rsidRPr="00482BC3">
        <w:rPr>
          <w:color w:val="000000" w:themeColor="text1"/>
          <w:u w:color="000000" w:themeColor="text1"/>
        </w:rPr>
        <w:tab/>
      </w:r>
      <w:r w:rsidRPr="00482BC3">
        <w:rPr>
          <w:color w:val="000000" w:themeColor="text1"/>
          <w:u w:val="single" w:color="000000" w:themeColor="text1"/>
        </w:rPr>
        <w:t xml:space="preserve">the capability of establishing a wireless connection;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(3)</w:t>
      </w:r>
      <w:r w:rsidRPr="00482BC3">
        <w:rPr>
          <w:color w:val="000000" w:themeColor="text1"/>
          <w:u w:color="000000" w:themeColor="text1"/>
        </w:rPr>
        <w:tab/>
      </w:r>
      <w:r w:rsidRPr="00482BC3">
        <w:rPr>
          <w:color w:val="000000" w:themeColor="text1"/>
          <w:u w:val="single" w:color="000000" w:themeColor="text1"/>
        </w:rPr>
        <w:t>the establishment of a connection to an external network through a cable, a wireless modem, or any other mechanism or process;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(4)</w:t>
      </w:r>
      <w:r w:rsidRPr="00482BC3">
        <w:rPr>
          <w:color w:val="000000" w:themeColor="text1"/>
          <w:u w:color="000000" w:themeColor="text1"/>
        </w:rPr>
        <w:tab/>
      </w:r>
      <w:r w:rsidRPr="00482BC3">
        <w:rPr>
          <w:color w:val="000000" w:themeColor="text1"/>
          <w:u w:val="single" w:color="000000" w:themeColor="text1"/>
        </w:rPr>
        <w:t>automatic resolution functionality for ballots flagged for further review.</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(E)</w:t>
      </w:r>
      <w:r w:rsidRPr="00482BC3">
        <w:rPr>
          <w:color w:val="000000" w:themeColor="text1"/>
          <w:u w:color="000000" w:themeColor="text1"/>
        </w:rPr>
        <w:tab/>
      </w:r>
      <w:r w:rsidRPr="00482BC3">
        <w:rPr>
          <w:color w:val="000000" w:themeColor="text1"/>
          <w:u w:val="single" w:color="000000" w:themeColor="text1"/>
        </w:rPr>
        <w:t>All electronic records for a statewide election must be preserved for not less than twenty</w:t>
      </w:r>
      <w:r w:rsidRPr="00482BC3">
        <w:rPr>
          <w:color w:val="000000" w:themeColor="text1"/>
          <w:u w:val="single" w:color="000000" w:themeColor="text1"/>
        </w:rPr>
        <w:noBreakHyphen/>
        <w:t>four months following the election.</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SECTION</w:t>
      </w:r>
      <w:r w:rsidRPr="00482BC3">
        <w:rPr>
          <w:color w:val="000000" w:themeColor="text1"/>
          <w:u w:color="000000" w:themeColor="text1"/>
        </w:rPr>
        <w:tab/>
        <w:t>17.</w:t>
      </w:r>
      <w:r w:rsidRPr="00482BC3">
        <w:rPr>
          <w:color w:val="000000" w:themeColor="text1"/>
          <w:u w:color="000000" w:themeColor="text1"/>
        </w:rPr>
        <w:tab/>
        <w:t>Section 7</w:t>
      </w:r>
      <w:r w:rsidRPr="00482BC3">
        <w:rPr>
          <w:color w:val="000000" w:themeColor="text1"/>
          <w:u w:color="000000" w:themeColor="text1"/>
        </w:rPr>
        <w:noBreakHyphen/>
        <w:t>13</w:t>
      </w:r>
      <w:r w:rsidRPr="00482BC3">
        <w:rPr>
          <w:color w:val="000000" w:themeColor="text1"/>
          <w:u w:color="000000" w:themeColor="text1"/>
        </w:rPr>
        <w:noBreakHyphen/>
        <w:t xml:space="preserve">440 of the 1976 Code is repealed.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18.</w:t>
      </w:r>
      <w:r w:rsidRPr="00482BC3">
        <w:rPr>
          <w:color w:val="000000" w:themeColor="text1"/>
          <w:u w:color="000000" w:themeColor="text1"/>
        </w:rPr>
        <w:tab/>
        <w:t>Section 7</w:t>
      </w:r>
      <w:r w:rsidRPr="00482BC3">
        <w:rPr>
          <w:color w:val="000000" w:themeColor="text1"/>
          <w:u w:color="000000" w:themeColor="text1"/>
        </w:rPr>
        <w:noBreakHyphen/>
        <w:t>3</w:t>
      </w:r>
      <w:r w:rsidRPr="00482BC3">
        <w:rPr>
          <w:color w:val="000000" w:themeColor="text1"/>
          <w:u w:color="000000" w:themeColor="text1"/>
        </w:rPr>
        <w:noBreakHyphen/>
        <w:t>40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3</w:t>
      </w:r>
      <w:r w:rsidRPr="00482BC3">
        <w:rPr>
          <w:color w:val="000000" w:themeColor="text1"/>
          <w:u w:color="000000" w:themeColor="text1"/>
        </w:rPr>
        <w:noBreakHyphen/>
        <w:t>40.</w:t>
      </w:r>
      <w:r w:rsidRPr="00482BC3">
        <w:rPr>
          <w:color w:val="000000" w:themeColor="text1"/>
          <w:u w:color="000000" w:themeColor="text1"/>
        </w:rPr>
        <w:tab/>
        <w:t xml:space="preserve">The Bureau of Vital Statistics must furnish the executive director a monthly report of all persons eighteen years of age or older who have died in the State </w:t>
      </w:r>
      <w:r w:rsidRPr="00482BC3">
        <w:rPr>
          <w:color w:val="000000" w:themeColor="text1"/>
          <w:u w:val="single" w:color="000000" w:themeColor="text1"/>
        </w:rPr>
        <w:t>and all individuals eighteen years of age or older who have died out</w:t>
      </w:r>
      <w:r w:rsidRPr="00482BC3">
        <w:rPr>
          <w:color w:val="000000" w:themeColor="text1"/>
          <w:u w:val="single" w:color="000000" w:themeColor="text1"/>
        </w:rPr>
        <w:noBreakHyphen/>
        <w:t>of</w:t>
      </w:r>
      <w:r w:rsidRPr="00482BC3">
        <w:rPr>
          <w:color w:val="000000" w:themeColor="text1"/>
          <w:u w:val="single" w:color="000000" w:themeColor="text1"/>
        </w:rPr>
        <w:noBreakHyphen/>
        <w:t>state</w:t>
      </w:r>
      <w:r w:rsidRPr="00482BC3">
        <w:rPr>
          <w:color w:val="000000" w:themeColor="text1"/>
        </w:rPr>
        <w:t xml:space="preserve"> </w:t>
      </w:r>
      <w:r w:rsidRPr="00482BC3">
        <w:rPr>
          <w:strike/>
          <w:color w:val="000000" w:themeColor="text1"/>
        </w:rPr>
        <w:t>since making the previous report</w:t>
      </w:r>
      <w:r w:rsidRPr="00482BC3">
        <w:rPr>
          <w:color w:val="000000" w:themeColor="text1"/>
          <w:u w:color="000000" w:themeColor="text1"/>
        </w:rPr>
        <w:t xml:space="preserve">. All reports must contain the name of the deceased, county of residence, his social security or other identification number, and his date and place of birth. </w:t>
      </w:r>
      <w:r w:rsidRPr="00482BC3">
        <w:rPr>
          <w:strike/>
          <w:color w:val="000000" w:themeColor="text1"/>
          <w:u w:color="000000" w:themeColor="text1"/>
        </w:rPr>
        <w:t>The bureau must provide this information at no charge.</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19.</w:t>
      </w: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186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186.</w:t>
      </w:r>
      <w:r w:rsidRPr="00482BC3">
        <w:rPr>
          <w:color w:val="000000" w:themeColor="text1"/>
          <w:u w:color="000000" w:themeColor="text1"/>
        </w:rPr>
        <w:tab/>
        <w:t>(A)</w:t>
      </w:r>
      <w:r w:rsidRPr="00482BC3">
        <w:rPr>
          <w:strike/>
          <w:color w:val="000000" w:themeColor="text1"/>
          <w:u w:color="000000" w:themeColor="text1"/>
        </w:rPr>
        <w:t>(1)</w:t>
      </w:r>
      <w:r w:rsidRPr="00482BC3">
        <w:rPr>
          <w:color w:val="000000" w:themeColor="text1"/>
          <w:u w:color="000000" w:themeColor="text1"/>
        </w:rPr>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482BC3">
        <w:rPr>
          <w:color w:val="000000" w:themeColor="text1"/>
          <w:u w:val="single" w:color="000000" w:themeColor="text1"/>
        </w:rPr>
        <w:t>The executive director must conduct an annual general registration list maintenance program to maintain accurate voter registration records in the statewide voter registration system.</w:t>
      </w:r>
      <w:r w:rsidRPr="00482BC3">
        <w:rPr>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(2)(a)</w:t>
      </w:r>
      <w:r w:rsidRPr="00482BC3">
        <w:rPr>
          <w:color w:val="000000" w:themeColor="text1"/>
          <w:u w:val="single" w:color="000000" w:themeColor="text1"/>
        </w:rPr>
        <w:t>(B)</w:t>
      </w:r>
      <w:r w:rsidRPr="00482BC3">
        <w:rPr>
          <w:color w:val="000000" w:themeColor="text1"/>
          <w:u w:color="000000" w:themeColor="text1"/>
        </w:rPr>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(b)</w:t>
      </w:r>
      <w:r w:rsidRPr="00482BC3">
        <w:rPr>
          <w:color w:val="000000" w:themeColor="text1"/>
          <w:u w:color="000000" w:themeColor="text1"/>
        </w:rPr>
        <w:tab/>
      </w:r>
      <w:r w:rsidRPr="00482BC3">
        <w:rPr>
          <w:strike/>
          <w:color w:val="000000" w:themeColor="text1"/>
          <w:u w:color="000000" w:themeColor="text1"/>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2BC3">
        <w:rPr>
          <w:color w:val="000000" w:themeColor="text1"/>
          <w:u w:color="000000" w:themeColor="text1"/>
        </w:rPr>
        <w:lastRenderedPageBreak/>
        <w:tab/>
      </w:r>
      <w:r w:rsidRPr="00482BC3">
        <w:rPr>
          <w:color w:val="000000" w:themeColor="text1"/>
          <w:u w:color="000000" w:themeColor="text1"/>
        </w:rPr>
        <w:tab/>
      </w:r>
      <w:r w:rsidRPr="00482BC3">
        <w:rPr>
          <w:strike/>
          <w:color w:val="000000" w:themeColor="text1"/>
          <w:u w:color="000000" w:themeColor="text1"/>
        </w:rPr>
        <w:t>(c)</w:t>
      </w:r>
      <w:r w:rsidRPr="00482BC3">
        <w:rPr>
          <w:color w:val="000000" w:themeColor="text1"/>
          <w:u w:color="000000" w:themeColor="text1"/>
        </w:rPr>
        <w:tab/>
      </w:r>
      <w:r w:rsidRPr="00482BC3">
        <w:rPr>
          <w:strike/>
          <w:color w:val="000000" w:themeColor="text1"/>
          <w:u w:color="000000" w:themeColor="text1"/>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strike/>
          <w:color w:val="000000" w:themeColor="text1"/>
          <w:u w:color="000000" w:themeColor="text1"/>
        </w:rPr>
        <w:t>(3)</w:t>
      </w:r>
      <w:r w:rsidRPr="00482BC3">
        <w:rPr>
          <w:color w:val="000000" w:themeColor="text1"/>
          <w:u w:val="single" w:color="000000" w:themeColor="text1"/>
        </w:rPr>
        <w:t>(C)</w:t>
      </w:r>
      <w:r w:rsidRPr="00482BC3">
        <w:rPr>
          <w:color w:val="000000" w:themeColor="text1"/>
          <w:u w:color="000000" w:themeColor="text1"/>
        </w:rPr>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rsidR="0046257B" w:rsidRPr="00482BC3" w:rsidRDefault="0046257B" w:rsidP="0046257B">
      <w:pPr>
        <w:pStyle w:val="amend"/>
        <w:jc w:val="both"/>
        <w:rPr>
          <w:rFonts w:cs="Times New Roman"/>
          <w:color w:val="000000" w:themeColor="text1"/>
          <w:u w:color="000000" w:themeColor="text1"/>
        </w:rPr>
      </w:pPr>
      <w:r w:rsidRPr="00482BC3">
        <w:rPr>
          <w:rFonts w:cs="Times New Roman"/>
          <w:color w:val="000000" w:themeColor="text1"/>
          <w:u w:color="000000" w:themeColor="text1"/>
        </w:rPr>
        <w:tab/>
      </w:r>
      <w:r w:rsidRPr="00482BC3">
        <w:rPr>
          <w:rFonts w:cs="Times New Roman"/>
          <w:color w:val="000000" w:themeColor="text1"/>
          <w:u w:val="single" w:color="000000" w:themeColor="text1"/>
        </w:rPr>
        <w:t>(D)</w:t>
      </w:r>
      <w:r w:rsidRPr="00482BC3">
        <w:rPr>
          <w:rFonts w:cs="Times New Roman"/>
          <w:color w:val="000000" w:themeColor="text1"/>
          <w:u w:color="000000" w:themeColor="text1"/>
        </w:rPr>
        <w:tab/>
      </w:r>
      <w:r w:rsidRPr="00482BC3">
        <w:rPr>
          <w:rFonts w:cs="Times New Roman"/>
          <w:color w:val="000000" w:themeColor="text1"/>
          <w:u w:val="single" w:color="000000" w:themeColor="text1"/>
        </w:rPr>
        <w:t>A county board of voter registration and elections shall send a notice, as described in Section 7</w:t>
      </w:r>
      <w:r w:rsidRPr="00482BC3">
        <w:rPr>
          <w:rFonts w:cs="Times New Roman"/>
          <w:color w:val="000000" w:themeColor="text1"/>
          <w:u w:val="single" w:color="000000" w:themeColor="text1"/>
        </w:rPr>
        <w:noBreakHyphen/>
        <w:t>5</w:t>
      </w:r>
      <w:r w:rsidRPr="00482BC3">
        <w:rPr>
          <w:rFonts w:cs="Times New Roman"/>
          <w:color w:val="000000" w:themeColor="text1"/>
          <w:u w:val="single" w:color="000000" w:themeColor="text1"/>
        </w:rPr>
        <w:noBreakHyphen/>
        <w:t>330(F)(2), to a registered elector by mail at the address on file with the board to verify the accuracy of the information in the statewide voter registration database regarding that elector if a discrepancy exists between information provided under this section and information that is maintained in the statewide voter registration database.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val="single" w:color="000000" w:themeColor="text1"/>
        </w:rPr>
        <w:t>(E)</w:t>
      </w:r>
      <w:r w:rsidRPr="00482BC3">
        <w:rPr>
          <w:color w:val="000000" w:themeColor="text1"/>
          <w:u w:color="000000" w:themeColor="text1"/>
        </w:rPr>
        <w:tab/>
      </w:r>
      <w:r w:rsidRPr="00482BC3">
        <w:rPr>
          <w:color w:val="000000" w:themeColor="text1"/>
          <w:u w:val="single" w:color="000000" w:themeColor="text1"/>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20.</w:t>
      </w: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 xml:space="preserve">330 of the 1976 Code is amended to read: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330.</w:t>
      </w:r>
      <w:r w:rsidRPr="00482BC3">
        <w:rPr>
          <w:color w:val="000000" w:themeColor="text1"/>
          <w:u w:color="000000" w:themeColor="text1"/>
        </w:rPr>
        <w:tab/>
        <w:t>(A)</w:t>
      </w:r>
      <w:r w:rsidRPr="00482BC3">
        <w:rPr>
          <w:color w:val="000000" w:themeColor="text1"/>
          <w:u w:color="000000" w:themeColor="text1"/>
        </w:rPr>
        <w:tab/>
        <w:t>In the case of registration with a motor vehicle application under Section 7</w:t>
      </w:r>
      <w:r w:rsidRPr="00482BC3">
        <w:rPr>
          <w:color w:val="000000" w:themeColor="text1"/>
          <w:u w:color="000000" w:themeColor="text1"/>
        </w:rPr>
        <w:noBreakHyphen/>
        <w:t>5</w:t>
      </w:r>
      <w:r w:rsidRPr="00482BC3">
        <w:rPr>
          <w:color w:val="000000" w:themeColor="text1"/>
          <w:u w:color="000000" w:themeColor="text1"/>
        </w:rPr>
        <w:noBreakHyphen/>
        <w:t>320, the valid voter registration form of the applicant must be completed at the Department of Motor Vehicles no later than thirty days before the date of the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ab/>
        <w:t>(B)</w:t>
      </w:r>
      <w:r w:rsidRPr="00482BC3">
        <w:rPr>
          <w:color w:val="000000" w:themeColor="text1"/>
          <w:u w:color="000000" w:themeColor="text1"/>
        </w:rPr>
        <w:tab/>
        <w:t>In the case of registration by mail under Section 7</w:t>
      </w:r>
      <w:r w:rsidRPr="00482BC3">
        <w:rPr>
          <w:color w:val="000000" w:themeColor="text1"/>
          <w:u w:color="000000" w:themeColor="text1"/>
        </w:rPr>
        <w:noBreakHyphen/>
        <w:t>5</w:t>
      </w:r>
      <w:r w:rsidRPr="00482BC3">
        <w:rPr>
          <w:color w:val="000000" w:themeColor="text1"/>
          <w:u w:color="000000" w:themeColor="text1"/>
        </w:rPr>
        <w:noBreakHyphen/>
        <w:t>155, the valid voter registration form of the applicant must be postmarked no later than thirty days before the date of the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(C)</w:t>
      </w:r>
      <w:r w:rsidRPr="00482BC3">
        <w:rPr>
          <w:color w:val="000000" w:themeColor="text1"/>
          <w:u w:color="000000" w:themeColor="text1"/>
        </w:rPr>
        <w:tab/>
        <w:t>In the case of registration at a voter registration agency, the valid voter registration form of the applicant must be completed at the voter registration agency no later than thirty days before the date of the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(D)</w:t>
      </w:r>
      <w:r w:rsidRPr="00482BC3">
        <w:rPr>
          <w:color w:val="000000" w:themeColor="text1"/>
          <w:u w:color="000000" w:themeColor="text1"/>
        </w:rPr>
        <w:tab/>
        <w:t>In any other case, the valid voter registration form of the applicant must be received by the county board of voter registration and elections no later than thirty days before the date of the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(E)(1)</w:t>
      </w:r>
      <w:r w:rsidRPr="00482BC3">
        <w:rPr>
          <w:color w:val="000000" w:themeColor="text1"/>
          <w:u w:color="000000" w:themeColor="text1"/>
        </w:rPr>
        <w:tab/>
        <w:t>The county board of voter registration and elections shall:</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(a)</w:t>
      </w:r>
      <w:r w:rsidRPr="00482BC3">
        <w:rPr>
          <w:color w:val="000000" w:themeColor="text1"/>
          <w:u w:color="000000" w:themeColor="text1"/>
        </w:rPr>
        <w:tab/>
        <w:t>send notice to each applicant of the disposition of the application;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(b)</w:t>
      </w:r>
      <w:r w:rsidRPr="00482BC3">
        <w:rPr>
          <w:color w:val="000000" w:themeColor="text1"/>
          <w:u w:color="000000" w:themeColor="text1"/>
        </w:rPr>
        <w:tab/>
        <w:t>ensure that the identity of the voter registration agency through which a particular voter is registered is not disclosed to the public.</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(2)</w:t>
      </w:r>
      <w:r w:rsidRPr="00482BC3">
        <w:rPr>
          <w:color w:val="000000" w:themeColor="text1"/>
          <w:u w:color="000000" w:themeColor="text1"/>
        </w:rPr>
        <w:tab/>
        <w:t xml:space="preserve">If the notice sent pursuant to the provisions of subitem (a) of </w:t>
      </w:r>
      <w:r w:rsidRPr="00482BC3">
        <w:rPr>
          <w:strike/>
          <w:color w:val="000000" w:themeColor="text1"/>
          <w:u w:color="000000" w:themeColor="text1"/>
        </w:rPr>
        <w:t>this item</w:t>
      </w:r>
      <w:r w:rsidRPr="00482BC3">
        <w:rPr>
          <w:color w:val="000000" w:themeColor="text1"/>
          <w:u w:color="000000" w:themeColor="text1"/>
        </w:rPr>
        <w:t xml:space="preserve"> </w:t>
      </w:r>
      <w:r w:rsidRPr="00482BC3">
        <w:rPr>
          <w:color w:val="000000" w:themeColor="text1"/>
          <w:u w:val="single" w:color="000000" w:themeColor="text1"/>
        </w:rPr>
        <w:t>item (1)</w:t>
      </w:r>
      <w:r w:rsidRPr="00482BC3">
        <w:rPr>
          <w:color w:val="000000" w:themeColor="text1"/>
          <w:u w:color="000000" w:themeColor="text1"/>
        </w:rPr>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482BC3">
        <w:rPr>
          <w:color w:val="000000" w:themeColor="text1"/>
          <w:u w:val="single" w:color="000000" w:themeColor="text1"/>
        </w:rPr>
        <w:t>within seven days after receipt of the report from the county board of voter registration and elections</w:t>
      </w:r>
      <w:r w:rsidRPr="00482BC3">
        <w:rPr>
          <w:color w:val="000000" w:themeColor="text1"/>
          <w:u w:color="000000" w:themeColor="text1"/>
        </w:rPr>
        <w:t xml:space="preserve"> and </w:t>
      </w:r>
      <w:r w:rsidRPr="00482BC3">
        <w:rPr>
          <w:strike/>
          <w:color w:val="000000" w:themeColor="text1"/>
          <w:u w:color="000000" w:themeColor="text1"/>
        </w:rPr>
        <w:t>may</w:t>
      </w:r>
      <w:r w:rsidRPr="00482BC3">
        <w:rPr>
          <w:color w:val="000000" w:themeColor="text1"/>
          <w:u w:color="000000" w:themeColor="text1"/>
        </w:rPr>
        <w:t xml:space="preserve"> </w:t>
      </w:r>
      <w:r w:rsidRPr="00482BC3">
        <w:rPr>
          <w:color w:val="000000" w:themeColor="text1"/>
          <w:u w:val="single" w:color="000000" w:themeColor="text1"/>
        </w:rPr>
        <w:t>shall</w:t>
      </w:r>
      <w:r w:rsidRPr="00482BC3">
        <w:rPr>
          <w:color w:val="000000" w:themeColor="text1"/>
          <w:u w:color="000000" w:themeColor="text1"/>
        </w:rPr>
        <w:t xml:space="preserve"> remove this elector upon compliance with the provisions of Section 7</w:t>
      </w:r>
      <w:r w:rsidRPr="00482BC3">
        <w:rPr>
          <w:color w:val="000000" w:themeColor="text1"/>
          <w:u w:color="000000" w:themeColor="text1"/>
        </w:rPr>
        <w:noBreakHyphen/>
        <w:t>5</w:t>
      </w:r>
      <w:r w:rsidRPr="00482BC3">
        <w:rPr>
          <w:color w:val="000000" w:themeColor="text1"/>
          <w:u w:color="000000" w:themeColor="text1"/>
        </w:rPr>
        <w:noBreakHyphen/>
        <w:t>330(F).</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(F)(1)</w:t>
      </w:r>
      <w:r w:rsidRPr="00482BC3">
        <w:rPr>
          <w:color w:val="000000" w:themeColor="text1"/>
          <w:u w:color="000000" w:themeColor="text1"/>
        </w:rPr>
        <w:tab/>
        <w:t>The State Election Commission may not remove the name of a qualified elector from the official list of eligible voters on the ground that the qualified elector has changed residence unless the qualified elector: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(a)</w:t>
      </w:r>
      <w:r w:rsidRPr="00482BC3">
        <w:rPr>
          <w:color w:val="000000" w:themeColor="text1"/>
          <w:u w:color="000000" w:themeColor="text1"/>
        </w:rPr>
        <w:tab/>
        <w:t>confirms in writing that the qualified elector has changed residence to a place outside the county in which the qualified elector is registered;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(b)(i)</w:t>
      </w:r>
      <w:r w:rsidRPr="00482BC3">
        <w:rPr>
          <w:color w:val="000000" w:themeColor="text1"/>
          <w:u w:color="000000" w:themeColor="text1"/>
        </w:rPr>
        <w:tab/>
        <w:t>has failed to respond to a notice described in item (2);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(ii)</w:t>
      </w:r>
      <w:r w:rsidRPr="00482BC3">
        <w:rPr>
          <w:color w:val="000000" w:themeColor="text1"/>
          <w:u w:color="000000" w:themeColor="text1"/>
        </w:rPr>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(2)</w:t>
      </w:r>
      <w:r w:rsidRPr="00482BC3">
        <w:rPr>
          <w:color w:val="000000" w:themeColor="text1"/>
          <w:u w:color="000000" w:themeColor="text1"/>
        </w:rPr>
        <w:tab/>
        <w:t xml:space="preserve">‘Notice’, as used in this item, means a postage prepaid and preaddressed return card, sent by forwardable mail, on which the </w:t>
      </w:r>
      <w:r w:rsidRPr="00482BC3">
        <w:rPr>
          <w:color w:val="000000" w:themeColor="text1"/>
          <w:u w:color="000000" w:themeColor="text1"/>
        </w:rPr>
        <w:lastRenderedPageBreak/>
        <w:t>qualified elector may state his current address, together with a statement to the following effect: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(a)</w:t>
      </w:r>
      <w:r w:rsidRPr="00482BC3">
        <w:rPr>
          <w:color w:val="000000" w:themeColor="text1"/>
          <w:u w:color="000000" w:themeColor="text1"/>
        </w:rPr>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482BC3">
        <w:rPr>
          <w:color w:val="000000" w:themeColor="text1"/>
          <w:u w:val="single" w:color="000000" w:themeColor="text1"/>
        </w:rPr>
        <w:t>official</w:t>
      </w:r>
      <w:r w:rsidRPr="00482BC3">
        <w:rPr>
          <w:color w:val="000000" w:themeColor="text1"/>
          <w:u w:color="000000" w:themeColor="text1"/>
        </w:rPr>
        <w:t xml:space="preserve"> list of eligible voters;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(b)</w:t>
      </w:r>
      <w:r w:rsidRPr="00482BC3">
        <w:rPr>
          <w:color w:val="000000" w:themeColor="text1"/>
          <w:u w:color="000000" w:themeColor="text1"/>
        </w:rPr>
        <w:tab/>
        <w:t>if the qualified elector has changed residence to a place outside the county in which the qualified elector is registered, information as to how the qualified elector can re</w:t>
      </w:r>
      <w:r w:rsidRPr="00482BC3">
        <w:rPr>
          <w:color w:val="000000" w:themeColor="text1"/>
          <w:u w:color="000000" w:themeColor="text1"/>
        </w:rPr>
        <w:noBreakHyphen/>
        <w:t>register to vote.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(3)</w:t>
      </w:r>
      <w:r w:rsidRPr="00482BC3">
        <w:rPr>
          <w:color w:val="000000" w:themeColor="text1"/>
          <w:u w:color="000000" w:themeColor="text1"/>
        </w:rPr>
        <w:tab/>
        <w:t xml:space="preserve">The county board of voter registration and elections shall correct </w:t>
      </w:r>
      <w:r w:rsidRPr="00482BC3">
        <w:rPr>
          <w:strike/>
          <w:color w:val="000000" w:themeColor="text1"/>
          <w:u w:color="000000" w:themeColor="text1"/>
        </w:rPr>
        <w:t>an</w:t>
      </w:r>
      <w:r w:rsidRPr="00482BC3">
        <w:rPr>
          <w:color w:val="000000" w:themeColor="text1"/>
          <w:u w:color="000000" w:themeColor="text1"/>
        </w:rPr>
        <w:t xml:space="preserve"> </w:t>
      </w:r>
      <w:r w:rsidRPr="00482BC3">
        <w:rPr>
          <w:color w:val="000000" w:themeColor="text1"/>
          <w:u w:val="single" w:color="000000" w:themeColor="text1"/>
        </w:rPr>
        <w:t>the</w:t>
      </w:r>
      <w:r w:rsidRPr="00482BC3">
        <w:rPr>
          <w:color w:val="000000" w:themeColor="text1"/>
          <w:u w:color="000000" w:themeColor="text1"/>
        </w:rPr>
        <w:t xml:space="preserve"> official list of eligible voters in accordance with change of residence information obtained pursuant to the provisions of this subsection.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(4)</w:t>
      </w:r>
      <w:r w:rsidRPr="00482BC3">
        <w:rPr>
          <w:color w:val="000000" w:themeColor="text1"/>
          <w:u w:color="000000" w:themeColor="text1"/>
        </w:rPr>
        <w:tab/>
        <w:t>The program required pursuant to the provisions of subsection (F) of this section must be completed no later than ninety days before the date of a statewide primary or general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21.</w:t>
      </w: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 xml:space="preserve">340 of the 1976 Code is amended to read: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340.</w:t>
      </w:r>
      <w:r w:rsidRPr="00482BC3">
        <w:rPr>
          <w:color w:val="000000" w:themeColor="text1"/>
          <w:u w:color="000000" w:themeColor="text1"/>
        </w:rPr>
        <w:tab/>
      </w:r>
      <w:r w:rsidRPr="00482BC3">
        <w:rPr>
          <w:color w:val="000000" w:themeColor="text1"/>
          <w:u w:val="single" w:color="000000" w:themeColor="text1"/>
        </w:rPr>
        <w:t>(A)</w:t>
      </w:r>
      <w:r w:rsidRPr="00482BC3">
        <w:rPr>
          <w:color w:val="000000" w:themeColor="text1"/>
          <w:u w:color="000000" w:themeColor="text1"/>
        </w:rPr>
        <w:tab/>
        <w:t>The State Election Commission shall:</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(1)</w:t>
      </w:r>
      <w:r w:rsidRPr="00482BC3">
        <w:rPr>
          <w:color w:val="000000" w:themeColor="text1"/>
          <w:u w:color="000000" w:themeColor="text1"/>
        </w:rPr>
        <w:tab/>
        <w:t xml:space="preserve">ensure that the name of a qualified elector </w:t>
      </w:r>
      <w:r w:rsidRPr="00482BC3">
        <w:rPr>
          <w:strike/>
          <w:color w:val="000000" w:themeColor="text1"/>
          <w:u w:color="000000" w:themeColor="text1"/>
        </w:rPr>
        <w:t>may not be</w:t>
      </w:r>
      <w:r w:rsidRPr="00482BC3">
        <w:rPr>
          <w:color w:val="000000" w:themeColor="text1"/>
          <w:u w:color="000000" w:themeColor="text1"/>
        </w:rPr>
        <w:t xml:space="preserve"> </w:t>
      </w:r>
      <w:r w:rsidRPr="00482BC3">
        <w:rPr>
          <w:color w:val="000000" w:themeColor="text1"/>
          <w:u w:val="single" w:color="000000" w:themeColor="text1"/>
        </w:rPr>
        <w:t>is</w:t>
      </w:r>
      <w:r w:rsidRPr="00482BC3">
        <w:rPr>
          <w:color w:val="000000" w:themeColor="text1"/>
          <w:u w:color="000000" w:themeColor="text1"/>
        </w:rPr>
        <w:t xml:space="preserve"> removed from the official list of eligible voters </w:t>
      </w:r>
      <w:r w:rsidRPr="00482BC3">
        <w:rPr>
          <w:strike/>
          <w:color w:val="000000" w:themeColor="text1"/>
          <w:u w:color="000000" w:themeColor="text1"/>
        </w:rPr>
        <w:t>except</w:t>
      </w:r>
      <w:r w:rsidRPr="00482BC3">
        <w:rPr>
          <w:color w:val="000000" w:themeColor="text1"/>
          <w:u w:color="000000" w:themeColor="text1"/>
        </w:rPr>
        <w:t xml:space="preserve"> </w:t>
      </w:r>
      <w:r w:rsidRPr="00482BC3">
        <w:rPr>
          <w:color w:val="000000" w:themeColor="text1"/>
          <w:u w:val="single" w:color="000000" w:themeColor="text1"/>
        </w:rPr>
        <w:t>within seven days of receipt of information confirming</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(a)</w:t>
      </w:r>
      <w:r w:rsidRPr="00482BC3">
        <w:rPr>
          <w:color w:val="000000" w:themeColor="text1"/>
          <w:u w:color="000000" w:themeColor="text1"/>
        </w:rPr>
        <w:tab/>
      </w:r>
      <w:r w:rsidRPr="00482BC3">
        <w:rPr>
          <w:strike/>
          <w:color w:val="000000" w:themeColor="text1"/>
          <w:u w:color="000000" w:themeColor="text1"/>
        </w:rPr>
        <w:t>at</w:t>
      </w:r>
      <w:r w:rsidRPr="00482BC3">
        <w:rPr>
          <w:color w:val="000000" w:themeColor="text1"/>
          <w:u w:color="000000" w:themeColor="text1"/>
        </w:rPr>
        <w:t xml:space="preserve"> the request of the qualified elector </w:t>
      </w:r>
      <w:r w:rsidRPr="00482BC3">
        <w:rPr>
          <w:color w:val="000000" w:themeColor="text1"/>
          <w:u w:val="single" w:color="000000" w:themeColor="text1"/>
        </w:rPr>
        <w:t>to be removed</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(b)</w:t>
      </w:r>
      <w:r w:rsidRPr="00482BC3">
        <w:rPr>
          <w:color w:val="000000" w:themeColor="text1"/>
          <w:u w:color="000000" w:themeColor="text1"/>
        </w:rPr>
        <w:tab/>
      </w:r>
      <w:r w:rsidRPr="00482BC3">
        <w:rPr>
          <w:strike/>
          <w:color w:val="000000" w:themeColor="text1"/>
          <w:u w:color="000000" w:themeColor="text1"/>
        </w:rPr>
        <w:t>if</w:t>
      </w:r>
      <w:r w:rsidRPr="00482BC3">
        <w:rPr>
          <w:color w:val="000000" w:themeColor="text1"/>
          <w:u w:color="000000" w:themeColor="text1"/>
        </w:rPr>
        <w:t xml:space="preserve"> the elector is adjudicated mentally incompetent by a court of competent jurisdiction; </w:t>
      </w:r>
      <w:r w:rsidRPr="00482BC3">
        <w:rPr>
          <w:strike/>
          <w:color w:val="000000" w:themeColor="text1"/>
          <w:u w:color="000000" w:themeColor="text1"/>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(c)</w:t>
      </w:r>
      <w:r w:rsidRPr="00482BC3">
        <w:rPr>
          <w:color w:val="000000" w:themeColor="text1"/>
          <w:u w:color="000000" w:themeColor="text1"/>
        </w:rPr>
        <w:tab/>
      </w:r>
      <w:r w:rsidRPr="00482BC3">
        <w:rPr>
          <w:strike/>
          <w:color w:val="000000" w:themeColor="text1"/>
          <w:u w:color="000000" w:themeColor="text1"/>
        </w:rPr>
        <w:t>as provided under item (2);</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(2)</w:t>
      </w:r>
      <w:r w:rsidRPr="00482BC3">
        <w:rPr>
          <w:color w:val="000000" w:themeColor="text1"/>
          <w:u w:color="000000" w:themeColor="text1"/>
        </w:rPr>
        <w:tab/>
      </w:r>
      <w:r w:rsidRPr="00482BC3">
        <w:rPr>
          <w:strike/>
          <w:color w:val="000000" w:themeColor="text1"/>
          <w:u w:color="000000" w:themeColor="text1"/>
        </w:rPr>
        <w:t>conduct a general program that makes a reasonable effort to remove the names of ineligible voters from the official lists of eligible voters by reason of:</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(a)</w:t>
      </w:r>
      <w:r w:rsidRPr="00482BC3">
        <w:rPr>
          <w:color w:val="000000" w:themeColor="text1"/>
          <w:u w:color="000000" w:themeColor="text1"/>
        </w:rPr>
        <w:tab/>
        <w:t xml:space="preserve">the death of the qualified elector; </w:t>
      </w:r>
      <w:r w:rsidRPr="00482BC3">
        <w:rPr>
          <w:strike/>
          <w:color w:val="000000" w:themeColor="text1"/>
          <w:u w:color="000000" w:themeColor="text1"/>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color w:val="000000" w:themeColor="text1"/>
          <w:u w:val="single" w:color="000000" w:themeColor="text1"/>
        </w:rPr>
        <w:t>(d)</w:t>
      </w:r>
      <w:r w:rsidRPr="00482BC3">
        <w:rPr>
          <w:color w:val="000000" w:themeColor="text1"/>
          <w:u w:color="000000" w:themeColor="text1"/>
        </w:rPr>
        <w:tab/>
      </w:r>
      <w:r w:rsidRPr="00482BC3">
        <w:rPr>
          <w:color w:val="000000" w:themeColor="text1"/>
          <w:u w:val="single" w:color="000000" w:themeColor="text1"/>
        </w:rPr>
        <w:t>the elector is not a citizen of the United States;</w:t>
      </w:r>
      <w:r w:rsidRPr="00482BC3">
        <w:rPr>
          <w:color w:val="000000" w:themeColor="text1"/>
          <w:u w:color="000000" w:themeColor="text1"/>
        </w:rPr>
        <w:t xml:space="preserve"> </w:t>
      </w:r>
      <w:r w:rsidRPr="00482BC3">
        <w:rPr>
          <w:color w:val="000000" w:themeColor="text1"/>
          <w:u w:val="single" w:color="000000" w:themeColor="text1"/>
        </w:rPr>
        <w:t>or</w:t>
      </w:r>
      <w:r w:rsidRPr="00482BC3">
        <w:rPr>
          <w:color w:val="000000" w:themeColor="text1"/>
          <w:u w:color="000000" w:themeColor="text1"/>
        </w:rPr>
        <w:tab/>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(b)</w:t>
      </w:r>
      <w:r w:rsidRPr="00482BC3">
        <w:rPr>
          <w:color w:val="000000" w:themeColor="text1"/>
          <w:u w:val="single" w:color="000000" w:themeColor="text1"/>
        </w:rPr>
        <w:t>(e)</w:t>
      </w:r>
      <w:r w:rsidRPr="00482BC3">
        <w:rPr>
          <w:color w:val="000000" w:themeColor="text1"/>
          <w:u w:color="000000" w:themeColor="text1"/>
        </w:rPr>
        <w:tab/>
        <w:t xml:space="preserve">a change in the residence </w:t>
      </w:r>
      <w:r w:rsidRPr="00482BC3">
        <w:rPr>
          <w:strike/>
          <w:color w:val="000000" w:themeColor="text1"/>
          <w:u w:color="000000" w:themeColor="text1"/>
        </w:rPr>
        <w:t>of the qualified elector</w:t>
      </w:r>
      <w:r w:rsidRPr="00482BC3">
        <w:rPr>
          <w:color w:val="000000" w:themeColor="text1"/>
          <w:u w:color="000000" w:themeColor="text1"/>
        </w:rPr>
        <w:t xml:space="preserve"> </w:t>
      </w:r>
      <w:r w:rsidRPr="00482BC3">
        <w:rPr>
          <w:color w:val="000000" w:themeColor="text1"/>
          <w:u w:val="single" w:color="000000" w:themeColor="text1"/>
        </w:rPr>
        <w:t xml:space="preserve">to a place outside the county in which the qualified elector is registered </w:t>
      </w:r>
      <w:r w:rsidRPr="00482BC3">
        <w:rPr>
          <w:color w:val="000000" w:themeColor="text1"/>
          <w:u w:val="single" w:color="000000" w:themeColor="text1"/>
        </w:rPr>
        <w:lastRenderedPageBreak/>
        <w:t>when such confirmation is received from the qualified elector in writing</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(3)</w:t>
      </w:r>
      <w:r w:rsidRPr="00482BC3">
        <w:rPr>
          <w:color w:val="000000" w:themeColor="text1"/>
          <w:u w:val="single" w:color="000000" w:themeColor="text1"/>
        </w:rPr>
        <w:t>(2)</w:t>
      </w:r>
      <w:r w:rsidRPr="00482BC3">
        <w:rPr>
          <w:color w:val="000000" w:themeColor="text1"/>
          <w:u w:color="000000" w:themeColor="text1"/>
        </w:rPr>
        <w:tab/>
        <w:t>inform applicants under Sections 7</w:t>
      </w:r>
      <w:r w:rsidRPr="00482BC3">
        <w:rPr>
          <w:color w:val="000000" w:themeColor="text1"/>
          <w:u w:color="000000" w:themeColor="text1"/>
        </w:rPr>
        <w:noBreakHyphen/>
        <w:t>5</w:t>
      </w:r>
      <w:r w:rsidRPr="00482BC3">
        <w:rPr>
          <w:color w:val="000000" w:themeColor="text1"/>
          <w:u w:color="000000" w:themeColor="text1"/>
        </w:rPr>
        <w:noBreakHyphen/>
        <w:t>155, 7</w:t>
      </w:r>
      <w:r w:rsidRPr="00482BC3">
        <w:rPr>
          <w:color w:val="000000" w:themeColor="text1"/>
          <w:u w:color="000000" w:themeColor="text1"/>
        </w:rPr>
        <w:noBreakHyphen/>
        <w:t>5</w:t>
      </w:r>
      <w:r w:rsidRPr="00482BC3">
        <w:rPr>
          <w:color w:val="000000" w:themeColor="text1"/>
          <w:u w:color="000000" w:themeColor="text1"/>
        </w:rPr>
        <w:noBreakHyphen/>
        <w:t>310, and 7</w:t>
      </w:r>
      <w:r w:rsidRPr="00482BC3">
        <w:rPr>
          <w:color w:val="000000" w:themeColor="text1"/>
          <w:u w:color="000000" w:themeColor="text1"/>
        </w:rPr>
        <w:noBreakHyphen/>
        <w:t>5</w:t>
      </w:r>
      <w:r w:rsidRPr="00482BC3">
        <w:rPr>
          <w:color w:val="000000" w:themeColor="text1"/>
          <w:u w:color="000000" w:themeColor="text1"/>
        </w:rPr>
        <w:noBreakHyphen/>
        <w:t>320 of:</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(a)</w:t>
      </w:r>
      <w:r w:rsidRPr="00482BC3">
        <w:rPr>
          <w:color w:val="000000" w:themeColor="text1"/>
          <w:u w:color="000000" w:themeColor="text1"/>
        </w:rPr>
        <w:tab/>
        <w:t>voter eligibility requirements;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(b)</w:t>
      </w:r>
      <w:r w:rsidRPr="00482BC3">
        <w:rPr>
          <w:color w:val="000000" w:themeColor="text1"/>
          <w:u w:color="000000" w:themeColor="text1"/>
        </w:rPr>
        <w:tab/>
        <w:t>penalties provided by law for submission of a false voter registration application;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strike/>
          <w:color w:val="000000" w:themeColor="text1"/>
          <w:u w:color="000000" w:themeColor="text1"/>
        </w:rPr>
        <w:t>(4)</w:t>
      </w:r>
      <w:r w:rsidRPr="00482BC3">
        <w:rPr>
          <w:color w:val="000000" w:themeColor="text1"/>
          <w:u w:val="single" w:color="000000" w:themeColor="text1"/>
        </w:rPr>
        <w:t>(3)</w:t>
      </w:r>
      <w:r w:rsidRPr="00482BC3">
        <w:rPr>
          <w:color w:val="000000" w:themeColor="text1"/>
          <w:u w:color="000000" w:themeColor="text1"/>
        </w:rPr>
        <w:tab/>
        <w:t xml:space="preserve">complete, no later than ninety days before the date of a statewide primary or general election, a program to systematically remove the names of ineligible voters from the official </w:t>
      </w:r>
      <w:r w:rsidRPr="00482BC3">
        <w:rPr>
          <w:strike/>
          <w:color w:val="000000" w:themeColor="text1"/>
          <w:u w:color="000000" w:themeColor="text1"/>
        </w:rPr>
        <w:t>lists</w:t>
      </w:r>
      <w:r w:rsidRPr="00482BC3">
        <w:rPr>
          <w:color w:val="000000" w:themeColor="text1"/>
          <w:u w:color="000000" w:themeColor="text1"/>
        </w:rPr>
        <w:t xml:space="preserve"> </w:t>
      </w:r>
      <w:r w:rsidRPr="00482BC3">
        <w:rPr>
          <w:color w:val="000000" w:themeColor="text1"/>
          <w:u w:val="single" w:color="000000" w:themeColor="text1"/>
        </w:rPr>
        <w:t>list</w:t>
      </w:r>
      <w:r w:rsidRPr="00482BC3">
        <w:rPr>
          <w:color w:val="000000" w:themeColor="text1"/>
          <w:u w:color="000000" w:themeColor="text1"/>
        </w:rPr>
        <w:t xml:space="preserve"> of eligible voters in compliance with the provisions of Section 7</w:t>
      </w:r>
      <w:r w:rsidRPr="00482BC3">
        <w:rPr>
          <w:color w:val="000000" w:themeColor="text1"/>
          <w:u w:color="000000" w:themeColor="text1"/>
        </w:rPr>
        <w:noBreakHyphen/>
        <w:t>5</w:t>
      </w:r>
      <w:r w:rsidRPr="00482BC3">
        <w:rPr>
          <w:color w:val="000000" w:themeColor="text1"/>
          <w:u w:color="000000" w:themeColor="text1"/>
        </w:rPr>
        <w:noBreakHyphen/>
        <w:t xml:space="preserve">330(F); this </w:t>
      </w:r>
      <w:r w:rsidRPr="00482BC3">
        <w:rPr>
          <w:strike/>
          <w:color w:val="000000" w:themeColor="text1"/>
          <w:u w:color="000000" w:themeColor="text1"/>
        </w:rPr>
        <w:t>subitem</w:t>
      </w:r>
      <w:r w:rsidRPr="00482BC3">
        <w:rPr>
          <w:color w:val="000000" w:themeColor="text1"/>
          <w:u w:color="000000" w:themeColor="text1"/>
        </w:rPr>
        <w:t xml:space="preserve"> </w:t>
      </w:r>
      <w:r w:rsidRPr="00482BC3">
        <w:rPr>
          <w:color w:val="000000" w:themeColor="text1"/>
          <w:u w:val="single" w:color="000000" w:themeColor="text1"/>
        </w:rPr>
        <w:t>item</w:t>
      </w:r>
      <w:r w:rsidRPr="00482BC3">
        <w:rPr>
          <w:color w:val="000000" w:themeColor="text1"/>
          <w:u w:color="000000" w:themeColor="text1"/>
        </w:rPr>
        <w:t xml:space="preserve"> may not be construed to preclude: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(a)</w:t>
      </w:r>
      <w:r w:rsidRPr="00482BC3">
        <w:rPr>
          <w:color w:val="000000" w:themeColor="text1"/>
          <w:u w:color="000000" w:themeColor="text1"/>
        </w:rPr>
        <w:tab/>
        <w:t xml:space="preserve">the removal of names from </w:t>
      </w:r>
      <w:r w:rsidRPr="00482BC3">
        <w:rPr>
          <w:color w:val="000000" w:themeColor="text1"/>
          <w:u w:val="single" w:color="000000" w:themeColor="text1"/>
        </w:rPr>
        <w:t>the</w:t>
      </w:r>
      <w:r w:rsidRPr="00482BC3">
        <w:rPr>
          <w:color w:val="000000" w:themeColor="text1"/>
          <w:u w:color="000000" w:themeColor="text1"/>
        </w:rPr>
        <w:t xml:space="preserve"> official </w:t>
      </w:r>
      <w:r w:rsidRPr="00482BC3">
        <w:rPr>
          <w:strike/>
          <w:color w:val="000000" w:themeColor="text1"/>
          <w:u w:color="000000" w:themeColor="text1"/>
        </w:rPr>
        <w:t>lists</w:t>
      </w:r>
      <w:r w:rsidRPr="00482BC3">
        <w:rPr>
          <w:color w:val="000000" w:themeColor="text1"/>
          <w:u w:color="000000" w:themeColor="text1"/>
        </w:rPr>
        <w:t xml:space="preserve"> </w:t>
      </w:r>
      <w:r w:rsidRPr="00482BC3">
        <w:rPr>
          <w:color w:val="000000" w:themeColor="text1"/>
          <w:u w:val="single" w:color="000000" w:themeColor="text1"/>
        </w:rPr>
        <w:t>list</w:t>
      </w:r>
      <w:r w:rsidRPr="00482BC3">
        <w:rPr>
          <w:color w:val="000000" w:themeColor="text1"/>
          <w:u w:color="000000" w:themeColor="text1"/>
        </w:rPr>
        <w:t xml:space="preserve"> of </w:t>
      </w:r>
      <w:r w:rsidRPr="00482BC3">
        <w:rPr>
          <w:color w:val="000000" w:themeColor="text1"/>
          <w:u w:val="single" w:color="000000" w:themeColor="text1"/>
        </w:rPr>
        <w:t>eligible</w:t>
      </w:r>
      <w:r w:rsidRPr="00482BC3">
        <w:rPr>
          <w:color w:val="000000" w:themeColor="text1"/>
          <w:u w:color="000000" w:themeColor="text1"/>
        </w:rPr>
        <w:t xml:space="preserve"> voters on a basis described in </w:t>
      </w:r>
      <w:r w:rsidRPr="00482BC3">
        <w:rPr>
          <w:strike/>
          <w:color w:val="000000" w:themeColor="text1"/>
          <w:u w:color="000000" w:themeColor="text1"/>
        </w:rPr>
        <w:t>items</w:t>
      </w:r>
      <w:r w:rsidRPr="00482BC3">
        <w:rPr>
          <w:color w:val="000000" w:themeColor="text1"/>
          <w:u w:color="000000" w:themeColor="text1"/>
        </w:rPr>
        <w:t xml:space="preserve"> </w:t>
      </w:r>
      <w:r w:rsidRPr="00482BC3">
        <w:rPr>
          <w:color w:val="000000" w:themeColor="text1"/>
          <w:u w:val="single" w:color="000000" w:themeColor="text1"/>
        </w:rPr>
        <w:t>item</w:t>
      </w:r>
      <w:r w:rsidRPr="00482BC3">
        <w:rPr>
          <w:color w:val="000000" w:themeColor="text1"/>
          <w:u w:color="000000" w:themeColor="text1"/>
        </w:rPr>
        <w:t xml:space="preserve"> (1) </w:t>
      </w:r>
      <w:r w:rsidRPr="00482BC3">
        <w:rPr>
          <w:strike/>
          <w:color w:val="000000" w:themeColor="text1"/>
          <w:u w:color="000000" w:themeColor="text1"/>
        </w:rPr>
        <w:t>and (2)</w:t>
      </w:r>
      <w:r w:rsidRPr="00482BC3">
        <w:rPr>
          <w:color w:val="000000" w:themeColor="text1"/>
          <w:u w:color="000000" w:themeColor="text1"/>
        </w:rPr>
        <w:t>;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r>
      <w:r w:rsidRPr="00482BC3">
        <w:rPr>
          <w:color w:val="000000" w:themeColor="text1"/>
          <w:u w:color="000000" w:themeColor="text1"/>
        </w:rPr>
        <w:tab/>
        <w:t>(b)</w:t>
      </w:r>
      <w:r w:rsidRPr="00482BC3">
        <w:rPr>
          <w:color w:val="000000" w:themeColor="text1"/>
          <w:u w:color="000000" w:themeColor="text1"/>
        </w:rPr>
        <w:tab/>
        <w:t>correction of registration records pursuant to this article.”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22.</w:t>
      </w:r>
      <w:r w:rsidRPr="00482BC3">
        <w:rPr>
          <w:color w:val="000000" w:themeColor="text1"/>
          <w:u w:color="000000" w:themeColor="text1"/>
        </w:rPr>
        <w:tab/>
        <w:t>Chapter 25,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30.</w:t>
      </w:r>
      <w:r w:rsidRPr="00482BC3">
        <w:rPr>
          <w:color w:val="000000" w:themeColor="text1"/>
          <w:u w:color="000000" w:themeColor="text1"/>
        </w:rPr>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23.</w:t>
      </w:r>
      <w:r w:rsidRPr="00482BC3">
        <w:rPr>
          <w:color w:val="000000" w:themeColor="text1"/>
          <w:u w:color="000000" w:themeColor="text1"/>
        </w:rPr>
        <w:tab/>
        <w:t>Chapter 5,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350.</w:t>
      </w:r>
      <w:r w:rsidRPr="00482BC3">
        <w:rPr>
          <w:color w:val="000000" w:themeColor="text1"/>
          <w:u w:color="000000" w:themeColor="text1"/>
        </w:rPr>
        <w:tab/>
        <w:t>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voter registrations; and (5) voter registration updates, including elector address changes. This annual report must be delivered to the President of the Senate and the Speaker of the House of Representatives by January fifteenth of each year.”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24.</w:t>
      </w:r>
      <w:r w:rsidRPr="00482BC3">
        <w:rPr>
          <w:color w:val="000000" w:themeColor="text1"/>
          <w:u w:color="000000" w:themeColor="text1"/>
        </w:rPr>
        <w:tab/>
        <w:t>Chapter 1,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ab/>
        <w:t>“Section 7</w:t>
      </w:r>
      <w:r w:rsidRPr="00482BC3">
        <w:rPr>
          <w:color w:val="000000" w:themeColor="text1"/>
          <w:u w:color="000000" w:themeColor="text1"/>
        </w:rPr>
        <w:noBreakHyphen/>
        <w:t>1</w:t>
      </w:r>
      <w:r w:rsidRPr="00482BC3">
        <w:rPr>
          <w:color w:val="000000" w:themeColor="text1"/>
          <w:u w:color="000000" w:themeColor="text1"/>
        </w:rPr>
        <w:noBreakHyphen/>
        <w:t>110.</w:t>
      </w:r>
      <w:r w:rsidRPr="00482BC3">
        <w:rPr>
          <w:color w:val="000000" w:themeColor="text1"/>
          <w:u w:color="000000" w:themeColor="text1"/>
        </w:rPr>
        <w:tab/>
        <w:t>(A)</w:t>
      </w:r>
      <w:r w:rsidRPr="00482BC3">
        <w:rPr>
          <w:color w:val="000000" w:themeColor="text1"/>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(B)</w:t>
      </w:r>
      <w:r w:rsidRPr="00482BC3">
        <w:rPr>
          <w:color w:val="000000" w:themeColor="text1"/>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(C)</w:t>
      </w:r>
      <w:r w:rsidRPr="00482BC3">
        <w:rPr>
          <w:color w:val="000000" w:themeColor="text1"/>
          <w:u w:color="000000" w:themeColor="text1"/>
        </w:rPr>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(D)</w:t>
      </w:r>
      <w:r w:rsidRPr="00482BC3">
        <w:rPr>
          <w:color w:val="000000" w:themeColor="text1"/>
          <w:u w:color="000000" w:themeColor="text1"/>
        </w:rPr>
        <w:tab/>
        <w:t>A request to intervene or the participation of the President of the Senate, on behalf of the Senate, or the Speaker of the House of Representatives, on behalf of the House of Representatives, as a party or otherwise, in an action that challenges the validity of an election law, an election policy, or the manner in which an election is conducted does not constitute a waiver of:</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(1)</w:t>
      </w:r>
      <w:r w:rsidRPr="00482BC3">
        <w:rPr>
          <w:color w:val="000000" w:themeColor="text1"/>
          <w:u w:color="000000" w:themeColor="text1"/>
        </w:rPr>
        <w:tab/>
        <w:t>legislative immunity or legislative privilege for any individual legislator, legislative officer, or legislative staff member;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(2)</w:t>
      </w:r>
      <w:r w:rsidRPr="00482BC3">
        <w:rPr>
          <w:color w:val="000000" w:themeColor="text1"/>
          <w:u w:color="000000" w:themeColor="text1"/>
        </w:rPr>
        <w:tab/>
        <w:t xml:space="preserve">sovereign immunity or any other rights, privileges, or immunities of the State that arise under the United States Constitution or the South Carolina Constitution.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(E)</w:t>
      </w:r>
      <w:r w:rsidRPr="00482BC3">
        <w:rPr>
          <w:color w:val="000000" w:themeColor="text1"/>
          <w:u w:color="000000" w:themeColor="text1"/>
        </w:rPr>
        <w:tab/>
        <w:t>The State Election Commission and the Attorney General must notify the President of the Senate and the Speaker of the House of Representatives within twenty</w:t>
      </w:r>
      <w:r w:rsidRPr="00482BC3">
        <w:rPr>
          <w:color w:val="000000" w:themeColor="text1"/>
          <w:u w:color="000000" w:themeColor="text1"/>
        </w:rPr>
        <w:noBreakHyphen/>
        <w:t>four hours of the receipt of service of a complaint that challenges the validity of an election law, an election policy, or the manner in which an election is conducted.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(F)</w:t>
      </w:r>
      <w:r w:rsidRPr="00482BC3">
        <w:rPr>
          <w:color w:val="000000" w:themeColor="text1"/>
          <w:u w:color="000000" w:themeColor="text1"/>
        </w:rPr>
        <w:tab/>
        <w:t xml:space="preserve">In an action in which the Senate or the House of Representatives intervenes or participates pursuant to this section, the Senate and the House of Representatives must function independently from each other in the representation of their </w:t>
      </w:r>
      <w:r w:rsidRPr="00482BC3">
        <w:rPr>
          <w:color w:val="000000" w:themeColor="text1"/>
          <w:u w:color="000000" w:themeColor="text1"/>
        </w:rPr>
        <w:lastRenderedPageBreak/>
        <w:t>respective bodies, unless otherwise agreed to by the President of the Senate and the Speaker of the House of Representatives.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(G)</w:t>
      </w:r>
      <w:r w:rsidRPr="00482BC3">
        <w:rPr>
          <w:color w:val="000000" w:themeColor="text1"/>
          <w:u w:color="000000" w:themeColor="text1"/>
        </w:rPr>
        <w:tab/>
        <w:t>The Senate and the House of Representatives may employ attorneys other than the Attorney General to defend any action that challenges the validity of an election law, an election policy, or the manner in which an election is conducted.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val="single" w:color="000000" w:themeColor="text1"/>
          <w:shd w:val="clear" w:color="auto" w:fill="FFFFFF" w:themeFill="background1"/>
        </w:rPr>
      </w:pPr>
      <w:r w:rsidRPr="00482BC3">
        <w:tab/>
      </w:r>
      <w:r w:rsidRPr="0055061D">
        <w:t>(H)</w:t>
      </w:r>
      <w:r w:rsidRPr="0055061D">
        <w:tab/>
        <w:t>The President of the Senate, on behalf of the Senate, and the Speaker of the House of Representatives, on behalf of the House of Representatives, have standing to bring an action in mandamus in the original jurisdiction of the Supreme Court to compel an election official to faithfully apply, enforce, and defend the election laws of the State.”</w:t>
      </w:r>
      <w:r w:rsidRPr="00482BC3">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25.</w:t>
      </w:r>
      <w:r w:rsidRPr="00482BC3">
        <w:rPr>
          <w:color w:val="000000" w:themeColor="text1"/>
          <w:u w:color="000000" w:themeColor="text1"/>
        </w:rPr>
        <w:tab/>
        <w:t>Section 7</w:t>
      </w:r>
      <w:r w:rsidRPr="00482BC3">
        <w:rPr>
          <w:color w:val="000000" w:themeColor="text1"/>
          <w:u w:color="000000" w:themeColor="text1"/>
        </w:rPr>
        <w:noBreakHyphen/>
        <w:t>3</w:t>
      </w:r>
      <w:r w:rsidRPr="00482BC3">
        <w:rPr>
          <w:color w:val="000000" w:themeColor="text1"/>
          <w:u w:color="000000" w:themeColor="text1"/>
        </w:rPr>
        <w:noBreakHyphen/>
        <w:t>20(C) of the 1976 Code is amended by adding appropriately numbered items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 )</w:t>
      </w:r>
      <w:r w:rsidRPr="00482BC3">
        <w:rPr>
          <w:color w:val="000000" w:themeColor="text1"/>
          <w:u w:color="000000" w:themeColor="text1"/>
        </w:rPr>
        <w:tab/>
        <w:t>establish methods of auditing election results, which may include risk</w:t>
      </w:r>
      <w:r w:rsidRPr="00482BC3">
        <w:rPr>
          <w:color w:val="000000" w:themeColor="text1"/>
          <w:u w:color="000000" w:themeColor="text1"/>
        </w:rPr>
        <w:noBreakHyphen/>
        <w:t>limiting audits, hand</w:t>
      </w:r>
      <w:r w:rsidRPr="00482BC3">
        <w:rPr>
          <w:color w:val="000000" w:themeColor="text1"/>
          <w:u w:color="000000" w:themeColor="text1"/>
        </w:rPr>
        <w:noBreakHyphen/>
        <w:t>count audits, results verification through independent third</w:t>
      </w:r>
      <w:r w:rsidRPr="00482BC3">
        <w:rPr>
          <w:color w:val="000000" w:themeColor="text1"/>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26.</w:t>
      </w:r>
      <w:r w:rsidRPr="00482BC3">
        <w:rPr>
          <w:color w:val="000000" w:themeColor="text1"/>
          <w:u w:color="000000" w:themeColor="text1"/>
        </w:rPr>
        <w:tab/>
        <w:t>A.</w:t>
      </w:r>
      <w:r w:rsidRPr="00482BC3">
        <w:rPr>
          <w:color w:val="000000" w:themeColor="text1"/>
          <w:u w:color="000000" w:themeColor="text1"/>
        </w:rPr>
        <w:tab/>
      </w: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20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20.</w:t>
      </w:r>
      <w:r w:rsidRPr="00482BC3">
        <w:rPr>
          <w:color w:val="000000" w:themeColor="text1"/>
          <w:u w:color="000000" w:themeColor="text1"/>
        </w:rPr>
        <w:tab/>
        <w:t>It is unlawful for a person to fraudulently: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(1)</w:t>
      </w:r>
      <w:r w:rsidRPr="00482BC3">
        <w:rPr>
          <w:color w:val="000000" w:themeColor="text1"/>
          <w:u w:color="000000" w:themeColor="text1"/>
        </w:rPr>
        <w:tab/>
        <w:t>procure the registration of a name on the books of registration;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(2)</w:t>
      </w:r>
      <w:r w:rsidRPr="00482BC3">
        <w:rPr>
          <w:color w:val="000000" w:themeColor="text1"/>
          <w:u w:color="000000" w:themeColor="text1"/>
        </w:rPr>
        <w:tab/>
        <w:t>offer or attempt to vote that name;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(3)</w:t>
      </w:r>
      <w:r w:rsidRPr="00482BC3">
        <w:rPr>
          <w:color w:val="000000" w:themeColor="text1"/>
          <w:u w:color="000000" w:themeColor="text1"/>
        </w:rPr>
        <w:tab/>
        <w:t>offer or attempt to vote in violation of this title or under any false pretense as to circumstances affecting his qualifications to vote;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482BC3">
        <w:rPr>
          <w:color w:val="000000" w:themeColor="text1"/>
          <w:u w:color="000000" w:themeColor="text1"/>
        </w:rPr>
        <w:tab/>
        <w:t>(4)</w:t>
      </w:r>
      <w:r w:rsidRPr="00482BC3">
        <w:rPr>
          <w:color w:val="000000" w:themeColor="text1"/>
          <w:u w:color="000000" w:themeColor="text1"/>
        </w:rPr>
        <w:tab/>
        <w:t>aid, counsel, or abet another in fraudulent registration or fraudulent offer or attempt to vote.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 xml:space="preserve">A person who violates the provisions of this section is guilty of a </w:t>
      </w:r>
      <w:r w:rsidRPr="00482BC3">
        <w:rPr>
          <w:strike/>
          <w:color w:val="000000" w:themeColor="text1"/>
          <w:u w:color="000000" w:themeColor="text1"/>
        </w:rPr>
        <w:t>misdemeanor</w:t>
      </w:r>
      <w:r w:rsidRPr="00482BC3">
        <w:rPr>
          <w:color w:val="000000" w:themeColor="text1"/>
          <w:u w:color="000000" w:themeColor="text1"/>
        </w:rPr>
        <w:t xml:space="preserve"> </w:t>
      </w:r>
      <w:r w:rsidRPr="00482BC3">
        <w:rPr>
          <w:color w:val="000000" w:themeColor="text1"/>
          <w:u w:val="single" w:color="000000" w:themeColor="text1"/>
        </w:rPr>
        <w:t>felony</w:t>
      </w:r>
      <w:r w:rsidRPr="00482BC3">
        <w:rPr>
          <w:color w:val="000000" w:themeColor="text1"/>
          <w:u w:color="000000" w:themeColor="text1"/>
        </w:rPr>
        <w:t xml:space="preserve"> and, upon conviction, must be fined not less than one </w:t>
      </w:r>
      <w:r w:rsidRPr="00482BC3">
        <w:rPr>
          <w:strike/>
          <w:color w:val="000000" w:themeColor="text1"/>
          <w:u w:color="000000" w:themeColor="text1"/>
        </w:rPr>
        <w:t>hundred</w:t>
      </w:r>
      <w:r w:rsidRPr="00482BC3">
        <w:rPr>
          <w:color w:val="000000" w:themeColor="text1"/>
          <w:u w:color="000000" w:themeColor="text1"/>
        </w:rPr>
        <w:t xml:space="preserve"> </w:t>
      </w:r>
      <w:r w:rsidRPr="00482BC3">
        <w:rPr>
          <w:color w:val="000000" w:themeColor="text1"/>
          <w:u w:val="single" w:color="000000" w:themeColor="text1"/>
        </w:rPr>
        <w:t>thousand</w:t>
      </w:r>
      <w:r w:rsidRPr="00482BC3">
        <w:rPr>
          <w:color w:val="000000" w:themeColor="text1"/>
          <w:u w:color="000000" w:themeColor="text1"/>
        </w:rPr>
        <w:t xml:space="preserve"> dollars nor more than five </w:t>
      </w:r>
      <w:r w:rsidRPr="00482BC3">
        <w:rPr>
          <w:strike/>
          <w:color w:val="000000" w:themeColor="text1"/>
          <w:u w:color="000000" w:themeColor="text1"/>
        </w:rPr>
        <w:t>hundred</w:t>
      </w:r>
      <w:r w:rsidRPr="00482BC3">
        <w:rPr>
          <w:color w:val="000000" w:themeColor="text1"/>
          <w:u w:color="000000" w:themeColor="text1"/>
        </w:rPr>
        <w:t xml:space="preserve"> </w:t>
      </w:r>
      <w:r w:rsidRPr="00482BC3">
        <w:rPr>
          <w:color w:val="000000" w:themeColor="text1"/>
          <w:u w:val="single" w:color="000000" w:themeColor="text1"/>
        </w:rPr>
        <w:lastRenderedPageBreak/>
        <w:t>thousand</w:t>
      </w:r>
      <w:r w:rsidRPr="00482BC3">
        <w:rPr>
          <w:color w:val="000000" w:themeColor="text1"/>
          <w:u w:color="000000" w:themeColor="text1"/>
        </w:rPr>
        <w:t xml:space="preserve"> dollars </w:t>
      </w:r>
      <w:r w:rsidRPr="00482BC3">
        <w:rPr>
          <w:strike/>
          <w:color w:val="000000" w:themeColor="text1"/>
          <w:u w:color="000000" w:themeColor="text1"/>
        </w:rPr>
        <w:t>or</w:t>
      </w:r>
      <w:r w:rsidRPr="00482BC3">
        <w:rPr>
          <w:color w:val="000000" w:themeColor="text1"/>
          <w:u w:color="000000" w:themeColor="text1"/>
        </w:rPr>
        <w:t xml:space="preserve"> </w:t>
      </w:r>
      <w:r w:rsidRPr="00482BC3">
        <w:rPr>
          <w:color w:val="000000" w:themeColor="text1"/>
          <w:u w:val="single" w:color="000000" w:themeColor="text1"/>
        </w:rPr>
        <w:t>and</w:t>
      </w:r>
      <w:r w:rsidRPr="00482BC3">
        <w:rPr>
          <w:color w:val="000000" w:themeColor="text1"/>
          <w:u w:color="000000" w:themeColor="text1"/>
        </w:rPr>
        <w:t xml:space="preserve"> imprisoned not more than </w:t>
      </w:r>
      <w:r w:rsidRPr="00482BC3">
        <w:rPr>
          <w:strike/>
          <w:color w:val="000000" w:themeColor="text1"/>
          <w:u w:color="000000" w:themeColor="text1"/>
        </w:rPr>
        <w:t>one year, or both</w:t>
      </w:r>
      <w:r w:rsidRPr="00482BC3">
        <w:rPr>
          <w:color w:val="000000" w:themeColor="text1"/>
          <w:u w:color="000000" w:themeColor="text1"/>
        </w:rPr>
        <w:t xml:space="preserve"> </w:t>
      </w:r>
      <w:r w:rsidRPr="00482BC3">
        <w:rPr>
          <w:color w:val="000000" w:themeColor="text1"/>
          <w:u w:val="single" w:color="000000" w:themeColor="text1"/>
        </w:rPr>
        <w:t>five years</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B.</w:t>
      </w: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110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110.</w:t>
      </w:r>
      <w:r w:rsidRPr="00482BC3">
        <w:rPr>
          <w:color w:val="000000" w:themeColor="text1"/>
          <w:u w:color="000000" w:themeColor="text1"/>
        </w:rPr>
        <w:tab/>
        <w:t xml:space="preserve">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482BC3">
        <w:rPr>
          <w:strike/>
          <w:color w:val="000000" w:themeColor="text1"/>
          <w:u w:color="000000" w:themeColor="text1"/>
        </w:rPr>
        <w:t>misdemeanor</w:t>
      </w:r>
      <w:r w:rsidRPr="00482BC3">
        <w:rPr>
          <w:color w:val="000000" w:themeColor="text1"/>
          <w:u w:color="000000" w:themeColor="text1"/>
        </w:rPr>
        <w:t xml:space="preserve"> </w:t>
      </w:r>
      <w:r w:rsidRPr="00482BC3">
        <w:rPr>
          <w:color w:val="000000" w:themeColor="text1"/>
          <w:u w:val="single" w:color="000000" w:themeColor="text1"/>
        </w:rPr>
        <w:t>felony</w:t>
      </w:r>
      <w:r w:rsidRPr="00482BC3">
        <w:rPr>
          <w:color w:val="000000" w:themeColor="text1"/>
          <w:u w:color="000000" w:themeColor="text1"/>
        </w:rPr>
        <w:t xml:space="preserve"> and, upon conviction, must be fined </w:t>
      </w:r>
      <w:r w:rsidRPr="00482BC3">
        <w:rPr>
          <w:strike/>
          <w:color w:val="000000" w:themeColor="text1"/>
          <w:u w:color="000000" w:themeColor="text1"/>
        </w:rPr>
        <w:t>in the discretion of the court or</w:t>
      </w:r>
      <w:r w:rsidRPr="00482BC3">
        <w:rPr>
          <w:color w:val="000000" w:themeColor="text1"/>
          <w:u w:color="000000" w:themeColor="text1"/>
        </w:rPr>
        <w:t xml:space="preserve"> </w:t>
      </w:r>
      <w:r w:rsidRPr="00482BC3">
        <w:rPr>
          <w:color w:val="000000" w:themeColor="text1"/>
          <w:u w:val="single" w:color="000000" w:themeColor="text1"/>
        </w:rPr>
        <w:t>not less than one thousand dollars nor more than five thousand dollars and</w:t>
      </w:r>
      <w:r w:rsidRPr="00482BC3">
        <w:rPr>
          <w:color w:val="000000" w:themeColor="text1"/>
          <w:u w:color="000000" w:themeColor="text1"/>
        </w:rPr>
        <w:t xml:space="preserve"> imprisoned not more than </w:t>
      </w:r>
      <w:r w:rsidRPr="00482BC3">
        <w:rPr>
          <w:strike/>
          <w:color w:val="000000" w:themeColor="text1"/>
          <w:u w:color="000000" w:themeColor="text1"/>
        </w:rPr>
        <w:t>three</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years.”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C.</w:t>
      </w: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120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120.</w:t>
      </w:r>
      <w:r w:rsidRPr="00482BC3">
        <w:rPr>
          <w:color w:val="000000" w:themeColor="text1"/>
          <w:u w:color="000000" w:themeColor="text1"/>
        </w:rPr>
        <w:tab/>
        <w:t xml:space="preserve">It is unlawful for a person to impersonate or attempt to impersonate another person for the purpose of voting in a general, special, or primary election, whether municipal or State. A person who violates the provisions of this section is guilty of a </w:t>
      </w:r>
      <w:r w:rsidRPr="00482BC3">
        <w:rPr>
          <w:strike/>
          <w:color w:val="000000" w:themeColor="text1"/>
          <w:u w:color="000000" w:themeColor="text1"/>
        </w:rPr>
        <w:t>misdemeanor</w:t>
      </w:r>
      <w:r w:rsidRPr="00482BC3">
        <w:rPr>
          <w:color w:val="000000" w:themeColor="text1"/>
          <w:u w:color="000000" w:themeColor="text1"/>
        </w:rPr>
        <w:t xml:space="preserve"> </w:t>
      </w:r>
      <w:r w:rsidRPr="00482BC3">
        <w:rPr>
          <w:color w:val="000000" w:themeColor="text1"/>
          <w:u w:val="single" w:color="000000" w:themeColor="text1"/>
        </w:rPr>
        <w:t>felony</w:t>
      </w:r>
      <w:r w:rsidRPr="00482BC3">
        <w:rPr>
          <w:color w:val="000000" w:themeColor="text1"/>
          <w:u w:color="000000" w:themeColor="text1"/>
        </w:rPr>
        <w:t xml:space="preserve"> and, upon conviction, must be imprisoned not more than </w:t>
      </w:r>
      <w:r w:rsidRPr="00482BC3">
        <w:rPr>
          <w:strike/>
          <w:color w:val="000000" w:themeColor="text1"/>
          <w:u w:color="000000" w:themeColor="text1"/>
        </w:rPr>
        <w:t>three</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years </w:t>
      </w:r>
      <w:r w:rsidRPr="00482BC3">
        <w:rPr>
          <w:strike/>
          <w:color w:val="000000" w:themeColor="text1"/>
          <w:u w:color="000000" w:themeColor="text1"/>
        </w:rPr>
        <w:t>or</w:t>
      </w:r>
      <w:r w:rsidRPr="00482BC3">
        <w:rPr>
          <w:color w:val="000000" w:themeColor="text1"/>
          <w:u w:color="000000" w:themeColor="text1"/>
        </w:rPr>
        <w:t xml:space="preserve"> </w:t>
      </w:r>
      <w:r w:rsidRPr="00482BC3">
        <w:rPr>
          <w:color w:val="000000" w:themeColor="text1"/>
          <w:u w:val="single" w:color="000000" w:themeColor="text1"/>
        </w:rPr>
        <w:t>and</w:t>
      </w:r>
      <w:r w:rsidRPr="00482BC3">
        <w:rPr>
          <w:color w:val="000000" w:themeColor="text1"/>
          <w:u w:color="000000" w:themeColor="text1"/>
        </w:rPr>
        <w:t xml:space="preserve"> fined not less than </w:t>
      </w:r>
      <w:r w:rsidRPr="00482BC3">
        <w:rPr>
          <w:strike/>
          <w:color w:val="000000" w:themeColor="text1"/>
          <w:u w:color="000000" w:themeColor="text1"/>
        </w:rPr>
        <w:t>three hundred</w:t>
      </w:r>
      <w:r w:rsidRPr="00482BC3">
        <w:rPr>
          <w:color w:val="000000" w:themeColor="text1"/>
          <w:u w:color="000000" w:themeColor="text1"/>
        </w:rPr>
        <w:t xml:space="preserve"> </w:t>
      </w:r>
      <w:r w:rsidRPr="00482BC3">
        <w:rPr>
          <w:color w:val="000000" w:themeColor="text1"/>
          <w:u w:val="single" w:color="000000" w:themeColor="text1"/>
        </w:rPr>
        <w:t>one thousand</w:t>
      </w:r>
      <w:r w:rsidRPr="00482BC3">
        <w:rPr>
          <w:color w:val="000000" w:themeColor="text1"/>
          <w:u w:color="000000" w:themeColor="text1"/>
        </w:rPr>
        <w:t xml:space="preserve"> dollars nor more than </w:t>
      </w:r>
      <w:r w:rsidRPr="00482BC3">
        <w:rPr>
          <w:strike/>
          <w:color w:val="000000" w:themeColor="text1"/>
          <w:u w:color="000000" w:themeColor="text1"/>
        </w:rPr>
        <w:t>twelve hundred</w:t>
      </w:r>
      <w:r w:rsidRPr="00482BC3">
        <w:rPr>
          <w:color w:val="000000" w:themeColor="text1"/>
          <w:u w:color="000000" w:themeColor="text1"/>
        </w:rPr>
        <w:t xml:space="preserve"> </w:t>
      </w:r>
      <w:r w:rsidRPr="00482BC3">
        <w:rPr>
          <w:color w:val="000000" w:themeColor="text1"/>
          <w:u w:val="single" w:color="000000" w:themeColor="text1"/>
        </w:rPr>
        <w:t>five thousand</w:t>
      </w:r>
      <w:r w:rsidRPr="00482BC3">
        <w:rPr>
          <w:color w:val="000000" w:themeColor="text1"/>
          <w:u w:color="000000" w:themeColor="text1"/>
        </w:rPr>
        <w:t xml:space="preserve"> dollars</w:t>
      </w:r>
      <w:r w:rsidRPr="00482BC3">
        <w:rPr>
          <w:strike/>
          <w:color w:val="000000" w:themeColor="text1"/>
          <w:u w:color="000000" w:themeColor="text1"/>
        </w:rPr>
        <w:t>, or both</w:t>
      </w:r>
      <w:r w:rsidRPr="00482BC3">
        <w:rPr>
          <w:color w:val="000000" w:themeColor="text1"/>
          <w:u w:color="000000" w:themeColor="text1"/>
        </w:rPr>
        <w:t>. When a person who violates the provisions of this section is placed under bond, the bond may not be less than six hundred dollars nor more than twelve hundred dollars.”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D.</w:t>
      </w:r>
      <w:r w:rsidRPr="00482BC3">
        <w:rPr>
          <w:color w:val="000000" w:themeColor="text1"/>
          <w:u w:color="000000" w:themeColor="text1"/>
        </w:rPr>
        <w:tab/>
      </w: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160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160.</w:t>
      </w:r>
      <w:r w:rsidRPr="00482BC3">
        <w:rPr>
          <w:color w:val="000000" w:themeColor="text1"/>
          <w:u w:color="000000" w:themeColor="text1"/>
        </w:rPr>
        <w:tab/>
        <w:t xml:space="preserve">A manager at any general, special, or primary election in this State who wilfully violates any of the duties devolved by law upon such position is guilty of a </w:t>
      </w:r>
      <w:r w:rsidRPr="00482BC3">
        <w:rPr>
          <w:strike/>
          <w:color w:val="000000" w:themeColor="text1"/>
          <w:u w:color="000000" w:themeColor="text1"/>
        </w:rPr>
        <w:t>misdemeanor</w:t>
      </w:r>
      <w:r w:rsidRPr="00482BC3">
        <w:rPr>
          <w:color w:val="000000" w:themeColor="text1"/>
          <w:u w:color="000000" w:themeColor="text1"/>
        </w:rPr>
        <w:t xml:space="preserve"> </w:t>
      </w:r>
      <w:r w:rsidRPr="00482BC3">
        <w:rPr>
          <w:color w:val="000000" w:themeColor="text1"/>
          <w:u w:val="single" w:color="000000" w:themeColor="text1"/>
        </w:rPr>
        <w:t>felony</w:t>
      </w:r>
      <w:r w:rsidRPr="00482BC3">
        <w:rPr>
          <w:color w:val="000000" w:themeColor="text1"/>
          <w:u w:color="000000" w:themeColor="text1"/>
        </w:rPr>
        <w:t xml:space="preserve"> and, upon conviction, must be fined not </w:t>
      </w:r>
      <w:r w:rsidRPr="00482BC3">
        <w:rPr>
          <w:strike/>
          <w:color w:val="000000" w:themeColor="text1"/>
          <w:u w:color="000000" w:themeColor="text1"/>
        </w:rPr>
        <w:t>more</w:t>
      </w:r>
      <w:r w:rsidRPr="00482BC3">
        <w:rPr>
          <w:color w:val="000000" w:themeColor="text1"/>
          <w:u w:color="000000" w:themeColor="text1"/>
        </w:rPr>
        <w:t xml:space="preserve"> </w:t>
      </w:r>
      <w:r w:rsidRPr="00482BC3">
        <w:rPr>
          <w:color w:val="000000" w:themeColor="text1"/>
          <w:u w:val="single" w:color="000000" w:themeColor="text1"/>
        </w:rPr>
        <w:t>less</w:t>
      </w:r>
      <w:r w:rsidRPr="00482BC3">
        <w:rPr>
          <w:color w:val="000000" w:themeColor="text1"/>
          <w:u w:color="000000" w:themeColor="text1"/>
        </w:rPr>
        <w:t xml:space="preserve"> than </w:t>
      </w:r>
      <w:r w:rsidRPr="00482BC3">
        <w:rPr>
          <w:strike/>
          <w:color w:val="000000" w:themeColor="text1"/>
          <w:u w:color="000000" w:themeColor="text1"/>
        </w:rPr>
        <w:t>five hundred</w:t>
      </w:r>
      <w:r w:rsidRPr="00482BC3">
        <w:rPr>
          <w:color w:val="000000" w:themeColor="text1"/>
          <w:u w:color="000000" w:themeColor="text1"/>
        </w:rPr>
        <w:t xml:space="preserve"> </w:t>
      </w:r>
      <w:r w:rsidRPr="00482BC3">
        <w:rPr>
          <w:color w:val="000000" w:themeColor="text1"/>
          <w:u w:val="single" w:color="000000" w:themeColor="text1"/>
        </w:rPr>
        <w:t>one thousand</w:t>
      </w:r>
      <w:r w:rsidRPr="00482BC3">
        <w:rPr>
          <w:color w:val="000000" w:themeColor="text1"/>
          <w:u w:color="000000" w:themeColor="text1"/>
        </w:rPr>
        <w:t xml:space="preserve"> dollars </w:t>
      </w:r>
      <w:r w:rsidRPr="00482BC3">
        <w:rPr>
          <w:strike/>
          <w:color w:val="000000" w:themeColor="text1"/>
          <w:u w:color="000000" w:themeColor="text1"/>
        </w:rPr>
        <w:t>or</w:t>
      </w:r>
      <w:r w:rsidRPr="00482BC3">
        <w:rPr>
          <w:color w:val="000000" w:themeColor="text1"/>
          <w:u w:color="000000" w:themeColor="text1"/>
        </w:rPr>
        <w:t xml:space="preserve"> </w:t>
      </w:r>
      <w:r w:rsidRPr="00482BC3">
        <w:rPr>
          <w:color w:val="000000" w:themeColor="text1"/>
          <w:u w:val="single" w:color="000000" w:themeColor="text1"/>
        </w:rPr>
        <w:t>nor more than five thousand dollars and</w:t>
      </w:r>
      <w:r w:rsidRPr="00482BC3">
        <w:rPr>
          <w:color w:val="000000" w:themeColor="text1"/>
          <w:u w:color="000000" w:themeColor="text1"/>
        </w:rPr>
        <w:t xml:space="preserve"> imprisoned not more than </w:t>
      </w:r>
      <w:r w:rsidRPr="00482BC3">
        <w:rPr>
          <w:strike/>
          <w:color w:val="000000" w:themeColor="text1"/>
          <w:u w:color="000000" w:themeColor="text1"/>
        </w:rPr>
        <w:t>three</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years. A manager who commits fraud or corruption in the management of such election is guilty of a </w:t>
      </w:r>
      <w:r w:rsidRPr="00482BC3">
        <w:rPr>
          <w:strike/>
          <w:color w:val="000000" w:themeColor="text1"/>
          <w:u w:color="000000" w:themeColor="text1"/>
        </w:rPr>
        <w:t>misdemeanor</w:t>
      </w:r>
      <w:r w:rsidRPr="00482BC3">
        <w:rPr>
          <w:color w:val="000000" w:themeColor="text1"/>
          <w:u w:color="000000" w:themeColor="text1"/>
        </w:rPr>
        <w:t xml:space="preserve"> </w:t>
      </w:r>
      <w:r w:rsidRPr="00482BC3">
        <w:rPr>
          <w:color w:val="000000" w:themeColor="text1"/>
          <w:u w:val="single" w:color="000000" w:themeColor="text1"/>
        </w:rPr>
        <w:t>felony</w:t>
      </w:r>
      <w:r w:rsidRPr="00482BC3">
        <w:rPr>
          <w:color w:val="000000" w:themeColor="text1"/>
          <w:u w:color="000000" w:themeColor="text1"/>
        </w:rPr>
        <w:t xml:space="preserve"> and, upon conviction, must be fined not</w:t>
      </w:r>
      <w:r w:rsidRPr="00482BC3">
        <w:rPr>
          <w:strike/>
          <w:color w:val="000000" w:themeColor="text1"/>
          <w:u w:color="000000" w:themeColor="text1"/>
        </w:rPr>
        <w:t xml:space="preserve"> more</w:t>
      </w:r>
      <w:r w:rsidRPr="00482BC3">
        <w:rPr>
          <w:color w:val="000000" w:themeColor="text1"/>
          <w:u w:color="000000" w:themeColor="text1"/>
        </w:rPr>
        <w:t xml:space="preserve"> </w:t>
      </w:r>
      <w:r w:rsidRPr="00482BC3">
        <w:rPr>
          <w:color w:val="000000" w:themeColor="text1"/>
          <w:u w:val="single" w:color="000000" w:themeColor="text1"/>
        </w:rPr>
        <w:t xml:space="preserve">less </w:t>
      </w:r>
      <w:r w:rsidRPr="00482BC3">
        <w:rPr>
          <w:color w:val="000000" w:themeColor="text1"/>
          <w:u w:color="000000" w:themeColor="text1"/>
        </w:rPr>
        <w:t xml:space="preserve">than </w:t>
      </w:r>
      <w:r w:rsidRPr="00482BC3">
        <w:rPr>
          <w:strike/>
          <w:color w:val="000000" w:themeColor="text1"/>
          <w:u w:color="000000" w:themeColor="text1"/>
        </w:rPr>
        <w:t>five hundred</w:t>
      </w:r>
      <w:r w:rsidRPr="00482BC3">
        <w:rPr>
          <w:color w:val="000000" w:themeColor="text1"/>
          <w:u w:color="000000" w:themeColor="text1"/>
        </w:rPr>
        <w:t xml:space="preserve"> </w:t>
      </w:r>
      <w:r w:rsidRPr="00482BC3">
        <w:rPr>
          <w:color w:val="000000" w:themeColor="text1"/>
          <w:u w:val="single" w:color="000000" w:themeColor="text1"/>
        </w:rPr>
        <w:t>one thousand</w:t>
      </w:r>
      <w:r w:rsidRPr="00482BC3">
        <w:rPr>
          <w:color w:val="000000" w:themeColor="text1"/>
          <w:u w:color="000000" w:themeColor="text1"/>
        </w:rPr>
        <w:t xml:space="preserve"> dollars </w:t>
      </w:r>
      <w:r w:rsidRPr="00482BC3">
        <w:rPr>
          <w:strike/>
          <w:color w:val="000000" w:themeColor="text1"/>
          <w:u w:color="000000" w:themeColor="text1"/>
        </w:rPr>
        <w:t>or</w:t>
      </w:r>
      <w:r w:rsidRPr="00482BC3">
        <w:rPr>
          <w:color w:val="000000" w:themeColor="text1"/>
          <w:u w:color="000000" w:themeColor="text1"/>
        </w:rPr>
        <w:t xml:space="preserve"> </w:t>
      </w:r>
      <w:r w:rsidRPr="00482BC3">
        <w:rPr>
          <w:color w:val="000000" w:themeColor="text1"/>
          <w:u w:val="single" w:color="000000" w:themeColor="text1"/>
        </w:rPr>
        <w:t>nor more than five thousand dollars and</w:t>
      </w:r>
      <w:r w:rsidRPr="00482BC3">
        <w:rPr>
          <w:color w:val="000000" w:themeColor="text1"/>
          <w:u w:color="000000" w:themeColor="text1"/>
        </w:rPr>
        <w:t xml:space="preserve"> imprisoned not more than </w:t>
      </w:r>
      <w:r w:rsidRPr="00482BC3">
        <w:rPr>
          <w:strike/>
          <w:color w:val="000000" w:themeColor="text1"/>
          <w:u w:color="000000" w:themeColor="text1"/>
        </w:rPr>
        <w:t>three</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years</w:t>
      </w:r>
      <w:r w:rsidRPr="00482BC3">
        <w:rPr>
          <w:strike/>
          <w:color w:val="000000" w:themeColor="text1"/>
          <w:u w:color="000000" w:themeColor="text1"/>
        </w:rPr>
        <w:t>, or both</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E.</w:t>
      </w: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170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lastRenderedPageBreak/>
        <w:tab/>
        <w:t>“Section 7</w:t>
      </w:r>
      <w:r w:rsidRPr="00482BC3">
        <w:rPr>
          <w:color w:val="000000" w:themeColor="text1"/>
          <w:u w:color="000000" w:themeColor="text1"/>
        </w:rPr>
        <w:noBreakHyphen/>
        <w:t>25</w:t>
      </w:r>
      <w:r w:rsidRPr="00482BC3">
        <w:rPr>
          <w:color w:val="000000" w:themeColor="text1"/>
          <w:u w:color="000000" w:themeColor="text1"/>
        </w:rPr>
        <w:noBreakHyphen/>
        <w:t>170.</w:t>
      </w:r>
      <w:r w:rsidRPr="00482BC3">
        <w:rPr>
          <w:color w:val="000000" w:themeColor="text1"/>
          <w:u w:color="000000" w:themeColor="text1"/>
        </w:rPr>
        <w:tab/>
        <w:t>An officer, other than a manager at any election, on whom a duty is imposed by this title, except under Section 7</w:t>
      </w:r>
      <w:r w:rsidRPr="00482BC3">
        <w:rPr>
          <w:color w:val="000000" w:themeColor="text1"/>
          <w:u w:color="000000" w:themeColor="text1"/>
        </w:rPr>
        <w:noBreakHyphen/>
        <w:t>13</w:t>
      </w:r>
      <w:r w:rsidRPr="00482BC3">
        <w:rPr>
          <w:color w:val="000000" w:themeColor="text1"/>
          <w:u w:color="000000" w:themeColor="text1"/>
        </w:rPr>
        <w:noBreakHyphen/>
        <w:t xml:space="preserve">1170, Articles 1 and 3 of Chapter 17 and Chapters 19 and 23 of this title, who wilfully neglects such duty or engages in corrupt conduct in executing it is guilty of a </w:t>
      </w:r>
      <w:r w:rsidRPr="00482BC3">
        <w:rPr>
          <w:strike/>
          <w:color w:val="000000" w:themeColor="text1"/>
          <w:u w:color="000000" w:themeColor="text1"/>
        </w:rPr>
        <w:t>misdemeanor</w:t>
      </w:r>
      <w:r w:rsidRPr="00482BC3">
        <w:rPr>
          <w:color w:val="000000" w:themeColor="text1"/>
          <w:u w:color="000000" w:themeColor="text1"/>
        </w:rPr>
        <w:t xml:space="preserve"> </w:t>
      </w:r>
      <w:r w:rsidRPr="00482BC3">
        <w:rPr>
          <w:color w:val="000000" w:themeColor="text1"/>
          <w:u w:val="single" w:color="000000" w:themeColor="text1"/>
        </w:rPr>
        <w:t>felony</w:t>
      </w:r>
      <w:r w:rsidRPr="00482BC3">
        <w:rPr>
          <w:color w:val="000000" w:themeColor="text1"/>
          <w:u w:color="000000" w:themeColor="text1"/>
        </w:rPr>
        <w:t xml:space="preserve"> and, upon conviction, must be fined not </w:t>
      </w:r>
      <w:r w:rsidRPr="00482BC3">
        <w:rPr>
          <w:strike/>
          <w:color w:val="000000" w:themeColor="text1"/>
          <w:u w:color="000000" w:themeColor="text1"/>
        </w:rPr>
        <w:t>more</w:t>
      </w:r>
      <w:r w:rsidRPr="00482BC3">
        <w:rPr>
          <w:color w:val="000000" w:themeColor="text1"/>
          <w:u w:color="000000" w:themeColor="text1"/>
        </w:rPr>
        <w:t xml:space="preserve"> </w:t>
      </w:r>
      <w:r w:rsidRPr="00482BC3">
        <w:rPr>
          <w:color w:val="000000" w:themeColor="text1"/>
          <w:u w:val="single" w:color="000000" w:themeColor="text1"/>
        </w:rPr>
        <w:t>less</w:t>
      </w:r>
      <w:r w:rsidRPr="00482BC3">
        <w:rPr>
          <w:color w:val="000000" w:themeColor="text1"/>
          <w:u w:color="000000" w:themeColor="text1"/>
        </w:rPr>
        <w:t xml:space="preserve"> than </w:t>
      </w:r>
      <w:r w:rsidRPr="00482BC3">
        <w:rPr>
          <w:strike/>
          <w:color w:val="000000" w:themeColor="text1"/>
          <w:u w:color="000000" w:themeColor="text1"/>
        </w:rPr>
        <w:t>five hundred</w:t>
      </w:r>
      <w:r w:rsidRPr="00482BC3">
        <w:rPr>
          <w:color w:val="000000" w:themeColor="text1"/>
          <w:u w:color="000000" w:themeColor="text1"/>
        </w:rPr>
        <w:t xml:space="preserve"> </w:t>
      </w:r>
      <w:r w:rsidRPr="00482BC3">
        <w:rPr>
          <w:color w:val="000000" w:themeColor="text1"/>
          <w:u w:val="single" w:color="000000" w:themeColor="text1"/>
        </w:rPr>
        <w:t>one thousand</w:t>
      </w:r>
      <w:r w:rsidRPr="00482BC3">
        <w:rPr>
          <w:color w:val="000000" w:themeColor="text1"/>
          <w:u w:color="000000" w:themeColor="text1"/>
        </w:rPr>
        <w:t xml:space="preserve"> dollars </w:t>
      </w:r>
      <w:r w:rsidRPr="00482BC3">
        <w:rPr>
          <w:strike/>
          <w:color w:val="000000" w:themeColor="text1"/>
          <w:u w:color="000000" w:themeColor="text1"/>
        </w:rPr>
        <w:t>or</w:t>
      </w:r>
      <w:r w:rsidRPr="00482BC3">
        <w:rPr>
          <w:color w:val="000000" w:themeColor="text1"/>
          <w:u w:color="000000" w:themeColor="text1"/>
        </w:rPr>
        <w:t xml:space="preserve"> </w:t>
      </w:r>
      <w:r w:rsidRPr="00482BC3">
        <w:rPr>
          <w:color w:val="000000" w:themeColor="text1"/>
          <w:u w:val="single" w:color="000000" w:themeColor="text1"/>
        </w:rPr>
        <w:t>nor more than five thousand dollars and</w:t>
      </w:r>
      <w:r w:rsidRPr="00482BC3">
        <w:rPr>
          <w:color w:val="000000" w:themeColor="text1"/>
          <w:u w:color="000000" w:themeColor="text1"/>
        </w:rPr>
        <w:t xml:space="preserve"> imprisoned not more than </w:t>
      </w:r>
      <w:r w:rsidRPr="00482BC3">
        <w:rPr>
          <w:strike/>
          <w:color w:val="000000" w:themeColor="text1"/>
          <w:u w:color="000000" w:themeColor="text1"/>
        </w:rPr>
        <w:t>three</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years.”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snapToGrid w:val="0"/>
          <w:color w:val="000000" w:themeColor="text1"/>
          <w:u w:color="000000" w:themeColor="text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061D">
        <w:rPr>
          <w:snapToGrid w:val="0"/>
          <w:color w:val="000000" w:themeColor="text1"/>
          <w:u w:color="000000" w:themeColor="text1"/>
        </w:rPr>
        <w:t>SECTION</w:t>
      </w:r>
      <w:r w:rsidRPr="0055061D">
        <w:rPr>
          <w:snapToGrid w:val="0"/>
          <w:color w:val="000000" w:themeColor="text1"/>
          <w:u w:color="000000" w:themeColor="text1"/>
        </w:rPr>
        <w:tab/>
        <w:t>27.</w:t>
      </w:r>
      <w:r w:rsidRPr="0055061D">
        <w:rPr>
          <w:snapToGrid w:val="0"/>
          <w:color w:val="000000" w:themeColor="text1"/>
          <w:u w:color="000000" w:themeColor="text1"/>
        </w:rPr>
        <w:tab/>
        <w:t>A.</w:t>
      </w:r>
      <w:r w:rsidRPr="0055061D">
        <w:rPr>
          <w:snapToGrid w:val="0"/>
          <w:color w:val="000000" w:themeColor="text1"/>
          <w:u w:color="000000" w:themeColor="text1"/>
        </w:rPr>
        <w:tab/>
      </w:r>
      <w:r w:rsidRPr="0055061D">
        <w:rPr>
          <w:snapToGrid w:val="0"/>
          <w:color w:val="000000" w:themeColor="text1"/>
          <w:u w:color="000000" w:themeColor="text1"/>
        </w:rPr>
        <w:tab/>
      </w:r>
      <w:r w:rsidRPr="0055061D">
        <w:rPr>
          <w:color w:val="000000" w:themeColor="text1"/>
          <w:u w:color="000000" w:themeColor="text1"/>
        </w:rPr>
        <w:t>Section 7</w:t>
      </w:r>
      <w:r w:rsidRPr="0055061D">
        <w:rPr>
          <w:color w:val="000000" w:themeColor="text1"/>
          <w:u w:color="000000" w:themeColor="text1"/>
        </w:rPr>
        <w:noBreakHyphen/>
        <w:t>3</w:t>
      </w:r>
      <w:r w:rsidRPr="0055061D">
        <w:rPr>
          <w:color w:val="000000" w:themeColor="text1"/>
          <w:u w:color="000000" w:themeColor="text1"/>
        </w:rPr>
        <w:noBreakHyphen/>
        <w:t>10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color w:val="000000" w:themeColor="text1"/>
          <w:szCs w:val="18"/>
          <w:u w:color="000000" w:themeColor="text1"/>
          <w:shd w:val="clear" w:color="auto" w:fill="FFFFFF" w:themeFill="background1"/>
        </w:rPr>
        <w:tab/>
      </w:r>
      <w:r w:rsidRPr="00482BC3">
        <w:rPr>
          <w:bCs/>
          <w:color w:val="000000" w:themeColor="text1"/>
          <w:szCs w:val="18"/>
          <w:u w:color="000000" w:themeColor="text1"/>
          <w:shd w:val="clear" w:color="auto" w:fill="FFFFFF" w:themeFill="background1"/>
        </w:rPr>
        <w:t>“Section 7</w:t>
      </w:r>
      <w:r w:rsidRPr="00482BC3">
        <w:rPr>
          <w:bCs/>
          <w:color w:val="000000" w:themeColor="text1"/>
          <w:szCs w:val="18"/>
          <w:u w:color="000000" w:themeColor="text1"/>
          <w:shd w:val="clear" w:color="auto" w:fill="FFFFFF" w:themeFill="background1"/>
        </w:rPr>
        <w:noBreakHyphen/>
        <w:t>3</w:t>
      </w:r>
      <w:r w:rsidRPr="00482BC3">
        <w:rPr>
          <w:bCs/>
          <w:color w:val="000000" w:themeColor="text1"/>
          <w:szCs w:val="18"/>
          <w:u w:color="000000" w:themeColor="text1"/>
          <w:shd w:val="clear" w:color="auto" w:fill="FFFFFF" w:themeFill="background1"/>
        </w:rPr>
        <w:noBreakHyphen/>
        <w:t>10.</w:t>
      </w:r>
      <w:r w:rsidRPr="00482BC3">
        <w:rPr>
          <w:color w:val="000000" w:themeColor="text1"/>
          <w:szCs w:val="18"/>
          <w:u w:color="000000" w:themeColor="text1"/>
          <w:shd w:val="clear" w:color="auto" w:fill="FFFFFF" w:themeFill="background1"/>
        </w:rPr>
        <w:tab/>
      </w:r>
      <w:r w:rsidRPr="00482BC3">
        <w:rPr>
          <w:strike/>
          <w:color w:val="000000" w:themeColor="text1"/>
          <w:szCs w:val="18"/>
          <w:u w:color="000000" w:themeColor="text1"/>
          <w:shd w:val="clear" w:color="auto" w:fill="FFFFFF" w:themeFill="background1"/>
        </w:rPr>
        <w:t>(a)</w:t>
      </w:r>
      <w:r w:rsidRPr="00482BC3">
        <w:rPr>
          <w:color w:val="000000" w:themeColor="text1"/>
          <w:szCs w:val="18"/>
          <w:u w:val="single" w:color="000000" w:themeColor="text1"/>
          <w:shd w:val="clear" w:color="auto" w:fill="FFFFFF" w:themeFill="background1"/>
        </w:rPr>
        <w:t>(A)</w:t>
      </w:r>
      <w:r w:rsidRPr="00482BC3">
        <w:rPr>
          <w:color w:val="000000" w:themeColor="text1"/>
          <w:szCs w:val="18"/>
          <w:u w:color="000000" w:themeColor="text1"/>
          <w:shd w:val="clear" w:color="auto" w:fill="FFFFFF" w:themeFill="background1"/>
        </w:rPr>
        <w:tab/>
        <w:t xml:space="preserve">There is hereby created the State Election Commission composed of five members, at least one of whom shall be a member of the majority political party represented in the General Assembly and at least one of whom shall be a member of the largest minority political party represented in the General Assembly, to be appointed by the Governor to serve terms of four years and until their successors have been </w:t>
      </w:r>
      <w:r w:rsidRPr="00482BC3">
        <w:rPr>
          <w:strike/>
          <w:color w:val="000000" w:themeColor="text1"/>
          <w:szCs w:val="18"/>
          <w:u w:color="000000" w:themeColor="text1"/>
          <w:shd w:val="clear" w:color="auto" w:fill="FFFFFF" w:themeFill="background1"/>
        </w:rPr>
        <w:t>elected</w:t>
      </w:r>
      <w:r w:rsidRPr="00482BC3">
        <w:rPr>
          <w:color w:val="000000" w:themeColor="text1"/>
          <w:szCs w:val="18"/>
          <w:u w:color="000000" w:themeColor="text1"/>
          <w:shd w:val="clear" w:color="auto" w:fill="FFFFFF" w:themeFill="background1"/>
        </w:rPr>
        <w:t xml:space="preserve"> </w:t>
      </w:r>
      <w:r w:rsidRPr="00482BC3">
        <w:rPr>
          <w:color w:val="000000" w:themeColor="text1"/>
          <w:szCs w:val="18"/>
          <w:u w:val="single" w:color="000000" w:themeColor="text1"/>
          <w:shd w:val="clear" w:color="auto" w:fill="FFFFFF" w:themeFill="background1"/>
        </w:rPr>
        <w:t>appointed</w:t>
      </w:r>
      <w:r w:rsidRPr="00482BC3">
        <w:rPr>
          <w:color w:val="000000" w:themeColor="text1"/>
          <w:szCs w:val="18"/>
          <w:u w:color="000000" w:themeColor="text1"/>
          <w:shd w:val="clear" w:color="auto" w:fill="FFFFFF" w:themeFill="background1"/>
        </w:rPr>
        <w:t xml:space="preserve"> and qualify</w:t>
      </w:r>
      <w:r w:rsidRPr="00482BC3">
        <w:rPr>
          <w:strike/>
          <w:color w:val="000000" w:themeColor="text1"/>
          <w:szCs w:val="18"/>
          <w:u w:color="000000" w:themeColor="text1"/>
          <w:shd w:val="clear" w:color="auto" w:fill="FFFFFF" w:themeFill="background1"/>
        </w:rPr>
        <w:t>, except of those first appointed three shall serve for terms of two years</w:t>
      </w:r>
      <w:r w:rsidRPr="00482BC3">
        <w:rPr>
          <w:color w:val="000000" w:themeColor="text1"/>
          <w:szCs w:val="18"/>
          <w:u w:color="000000" w:themeColor="text1"/>
          <w:shd w:val="clear" w:color="auto" w:fill="FFFFFF" w:themeFill="background1"/>
        </w:rPr>
        <w:t xml:space="preserve">. Any vacancy on the </w:t>
      </w:r>
      <w:r w:rsidRPr="00482BC3">
        <w:rPr>
          <w:strike/>
          <w:color w:val="000000" w:themeColor="text1"/>
          <w:szCs w:val="18"/>
          <w:u w:color="000000" w:themeColor="text1"/>
          <w:shd w:val="clear" w:color="auto" w:fill="FFFFFF" w:themeFill="background1"/>
        </w:rPr>
        <w:t>Commission</w:t>
      </w:r>
      <w:r w:rsidRPr="00482BC3">
        <w:rPr>
          <w:color w:val="000000" w:themeColor="text1"/>
          <w:szCs w:val="18"/>
          <w:u w:color="000000" w:themeColor="text1"/>
          <w:shd w:val="clear" w:color="auto" w:fill="FFFFFF" w:themeFill="background1"/>
        </w:rPr>
        <w:t xml:space="preserve"> </w:t>
      </w:r>
      <w:r w:rsidRPr="00482BC3">
        <w:rPr>
          <w:color w:val="000000" w:themeColor="text1"/>
          <w:szCs w:val="18"/>
          <w:u w:val="single" w:color="000000" w:themeColor="text1"/>
          <w:shd w:val="clear" w:color="auto" w:fill="FFFFFF" w:themeFill="background1"/>
        </w:rPr>
        <w:t>commission</w:t>
      </w:r>
      <w:r w:rsidRPr="00482BC3">
        <w:rPr>
          <w:color w:val="000000" w:themeColor="text1"/>
          <w:szCs w:val="18"/>
          <w:u w:color="000000" w:themeColor="text1"/>
          <w:shd w:val="clear" w:color="auto" w:fill="FFFFFF" w:themeFill="background1"/>
        </w:rPr>
        <w:t xml:space="preserve"> shall be filled for the unexpired portion of the term in the same manner as the original appointment.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color w:val="000000" w:themeColor="text1"/>
          <w:szCs w:val="18"/>
          <w:u w:color="000000" w:themeColor="text1"/>
          <w:shd w:val="clear" w:color="auto" w:fill="FFFFFF" w:themeFill="background1"/>
        </w:rPr>
        <w:tab/>
      </w:r>
      <w:r w:rsidRPr="00482BC3">
        <w:rPr>
          <w:rFonts w:eastAsia="Calibri"/>
          <w:strike/>
          <w:color w:val="000000" w:themeColor="text1"/>
          <w:u w:color="000000" w:themeColor="text1"/>
          <w:lang w:val="en-PH"/>
        </w:rPr>
        <w:t>(b)</w:t>
      </w:r>
      <w:r w:rsidRPr="00482BC3">
        <w:rPr>
          <w:rFonts w:eastAsia="Calibri"/>
          <w:color w:val="000000" w:themeColor="text1"/>
          <w:u w:val="single" w:color="000000" w:themeColor="text1"/>
          <w:lang w:val="en-PH"/>
        </w:rPr>
        <w:t>(B)</w:t>
      </w:r>
      <w:r w:rsidRPr="00482BC3">
        <w:rPr>
          <w:color w:val="000000" w:themeColor="text1"/>
          <w:szCs w:val="18"/>
          <w:u w:color="000000" w:themeColor="text1"/>
          <w:shd w:val="clear" w:color="auto" w:fill="FFFFFF" w:themeFill="background1"/>
        </w:rPr>
        <w:tab/>
        <w:t xml:space="preserve">The Governor shall appoint one of the members to serve as chairman </w:t>
      </w:r>
      <w:r w:rsidRPr="00482BC3">
        <w:rPr>
          <w:color w:val="000000" w:themeColor="text1"/>
          <w:szCs w:val="18"/>
          <w:u w:val="single" w:color="000000" w:themeColor="text1"/>
          <w:shd w:val="clear" w:color="auto" w:fill="FFFFFF" w:themeFill="background1"/>
        </w:rPr>
        <w:t>and one of the members to serve as vice chairman. The terms of chairman and vice chairman shall be</w:t>
      </w:r>
      <w:r w:rsidRPr="00482BC3">
        <w:rPr>
          <w:color w:val="000000" w:themeColor="text1"/>
          <w:szCs w:val="18"/>
          <w:u w:color="000000" w:themeColor="text1"/>
          <w:shd w:val="clear" w:color="auto" w:fill="FFFFFF" w:themeFill="background1"/>
        </w:rPr>
        <w:t xml:space="preserve"> for </w:t>
      </w:r>
      <w:r w:rsidRPr="00482BC3">
        <w:rPr>
          <w:strike/>
          <w:color w:val="000000" w:themeColor="text1"/>
          <w:szCs w:val="18"/>
          <w:u w:color="000000" w:themeColor="text1"/>
          <w:shd w:val="clear" w:color="auto" w:fill="FFFFFF" w:themeFill="background1"/>
        </w:rPr>
        <w:t>a term of</w:t>
      </w:r>
      <w:r w:rsidRPr="00482BC3">
        <w:rPr>
          <w:color w:val="000000" w:themeColor="text1"/>
          <w:szCs w:val="18"/>
          <w:u w:color="000000" w:themeColor="text1"/>
          <w:shd w:val="clear" w:color="auto" w:fill="FFFFFF" w:themeFill="background1"/>
        </w:rPr>
        <w:t xml:space="preserve"> two years and until </w:t>
      </w:r>
      <w:r w:rsidRPr="00482BC3">
        <w:rPr>
          <w:strike/>
          <w:color w:val="000000" w:themeColor="text1"/>
          <w:szCs w:val="18"/>
          <w:u w:color="000000" w:themeColor="text1"/>
          <w:shd w:val="clear" w:color="auto" w:fill="FFFFFF" w:themeFill="background1"/>
        </w:rPr>
        <w:t>his successor has been appointed and qualifies</w:t>
      </w:r>
      <w:r w:rsidRPr="00482BC3">
        <w:rPr>
          <w:color w:val="000000" w:themeColor="text1"/>
          <w:szCs w:val="18"/>
          <w:u w:color="000000" w:themeColor="text1"/>
          <w:shd w:val="clear" w:color="auto" w:fill="FFFFFF" w:themeFill="background1"/>
        </w:rPr>
        <w:t xml:space="preserve"> </w:t>
      </w:r>
      <w:r w:rsidRPr="00482BC3">
        <w:rPr>
          <w:color w:val="000000" w:themeColor="text1"/>
          <w:szCs w:val="18"/>
          <w:u w:val="single" w:color="000000" w:themeColor="text1"/>
          <w:shd w:val="clear" w:color="auto" w:fill="FFFFFF" w:themeFill="background1"/>
        </w:rPr>
        <w:t>their successors are appointed and qualify</w:t>
      </w:r>
      <w:r w:rsidRPr="00482BC3">
        <w:rPr>
          <w:color w:val="000000" w:themeColor="text1"/>
          <w:szCs w:val="18"/>
          <w:u w:color="000000" w:themeColor="text1"/>
          <w:shd w:val="clear" w:color="auto" w:fill="FFFFFF" w:themeFill="background1"/>
        </w:rPr>
        <w:t xml:space="preserve">. The </w:t>
      </w:r>
      <w:r w:rsidRPr="00482BC3">
        <w:rPr>
          <w:strike/>
          <w:color w:val="000000" w:themeColor="text1"/>
          <w:szCs w:val="18"/>
          <w:u w:color="000000" w:themeColor="text1"/>
          <w:shd w:val="clear" w:color="auto" w:fill="FFFFFF" w:themeFill="background1"/>
        </w:rPr>
        <w:t>Commission</w:t>
      </w:r>
      <w:r w:rsidRPr="00482BC3">
        <w:rPr>
          <w:color w:val="000000" w:themeColor="text1"/>
          <w:szCs w:val="18"/>
          <w:u w:color="000000" w:themeColor="text1"/>
          <w:shd w:val="clear" w:color="auto" w:fill="FFFFFF" w:themeFill="background1"/>
        </w:rPr>
        <w:t xml:space="preserve"> </w:t>
      </w:r>
      <w:r w:rsidRPr="00482BC3">
        <w:rPr>
          <w:color w:val="000000" w:themeColor="text1"/>
          <w:szCs w:val="18"/>
          <w:u w:val="single" w:color="000000" w:themeColor="text1"/>
          <w:shd w:val="clear" w:color="auto" w:fill="FFFFFF" w:themeFill="background1"/>
        </w:rPr>
        <w:t>commission</w:t>
      </w:r>
      <w:r w:rsidRPr="00482BC3">
        <w:rPr>
          <w:color w:val="000000" w:themeColor="text1"/>
          <w:szCs w:val="18"/>
          <w:u w:color="000000" w:themeColor="text1"/>
          <w:shd w:val="clear" w:color="auto" w:fill="FFFFFF" w:themeFill="background1"/>
        </w:rPr>
        <w:t xml:space="preserve"> shall select such other officers from among its members as it may deem necessary.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color w:val="000000" w:themeColor="text1"/>
          <w:szCs w:val="18"/>
          <w:u w:color="000000" w:themeColor="text1"/>
          <w:shd w:val="clear" w:color="auto" w:fill="FFFFFF" w:themeFill="background1"/>
        </w:rPr>
        <w:tab/>
      </w:r>
      <w:r w:rsidRPr="00482BC3">
        <w:rPr>
          <w:rFonts w:eastAsia="Calibri"/>
          <w:strike/>
          <w:color w:val="000000" w:themeColor="text1"/>
          <w:u w:color="000000" w:themeColor="text1"/>
          <w:lang w:val="en-PH"/>
        </w:rPr>
        <w:t>(c)</w:t>
      </w:r>
      <w:r w:rsidRPr="00482BC3">
        <w:rPr>
          <w:rFonts w:eastAsia="Calibri"/>
          <w:color w:val="000000" w:themeColor="text1"/>
          <w:u w:val="single" w:color="000000" w:themeColor="text1"/>
          <w:lang w:val="en-PH"/>
        </w:rPr>
        <w:t>(C)</w:t>
      </w:r>
      <w:r w:rsidRPr="00482BC3">
        <w:rPr>
          <w:rFonts w:eastAsia="Calibri"/>
          <w:color w:val="000000" w:themeColor="text1"/>
          <w:u w:color="000000" w:themeColor="text1"/>
          <w:lang w:val="en-PH"/>
        </w:rPr>
        <w:tab/>
      </w:r>
      <w:r w:rsidRPr="00482BC3">
        <w:rPr>
          <w:color w:val="000000" w:themeColor="text1"/>
          <w:szCs w:val="18"/>
          <w:u w:color="000000" w:themeColor="text1"/>
          <w:shd w:val="clear" w:color="auto" w:fill="FFFFFF" w:themeFill="background1"/>
        </w:rPr>
        <w:t xml:space="preserve">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rFonts w:eastAsia="Calibri"/>
          <w:color w:val="000000" w:themeColor="text1"/>
          <w:u w:color="000000" w:themeColor="text1"/>
          <w:lang w:val="en-PH"/>
        </w:rPr>
        <w:tab/>
      </w:r>
      <w:r w:rsidRPr="00482BC3">
        <w:rPr>
          <w:rFonts w:eastAsia="Calibri"/>
          <w:strike/>
          <w:color w:val="000000" w:themeColor="text1"/>
          <w:u w:color="000000" w:themeColor="text1"/>
          <w:lang w:val="en-PH"/>
        </w:rPr>
        <w:t>(d)</w:t>
      </w:r>
      <w:r w:rsidRPr="00482BC3">
        <w:rPr>
          <w:rFonts w:eastAsia="Calibri"/>
          <w:color w:val="000000" w:themeColor="text1"/>
          <w:u w:val="single" w:color="000000" w:themeColor="text1"/>
          <w:lang w:val="en-PH"/>
        </w:rPr>
        <w:t>(D)</w:t>
      </w:r>
      <w:r w:rsidRPr="00482BC3">
        <w:rPr>
          <w:rFonts w:eastAsia="Calibri"/>
          <w:color w:val="000000" w:themeColor="text1"/>
          <w:u w:color="000000" w:themeColor="text1"/>
          <w:lang w:val="en-PH"/>
        </w:rPr>
        <w:tab/>
        <w:t xml:space="preserve">The </w:t>
      </w:r>
      <w:r w:rsidRPr="00482BC3">
        <w:rPr>
          <w:strike/>
          <w:color w:val="000000" w:themeColor="text1"/>
          <w:szCs w:val="18"/>
          <w:u w:color="000000" w:themeColor="text1"/>
          <w:shd w:val="clear" w:color="auto" w:fill="FFFFFF" w:themeFill="background1"/>
        </w:rPr>
        <w:t>Commission</w:t>
      </w:r>
      <w:r w:rsidRPr="00482BC3">
        <w:rPr>
          <w:color w:val="000000" w:themeColor="text1"/>
          <w:szCs w:val="18"/>
          <w:u w:color="000000" w:themeColor="text1"/>
          <w:shd w:val="clear" w:color="auto" w:fill="FFFFFF" w:themeFill="background1"/>
        </w:rPr>
        <w:t xml:space="preserve"> </w:t>
      </w:r>
      <w:r w:rsidRPr="00482BC3">
        <w:rPr>
          <w:color w:val="000000" w:themeColor="text1"/>
          <w:szCs w:val="18"/>
          <w:u w:val="single" w:color="000000" w:themeColor="text1"/>
          <w:shd w:val="clear" w:color="auto" w:fill="FFFFFF" w:themeFill="background1"/>
        </w:rPr>
        <w:t>commission</w:t>
      </w:r>
      <w:r w:rsidRPr="00482BC3">
        <w:rPr>
          <w:color w:val="000000" w:themeColor="text1"/>
          <w:szCs w:val="18"/>
          <w:u w:color="000000" w:themeColor="text1"/>
          <w:shd w:val="clear" w:color="auto" w:fill="FFFFFF" w:themeFill="background1"/>
        </w:rPr>
        <w:t xml:space="preserve"> shall have the powers and duties as enumerated in this title.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lang w:val="en-PH"/>
        </w:rPr>
      </w:pPr>
      <w:r w:rsidRPr="00482BC3">
        <w:rPr>
          <w:rFonts w:eastAsia="Calibri"/>
          <w:color w:val="000000" w:themeColor="text1"/>
          <w:u w:color="000000" w:themeColor="text1"/>
          <w:lang w:val="en-PH"/>
        </w:rPr>
        <w:tab/>
      </w:r>
      <w:r w:rsidRPr="00482BC3">
        <w:rPr>
          <w:rFonts w:eastAsia="Calibri"/>
          <w:strike/>
          <w:color w:val="000000" w:themeColor="text1"/>
          <w:u w:color="000000" w:themeColor="text1"/>
          <w:lang w:val="en-PH"/>
        </w:rPr>
        <w:t>(e)</w:t>
      </w:r>
      <w:r w:rsidRPr="00482BC3">
        <w:rPr>
          <w:rFonts w:eastAsia="Calibri"/>
          <w:color w:val="000000" w:themeColor="text1"/>
          <w:u w:val="single" w:color="000000" w:themeColor="text1"/>
          <w:lang w:val="en-PH"/>
        </w:rPr>
        <w:t>(E)(1)</w:t>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No person shall be eligible to be appointed to the commission who:</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(a)</w:t>
      </w:r>
      <w:r w:rsidRPr="00482BC3">
        <w:rPr>
          <w:rFonts w:eastAsia="Calibri"/>
          <w:color w:val="000000" w:themeColor="text1"/>
          <w:lang w:val="en-PH"/>
        </w:rPr>
        <w:tab/>
      </w:r>
      <w:r w:rsidRPr="00482BC3">
        <w:rPr>
          <w:rFonts w:eastAsia="Calibri"/>
          <w:color w:val="000000" w:themeColor="text1"/>
          <w:u w:val="single"/>
          <w:lang w:val="en-PH"/>
        </w:rPr>
        <w:t>has not been a registered voter in this State for the five years immediately preceding the term of appointment;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(b)</w:t>
      </w:r>
      <w:r w:rsidRPr="00482BC3">
        <w:rPr>
          <w:rFonts w:eastAsia="Calibri"/>
          <w:color w:val="000000" w:themeColor="text1"/>
          <w:lang w:val="en-PH"/>
        </w:rPr>
        <w:tab/>
      </w:r>
      <w:r w:rsidRPr="00482BC3">
        <w:rPr>
          <w:rFonts w:eastAsia="Calibri"/>
          <w:color w:val="000000" w:themeColor="text1"/>
          <w:u w:val="single"/>
          <w:lang w:val="en-PH"/>
        </w:rPr>
        <w:t>is a member of a candidate’s paid campaign staff, or a campaign volunteer;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lastRenderedPageBreak/>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(c)</w:t>
      </w:r>
      <w:r w:rsidRPr="00482BC3">
        <w:rPr>
          <w:rFonts w:eastAsia="Calibri"/>
          <w:color w:val="000000" w:themeColor="text1"/>
          <w:lang w:val="en-PH"/>
        </w:rPr>
        <w:tab/>
      </w:r>
      <w:r w:rsidRPr="00482BC3">
        <w:rPr>
          <w:rFonts w:eastAsia="Calibri"/>
          <w:color w:val="000000" w:themeColor="text1"/>
          <w:u w:val="single"/>
          <w:lang w:val="en-PH"/>
        </w:rPr>
        <w:t>held an elective public office, was a candidate for an elective public office, or was a lobbyist within the year preceding the start of the term of appointment;</w:t>
      </w:r>
      <w:r w:rsidRPr="00482BC3">
        <w:rPr>
          <w:rFonts w:eastAsia="Calibri"/>
          <w:color w:val="000000" w:themeColor="text1"/>
          <w:lang w:val="en-PH"/>
        </w:rPr>
        <w:t xml:space="preserve"> </w:t>
      </w:r>
      <w:r w:rsidRPr="00482BC3">
        <w:rPr>
          <w:rFonts w:eastAsia="Calibri"/>
          <w:color w:val="000000" w:themeColor="text1"/>
          <w:u w:val="single"/>
          <w:lang w:val="en-PH"/>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(d)</w:t>
      </w:r>
      <w:r w:rsidRPr="00482BC3">
        <w:rPr>
          <w:rFonts w:eastAsia="Calibri"/>
          <w:color w:val="000000" w:themeColor="text1"/>
          <w:lang w:val="en-PH"/>
        </w:rPr>
        <w:tab/>
      </w:r>
      <w:r w:rsidRPr="00482BC3">
        <w:rPr>
          <w:rFonts w:eastAsia="Calibri"/>
          <w:color w:val="000000" w:themeColor="text1"/>
          <w:u w:val="single"/>
          <w:lang w:val="en-PH"/>
        </w:rPr>
        <w:t>was an officer of a local or national committee of a political party or an officer in a partisan political club or organization within the year preceding the start of the term of appointment.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(2)</w:t>
      </w:r>
      <w:r w:rsidRPr="00482BC3">
        <w:rPr>
          <w:rFonts w:eastAsia="Calibri"/>
          <w:color w:val="000000" w:themeColor="text1"/>
          <w:lang w:val="en-PH"/>
        </w:rPr>
        <w:tab/>
      </w:r>
      <w:r w:rsidRPr="00482BC3">
        <w:rPr>
          <w:rFonts w:eastAsia="Calibri"/>
          <w:color w:val="000000" w:themeColor="text1"/>
          <w:u w:val="single"/>
          <w:lang w:val="en-PH"/>
        </w:rPr>
        <w:t>No person shall be eligible to continue to serve on the commission who, during the person’s term of appointment: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(a)</w:t>
      </w:r>
      <w:r w:rsidRPr="00482BC3">
        <w:rPr>
          <w:rFonts w:eastAsia="Calibri"/>
          <w:color w:val="000000" w:themeColor="text1"/>
          <w:lang w:val="en-PH"/>
        </w:rPr>
        <w:tab/>
      </w:r>
      <w:r w:rsidRPr="00482BC3">
        <w:rPr>
          <w:rFonts w:eastAsia="Calibri"/>
          <w:color w:val="000000" w:themeColor="text1"/>
          <w:u w:val="single"/>
          <w:lang w:val="en-PH"/>
        </w:rPr>
        <w:t>is a candidate for an elective public office, a member of a candidate’s paid campaign staff, or a campaign volunteer;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(b)</w:t>
      </w:r>
      <w:r w:rsidRPr="00482BC3">
        <w:rPr>
          <w:rFonts w:eastAsia="Calibri"/>
          <w:color w:val="000000" w:themeColor="text1"/>
          <w:lang w:val="en-PH"/>
        </w:rPr>
        <w:tab/>
      </w:r>
      <w:r w:rsidRPr="00482BC3">
        <w:rPr>
          <w:rFonts w:eastAsia="Calibri"/>
          <w:color w:val="000000" w:themeColor="text1"/>
          <w:u w:val="single"/>
          <w:lang w:val="en-PH"/>
        </w:rPr>
        <w:t>is an officer of a local or national committee of a political party or an officer in a partisan political club or organization;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(c)</w:t>
      </w:r>
      <w:r w:rsidRPr="00482BC3">
        <w:rPr>
          <w:rFonts w:eastAsia="Calibri"/>
          <w:color w:val="000000" w:themeColor="text1"/>
          <w:lang w:val="en-PH"/>
        </w:rPr>
        <w:tab/>
      </w:r>
      <w:r w:rsidRPr="00482BC3">
        <w:rPr>
          <w:rFonts w:eastAsia="Calibri"/>
          <w:color w:val="000000" w:themeColor="text1"/>
          <w:u w:val="single"/>
          <w:lang w:val="en-PH"/>
        </w:rPr>
        <w:t>is a lobbyist;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(d)</w:t>
      </w:r>
      <w:r w:rsidRPr="00482BC3">
        <w:rPr>
          <w:rFonts w:eastAsia="Calibri"/>
          <w:color w:val="000000" w:themeColor="text1"/>
          <w:lang w:val="en-PH"/>
        </w:rPr>
        <w:tab/>
      </w:r>
      <w:r w:rsidRPr="00482BC3">
        <w:rPr>
          <w:rFonts w:eastAsia="Calibri"/>
          <w:color w:val="000000" w:themeColor="text1"/>
          <w:u w:val="single"/>
          <w:lang w:val="en-PH"/>
        </w:rPr>
        <w:t xml:space="preserve">makes a contribution to a candidate or </w:t>
      </w:r>
      <w:r w:rsidRPr="00482BC3">
        <w:rPr>
          <w:color w:val="000000" w:themeColor="text1"/>
          <w:szCs w:val="18"/>
          <w:u w:val="single"/>
          <w:shd w:val="clear" w:color="auto" w:fill="FFFFFF" w:themeFill="background1"/>
        </w:rPr>
        <w:t>knowingly attends a fundraiser held for the benefit of a candidate</w:t>
      </w:r>
      <w:r w:rsidRPr="00482BC3">
        <w:rPr>
          <w:rFonts w:eastAsia="Calibri"/>
          <w:color w:val="000000" w:themeColor="text1"/>
          <w:u w:val="single"/>
          <w:lang w:val="en-PH"/>
        </w:rPr>
        <w:t>;</w:t>
      </w:r>
      <w:r w:rsidRPr="00482BC3">
        <w:rPr>
          <w:rFonts w:eastAsia="Calibri"/>
          <w:color w:val="000000" w:themeColor="text1"/>
          <w:lang w:val="en-PH"/>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(e)</w:t>
      </w:r>
      <w:r w:rsidRPr="00482BC3">
        <w:rPr>
          <w:rFonts w:eastAsia="Calibri"/>
          <w:color w:val="000000" w:themeColor="text1"/>
          <w:lang w:val="en-PH"/>
        </w:rPr>
        <w:tab/>
      </w:r>
      <w:r w:rsidRPr="00482BC3">
        <w:rPr>
          <w:rFonts w:eastAsia="Calibri"/>
          <w:color w:val="000000" w:themeColor="text1"/>
          <w:u w:val="single"/>
          <w:lang w:val="en-PH"/>
        </w:rPr>
        <w:t>takes an official action that contravenes a state election law;</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(f)</w:t>
      </w:r>
      <w:r w:rsidRPr="00482BC3">
        <w:rPr>
          <w:rFonts w:eastAsia="Calibri"/>
          <w:color w:val="000000" w:themeColor="text1"/>
          <w:lang w:val="en-PH"/>
        </w:rPr>
        <w:tab/>
      </w:r>
      <w:r w:rsidRPr="00482BC3">
        <w:rPr>
          <w:u w:val="single"/>
        </w:rPr>
        <w:t>makes a written or oral statement intended for general distribution or dissemination to the public at large discrediting the merit of a state election law;</w:t>
      </w:r>
      <w:r w:rsidRPr="00482BC3">
        <w:t xml:space="preserve"> </w:t>
      </w:r>
      <w:r w:rsidRPr="00482BC3">
        <w:rPr>
          <w:u w:val="single"/>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tab/>
      </w:r>
      <w:r w:rsidRPr="00482BC3">
        <w:tab/>
      </w:r>
      <w:r w:rsidRPr="00482BC3">
        <w:tab/>
      </w:r>
      <w:r w:rsidRPr="00482BC3">
        <w:rPr>
          <w:u w:val="single"/>
        </w:rPr>
        <w:t>(g)</w:t>
      </w:r>
      <w:r w:rsidRPr="00482BC3">
        <w:tab/>
      </w:r>
      <w:r w:rsidRPr="00482BC3">
        <w:rPr>
          <w:u w:val="single"/>
        </w:rPr>
        <w:t>fails to supervise and instruct the executive director regarding the execution of the executive director’s duties.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color="000000" w:themeColor="text1"/>
          <w:lang w:val="en-PH"/>
        </w:rPr>
        <w:t>(3)</w:t>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A person serving on the commission who was not eligible to be appointed pursuant to item (1), or a person serving on the commission who is no longer eligible to continue to serve pursuant to item (2), is subject to removal:</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lang w:val="en-PH"/>
        </w:rPr>
      </w:pPr>
      <w:r w:rsidRPr="00482BC3">
        <w:rPr>
          <w:rFonts w:eastAsia="Calibri"/>
          <w:color w:val="000000" w:themeColor="text1"/>
          <w:u w:color="000000" w:themeColor="text1"/>
          <w:lang w:val="en-PH"/>
        </w:rPr>
        <w:tab/>
      </w:r>
      <w:r w:rsidRPr="00482BC3">
        <w:rPr>
          <w:rFonts w:eastAsia="Calibri"/>
          <w:color w:val="000000" w:themeColor="text1"/>
          <w:u w:color="000000" w:themeColor="text1"/>
          <w:lang w:val="en-PH"/>
        </w:rPr>
        <w:tab/>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(a)</w:t>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by the Governor;</w:t>
      </w:r>
      <w:r w:rsidRPr="00482BC3">
        <w:rPr>
          <w:rFonts w:eastAsia="Calibri"/>
          <w:color w:val="000000" w:themeColor="text1"/>
          <w:u w:color="000000" w:themeColor="text1"/>
          <w:lang w:val="en-PH"/>
        </w:rPr>
        <w:t xml:space="preserve"> </w:t>
      </w:r>
      <w:r w:rsidRPr="00482BC3">
        <w:rPr>
          <w:rFonts w:eastAsia="Calibri"/>
          <w:color w:val="000000" w:themeColor="text1"/>
          <w:u w:val="single" w:color="000000" w:themeColor="text1"/>
          <w:lang w:val="en-PH"/>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lang w:val="en-PH"/>
        </w:rPr>
      </w:pPr>
      <w:r w:rsidRPr="00482BC3">
        <w:rPr>
          <w:rFonts w:eastAsia="Calibri"/>
          <w:color w:val="000000" w:themeColor="text1"/>
          <w:u w:color="000000" w:themeColor="text1"/>
          <w:lang w:val="en-PH"/>
        </w:rPr>
        <w:tab/>
      </w:r>
      <w:r w:rsidRPr="00482BC3">
        <w:rPr>
          <w:rFonts w:eastAsia="Calibri"/>
          <w:color w:val="000000" w:themeColor="text1"/>
          <w:u w:color="000000" w:themeColor="text1"/>
          <w:lang w:val="en-PH"/>
        </w:rPr>
        <w:tab/>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(b)</w:t>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through an action filed in the original jurisdiction of the Supreme Court by the President of the Senate, on behalf of the Senate, or by the Speaker of the House of Representatives, on behalf of the House of Representatives, for a determination of the right of the person to continue to serve on the commission.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18"/>
          <w:u w:color="000000" w:themeColor="text1"/>
          <w:shd w:val="clear" w:color="auto" w:fill="FFFFFF" w:themeFill="background1"/>
        </w:rPr>
      </w:pPr>
      <w:r w:rsidRPr="00482BC3">
        <w:rPr>
          <w:strike/>
          <w:color w:val="000000" w:themeColor="text1"/>
          <w:szCs w:val="18"/>
          <w:u w:color="000000" w:themeColor="text1"/>
          <w:shd w:val="clear" w:color="auto" w:fill="FFFFFF" w:themeFill="background1"/>
        </w:rPr>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(F)</w:t>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 xml:space="preserve">The commission shall promulgate regulations to establish standardized processes for the administration of elections and voter registration that must be followed by the county boards of voter </w:t>
      </w:r>
      <w:r w:rsidRPr="00482BC3">
        <w:rPr>
          <w:rFonts w:eastAsia="Calibri"/>
          <w:color w:val="000000" w:themeColor="text1"/>
          <w:u w:val="single" w:color="000000" w:themeColor="text1"/>
          <w:lang w:val="en-PH"/>
        </w:rPr>
        <w:lastRenderedPageBreak/>
        <w:t>registration and elections. The regulations must</w:t>
      </w:r>
      <w:r w:rsidRPr="00482BC3">
        <w:rPr>
          <w:color w:val="000000" w:themeColor="text1"/>
          <w:u w:val="single" w:color="000000" w:themeColor="text1"/>
        </w:rPr>
        <w:t xml:space="preserve"> take into account unique circumstances around the State, including, but not limited to, population and geographic disparities among the various counties.</w:t>
      </w:r>
      <w:r w:rsidRPr="00482BC3">
        <w:rPr>
          <w:rFonts w:eastAsia="Calibri"/>
          <w:color w:val="000000" w:themeColor="text1"/>
          <w:u w:val="single" w:color="000000" w:themeColor="text1"/>
          <w:lang w:val="en-PH"/>
        </w:rPr>
        <w:t xml:space="preserve"> The commission is prohibited from promulgating emergency regulations pursuant to Section 1</w:t>
      </w:r>
      <w:r w:rsidRPr="00482BC3">
        <w:rPr>
          <w:rFonts w:eastAsia="Calibri"/>
          <w:color w:val="000000" w:themeColor="text1"/>
          <w:u w:val="single" w:color="000000" w:themeColor="text1"/>
          <w:lang w:val="en-PH"/>
        </w:rPr>
        <w:noBreakHyphen/>
        <w:t>23</w:t>
      </w:r>
      <w:r w:rsidRPr="00482BC3">
        <w:rPr>
          <w:rFonts w:eastAsia="Calibri"/>
          <w:color w:val="000000" w:themeColor="text1"/>
          <w:u w:val="single" w:color="000000" w:themeColor="text1"/>
          <w:lang w:val="en-PH"/>
        </w:rPr>
        <w:noBreakHyphen/>
        <w:t>130.</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(G)</w:t>
      </w:r>
      <w:r w:rsidRPr="00482BC3">
        <w:rPr>
          <w:rFonts w:eastAsia="Calibri"/>
          <w:color w:val="000000" w:themeColor="text1"/>
          <w:u w:color="000000" w:themeColor="text1"/>
          <w:lang w:val="en-PH"/>
        </w:rPr>
        <w:tab/>
      </w:r>
      <w:r w:rsidRPr="00482BC3">
        <w:rPr>
          <w:rFonts w:eastAsia="Calibri"/>
          <w:color w:val="000000" w:themeColor="text1"/>
          <w:u w:val="single" w:color="000000" w:themeColor="text1"/>
          <w:lang w:val="en-PH"/>
        </w:rPr>
        <w:t>The commission shall provide for the supervision of the executive director to ensure that the State Election Commission and the county boards of voter registration and elections comply with applicable state and federal election law.</w:t>
      </w:r>
      <w:r w:rsidRPr="00482BC3">
        <w:rPr>
          <w:color w:val="000000" w:themeColor="text1"/>
          <w:szCs w:val="18"/>
          <w:u w:color="000000" w:themeColor="text1"/>
          <w:shd w:val="clear" w:color="auto" w:fill="FFFFFF" w:themeFill="background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color w:val="000000" w:themeColor="text1"/>
          <w:u w:color="000000" w:themeColor="text1"/>
        </w:rPr>
        <w:t>B.</w:t>
      </w:r>
      <w:r w:rsidRPr="00482BC3">
        <w:rPr>
          <w:color w:val="000000" w:themeColor="text1"/>
          <w:u w:color="000000" w:themeColor="text1"/>
        </w:rPr>
        <w:tab/>
        <w:t xml:space="preserve">Notwithstanding Section 7-3-10(A), as amended by this act, the expiration dates for the </w:t>
      </w:r>
      <w:r w:rsidRPr="00482BC3">
        <w:rPr>
          <w:color w:val="000000" w:themeColor="text1"/>
          <w:szCs w:val="18"/>
          <w:u w:color="000000" w:themeColor="text1"/>
          <w:shd w:val="clear" w:color="auto" w:fill="FFFFFF" w:themeFill="background1"/>
        </w:rPr>
        <w:t>terms of the current members of the commission shall be staggered as follows: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color w:val="000000" w:themeColor="text1"/>
          <w:szCs w:val="18"/>
          <w:u w:color="000000" w:themeColor="text1"/>
          <w:shd w:val="clear" w:color="auto" w:fill="FFFFFF" w:themeFill="background1"/>
        </w:rPr>
        <w:tab/>
      </w:r>
      <w:r w:rsidRPr="00482BC3">
        <w:rPr>
          <w:color w:val="000000" w:themeColor="text1"/>
          <w:szCs w:val="18"/>
          <w:u w:color="000000" w:themeColor="text1"/>
          <w:shd w:val="clear" w:color="auto" w:fill="FFFFFF" w:themeFill="background1"/>
        </w:rPr>
        <w:tab/>
        <w:t>(1)</w:t>
      </w:r>
      <w:r w:rsidRPr="00482BC3">
        <w:rPr>
          <w:color w:val="000000" w:themeColor="text1"/>
          <w:szCs w:val="18"/>
          <w:u w:color="000000" w:themeColor="text1"/>
          <w:shd w:val="clear" w:color="auto" w:fill="FFFFFF" w:themeFill="background1"/>
        </w:rPr>
        <w:tab/>
        <w:t>for members with terms expiring on September 15, 2022, the terms will now expire on June 30, 2023;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color w:val="000000" w:themeColor="text1"/>
          <w:szCs w:val="18"/>
          <w:u w:color="000000" w:themeColor="text1"/>
          <w:shd w:val="clear" w:color="auto" w:fill="FFFFFF" w:themeFill="background1"/>
        </w:rPr>
        <w:tab/>
      </w:r>
      <w:r w:rsidRPr="00482BC3">
        <w:rPr>
          <w:color w:val="000000" w:themeColor="text1"/>
          <w:szCs w:val="18"/>
          <w:u w:color="000000" w:themeColor="text1"/>
          <w:shd w:val="clear" w:color="auto" w:fill="FFFFFF" w:themeFill="background1"/>
        </w:rPr>
        <w:tab/>
        <w:t>(2)</w:t>
      </w:r>
      <w:r w:rsidRPr="00482BC3">
        <w:rPr>
          <w:color w:val="000000" w:themeColor="text1"/>
          <w:szCs w:val="18"/>
          <w:u w:color="000000" w:themeColor="text1"/>
          <w:shd w:val="clear" w:color="auto" w:fill="FFFFFF" w:themeFill="background1"/>
        </w:rPr>
        <w:tab/>
        <w:t>for members with terms expiring on September 15, 2024, the terms will now expire on June 30, 2025.</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r w:rsidRPr="00482BC3">
        <w:rPr>
          <w:color w:val="000000" w:themeColor="text1"/>
          <w:szCs w:val="18"/>
          <w:u w:color="000000" w:themeColor="text1"/>
          <w:shd w:val="clear" w:color="auto" w:fill="FFFFFF" w:themeFill="background1"/>
        </w:rPr>
        <w:t>C.</w:t>
      </w:r>
      <w:r w:rsidRPr="00482BC3">
        <w:rPr>
          <w:color w:val="000000" w:themeColor="text1"/>
          <w:szCs w:val="18"/>
          <w:u w:color="000000" w:themeColor="text1"/>
          <w:shd w:val="clear" w:color="auto" w:fill="FFFFFF" w:themeFill="background1"/>
        </w:rPr>
        <w:tab/>
        <w:t xml:space="preserve">Notwithstanding Section 7-3-10(B), as amended by this act, the initial term of the vice chairman must run concurrently with the existing term of the chairman.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themeFill="background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BC3">
        <w:rPr>
          <w:color w:val="000000" w:themeColor="text1"/>
          <w:szCs w:val="18"/>
          <w:u w:color="000000" w:themeColor="text1"/>
          <w:shd w:val="clear" w:color="auto" w:fill="FFFFFF" w:themeFill="background1"/>
        </w:rPr>
        <w:t>D.</w:t>
      </w:r>
      <w:r w:rsidRPr="00482BC3">
        <w:rPr>
          <w:color w:val="000000" w:themeColor="text1"/>
          <w:szCs w:val="18"/>
          <w:u w:color="000000" w:themeColor="text1"/>
          <w:shd w:val="clear" w:color="auto" w:fill="FFFFFF" w:themeFill="background1"/>
        </w:rPr>
        <w:tab/>
      </w:r>
      <w:r w:rsidRPr="00482BC3">
        <w:rPr>
          <w:color w:val="000000" w:themeColor="text1"/>
          <w:szCs w:val="18"/>
          <w:u w:color="000000" w:themeColor="text1"/>
          <w:shd w:val="clear" w:color="auto" w:fill="FFFFFF" w:themeFill="background1"/>
        </w:rPr>
        <w:tab/>
      </w:r>
      <w:r w:rsidRPr="00482BC3">
        <w:rPr>
          <w:lang w:val="en-PH"/>
        </w:rPr>
        <w:t>The provisions of Section 7-3-10(E)(1), as added by the act, applies to a candidate for appointment to the State Election Commission on and after the effective date of this act.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61D">
        <w:rPr>
          <w:snapToGrid w:val="0"/>
        </w:rPr>
        <w:t>SECTION</w:t>
      </w:r>
      <w:r w:rsidRPr="0055061D">
        <w:rPr>
          <w:snapToGrid w:val="0"/>
        </w:rPr>
        <w:tab/>
        <w:t>28.</w:t>
      </w:r>
      <w:r w:rsidRPr="0055061D">
        <w:rPr>
          <w:snapToGrid w:val="0"/>
        </w:rPr>
        <w:tab/>
      </w:r>
      <w:r w:rsidRPr="0055061D">
        <w:rPr>
          <w:bCs/>
          <w:color w:val="000000"/>
          <w:szCs w:val="18"/>
          <w:shd w:val="clear" w:color="auto" w:fill="FFFFFF" w:themeFill="background1"/>
        </w:rPr>
        <w:t>A.</w:t>
      </w:r>
      <w:r w:rsidRPr="0055061D">
        <w:rPr>
          <w:snapToGrid w:val="0"/>
        </w:rPr>
        <w:tab/>
      </w:r>
      <w:r w:rsidRPr="0055061D">
        <w:rPr>
          <w:snapToGrid w:val="0"/>
        </w:rPr>
        <w:tab/>
      </w:r>
      <w:r w:rsidRPr="0055061D">
        <w:t>Section 7-3-20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482BC3">
        <w:rPr>
          <w:bCs/>
          <w:color w:val="000000"/>
          <w:szCs w:val="18"/>
          <w:shd w:val="clear" w:color="auto" w:fill="FFFFFF" w:themeFill="background1"/>
        </w:rPr>
        <w:tab/>
        <w:t>“Section 7</w:t>
      </w:r>
      <w:r w:rsidRPr="00482BC3">
        <w:rPr>
          <w:bCs/>
          <w:color w:val="000000"/>
          <w:szCs w:val="18"/>
          <w:shd w:val="clear" w:color="auto" w:fill="FFFFFF" w:themeFill="background1"/>
        </w:rPr>
        <w:noBreakHyphen/>
        <w:t>3</w:t>
      </w:r>
      <w:r w:rsidRPr="00482BC3">
        <w:rPr>
          <w:bCs/>
          <w:color w:val="000000"/>
          <w:szCs w:val="18"/>
          <w:shd w:val="clear" w:color="auto" w:fill="FFFFFF" w:themeFill="background1"/>
        </w:rPr>
        <w:noBreakHyphen/>
        <w:t>20.</w:t>
      </w:r>
      <w:r w:rsidRPr="00482BC3">
        <w:rPr>
          <w:color w:val="000000"/>
          <w:szCs w:val="18"/>
          <w:shd w:val="clear" w:color="auto" w:fill="FFFFFF" w:themeFill="background1"/>
        </w:rPr>
        <w:tab/>
        <w:t>(A)</w:t>
      </w:r>
      <w:r w:rsidRPr="00482BC3">
        <w:rPr>
          <w:color w:val="000000"/>
          <w:szCs w:val="18"/>
          <w:shd w:val="clear" w:color="auto" w:fill="FFFFFF" w:themeFill="background1"/>
        </w:rPr>
        <w:tab/>
        <w:t xml:space="preserve">The State Election Commission shall </w:t>
      </w:r>
      <w:r w:rsidRPr="00482BC3">
        <w:rPr>
          <w:strike/>
          <w:color w:val="000000"/>
          <w:szCs w:val="18"/>
          <w:shd w:val="clear" w:color="auto" w:fill="FFFFFF" w:themeFill="background1"/>
        </w:rPr>
        <w:t>elect</w:t>
      </w:r>
      <w:r w:rsidRPr="00482BC3">
        <w:rPr>
          <w:color w:val="000000"/>
          <w:szCs w:val="18"/>
          <w:shd w:val="clear" w:color="auto" w:fill="FFFFFF" w:themeFill="background1"/>
        </w:rPr>
        <w:t xml:space="preserve"> </w:t>
      </w:r>
      <w:r w:rsidRPr="00482BC3">
        <w:rPr>
          <w:color w:val="000000"/>
          <w:szCs w:val="18"/>
          <w:u w:val="single"/>
          <w:shd w:val="clear" w:color="auto" w:fill="FFFFFF" w:themeFill="background1"/>
        </w:rPr>
        <w:t>appoint</w:t>
      </w:r>
      <w:r w:rsidRPr="00482BC3">
        <w:rPr>
          <w:color w:val="000000"/>
          <w:szCs w:val="18"/>
          <w:shd w:val="clear" w:color="auto" w:fill="FFFFFF" w:themeFill="background1"/>
        </w:rPr>
        <w:t xml:space="preserve"> an executive director</w:t>
      </w:r>
      <w:r w:rsidRPr="00482BC3">
        <w:rPr>
          <w:color w:val="000000"/>
          <w:szCs w:val="18"/>
          <w:u w:val="single"/>
          <w:shd w:val="clear" w:color="auto" w:fill="FFFFFF" w:themeFill="background1"/>
        </w:rPr>
        <w:t>, upon the advice and consent of the Senate,</w:t>
      </w:r>
      <w:r w:rsidRPr="00482BC3">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482BC3">
        <w:rPr>
          <w:color w:val="000000"/>
          <w:szCs w:val="18"/>
          <w:u w:val="single"/>
          <w:shd w:val="clear" w:color="auto" w:fill="FFFFFF" w:themeFill="background1"/>
        </w:rPr>
        <w:t xml:space="preserve">The term of the executive director is for four years, and he may be reappointed, upon the advice and consent of the Senate, for succeeding terms. In the event of a vacancy in the position of executive director, an interim director must be appointed by the State Election Commission and an appointment for a permanent executive director must be submitted to the Senate as soon as practicable. If a person is appointed by the State Election Commission to be executive director and he is not confirmed by the Senate by the date for the sine die adjournment of the General </w:t>
      </w:r>
      <w:r w:rsidRPr="00482BC3">
        <w:rPr>
          <w:color w:val="000000"/>
          <w:szCs w:val="18"/>
          <w:u w:val="single"/>
          <w:shd w:val="clear" w:color="auto" w:fill="FFFFFF" w:themeFill="background1"/>
        </w:rPr>
        <w:lastRenderedPageBreak/>
        <w:t>Assembly following the submission of the appointment, then the person must not serve as an interim or permanent executive director.</w:t>
      </w:r>
      <w:r w:rsidRPr="00482BC3">
        <w:rPr>
          <w:color w:val="000000"/>
          <w:szCs w:val="18"/>
          <w:shd w:val="clear" w:color="auto" w:fill="FFFFFF" w:themeFill="background1"/>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t>(B)</w:t>
      </w:r>
      <w:r w:rsidRPr="00482BC3">
        <w:rPr>
          <w:rFonts w:eastAsia="Calibri"/>
          <w:lang w:val="en-PH"/>
        </w:rPr>
        <w:tab/>
        <w:t>The executive director shall receive such compensation and employ such staff, subject to the approval of the State Election Commission, as may be provided by law.</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lang w:val="en-PH"/>
        </w:rPr>
      </w:pPr>
      <w:r w:rsidRPr="00482BC3">
        <w:rPr>
          <w:rFonts w:eastAsia="Calibri"/>
          <w:lang w:val="en-PH"/>
        </w:rPr>
        <w:tab/>
        <w:t>(C)</w:t>
      </w:r>
      <w:r w:rsidRPr="00482BC3">
        <w:rPr>
          <w:rFonts w:eastAsia="Calibri"/>
          <w:color w:val="000000" w:themeColor="text1"/>
          <w:u w:val="single" w:color="000000" w:themeColor="text1"/>
          <w:lang w:val="en-PH"/>
        </w:rPr>
        <w:t>(1)</w:t>
      </w:r>
      <w:r w:rsidRPr="00482BC3">
        <w:rPr>
          <w:rFonts w:eastAsia="Calibri"/>
          <w:color w:val="000000" w:themeColor="text1"/>
          <w:lang w:val="en-PH"/>
        </w:rPr>
        <w:tab/>
      </w:r>
      <w:r w:rsidRPr="00482BC3">
        <w:rPr>
          <w:rFonts w:eastAsia="Calibri"/>
          <w:color w:val="000000" w:themeColor="text1"/>
          <w:u w:val="single" w:color="000000" w:themeColor="text1"/>
          <w:lang w:val="en-PH"/>
        </w:rPr>
        <w:t>No person shall be eligible to be appointed as the executive director who:</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(a)</w:t>
      </w:r>
      <w:r w:rsidRPr="00482BC3">
        <w:rPr>
          <w:rFonts w:eastAsia="Calibri"/>
          <w:color w:val="000000" w:themeColor="text1"/>
          <w:lang w:val="en-PH"/>
        </w:rPr>
        <w:tab/>
      </w:r>
      <w:r w:rsidRPr="00482BC3">
        <w:rPr>
          <w:rFonts w:eastAsia="Calibri"/>
          <w:color w:val="000000" w:themeColor="text1"/>
          <w:u w:val="single"/>
          <w:lang w:val="en-PH"/>
        </w:rPr>
        <w:t>does not possess at least three years’ experience in election administration;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(b)</w:t>
      </w:r>
      <w:r w:rsidRPr="00482BC3">
        <w:rPr>
          <w:rFonts w:eastAsia="Calibri"/>
          <w:color w:val="000000" w:themeColor="text1"/>
          <w:lang w:val="en-PH"/>
        </w:rPr>
        <w:tab/>
      </w:r>
      <w:r w:rsidRPr="00482BC3">
        <w:rPr>
          <w:rFonts w:eastAsia="Calibri"/>
          <w:color w:val="000000" w:themeColor="text1"/>
          <w:u w:val="single"/>
          <w:lang w:val="en-PH"/>
        </w:rPr>
        <w:t>is a member of a candidate’s paid campaign staff, or a campaign volunteer;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(c)</w:t>
      </w:r>
      <w:r w:rsidRPr="00482BC3">
        <w:rPr>
          <w:rFonts w:eastAsia="Calibri"/>
          <w:color w:val="000000" w:themeColor="text1"/>
          <w:lang w:val="en-PH"/>
        </w:rPr>
        <w:tab/>
      </w:r>
      <w:r w:rsidRPr="00482BC3">
        <w:rPr>
          <w:rFonts w:eastAsia="Calibri"/>
          <w:color w:val="000000" w:themeColor="text1"/>
          <w:u w:val="single"/>
          <w:lang w:val="en-PH"/>
        </w:rPr>
        <w:t>held an elective public office, was a candidate for an elective public office, or was a lobbyist within the year preceding the start of the term of appointment;</w:t>
      </w:r>
      <w:r w:rsidRPr="00482BC3">
        <w:rPr>
          <w:rFonts w:eastAsia="Calibri"/>
          <w:color w:val="000000" w:themeColor="text1"/>
          <w:lang w:val="en-PH"/>
        </w:rPr>
        <w:t xml:space="preserve"> </w:t>
      </w:r>
      <w:r w:rsidRPr="00482BC3">
        <w:rPr>
          <w:rFonts w:eastAsia="Calibri"/>
          <w:color w:val="000000" w:themeColor="text1"/>
          <w:u w:val="single"/>
          <w:lang w:val="en-PH"/>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(d)</w:t>
      </w:r>
      <w:r w:rsidRPr="00482BC3">
        <w:rPr>
          <w:rFonts w:eastAsia="Calibri"/>
          <w:color w:val="000000" w:themeColor="text1"/>
          <w:lang w:val="en-PH"/>
        </w:rPr>
        <w:tab/>
      </w:r>
      <w:r w:rsidRPr="00482BC3">
        <w:rPr>
          <w:rFonts w:eastAsia="Calibri"/>
          <w:color w:val="000000" w:themeColor="text1"/>
          <w:u w:val="single"/>
          <w:lang w:val="en-PH"/>
        </w:rPr>
        <w:t>was an officer of a local or national committee of a political party or an officer in a partisan political club or organization within the year preceding the start of the term of appointment.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(2)</w:t>
      </w:r>
      <w:r w:rsidRPr="00482BC3">
        <w:rPr>
          <w:rFonts w:eastAsia="Calibri"/>
          <w:color w:val="000000" w:themeColor="text1"/>
          <w:lang w:val="en-PH"/>
        </w:rPr>
        <w:tab/>
      </w:r>
      <w:r w:rsidRPr="00482BC3">
        <w:rPr>
          <w:rFonts w:eastAsia="Calibri"/>
          <w:color w:val="000000" w:themeColor="text1"/>
          <w:u w:val="single"/>
          <w:lang w:val="en-PH"/>
        </w:rPr>
        <w:t>No person shall be eligible to continue to serve as the executive director who, during the person’s term of appointment: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(a)</w:t>
      </w:r>
      <w:r w:rsidRPr="00482BC3">
        <w:rPr>
          <w:rFonts w:eastAsia="Calibri"/>
          <w:color w:val="000000" w:themeColor="text1"/>
          <w:lang w:val="en-PH"/>
        </w:rPr>
        <w:tab/>
      </w:r>
      <w:r w:rsidRPr="00482BC3">
        <w:rPr>
          <w:rFonts w:eastAsia="Calibri"/>
          <w:color w:val="000000" w:themeColor="text1"/>
          <w:u w:val="single"/>
          <w:lang w:val="en-PH"/>
        </w:rPr>
        <w:t>is a candidate for an elective public office, a member of a candidate’s paid campaign staff, or a campaign volunteer;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(b)</w:t>
      </w:r>
      <w:r w:rsidRPr="00482BC3">
        <w:rPr>
          <w:rFonts w:eastAsia="Calibri"/>
          <w:color w:val="000000" w:themeColor="text1"/>
          <w:lang w:val="en-PH"/>
        </w:rPr>
        <w:tab/>
      </w:r>
      <w:r>
        <w:rPr>
          <w:rFonts w:eastAsia="Calibri"/>
          <w:color w:val="000000" w:themeColor="text1"/>
          <w:u w:val="single"/>
          <w:lang w:val="en-PH"/>
        </w:rPr>
        <w:t xml:space="preserve">is an officer </w:t>
      </w:r>
      <w:r w:rsidRPr="00482BC3">
        <w:rPr>
          <w:rFonts w:eastAsia="Calibri"/>
          <w:color w:val="000000" w:themeColor="text1"/>
          <w:u w:val="single"/>
          <w:lang w:val="en-PH"/>
        </w:rPr>
        <w:t>of a local or national committee of a political party or an officer in a partisan political club or organization;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(c)</w:t>
      </w:r>
      <w:r w:rsidRPr="00482BC3">
        <w:rPr>
          <w:rFonts w:eastAsia="Calibri"/>
          <w:color w:val="000000" w:themeColor="text1"/>
          <w:lang w:val="en-PH"/>
        </w:rPr>
        <w:tab/>
      </w:r>
      <w:r w:rsidRPr="00482BC3">
        <w:rPr>
          <w:rFonts w:eastAsia="Calibri"/>
          <w:color w:val="000000" w:themeColor="text1"/>
          <w:u w:val="single"/>
          <w:lang w:val="en-PH"/>
        </w:rPr>
        <w:t>is a lobbyist;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(d)</w:t>
      </w:r>
      <w:r w:rsidRPr="00482BC3">
        <w:rPr>
          <w:rFonts w:eastAsia="Calibri"/>
          <w:color w:val="000000" w:themeColor="text1"/>
          <w:lang w:val="en-PH"/>
        </w:rPr>
        <w:tab/>
      </w:r>
      <w:r w:rsidRPr="00482BC3">
        <w:rPr>
          <w:rFonts w:eastAsia="Calibri"/>
          <w:color w:val="000000" w:themeColor="text1"/>
          <w:u w:val="single"/>
          <w:lang w:val="en-PH"/>
        </w:rPr>
        <w:t xml:space="preserve">makes a contribution to a candidate or </w:t>
      </w:r>
      <w:r w:rsidRPr="00482BC3">
        <w:rPr>
          <w:color w:val="000000" w:themeColor="text1"/>
          <w:szCs w:val="18"/>
          <w:u w:val="single"/>
          <w:shd w:val="clear" w:color="auto" w:fill="FFFFFF" w:themeFill="background1"/>
        </w:rPr>
        <w:t>knowingly attends a fundraiser held for the benefit of a candidate</w:t>
      </w:r>
      <w:r w:rsidRPr="00482BC3">
        <w:rPr>
          <w:rFonts w:eastAsia="Calibri"/>
          <w:color w:val="000000" w:themeColor="text1"/>
          <w:u w:val="single"/>
          <w:lang w:val="en-PH"/>
        </w:rPr>
        <w:t>;</w:t>
      </w:r>
      <w:r w:rsidRPr="00482BC3">
        <w:rPr>
          <w:rFonts w:eastAsia="Calibri"/>
          <w:color w:val="000000" w:themeColor="text1"/>
          <w:lang w:val="en-PH"/>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(e)</w:t>
      </w:r>
      <w:r w:rsidRPr="00482BC3">
        <w:rPr>
          <w:rFonts w:eastAsia="Calibri"/>
          <w:color w:val="000000" w:themeColor="text1"/>
          <w:lang w:val="en-PH"/>
        </w:rPr>
        <w:tab/>
      </w:r>
      <w:r w:rsidRPr="00482BC3">
        <w:rPr>
          <w:rFonts w:eastAsia="Calibri"/>
          <w:color w:val="000000" w:themeColor="text1"/>
          <w:u w:val="single"/>
          <w:lang w:val="en-PH"/>
        </w:rPr>
        <w:t>takes an official action that contravenes a state election law;</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(f)</w:t>
      </w:r>
      <w:r w:rsidRPr="00482BC3">
        <w:rPr>
          <w:rFonts w:eastAsia="Calibri"/>
          <w:color w:val="000000" w:themeColor="text1"/>
          <w:lang w:val="en-PH"/>
        </w:rPr>
        <w:tab/>
      </w:r>
      <w:r w:rsidRPr="00482BC3">
        <w:rPr>
          <w:u w:val="single"/>
        </w:rPr>
        <w:t>makes a written or oral statement intended for general distribution or dissemination to the public at large discrediting the merit of a state election law;</w:t>
      </w:r>
      <w:r w:rsidRPr="00482BC3">
        <w:rPr>
          <w:rFonts w:eastAsia="Calibri"/>
          <w:color w:val="000000" w:themeColor="text1"/>
          <w:lang w:val="en-PH"/>
        </w:rPr>
        <w:t xml:space="preserve"> </w:t>
      </w:r>
      <w:r w:rsidRPr="00482BC3">
        <w:rPr>
          <w:rFonts w:eastAsia="Calibri"/>
          <w:color w:val="000000" w:themeColor="text1"/>
          <w:u w:val="single"/>
          <w:lang w:val="en-PH"/>
        </w:rPr>
        <w: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lang w:val="en-PH"/>
        </w:rPr>
        <w:t>(g)</w:t>
      </w:r>
      <w:r w:rsidRPr="00482BC3">
        <w:rPr>
          <w:rFonts w:eastAsia="Calibri"/>
          <w:color w:val="000000" w:themeColor="text1"/>
          <w:lang w:val="en-PH"/>
        </w:rPr>
        <w:tab/>
      </w:r>
      <w:r w:rsidRPr="00482BC3">
        <w:rPr>
          <w:rFonts w:eastAsia="Calibri"/>
          <w:color w:val="000000" w:themeColor="text1"/>
          <w:u w:val="single"/>
          <w:lang w:val="en-PH"/>
        </w:rPr>
        <w:t>fails to supervise and instruct the county boards of voter registration and elections regarding compliance with state and federal election laws.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color w:val="000000" w:themeColor="text1"/>
          <w:lang w:val="en-PH"/>
        </w:rPr>
        <w:tab/>
      </w:r>
      <w:r w:rsidRPr="00482BC3">
        <w:rPr>
          <w:rFonts w:eastAsia="Calibri"/>
          <w:color w:val="000000" w:themeColor="text1"/>
          <w:lang w:val="en-PH"/>
        </w:rPr>
        <w:tab/>
      </w:r>
      <w:r w:rsidRPr="00482BC3">
        <w:rPr>
          <w:rFonts w:eastAsia="Calibri"/>
          <w:color w:val="000000" w:themeColor="text1"/>
          <w:u w:val="single" w:color="000000" w:themeColor="text1"/>
          <w:lang w:val="en-PH"/>
        </w:rPr>
        <w:t>(3)</w:t>
      </w:r>
      <w:r w:rsidRPr="00482BC3">
        <w:rPr>
          <w:rFonts w:eastAsia="Calibri"/>
          <w:color w:val="000000" w:themeColor="text1"/>
          <w:lang w:val="en-PH"/>
        </w:rPr>
        <w:tab/>
      </w:r>
      <w:r w:rsidRPr="00482BC3">
        <w:rPr>
          <w:rFonts w:eastAsia="Calibri"/>
          <w:color w:val="000000" w:themeColor="text1"/>
          <w:u w:val="single" w:color="000000" w:themeColor="text1"/>
          <w:lang w:val="en-PH"/>
        </w:rPr>
        <w:t xml:space="preserve">A person serving as the executive director who was not eligible to be appointed pursuant to item (1), or a person serving as the executive director who is no longer eligible to continue to serve pursuant to item (2), is subject to removal through an action filed in the original jurisdiction of the Supreme Court by the President of the Senate, on behalf of the Senate, or by the Speaker of the House of Representatives, on behalf of the House of Representatives, for a </w:t>
      </w:r>
      <w:r w:rsidRPr="00482BC3">
        <w:rPr>
          <w:rFonts w:eastAsia="Calibri"/>
          <w:color w:val="000000" w:themeColor="text1"/>
          <w:u w:val="single" w:color="000000" w:themeColor="text1"/>
          <w:lang w:val="en-PH"/>
        </w:rPr>
        <w:lastRenderedPageBreak/>
        <w:t>determination of the right of the person to continue to serve as the executive director.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u w:val="single"/>
          <w:lang w:val="en-PH"/>
        </w:rPr>
        <w:t>(D)</w:t>
      </w:r>
      <w:r w:rsidRPr="00482BC3">
        <w:rPr>
          <w:rFonts w:eastAsia="Calibri"/>
          <w:lang w:val="en-PH"/>
        </w:rPr>
        <w:tab/>
        <w:t>The executive director shall:</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482BC3">
        <w:rPr>
          <w:rFonts w:eastAsia="Calibri"/>
          <w:lang w:val="en-PH"/>
        </w:rPr>
        <w:tab/>
      </w:r>
      <w:r w:rsidRPr="00482BC3">
        <w:rPr>
          <w:rFonts w:eastAsia="Calibri"/>
          <w:lang w:val="en-PH"/>
        </w:rPr>
        <w:tab/>
        <w:t>(1)</w:t>
      </w:r>
      <w:r w:rsidRPr="00482BC3">
        <w:rPr>
          <w:rFonts w:eastAsia="Calibri"/>
          <w:lang w:val="en-PH"/>
        </w:rPr>
        <w:tab/>
      </w:r>
      <w:r w:rsidRPr="00482BC3">
        <w:rPr>
          <w:rFonts w:eastAsia="Calibri"/>
          <w:u w:val="single"/>
          <w:lang w:val="en-PH"/>
        </w:rPr>
        <w:t>direct and supervise the implementation of the standardized processes established by the commission pursuant to Section 7-3-10(F);</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u w:val="single"/>
          <w:lang w:val="en-PH"/>
        </w:rPr>
        <w:t>(2)</w:t>
      </w:r>
      <w:r w:rsidRPr="00482BC3">
        <w:rPr>
          <w:rFonts w:eastAsia="Calibri"/>
          <w:lang w:val="en-PH"/>
        </w:rPr>
        <w:tab/>
        <w:t xml:space="preserve">supervise the </w:t>
      </w:r>
      <w:r w:rsidRPr="00482BC3">
        <w:rPr>
          <w:rFonts w:eastAsia="Calibri"/>
          <w:color w:val="000000" w:themeColor="text1"/>
          <w:u w:color="000000" w:themeColor="text1"/>
          <w:lang w:val="en-PH"/>
        </w:rPr>
        <w:t xml:space="preserve">conduct of </w:t>
      </w:r>
      <w:r w:rsidRPr="00482BC3">
        <w:rPr>
          <w:rFonts w:eastAsia="Calibri"/>
          <w:color w:val="000000" w:themeColor="text1"/>
          <w:u w:val="single" w:color="000000" w:themeColor="text1"/>
          <w:lang w:val="en-PH"/>
        </w:rPr>
        <w:t>the</w:t>
      </w:r>
      <w:r w:rsidRPr="00482BC3">
        <w:rPr>
          <w:rFonts w:eastAsia="Calibri"/>
          <w:color w:val="000000" w:themeColor="text1"/>
          <w:u w:color="000000" w:themeColor="text1"/>
          <w:lang w:val="en-PH"/>
        </w:rPr>
        <w:t xml:space="preserve"> county </w:t>
      </w:r>
      <w:r w:rsidRPr="00482BC3">
        <w:rPr>
          <w:rFonts w:eastAsia="Calibri"/>
          <w:strike/>
          <w:color w:val="000000" w:themeColor="text1"/>
          <w:u w:color="000000" w:themeColor="text1"/>
          <w:lang w:val="en-PH"/>
        </w:rPr>
        <w:t>board</w:t>
      </w:r>
      <w:r w:rsidRPr="00482BC3">
        <w:rPr>
          <w:rFonts w:eastAsia="Calibri"/>
          <w:color w:val="000000" w:themeColor="text1"/>
          <w:u w:color="000000" w:themeColor="text1"/>
          <w:lang w:val="en-PH"/>
        </w:rPr>
        <w:t xml:space="preserve"> </w:t>
      </w:r>
      <w:r w:rsidRPr="00482BC3">
        <w:rPr>
          <w:rFonts w:eastAsia="Calibri"/>
          <w:color w:val="000000" w:themeColor="text1"/>
          <w:u w:val="single"/>
          <w:lang w:val="en-PH"/>
        </w:rPr>
        <w:t>boards</w:t>
      </w:r>
      <w:r w:rsidRPr="00482BC3">
        <w:rPr>
          <w:rFonts w:eastAsia="Calibri"/>
          <w:color w:val="000000" w:themeColor="text1"/>
          <w:lang w:val="en-PH"/>
        </w:rPr>
        <w:t xml:space="preserve"> </w:t>
      </w:r>
      <w:r w:rsidRPr="00482BC3">
        <w:rPr>
          <w:rFonts w:eastAsia="Calibri"/>
          <w:color w:val="000000" w:themeColor="text1"/>
          <w:u w:color="000000" w:themeColor="text1"/>
          <w:lang w:val="en-PH"/>
        </w:rPr>
        <w:t xml:space="preserve">of </w:t>
      </w:r>
      <w:r w:rsidRPr="00482BC3">
        <w:rPr>
          <w:rFonts w:eastAsia="Calibri"/>
          <w:strike/>
          <w:color w:val="000000" w:themeColor="text1"/>
          <w:u w:color="000000" w:themeColor="text1"/>
          <w:lang w:val="en-PH"/>
        </w:rPr>
        <w:t>elections and</w:t>
      </w:r>
      <w:r w:rsidRPr="00482BC3">
        <w:rPr>
          <w:rFonts w:eastAsia="Calibri"/>
          <w:color w:val="000000" w:themeColor="text1"/>
          <w:u w:color="000000" w:themeColor="text1"/>
          <w:lang w:val="en-PH"/>
        </w:rPr>
        <w:t xml:space="preserve"> voter registration</w:t>
      </w:r>
      <w:r w:rsidRPr="00482BC3">
        <w:rPr>
          <w:rFonts w:eastAsia="Calibri"/>
          <w:color w:val="000000" w:themeColor="text1"/>
          <w:lang w:val="en-PH"/>
        </w:rPr>
        <w:t xml:space="preserve"> </w:t>
      </w:r>
      <w:r w:rsidRPr="00482BC3">
        <w:rPr>
          <w:rFonts w:eastAsia="Calibri"/>
          <w:color w:val="000000" w:themeColor="text1"/>
          <w:u w:val="single"/>
          <w:lang w:val="en-PH"/>
        </w:rPr>
        <w:t>and elections</w:t>
      </w:r>
      <w:r w:rsidRPr="00482BC3">
        <w:rPr>
          <w:rFonts w:eastAsia="Calibri"/>
          <w:lang w:val="en-PH"/>
        </w:rPr>
        <w:t>, as established pursuant to Article 1, Chapter 5, which administers elections and voter registration in the State</w:t>
      </w:r>
      <w:r w:rsidRPr="00482BC3">
        <w:rPr>
          <w:rFonts w:eastAsia="Calibri"/>
          <w:u w:val="single"/>
          <w:lang w:val="en-PH"/>
        </w:rPr>
        <w:t>,</w:t>
      </w:r>
      <w:r w:rsidRPr="00482BC3">
        <w:rPr>
          <w:rFonts w:eastAsia="Calibri"/>
          <w:lang w:val="en-PH"/>
        </w:rPr>
        <w:t xml:space="preserv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(2)</w:t>
      </w:r>
      <w:r w:rsidRPr="00482BC3">
        <w:rPr>
          <w:rFonts w:eastAsia="Calibri"/>
          <w:u w:val="single"/>
          <w:lang w:val="en-PH"/>
        </w:rPr>
        <w:t>(3)</w:t>
      </w:r>
      <w:r w:rsidRPr="00482BC3">
        <w:rPr>
          <w:rFonts w:eastAsia="Calibri"/>
          <w:lang w:val="en-PH"/>
        </w:rPr>
        <w:tab/>
        <w:t xml:space="preserve">conduct reviews, audits, or other postelection </w:t>
      </w:r>
      <w:r w:rsidRPr="00482BC3">
        <w:rPr>
          <w:rFonts w:eastAsia="Calibri"/>
          <w:color w:val="000000" w:themeColor="text1"/>
          <w:u w:color="000000" w:themeColor="text1"/>
          <w:lang w:val="en-PH"/>
        </w:rPr>
        <w:t xml:space="preserve">analysis of </w:t>
      </w:r>
      <w:r w:rsidRPr="00482BC3">
        <w:rPr>
          <w:rFonts w:eastAsia="Calibri"/>
          <w:color w:val="000000" w:themeColor="text1"/>
          <w:u w:val="single" w:color="000000" w:themeColor="text1"/>
          <w:lang w:val="en-PH"/>
        </w:rPr>
        <w:t>the</w:t>
      </w:r>
      <w:r w:rsidRPr="00482BC3">
        <w:rPr>
          <w:rFonts w:eastAsia="Calibri"/>
          <w:color w:val="000000" w:themeColor="text1"/>
          <w:u w:color="000000" w:themeColor="text1"/>
          <w:lang w:val="en-PH"/>
        </w:rPr>
        <w:t xml:space="preserve"> county </w:t>
      </w:r>
      <w:r w:rsidRPr="00482BC3">
        <w:rPr>
          <w:rFonts w:eastAsia="Calibri"/>
          <w:strike/>
          <w:color w:val="000000" w:themeColor="text1"/>
          <w:u w:color="000000" w:themeColor="text1"/>
          <w:lang w:val="en-PH"/>
        </w:rPr>
        <w:t>board</w:t>
      </w:r>
      <w:r w:rsidRPr="00482BC3">
        <w:rPr>
          <w:rFonts w:eastAsia="Calibri"/>
          <w:color w:val="000000" w:themeColor="text1"/>
          <w:u w:color="000000" w:themeColor="text1"/>
          <w:lang w:val="en-PH"/>
        </w:rPr>
        <w:t xml:space="preserve"> </w:t>
      </w:r>
      <w:r w:rsidRPr="00482BC3">
        <w:rPr>
          <w:rFonts w:eastAsia="Calibri"/>
          <w:color w:val="000000" w:themeColor="text1"/>
          <w:u w:val="single"/>
          <w:lang w:val="en-PH"/>
        </w:rPr>
        <w:t>boards</w:t>
      </w:r>
      <w:r w:rsidRPr="00482BC3">
        <w:rPr>
          <w:rFonts w:eastAsia="Calibri"/>
          <w:color w:val="000000" w:themeColor="text1"/>
          <w:u w:color="000000" w:themeColor="text1"/>
          <w:lang w:val="en-PH"/>
        </w:rPr>
        <w:t xml:space="preserve"> of </w:t>
      </w:r>
      <w:r w:rsidRPr="00482BC3">
        <w:rPr>
          <w:rFonts w:eastAsia="Calibri"/>
          <w:strike/>
          <w:color w:val="000000" w:themeColor="text1"/>
          <w:u w:color="000000" w:themeColor="text1"/>
          <w:lang w:val="en-PH"/>
        </w:rPr>
        <w:t>elections and</w:t>
      </w:r>
      <w:r w:rsidRPr="00482BC3">
        <w:rPr>
          <w:rFonts w:eastAsia="Calibri"/>
          <w:color w:val="000000" w:themeColor="text1"/>
          <w:u w:color="000000" w:themeColor="text1"/>
          <w:lang w:val="en-PH"/>
        </w:rPr>
        <w:t xml:space="preserve"> voter registration </w:t>
      </w:r>
      <w:r w:rsidRPr="00482BC3">
        <w:rPr>
          <w:rFonts w:eastAsia="Calibri"/>
          <w:color w:val="000000" w:themeColor="text1"/>
          <w:u w:val="single"/>
          <w:lang w:val="en-PH"/>
        </w:rPr>
        <w:t>and elections</w:t>
      </w:r>
      <w:r w:rsidRPr="00482BC3">
        <w:rPr>
          <w:rFonts w:eastAsia="Calibri"/>
          <w:lang w:val="en-PH"/>
        </w:rPr>
        <w:t>, as established pursuant to Article 1, Chapter 5, to ensure those boards</w:t>
      </w:r>
      <w:r>
        <w:rPr>
          <w:rFonts w:eastAsia="Calibri"/>
          <w:lang w:val="en-PH"/>
        </w:rPr>
        <w:t>’</w:t>
      </w:r>
      <w:r w:rsidRPr="00482BC3">
        <w:rPr>
          <w:rFonts w:eastAsia="Calibri"/>
          <w:lang w:val="en-PH"/>
        </w:rPr>
        <w:t xml:space="preserve"> compliance with the requirements with applicable state or federal law or State Election Commission policies</w:t>
      </w:r>
      <w:r w:rsidRPr="00482BC3">
        <w:rPr>
          <w:rFonts w:eastAsia="Calibri"/>
          <w:u w:val="single"/>
          <w:lang w:val="en-PH"/>
        </w:rPr>
        <w:t>,</w:t>
      </w:r>
      <w:r w:rsidRPr="00482BC3">
        <w:rPr>
          <w:rFonts w:eastAsia="Calibri"/>
          <w:strike/>
          <w:lang w:val="en-PH"/>
        </w:rPr>
        <w:t xml:space="preserve"> and</w:t>
      </w:r>
      <w:r w:rsidRPr="00482BC3">
        <w:rPr>
          <w:rFonts w:eastAsia="Calibri"/>
          <w:lang w:val="en-PH"/>
        </w:rPr>
        <w:t xml:space="preserve"> procedures</w:t>
      </w:r>
      <w:r w:rsidRPr="00482BC3">
        <w:rPr>
          <w:rFonts w:eastAsia="Calibri"/>
          <w:u w:val="single"/>
          <w:lang w:val="en-PH"/>
        </w:rPr>
        <w:t>, or standardized processes</w:t>
      </w:r>
      <w:r w:rsidRPr="00482BC3">
        <w:rPr>
          <w:rFonts w:eastAsia="Calibri"/>
          <w:lang w:val="en-PH"/>
        </w:rPr>
        <w:t xml:space="preserve"> with regard to the conduct of elections or the voter registration process by all persons involved in the elections process;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(3)</w:t>
      </w:r>
      <w:r w:rsidRPr="00482BC3">
        <w:rPr>
          <w:rFonts w:eastAsia="Calibri"/>
          <w:u w:val="single"/>
          <w:lang w:val="en-PH"/>
        </w:rPr>
        <w:t>(4)</w:t>
      </w:r>
      <w:r w:rsidRPr="00482BC3">
        <w:rPr>
          <w:rFonts w:eastAsia="Calibri"/>
          <w:lang w:val="en-PH"/>
        </w:rPr>
        <w:tab/>
        <w:t>maintain a complete master file of all qualified electors by county and by precincts;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(4)</w:t>
      </w:r>
      <w:r w:rsidRPr="00482BC3">
        <w:rPr>
          <w:rFonts w:eastAsia="Calibri"/>
          <w:u w:val="single"/>
          <w:lang w:val="en-PH"/>
        </w:rPr>
        <w:t>(5)</w:t>
      </w:r>
      <w:r w:rsidRPr="00482BC3">
        <w:rPr>
          <w:rFonts w:eastAsia="Calibri"/>
          <w:lang w:val="en-PH"/>
        </w:rPr>
        <w:tab/>
        <w:t>delete the name of any elector: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lang w:val="en-PH"/>
        </w:rPr>
        <w:tab/>
        <w:t>(a)</w:t>
      </w:r>
      <w:r w:rsidRPr="00482BC3">
        <w:rPr>
          <w:rFonts w:eastAsia="Calibri"/>
          <w:lang w:val="en-PH"/>
        </w:rPr>
        <w:tab/>
        <w:t>who is deceased;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lang w:val="en-PH"/>
        </w:rPr>
        <w:tab/>
        <w:t>(b)</w:t>
      </w:r>
      <w:r w:rsidRPr="00482BC3">
        <w:rPr>
          <w:rFonts w:eastAsia="Calibri"/>
          <w:lang w:val="en-PH"/>
        </w:rPr>
        <w:tab/>
        <w:t>who is no longer qualified to vote in the precinct where currently registered;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lang w:val="en-PH"/>
        </w:rPr>
        <w:tab/>
        <w:t>(c)</w:t>
      </w:r>
      <w:r w:rsidRPr="00482BC3">
        <w:rPr>
          <w:rFonts w:eastAsia="Calibri"/>
          <w:lang w:val="en-PH"/>
        </w:rPr>
        <w:tab/>
        <w:t>who has been convicted of a disqualifying crime;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lang w:val="en-PH"/>
        </w:rPr>
        <w:tab/>
        <w:t>(d)</w:t>
      </w:r>
      <w:r w:rsidRPr="00482BC3">
        <w:rPr>
          <w:rFonts w:eastAsia="Calibri"/>
          <w:lang w:val="en-PH"/>
        </w:rPr>
        <w:tab/>
        <w:t>who is otherwise no longer qualified to vote as may be provided by law; 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lang w:val="en-PH"/>
        </w:rPr>
        <w:tab/>
        <w:t>(e)</w:t>
      </w:r>
      <w:r w:rsidRPr="00482BC3">
        <w:rPr>
          <w:rFonts w:eastAsia="Calibri"/>
          <w:lang w:val="en-PH"/>
        </w:rPr>
        <w:tab/>
        <w:t>who requests in writing that his name be removed;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(5)</w:t>
      </w:r>
      <w:r w:rsidRPr="00482BC3">
        <w:rPr>
          <w:rFonts w:eastAsia="Calibri"/>
          <w:u w:val="single"/>
          <w:lang w:val="en-PH"/>
        </w:rPr>
        <w:t>(6)</w:t>
      </w:r>
      <w:r w:rsidRPr="00482BC3">
        <w:rPr>
          <w:rFonts w:eastAsia="Calibri"/>
          <w:lang w:val="en-PH"/>
        </w:rPr>
        <w:tab/>
        <w:t>enter names on the master file as they are reported by the county boards of voter registration and elections;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(6)</w:t>
      </w:r>
      <w:r w:rsidRPr="00482BC3">
        <w:rPr>
          <w:rFonts w:eastAsia="Calibri"/>
          <w:u w:val="single"/>
          <w:lang w:val="en-PH"/>
        </w:rPr>
        <w:t>(7)</w:t>
      </w:r>
      <w:r w:rsidRPr="00482BC3">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(7)</w:t>
      </w:r>
      <w:r w:rsidRPr="00482BC3">
        <w:rPr>
          <w:rFonts w:eastAsia="Calibri"/>
          <w:u w:val="single"/>
          <w:lang w:val="en-PH"/>
        </w:rPr>
        <w:t>(8)</w:t>
      </w:r>
      <w:r w:rsidRPr="00482BC3">
        <w:rPr>
          <w:rFonts w:eastAsia="Calibri"/>
          <w:lang w:val="en-PH"/>
        </w:rPr>
        <w:tab/>
        <w:t xml:space="preserve">maintain all information furnished </w:t>
      </w:r>
      <w:r w:rsidRPr="00482BC3">
        <w:rPr>
          <w:rFonts w:eastAsia="Calibri"/>
          <w:u w:val="single"/>
          <w:lang w:val="en-PH"/>
        </w:rPr>
        <w:t>to</w:t>
      </w:r>
      <w:r w:rsidRPr="00482BC3">
        <w:rPr>
          <w:rFonts w:eastAsia="Calibri"/>
          <w:lang w:val="en-PH"/>
        </w:rPr>
        <w:t xml:space="preserve"> his office relating to the inclusion or deletion of names from the master file for four years;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lastRenderedPageBreak/>
        <w:tab/>
      </w:r>
      <w:r w:rsidRPr="00482BC3">
        <w:rPr>
          <w:rFonts w:eastAsia="Calibri"/>
          <w:lang w:val="en-PH"/>
        </w:rPr>
        <w:tab/>
      </w:r>
      <w:r w:rsidRPr="00482BC3">
        <w:rPr>
          <w:rFonts w:eastAsia="Calibri"/>
          <w:strike/>
          <w:lang w:val="en-PH"/>
        </w:rPr>
        <w:t>(8)</w:t>
      </w:r>
      <w:r w:rsidRPr="00482BC3">
        <w:rPr>
          <w:rFonts w:eastAsia="Calibri"/>
          <w:u w:val="single"/>
          <w:lang w:val="en-PH"/>
        </w:rPr>
        <w:t>(9)</w:t>
      </w:r>
      <w:r w:rsidRPr="00482BC3">
        <w:rPr>
          <w:rFonts w:eastAsia="Calibri"/>
          <w:lang w:val="en-PH"/>
        </w:rPr>
        <w:tab/>
        <w:t>purchase, lease, or contract for the use of such equipment as may be necessary to properly execute the duties of his office, subject to the approval of the State Election Commission;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(9)</w:t>
      </w:r>
      <w:r w:rsidRPr="00482BC3">
        <w:rPr>
          <w:rFonts w:eastAsia="Calibri"/>
          <w:u w:val="single"/>
          <w:lang w:val="en-PH"/>
        </w:rPr>
        <w:t>(10)</w:t>
      </w:r>
      <w:r w:rsidRPr="00482BC3">
        <w:rPr>
          <w:rFonts w:eastAsia="Calibri"/>
          <w:lang w:val="en-PH"/>
        </w:rPr>
        <w:tab/>
        <w:t>secure from the United States courts and federal and state agencies available information as to persons convicted of disqualifying crimes;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(10)</w:t>
      </w:r>
      <w:r w:rsidRPr="00482BC3">
        <w:rPr>
          <w:rFonts w:eastAsia="Calibri"/>
          <w:u w:val="single"/>
          <w:lang w:val="en-PH"/>
        </w:rPr>
        <w:t>(11)</w:t>
      </w:r>
      <w:r w:rsidRPr="00482BC3">
        <w:rPr>
          <w:rFonts w:eastAsia="Calibri"/>
          <w:lang w:val="en-PH"/>
        </w:rPr>
        <w:tab/>
        <w:t>obtain information from any other source which may assist him in carrying out the purposes of this section;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(11)</w:t>
      </w:r>
      <w:r w:rsidRPr="00482BC3">
        <w:rPr>
          <w:rFonts w:eastAsia="Calibri"/>
          <w:u w:val="single"/>
          <w:lang w:val="en-PH"/>
        </w:rPr>
        <w:t>(12)</w:t>
      </w:r>
      <w:r w:rsidRPr="00482BC3">
        <w:rPr>
          <w:rFonts w:eastAsia="Calibri"/>
          <w:lang w:val="en-PH"/>
        </w:rPr>
        <w:tab/>
        <w:t>perform such other duties relating to elections as may be assigned him by the State Election Commission;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(12)</w:t>
      </w:r>
      <w:r w:rsidRPr="00482BC3">
        <w:rPr>
          <w:rFonts w:eastAsia="Calibri"/>
          <w:u w:val="single"/>
          <w:lang w:val="en-PH"/>
        </w:rPr>
        <w:t>(13)</w:t>
      </w:r>
      <w:r w:rsidRPr="00482BC3">
        <w:rPr>
          <w:rFonts w:eastAsia="Calibri"/>
          <w:lang w:val="en-PH"/>
        </w:rPr>
        <w:tab/>
        <w:t>furnish at reasonable price any precinct lists to a qualified elector requesting them;</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482BC3">
        <w:rPr>
          <w:rFonts w:eastAsia="Calibri"/>
          <w:lang w:val="en-PH"/>
        </w:rPr>
        <w:tab/>
      </w:r>
      <w:r w:rsidRPr="00482BC3">
        <w:rPr>
          <w:rFonts w:eastAsia="Calibri"/>
          <w:lang w:val="en-PH"/>
        </w:rPr>
        <w:tab/>
      </w:r>
      <w:r w:rsidRPr="00482BC3">
        <w:rPr>
          <w:rFonts w:eastAsia="Calibri"/>
          <w:strike/>
          <w:lang w:val="en-PH"/>
        </w:rPr>
        <w:t>(13)</w:t>
      </w:r>
      <w:r w:rsidRPr="00482BC3">
        <w:rPr>
          <w:rFonts w:eastAsia="Calibri"/>
          <w:u w:val="single"/>
          <w:lang w:val="en-PH"/>
        </w:rPr>
        <w:t>(14)</w:t>
      </w:r>
      <w:r w:rsidRPr="00482BC3">
        <w:rPr>
          <w:rFonts w:eastAsia="Calibri"/>
          <w:lang w:val="en-PH"/>
        </w:rPr>
        <w:tab/>
        <w:t>serve as the chief state election official responsible for implementing and coordinating the state’s responsibilities under the National Voter Registration Act of 1993;</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482BC3">
        <w:rPr>
          <w:rFonts w:eastAsia="Calibri"/>
          <w:lang w:val="en-PH"/>
        </w:rPr>
        <w:tab/>
      </w:r>
      <w:r w:rsidRPr="00482BC3">
        <w:rPr>
          <w:rFonts w:eastAsia="Calibri"/>
          <w:lang w:val="en-PH"/>
        </w:rPr>
        <w:tab/>
      </w:r>
      <w:r w:rsidRPr="00482BC3">
        <w:rPr>
          <w:rFonts w:eastAsia="Calibri"/>
          <w:strike/>
          <w:lang w:val="en-PH"/>
        </w:rPr>
        <w:t>(14)</w:t>
      </w:r>
      <w:r w:rsidRPr="00482BC3">
        <w:rPr>
          <w:rFonts w:eastAsia="Calibri"/>
          <w:u w:val="single"/>
          <w:lang w:val="en-PH"/>
        </w:rPr>
        <w:t>(15)</w:t>
      </w:r>
      <w:r w:rsidRPr="00482BC3">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482BC3">
        <w:rPr>
          <w:rFonts w:eastAsia="Calibri"/>
          <w:strike/>
          <w:lang w:val="en-PH"/>
        </w:rPr>
        <w:t>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482BC3">
        <w:rPr>
          <w:rFonts w:eastAsia="Calibri"/>
          <w:lang w:val="en-PH"/>
        </w:rPr>
        <w:tab/>
      </w:r>
      <w:r w:rsidRPr="00482BC3">
        <w:rPr>
          <w:rFonts w:eastAsia="Calibri"/>
          <w:lang w:val="en-PH"/>
        </w:rPr>
        <w:tab/>
      </w:r>
      <w:r w:rsidRPr="00482BC3">
        <w:rPr>
          <w:rFonts w:eastAsia="Calibri"/>
          <w:strike/>
          <w:lang w:val="en-PH"/>
        </w:rPr>
        <w:t>(15)</w:t>
      </w:r>
      <w:r w:rsidRPr="00482BC3">
        <w:rPr>
          <w:rFonts w:eastAsia="Calibri"/>
          <w:u w:val="single"/>
          <w:lang w:val="en-PH"/>
        </w:rPr>
        <w:t>(16)</w:t>
      </w:r>
      <w:r w:rsidRPr="00482BC3">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482BC3">
        <w:rPr>
          <w:rFonts w:eastAsia="Calibri"/>
          <w:strike/>
          <w:lang w:val="en-PH"/>
        </w:rPr>
        <w:t>.</w:t>
      </w:r>
      <w:r w:rsidRPr="00482BC3">
        <w:rPr>
          <w:rFonts w:eastAsia="Calibri"/>
          <w:u w:val="single"/>
          <w:lang w:val="en-PH"/>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2BC3">
        <w:tab/>
      </w:r>
      <w:r w:rsidRPr="00482BC3">
        <w:tab/>
      </w:r>
      <w:r w:rsidRPr="00482BC3">
        <w:rPr>
          <w:u w:val="single"/>
        </w:rPr>
        <w:t>(17)</w:t>
      </w:r>
      <w:r w:rsidRPr="00482BC3">
        <w:tab/>
      </w:r>
      <w:r w:rsidRPr="00482BC3">
        <w:rPr>
          <w:u w:val="single"/>
        </w:rPr>
        <w:t>promulgate regulations for voter registrations performed by private entities;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482BC3">
        <w:tab/>
      </w:r>
      <w:r w:rsidRPr="00482BC3">
        <w:tab/>
      </w:r>
      <w:r w:rsidRPr="00482BC3">
        <w:rPr>
          <w:u w:val="single"/>
        </w:rPr>
        <w:t>(18)</w:t>
      </w:r>
      <w:r w:rsidRPr="00482BC3">
        <w:tab/>
      </w:r>
      <w:r w:rsidRPr="00482BC3">
        <w:rPr>
          <w:rFonts w:eastAsia="Calibri"/>
          <w:color w:val="000000"/>
          <w:u w:val="single"/>
        </w:rPr>
        <w:t>enter into the master file a separate designation for each voter casting an absentee ballot or an early ballot in an election.</w:t>
      </w:r>
      <w:r w:rsidRPr="00482BC3">
        <w:rPr>
          <w:rFonts w:eastAsia="Calibri"/>
          <w:color w:val="000000"/>
        </w:rPr>
        <w:t xml:space="preserve">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BC3">
        <w:rPr>
          <w:lang w:val="en-PH"/>
        </w:rPr>
        <w:tab/>
      </w:r>
      <w:r w:rsidRPr="00482BC3">
        <w:rPr>
          <w:strike/>
          <w:lang w:val="en-PH"/>
        </w:rPr>
        <w:t>(D)</w:t>
      </w:r>
      <w:r w:rsidRPr="00482BC3">
        <w:rPr>
          <w:u w:val="single"/>
          <w:lang w:val="en-PH"/>
        </w:rPr>
        <w:t>(E)</w:t>
      </w:r>
      <w:r w:rsidRPr="00482BC3">
        <w:rPr>
          <w:lang w:val="en-PH"/>
        </w:rPr>
        <w:tab/>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482BC3">
        <w:rPr>
          <w:lang w:val="en-PH"/>
        </w:rPr>
        <w:noBreakHyphen/>
        <w:t>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BC3">
        <w:rPr>
          <w:lang w:val="en-PH"/>
        </w:rPr>
        <w:lastRenderedPageBreak/>
        <w:t>B.</w:t>
      </w:r>
      <w:r w:rsidRPr="00482BC3">
        <w:rPr>
          <w:lang w:val="en-PH"/>
        </w:rPr>
        <w:tab/>
        <w:t>The provisions of Section 7-3-20(C)(1), as added by this act, do not apply to a person who holds the position of executive director on the effective date of this act.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BC3">
        <w:rPr>
          <w:lang w:val="en-PH"/>
        </w:rPr>
        <w:t>C.</w:t>
      </w:r>
      <w:r w:rsidRPr="00482BC3">
        <w:rPr>
          <w:lang w:val="en-PH"/>
        </w:rPr>
        <w:tab/>
        <w:t>Notwithstanding Section 7-3-20(A), as amended by this act, t</w:t>
      </w:r>
      <w:r w:rsidRPr="00482BC3">
        <w:rPr>
          <w:color w:val="000000"/>
          <w:szCs w:val="24"/>
          <w:shd w:val="clear" w:color="auto" w:fill="FFFFFF" w:themeFill="background1"/>
        </w:rPr>
        <w:t>he commission must provide an initial appointment for executive director to the Senate for advice and consent no later than January 10, 2023. The appointment must be made even if there is not a vacancy in the position at that time and the commission desires that the executive director continue to serve as the agency’s executive director. The term of the initial appointment expires June 30, 2027.</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482BC3">
        <w:rPr>
          <w:snapToGrid w:val="0"/>
          <w:color w:val="000000" w:themeColor="text1"/>
          <w:u w:color="000000" w:themeColor="text1"/>
        </w:rPr>
        <w:t>SECTION</w:t>
      </w:r>
      <w:r w:rsidRPr="00482BC3">
        <w:rPr>
          <w:snapToGrid w:val="0"/>
          <w:color w:val="000000" w:themeColor="text1"/>
          <w:u w:color="000000" w:themeColor="text1"/>
        </w:rPr>
        <w:tab/>
        <w:t>29.</w:t>
      </w:r>
      <w:r w:rsidRPr="00482BC3">
        <w:rPr>
          <w:snapToGrid w:val="0"/>
          <w:color w:val="000000" w:themeColor="text1"/>
          <w:u w:color="000000" w:themeColor="text1"/>
        </w:rPr>
        <w:tab/>
        <w:t>Section 7</w:t>
      </w:r>
      <w:r w:rsidRPr="00482BC3">
        <w:rPr>
          <w:snapToGrid w:val="0"/>
          <w:color w:val="000000" w:themeColor="text1"/>
          <w:u w:color="000000" w:themeColor="text1"/>
        </w:rPr>
        <w:noBreakHyphen/>
        <w:t>3</w:t>
      </w:r>
      <w:r w:rsidRPr="00482BC3">
        <w:rPr>
          <w:snapToGrid w:val="0"/>
          <w:color w:val="000000" w:themeColor="text1"/>
          <w:u w:color="000000" w:themeColor="text1"/>
        </w:rPr>
        <w:noBreakHyphen/>
        <w:t>25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lang w:val="en-PH"/>
        </w:rPr>
      </w:pPr>
      <w:r w:rsidRPr="00482BC3">
        <w:rPr>
          <w:rFonts w:eastAsia="Calibri"/>
          <w:color w:val="000000" w:themeColor="text1"/>
          <w:u w:color="000000" w:themeColor="text1"/>
          <w:lang w:val="en-PH"/>
        </w:rPr>
        <w:tab/>
        <w:t>“Section 7</w:t>
      </w:r>
      <w:r w:rsidRPr="00482BC3">
        <w:rPr>
          <w:rFonts w:eastAsia="Calibri"/>
          <w:color w:val="000000" w:themeColor="text1"/>
          <w:u w:color="000000" w:themeColor="text1"/>
          <w:lang w:val="en-PH"/>
        </w:rPr>
        <w:noBreakHyphen/>
        <w:t>3</w:t>
      </w:r>
      <w:r w:rsidRPr="00482BC3">
        <w:rPr>
          <w:rFonts w:eastAsia="Calibri"/>
          <w:color w:val="000000" w:themeColor="text1"/>
          <w:u w:color="000000" w:themeColor="text1"/>
          <w:lang w:val="en-PH"/>
        </w:rPr>
        <w:noBreakHyphen/>
        <w:t>25.</w:t>
      </w:r>
      <w:r w:rsidRPr="00482BC3">
        <w:rPr>
          <w:rFonts w:eastAsia="Calibri"/>
          <w:color w:val="000000" w:themeColor="text1"/>
          <w:u w:color="000000" w:themeColor="text1"/>
          <w:lang w:val="en-PH"/>
        </w:rPr>
        <w:tab/>
        <w:t>(A)</w:t>
      </w:r>
      <w:r w:rsidRPr="00482BC3">
        <w:rPr>
          <w:rFonts w:eastAsia="Calibri"/>
          <w:color w:val="000000" w:themeColor="text1"/>
          <w:u w:color="000000" w:themeColor="text1"/>
          <w:lang w:val="en-PH"/>
        </w:rPr>
        <w:tab/>
        <w:t xml:space="preserve">In the event that the State Election Commission, acting through its executive director, determines that a county board of </w:t>
      </w:r>
      <w:r w:rsidRPr="00482BC3">
        <w:rPr>
          <w:rFonts w:eastAsia="Calibri"/>
          <w:strike/>
          <w:color w:val="000000" w:themeColor="text1"/>
          <w:u w:color="000000" w:themeColor="text1"/>
          <w:lang w:val="en-PH"/>
        </w:rPr>
        <w:t>elections and</w:t>
      </w:r>
      <w:r w:rsidRPr="00482BC3">
        <w:rPr>
          <w:rFonts w:eastAsia="Calibri"/>
          <w:color w:val="000000" w:themeColor="text1"/>
          <w:u w:color="000000" w:themeColor="text1"/>
          <w:lang w:val="en-PH"/>
        </w:rPr>
        <w:t xml:space="preserve"> voter registration </w:t>
      </w:r>
      <w:r w:rsidRPr="00482BC3">
        <w:rPr>
          <w:rFonts w:eastAsia="Calibri"/>
          <w:color w:val="000000" w:themeColor="text1"/>
          <w:u w:val="single"/>
          <w:lang w:val="en-PH"/>
        </w:rPr>
        <w:t>and elections</w:t>
      </w:r>
      <w:r w:rsidRPr="00482BC3">
        <w:rPr>
          <w:rFonts w:eastAsia="Calibri"/>
          <w:color w:val="000000" w:themeColor="text1"/>
          <w:u w:color="000000" w:themeColor="text1"/>
          <w:lang w:val="en-PH"/>
        </w:rPr>
        <w:t xml:space="preserve"> has failed to comply with applicable state or federal law or State Election Commission policies</w:t>
      </w:r>
      <w:r w:rsidRPr="00482BC3">
        <w:rPr>
          <w:rFonts w:eastAsia="Calibri"/>
          <w:color w:val="000000" w:themeColor="text1"/>
          <w:u w:val="single" w:color="000000" w:themeColor="text1"/>
          <w:lang w:val="en-PH"/>
        </w:rPr>
        <w:t>,</w:t>
      </w:r>
      <w:r w:rsidRPr="00482BC3">
        <w:rPr>
          <w:rFonts w:eastAsia="Calibri"/>
          <w:color w:val="000000" w:themeColor="text1"/>
          <w:u w:color="000000" w:themeColor="text1"/>
          <w:lang w:val="en-PH"/>
        </w:rPr>
        <w:t xml:space="preserve"> </w:t>
      </w:r>
      <w:r w:rsidRPr="00482BC3">
        <w:rPr>
          <w:rFonts w:eastAsia="Calibri"/>
          <w:strike/>
          <w:color w:val="000000" w:themeColor="text1"/>
          <w:u w:color="000000" w:themeColor="text1"/>
          <w:lang w:val="en-PH"/>
        </w:rPr>
        <w:t>and</w:t>
      </w:r>
      <w:r w:rsidRPr="00482BC3">
        <w:rPr>
          <w:rFonts w:eastAsia="Calibri"/>
          <w:color w:val="000000" w:themeColor="text1"/>
          <w:u w:color="000000" w:themeColor="text1"/>
          <w:lang w:val="en-PH"/>
        </w:rPr>
        <w:t xml:space="preserve"> procedures</w:t>
      </w:r>
      <w:r w:rsidRPr="00482BC3">
        <w:rPr>
          <w:rFonts w:eastAsia="Calibri"/>
          <w:color w:val="000000" w:themeColor="text1"/>
          <w:u w:val="single" w:color="000000" w:themeColor="text1"/>
          <w:lang w:val="en-PH"/>
        </w:rPr>
        <w:t>, or standardized processes</w:t>
      </w:r>
      <w:r w:rsidRPr="00482BC3">
        <w:rPr>
          <w:rFonts w:eastAsia="Calibri"/>
          <w:color w:val="000000" w:themeColor="text1"/>
          <w:u w:color="000000" w:themeColor="text1"/>
          <w:lang w:val="en-PH"/>
        </w:rPr>
        <w:t xml:space="preserve"> with regard to the conduct of the election or voter registration process, the State Election Commission, acting through its executive director or other designee, must supervi</w:t>
      </w:r>
      <w:r>
        <w:rPr>
          <w:rFonts w:eastAsia="Calibri"/>
          <w:color w:val="000000" w:themeColor="text1"/>
          <w:u w:color="000000" w:themeColor="text1"/>
          <w:lang w:val="en-PH"/>
        </w:rPr>
        <w:t>se, pursuant to Section 7</w:t>
      </w:r>
      <w:r>
        <w:rPr>
          <w:rFonts w:eastAsia="Calibri"/>
          <w:color w:val="000000" w:themeColor="text1"/>
          <w:u w:color="000000" w:themeColor="text1"/>
          <w:lang w:val="en-PH"/>
        </w:rPr>
        <w:noBreakHyphen/>
        <w:t>3</w:t>
      </w:r>
      <w:r>
        <w:rPr>
          <w:rFonts w:eastAsia="Calibri"/>
          <w:color w:val="000000" w:themeColor="text1"/>
          <w:u w:color="000000" w:themeColor="text1"/>
          <w:lang w:val="en-PH"/>
        </w:rPr>
        <w:noBreakHyphen/>
        <w:t>20</w:t>
      </w:r>
      <w:r>
        <w:rPr>
          <w:rFonts w:eastAsia="Calibri"/>
          <w:strike/>
          <w:color w:val="000000" w:themeColor="text1"/>
          <w:u w:color="000000" w:themeColor="text1"/>
          <w:lang w:val="en-PH"/>
        </w:rPr>
        <w:t>(C</w:t>
      </w:r>
      <w:r w:rsidRPr="0012158C">
        <w:rPr>
          <w:rFonts w:eastAsia="Calibri"/>
          <w:strike/>
          <w:color w:val="000000" w:themeColor="text1"/>
          <w:u w:color="000000" w:themeColor="text1"/>
          <w:lang w:val="en-PH"/>
        </w:rPr>
        <w:t>)</w:t>
      </w:r>
      <w:r>
        <w:rPr>
          <w:rFonts w:eastAsia="Calibri"/>
          <w:color w:val="000000" w:themeColor="text1"/>
          <w:u w:val="single"/>
          <w:lang w:val="en-PH"/>
        </w:rPr>
        <w:t>(D)</w:t>
      </w:r>
      <w:r w:rsidRPr="00482BC3">
        <w:rPr>
          <w:rFonts w:eastAsia="Calibri"/>
          <w:color w:val="000000" w:themeColor="text1"/>
          <w:u w:color="000000" w:themeColor="text1"/>
          <w:lang w:val="en-PH"/>
        </w:rPr>
        <w:t xml:space="preserve">(1) </w:t>
      </w:r>
      <w:r w:rsidRPr="00482BC3">
        <w:rPr>
          <w:rFonts w:eastAsia="Calibri"/>
          <w:color w:val="000000" w:themeColor="text1"/>
          <w:u w:val="single" w:color="000000" w:themeColor="text1"/>
          <w:lang w:val="en-PH"/>
        </w:rPr>
        <w:t>and (2)</w:t>
      </w:r>
      <w:r w:rsidRPr="00482BC3">
        <w:rPr>
          <w:rFonts w:eastAsia="Calibri"/>
          <w:color w:val="000000" w:themeColor="text1"/>
          <w:u w:color="000000" w:themeColor="text1"/>
          <w:lang w:val="en-PH"/>
        </w:rPr>
        <w:t>, the county board to the extent necessary to:</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lang w:val="en-PH"/>
        </w:rPr>
      </w:pPr>
      <w:r w:rsidRPr="00482BC3">
        <w:rPr>
          <w:rFonts w:eastAsia="Calibri"/>
          <w:color w:val="000000" w:themeColor="text1"/>
          <w:u w:color="000000" w:themeColor="text1"/>
          <w:lang w:val="en-PH"/>
        </w:rPr>
        <w:tab/>
      </w:r>
      <w:r w:rsidRPr="00482BC3">
        <w:rPr>
          <w:rFonts w:eastAsia="Calibri"/>
          <w:color w:val="000000" w:themeColor="text1"/>
          <w:u w:color="000000" w:themeColor="text1"/>
          <w:lang w:val="en-PH"/>
        </w:rPr>
        <w:tab/>
        <w:t>(1)</w:t>
      </w:r>
      <w:r w:rsidRPr="00482BC3">
        <w:rPr>
          <w:rFonts w:eastAsia="Calibri"/>
          <w:color w:val="000000" w:themeColor="text1"/>
          <w:u w:color="000000" w:themeColor="text1"/>
          <w:lang w:val="en-PH"/>
        </w:rPr>
        <w:tab/>
        <w:t>identify the failure to comply with state or federal law or State Election Commission policies</w:t>
      </w:r>
      <w:r w:rsidRPr="00482BC3">
        <w:rPr>
          <w:rFonts w:eastAsia="Calibri"/>
          <w:color w:val="000000" w:themeColor="text1"/>
          <w:u w:val="single" w:color="000000" w:themeColor="text1"/>
          <w:lang w:val="en-PH"/>
        </w:rPr>
        <w:t>,</w:t>
      </w:r>
      <w:r w:rsidRPr="00482BC3">
        <w:rPr>
          <w:rFonts w:eastAsia="Calibri"/>
          <w:color w:val="000000" w:themeColor="text1"/>
          <w:u w:color="000000" w:themeColor="text1"/>
          <w:lang w:val="en-PH"/>
        </w:rPr>
        <w:t xml:space="preserve"> </w:t>
      </w:r>
      <w:r w:rsidRPr="00482BC3">
        <w:rPr>
          <w:rFonts w:eastAsia="Calibri"/>
          <w:strike/>
          <w:color w:val="000000" w:themeColor="text1"/>
          <w:u w:color="000000" w:themeColor="text1"/>
          <w:lang w:val="en-PH"/>
        </w:rPr>
        <w:t>and</w:t>
      </w:r>
      <w:r w:rsidRPr="00482BC3">
        <w:rPr>
          <w:rFonts w:eastAsia="Calibri"/>
          <w:color w:val="000000" w:themeColor="text1"/>
          <w:u w:color="000000" w:themeColor="text1"/>
          <w:lang w:val="en-PH"/>
        </w:rPr>
        <w:t xml:space="preserve"> procedures</w:t>
      </w:r>
      <w:r w:rsidRPr="00482BC3">
        <w:rPr>
          <w:rFonts w:eastAsia="Calibri"/>
          <w:color w:val="000000" w:themeColor="text1"/>
          <w:u w:val="single" w:color="000000" w:themeColor="text1"/>
          <w:lang w:val="en-PH"/>
        </w:rPr>
        <w:t>, or standardized processes</w:t>
      </w:r>
      <w:r w:rsidRPr="00482BC3">
        <w:rPr>
          <w:rFonts w:eastAsia="Calibri"/>
          <w:color w:val="000000" w:themeColor="text1"/>
          <w:u w:color="000000" w:themeColor="text1"/>
          <w:lang w:val="en-PH"/>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lang w:val="en-PH"/>
        </w:rPr>
      </w:pPr>
      <w:r w:rsidRPr="00482BC3">
        <w:rPr>
          <w:rFonts w:eastAsia="Calibri"/>
          <w:color w:val="000000" w:themeColor="text1"/>
          <w:u w:color="000000" w:themeColor="text1"/>
          <w:lang w:val="en-PH"/>
        </w:rPr>
        <w:tab/>
      </w:r>
      <w:r w:rsidRPr="00482BC3">
        <w:rPr>
          <w:rFonts w:eastAsia="Calibri"/>
          <w:color w:val="000000" w:themeColor="text1"/>
          <w:u w:color="000000" w:themeColor="text1"/>
          <w:lang w:val="en-PH"/>
        </w:rPr>
        <w:tab/>
        <w:t>(2)</w:t>
      </w:r>
      <w:r w:rsidRPr="00482BC3">
        <w:rPr>
          <w:rFonts w:eastAsia="Calibri"/>
          <w:color w:val="000000" w:themeColor="text1"/>
          <w:u w:color="000000" w:themeColor="text1"/>
          <w:lang w:val="en-PH"/>
        </w:rPr>
        <w:tab/>
        <w:t>establish a plan to correct the failure; and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lang w:val="en-PH"/>
        </w:rPr>
      </w:pPr>
      <w:r w:rsidRPr="00482BC3">
        <w:rPr>
          <w:rFonts w:eastAsia="Calibri"/>
          <w:color w:val="000000" w:themeColor="text1"/>
          <w:u w:color="000000" w:themeColor="text1"/>
          <w:lang w:val="en-PH"/>
        </w:rPr>
        <w:tab/>
      </w:r>
      <w:r w:rsidRPr="00482BC3">
        <w:rPr>
          <w:rFonts w:eastAsia="Calibri"/>
          <w:color w:val="000000" w:themeColor="text1"/>
          <w:u w:color="000000" w:themeColor="text1"/>
          <w:lang w:val="en-PH"/>
        </w:rPr>
        <w:tab/>
        <w:t>(3)</w:t>
      </w:r>
      <w:r w:rsidRPr="00482BC3">
        <w:rPr>
          <w:rFonts w:eastAsia="Calibri"/>
          <w:color w:val="000000" w:themeColor="text1"/>
          <w:u w:color="000000" w:themeColor="text1"/>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482BC3">
        <w:rPr>
          <w:rFonts w:eastAsia="Calibri"/>
          <w:color w:val="000000" w:themeColor="text1"/>
          <w:u w:val="single" w:color="000000" w:themeColor="text1"/>
          <w:lang w:val="en-PH"/>
        </w:rPr>
        <w:t>or State Election Commission policies, procedures, or standardized processes</w:t>
      </w:r>
      <w:r w:rsidRPr="00482BC3">
        <w:rPr>
          <w:rFonts w:eastAsia="Calibri"/>
          <w:color w:val="000000" w:themeColor="text1"/>
          <w:u w:color="000000" w:themeColor="text1"/>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lang w:val="en-PH"/>
        </w:rPr>
      </w:pPr>
      <w:r w:rsidRPr="00482BC3">
        <w:rPr>
          <w:rFonts w:eastAsia="Calibri"/>
          <w:color w:val="000000" w:themeColor="text1"/>
          <w:u w:color="000000" w:themeColor="text1"/>
          <w:lang w:val="en-PH"/>
        </w:rPr>
        <w:tab/>
        <w:t>(B)</w:t>
      </w:r>
      <w:r w:rsidRPr="00482BC3">
        <w:rPr>
          <w:rFonts w:eastAsia="Calibri"/>
          <w:color w:val="000000" w:themeColor="text1"/>
          <w:u w:color="000000" w:themeColor="text1"/>
          <w:lang w:val="en-PH"/>
        </w:rPr>
        <w:tab/>
        <w:t xml:space="preserve">If a county board of voter registration and elections does not or cannot determine and certify the results of an election or referendum for which it is responsible by the time set for </w:t>
      </w:r>
      <w:r w:rsidRPr="00482BC3">
        <w:rPr>
          <w:rFonts w:eastAsia="Calibri"/>
          <w:color w:val="000000" w:themeColor="text1"/>
          <w:u w:color="000000" w:themeColor="text1"/>
          <w:lang w:val="en-PH"/>
        </w:rPr>
        <w:lastRenderedPageBreak/>
        <w:t>certification by applicable law, the responsibility to determine and certify the results is devolved upon the State Election Commission.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rFonts w:eastAsia="Calibri"/>
          <w:color w:val="000000" w:themeColor="text1"/>
          <w:u w:color="000000" w:themeColor="text1"/>
          <w:lang w:val="en-PH"/>
        </w:rPr>
        <w:tab/>
        <w:t>(C)</w:t>
      </w:r>
      <w:r w:rsidRPr="00482BC3">
        <w:rPr>
          <w:rFonts w:eastAsia="Calibri"/>
          <w:color w:val="000000" w:themeColor="text1"/>
          <w:u w:color="000000" w:themeColor="text1"/>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482BC3">
        <w:rPr>
          <w:rFonts w:eastAsia="Calibri"/>
          <w:color w:val="000000" w:themeColor="text1"/>
          <w:u w:val="single" w:color="000000" w:themeColor="text1"/>
          <w:lang w:val="en-PH"/>
        </w:rPr>
        <w:t>,</w:t>
      </w:r>
      <w:r w:rsidRPr="00482BC3">
        <w:rPr>
          <w:rFonts w:eastAsia="Calibri"/>
          <w:color w:val="000000" w:themeColor="text1"/>
          <w:u w:color="000000" w:themeColor="text1"/>
          <w:lang w:val="en-PH"/>
        </w:rPr>
        <w:t xml:space="preserve"> </w:t>
      </w:r>
      <w:r w:rsidRPr="00482BC3">
        <w:rPr>
          <w:rFonts w:eastAsia="Calibri"/>
          <w:strike/>
          <w:color w:val="000000" w:themeColor="text1"/>
          <w:u w:color="000000" w:themeColor="text1"/>
          <w:lang w:val="en-PH"/>
        </w:rPr>
        <w:t>and</w:t>
      </w:r>
      <w:r w:rsidRPr="00482BC3">
        <w:rPr>
          <w:rFonts w:eastAsia="Calibri"/>
          <w:color w:val="000000" w:themeColor="text1"/>
          <w:u w:color="000000" w:themeColor="text1"/>
          <w:lang w:val="en-PH"/>
        </w:rPr>
        <w:t xml:space="preserve"> procedures</w:t>
      </w:r>
      <w:r w:rsidRPr="00482BC3">
        <w:rPr>
          <w:rFonts w:eastAsia="Calibri"/>
          <w:color w:val="000000" w:themeColor="text1"/>
          <w:u w:val="single" w:color="000000" w:themeColor="text1"/>
          <w:lang w:val="en-PH"/>
        </w:rPr>
        <w:t>, or standardized processes</w:t>
      </w:r>
      <w:r w:rsidRPr="00482BC3">
        <w:rPr>
          <w:rFonts w:eastAsia="Calibri"/>
          <w:color w:val="000000" w:themeColor="text1"/>
          <w:u w:color="000000" w:themeColor="text1"/>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482BC3">
        <w:rPr>
          <w:rFonts w:eastAsia="Calibri"/>
          <w:color w:val="000000" w:themeColor="text1"/>
          <w:u w:val="single" w:color="000000" w:themeColor="text1"/>
          <w:lang w:val="en-PH"/>
        </w:rPr>
        <w:t>,</w:t>
      </w:r>
      <w:r w:rsidRPr="00482BC3">
        <w:rPr>
          <w:rFonts w:eastAsia="Calibri"/>
          <w:color w:val="000000" w:themeColor="text1"/>
          <w:u w:color="000000" w:themeColor="text1"/>
          <w:lang w:val="en-PH"/>
        </w:rPr>
        <w:t xml:space="preserve"> </w:t>
      </w:r>
      <w:r w:rsidRPr="00482BC3">
        <w:rPr>
          <w:rFonts w:eastAsia="Calibri"/>
          <w:strike/>
          <w:color w:val="000000" w:themeColor="text1"/>
          <w:u w:color="000000" w:themeColor="text1"/>
          <w:lang w:val="en-PH"/>
        </w:rPr>
        <w:t>and</w:t>
      </w:r>
      <w:r w:rsidRPr="00482BC3">
        <w:rPr>
          <w:rFonts w:eastAsia="Calibri"/>
          <w:color w:val="000000" w:themeColor="text1"/>
          <w:u w:color="000000" w:themeColor="text1"/>
          <w:lang w:val="en-PH"/>
        </w:rPr>
        <w:t xml:space="preserve"> procedures</w:t>
      </w:r>
      <w:r w:rsidRPr="00482BC3">
        <w:rPr>
          <w:rFonts w:eastAsia="Calibri"/>
          <w:color w:val="000000" w:themeColor="text1"/>
          <w:u w:val="single" w:color="000000" w:themeColor="text1"/>
          <w:lang w:val="en-PH"/>
        </w:rPr>
        <w:t>, or standardized processes</w:t>
      </w:r>
      <w:r w:rsidRPr="00482BC3">
        <w:rPr>
          <w:rFonts w:eastAsia="Calibri"/>
          <w:color w:val="000000" w:themeColor="text1"/>
          <w:u w:color="000000" w:themeColor="text1"/>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30.</w:t>
      </w:r>
      <w:r w:rsidRPr="00482BC3">
        <w:rPr>
          <w:color w:val="000000" w:themeColor="text1"/>
          <w:u w:color="000000" w:themeColor="text1"/>
        </w:rPr>
        <w:tab/>
        <w:t>Article 1, Chapter 5,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50.</w:t>
      </w:r>
      <w:r w:rsidRPr="00482BC3">
        <w:rPr>
          <w:color w:val="000000" w:themeColor="text1"/>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pStyle w:val="amend"/>
        <w:jc w:val="both"/>
        <w:rPr>
          <w:rFonts w:cs="Times New Roman"/>
          <w:color w:val="000000" w:themeColor="text1"/>
          <w:u w:color="000000" w:themeColor="text1"/>
        </w:rPr>
      </w:pPr>
      <w:r w:rsidRPr="00482BC3">
        <w:rPr>
          <w:rFonts w:cs="Times New Roman"/>
          <w:color w:val="000000" w:themeColor="text1"/>
          <w:u w:color="000000" w:themeColor="text1"/>
        </w:rPr>
        <w:t>SECTION</w:t>
      </w:r>
      <w:r w:rsidRPr="00482BC3">
        <w:rPr>
          <w:rFonts w:cs="Times New Roman"/>
          <w:color w:val="000000" w:themeColor="text1"/>
          <w:u w:color="000000" w:themeColor="text1"/>
        </w:rPr>
        <w:tab/>
        <w:t>31.</w:t>
      </w:r>
      <w:r w:rsidRPr="00482BC3">
        <w:rPr>
          <w:rFonts w:cs="Times New Roman"/>
          <w:color w:val="000000" w:themeColor="text1"/>
          <w:u w:color="000000" w:themeColor="text1"/>
        </w:rPr>
        <w:tab/>
        <w:t>Chapter 5, Title 7 of the 1976 Code of Laws is amended by adding:</w:t>
      </w:r>
    </w:p>
    <w:p w:rsidR="0046257B" w:rsidRPr="00482BC3" w:rsidRDefault="0046257B" w:rsidP="0046257B">
      <w:pPr>
        <w:pStyle w:val="amend"/>
        <w:jc w:val="both"/>
        <w:rPr>
          <w:rFonts w:cs="Times New Roman"/>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5</w:t>
      </w:r>
      <w:r w:rsidRPr="00482BC3">
        <w:rPr>
          <w:color w:val="000000" w:themeColor="text1"/>
          <w:u w:color="000000" w:themeColor="text1"/>
        </w:rPr>
        <w:noBreakHyphen/>
        <w:t>190.</w:t>
      </w:r>
      <w:r w:rsidRPr="00482BC3">
        <w:rPr>
          <w:color w:val="000000" w:themeColor="text1"/>
          <w:u w:color="000000" w:themeColor="text1"/>
        </w:rPr>
        <w:tab/>
        <w:t xml:space="preserve">The State Election Commission shall ensure that voter registration information, the voting system, and electronic 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w:t>
      </w:r>
      <w:r w:rsidRPr="00482BC3">
        <w:rPr>
          <w:color w:val="000000" w:themeColor="text1"/>
          <w:u w:color="000000" w:themeColor="text1"/>
        </w:rPr>
        <w:lastRenderedPageBreak/>
        <w:t>Representatives that the agency has substantially complied with the requirements of this section.”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snapToGrid w:val="0"/>
          <w:color w:val="000000" w:themeColor="text1"/>
          <w:u w:color="000000" w:themeColor="text1"/>
        </w:rPr>
        <w:t>SECTION</w:t>
      </w:r>
      <w:r w:rsidRPr="00482BC3">
        <w:rPr>
          <w:snapToGrid w:val="0"/>
          <w:color w:val="000000" w:themeColor="text1"/>
          <w:u w:color="000000" w:themeColor="text1"/>
        </w:rPr>
        <w:tab/>
        <w:t>32.</w:t>
      </w:r>
      <w:r w:rsidRPr="00482BC3">
        <w:rPr>
          <w:snapToGrid w:val="0"/>
          <w:color w:val="000000" w:themeColor="text1"/>
          <w:u w:color="000000" w:themeColor="text1"/>
        </w:rPr>
        <w:tab/>
        <w:t>A.</w:t>
      </w:r>
      <w:r w:rsidRPr="00482BC3">
        <w:rPr>
          <w:snapToGrid w:val="0"/>
          <w:color w:val="000000" w:themeColor="text1"/>
          <w:u w:color="000000" w:themeColor="text1"/>
        </w:rPr>
        <w:tab/>
      </w:r>
      <w:r w:rsidRPr="00482BC3">
        <w:rPr>
          <w:snapToGrid w:val="0"/>
          <w:color w:val="000000" w:themeColor="text1"/>
          <w:u w:color="000000" w:themeColor="text1"/>
        </w:rPr>
        <w:tab/>
        <w:t>S</w:t>
      </w:r>
      <w:r w:rsidRPr="00482BC3">
        <w:rPr>
          <w:color w:val="000000" w:themeColor="text1"/>
          <w:u w:color="000000" w:themeColor="text1"/>
        </w:rPr>
        <w:t>ection 7</w:t>
      </w:r>
      <w:r w:rsidRPr="00482BC3">
        <w:rPr>
          <w:color w:val="000000" w:themeColor="text1"/>
          <w:u w:color="000000" w:themeColor="text1"/>
        </w:rPr>
        <w:noBreakHyphen/>
        <w:t>3</w:t>
      </w:r>
      <w:r w:rsidRPr="00482BC3">
        <w:rPr>
          <w:color w:val="000000" w:themeColor="text1"/>
          <w:u w:color="000000" w:themeColor="text1"/>
        </w:rPr>
        <w:noBreakHyphen/>
        <w:t>70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r>
      <w:r w:rsidRPr="00B815A3">
        <w:rPr>
          <w:color w:val="000000" w:themeColor="text1"/>
          <w:u w:color="000000" w:themeColor="text1"/>
        </w:rPr>
        <w:t>“</w:t>
      </w:r>
      <w:r w:rsidRPr="00581CA6">
        <w:rPr>
          <w:color w:val="000000" w:themeColor="text1"/>
          <w:u w:val="single" w:color="000000" w:themeColor="text1"/>
        </w:rPr>
        <w:t>(c)</w:t>
      </w:r>
      <w:r w:rsidRPr="00B815A3">
        <w:rPr>
          <w:color w:val="000000" w:themeColor="text1"/>
          <w:u w:color="000000" w:themeColor="text1"/>
        </w:rPr>
        <w:tab/>
      </w:r>
      <w:r w:rsidRPr="00581CA6">
        <w:rPr>
          <w:color w:val="000000" w:themeColor="text1"/>
          <w:u w:val="single" w:color="000000" w:themeColor="text1"/>
        </w:rPr>
        <w:t>The Department of Motor Vehicles must furnish the executive director a monthly report of all non</w:t>
      </w:r>
      <w:r w:rsidRPr="00581CA6">
        <w:rPr>
          <w:color w:val="000000" w:themeColor="text1"/>
          <w:u w:val="single" w:color="000000" w:themeColor="text1"/>
        </w:rPr>
        <w:noBreakHyphen/>
        <w:t>United States citizens who are issued a driver’s license or identification card. All reports must contain the name of the driver or identification cardholder, social security number, if any, and date of birth. The department must provide this information at no charge.</w:t>
      </w:r>
      <w:r w:rsidRPr="00482BC3">
        <w:rPr>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B.</w:t>
      </w:r>
      <w:r w:rsidRPr="00482BC3">
        <w:rPr>
          <w:color w:val="000000" w:themeColor="text1"/>
          <w:u w:color="000000" w:themeColor="text1"/>
        </w:rPr>
        <w:tab/>
        <w:t>The first monthly report provided by the Department of Motor Vehicles pursuant to this SECTION must include every non</w:t>
      </w:r>
      <w:r w:rsidRPr="00482BC3">
        <w:rPr>
          <w:color w:val="000000" w:themeColor="text1"/>
          <w:u w:color="000000" w:themeColor="text1"/>
        </w:rPr>
        <w:noBreakHyphen/>
        <w:t>United States citizen in this State with a driver’s license or identification card.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SECTION</w:t>
      </w:r>
      <w:r w:rsidRPr="00482BC3">
        <w:rPr>
          <w:rFonts w:eastAsia="Calibri"/>
          <w:color w:val="000000" w:themeColor="text1"/>
          <w:u w:color="000000" w:themeColor="text1"/>
        </w:rPr>
        <w:tab/>
        <w:t>33.</w:t>
      </w:r>
      <w:r w:rsidRPr="00482BC3">
        <w:rPr>
          <w:rFonts w:eastAsia="Calibri"/>
          <w:color w:val="000000" w:themeColor="text1"/>
          <w:u w:color="000000" w:themeColor="text1"/>
        </w:rPr>
        <w:tab/>
        <w:t>Section 7</w:t>
      </w:r>
      <w:r w:rsidRPr="00482BC3">
        <w:rPr>
          <w:rFonts w:eastAsia="Calibri"/>
          <w:color w:val="000000" w:themeColor="text1"/>
          <w:u w:color="000000" w:themeColor="text1"/>
        </w:rPr>
        <w:noBreakHyphen/>
        <w:t>13</w:t>
      </w:r>
      <w:r w:rsidRPr="00482BC3">
        <w:rPr>
          <w:rFonts w:eastAsia="Calibri"/>
          <w:color w:val="000000" w:themeColor="text1"/>
          <w:u w:color="000000" w:themeColor="text1"/>
        </w:rPr>
        <w:noBreakHyphen/>
        <w:t xml:space="preserve">35 of the 1976 Code </w:t>
      </w:r>
      <w:r w:rsidRPr="00482BC3">
        <w:rPr>
          <w:color w:val="000000" w:themeColor="text1"/>
          <w:u w:color="000000" w:themeColor="text1"/>
        </w:rPr>
        <w:t>is amended to read</w:t>
      </w:r>
      <w:r w:rsidRPr="00482BC3">
        <w:rPr>
          <w:rFonts w:eastAsia="Calibri"/>
          <w:color w:val="000000" w:themeColor="text1"/>
          <w:u w:color="000000" w:themeColor="text1"/>
        </w:rPr>
        <w: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ab/>
        <w:t>“Section 7</w:t>
      </w:r>
      <w:r w:rsidRPr="00482BC3">
        <w:rPr>
          <w:rFonts w:eastAsia="Calibri"/>
          <w:color w:val="000000" w:themeColor="text1"/>
          <w:u w:color="000000" w:themeColor="text1"/>
        </w:rPr>
        <w:noBreakHyphen/>
        <w:t>13</w:t>
      </w:r>
      <w:r w:rsidRPr="00482BC3">
        <w:rPr>
          <w:rFonts w:eastAsia="Calibri"/>
          <w:color w:val="000000" w:themeColor="text1"/>
          <w:u w:color="000000" w:themeColor="text1"/>
        </w:rPr>
        <w:noBreakHyphen/>
        <w:t>35.</w:t>
      </w:r>
      <w:r w:rsidRPr="00482BC3">
        <w:rPr>
          <w:rFonts w:eastAsia="Calibri"/>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82BC3">
        <w:rPr>
          <w:rFonts w:eastAsia="Calibri"/>
          <w:color w:val="000000" w:themeColor="text1"/>
          <w:u w:color="000000" w:themeColor="text1"/>
        </w:rPr>
        <w:noBreakHyphen/>
        <w:t xml:space="preserve">addressed envelopes containing absentee ballots may begin at </w:t>
      </w:r>
      <w:r w:rsidRPr="00482BC3">
        <w:rPr>
          <w:rFonts w:eastAsia="Calibri"/>
          <w:strike/>
          <w:color w:val="000000" w:themeColor="text1"/>
          <w:u w:color="000000" w:themeColor="text1"/>
        </w:rPr>
        <w:t>2:00 p.m.</w:t>
      </w:r>
      <w:r w:rsidRPr="00482BC3">
        <w:rPr>
          <w:rFonts w:eastAsia="Calibri"/>
          <w:color w:val="000000" w:themeColor="text1"/>
          <w:u w:color="000000" w:themeColor="text1"/>
        </w:rPr>
        <w:t xml:space="preserve"> </w:t>
      </w:r>
      <w:r w:rsidRPr="00482BC3">
        <w:rPr>
          <w:rFonts w:eastAsia="Calibri"/>
          <w:color w:val="000000" w:themeColor="text1"/>
          <w:u w:val="single" w:color="000000" w:themeColor="text1"/>
        </w:rPr>
        <w:t>7:00 a.m.</w:t>
      </w:r>
      <w:r w:rsidRPr="00482BC3">
        <w:rPr>
          <w:rFonts w:eastAsia="Calibri"/>
          <w:color w:val="000000" w:themeColor="text1"/>
          <w:u w:color="000000" w:themeColor="text1"/>
        </w:rPr>
        <w:t xml:space="preserve"> on </w:t>
      </w:r>
      <w:r w:rsidRPr="00482BC3">
        <w:rPr>
          <w:rFonts w:eastAsia="Calibri"/>
          <w:color w:val="000000" w:themeColor="text1"/>
          <w:u w:val="single" w:color="000000" w:themeColor="text1"/>
        </w:rPr>
        <w:t>the second day immediately preceding</w:t>
      </w:r>
      <w:r w:rsidRPr="00482BC3">
        <w:rPr>
          <w:rFonts w:eastAsia="Calibri"/>
          <w:color w:val="000000" w:themeColor="text1"/>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482BC3">
        <w:rPr>
          <w:snapToGrid w:val="0"/>
          <w:color w:val="000000" w:themeColor="text1"/>
          <w:u w:color="000000" w:themeColor="text1"/>
        </w:rPr>
        <w:t>SECTION</w:t>
      </w:r>
      <w:r w:rsidRPr="00482BC3">
        <w:rPr>
          <w:snapToGrid w:val="0"/>
          <w:color w:val="000000" w:themeColor="text1"/>
          <w:u w:color="000000" w:themeColor="text1"/>
        </w:rPr>
        <w:tab/>
        <w:t>34.</w:t>
      </w:r>
      <w:r w:rsidRPr="00482BC3">
        <w:rPr>
          <w:snapToGrid w:val="0"/>
          <w:color w:val="000000" w:themeColor="text1"/>
          <w:u w:color="000000" w:themeColor="text1"/>
        </w:rPr>
        <w:tab/>
        <w:t>Chapter 3,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snapToGrid w:val="0"/>
          <w:color w:val="000000" w:themeColor="text1"/>
          <w:u w:color="000000" w:themeColor="text1"/>
        </w:rPr>
        <w:tab/>
        <w:t>“Section 7</w:t>
      </w:r>
      <w:r w:rsidRPr="00482BC3">
        <w:rPr>
          <w:snapToGrid w:val="0"/>
          <w:color w:val="000000" w:themeColor="text1"/>
          <w:u w:color="000000" w:themeColor="text1"/>
        </w:rPr>
        <w:noBreakHyphen/>
        <w:t>3</w:t>
      </w:r>
      <w:r w:rsidRPr="00482BC3">
        <w:rPr>
          <w:snapToGrid w:val="0"/>
          <w:color w:val="000000" w:themeColor="text1"/>
          <w:u w:color="000000" w:themeColor="text1"/>
        </w:rPr>
        <w:noBreakHyphen/>
        <w:t>45.</w:t>
      </w:r>
      <w:r w:rsidRPr="00482BC3">
        <w:rPr>
          <w:snapToGrid w:val="0"/>
          <w:color w:val="000000" w:themeColor="text1"/>
          <w:u w:color="000000" w:themeColor="text1"/>
        </w:rPr>
        <w:tab/>
        <w:t xml:space="preserve">Each county probate court must furnish to the Executive Director of the State Election Commission a monthly </w:t>
      </w:r>
      <w:r w:rsidRPr="00482BC3">
        <w:rPr>
          <w:snapToGrid w:val="0"/>
          <w:color w:val="000000" w:themeColor="text1"/>
          <w:u w:color="000000" w:themeColor="text1"/>
        </w:rPr>
        <w:lastRenderedPageBreak/>
        <w:t>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the information to the Executive Director of the State Election Commission free of charge.”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SECTION</w:t>
      </w:r>
      <w:r w:rsidRPr="00482BC3">
        <w:rPr>
          <w:color w:val="000000" w:themeColor="text1"/>
          <w:szCs w:val="24"/>
          <w:u w:color="000000" w:themeColor="text1"/>
        </w:rPr>
        <w:tab/>
        <w:t>35.</w:t>
      </w:r>
      <w:r w:rsidRPr="00482BC3">
        <w:rPr>
          <w:color w:val="000000" w:themeColor="text1"/>
          <w:szCs w:val="24"/>
          <w:u w:color="000000" w:themeColor="text1"/>
        </w:rPr>
        <w:tab/>
      </w:r>
      <w:r w:rsidRPr="00482BC3">
        <w:rPr>
          <w:snapToGrid w:val="0"/>
          <w:color w:val="000000" w:themeColor="text1"/>
          <w:u w:color="000000" w:themeColor="text1"/>
        </w:rPr>
        <w:t>The State Election Commission must establish a voter education program concerning the provisions contained in this legislation.</w:t>
      </w:r>
      <w:r w:rsidRPr="00482BC3">
        <w:rPr>
          <w:color w:val="000000" w:themeColor="text1"/>
          <w:szCs w:val="24"/>
          <w:u w:color="000000" w:themeColor="text1"/>
        </w:rPr>
        <w:t xml:space="preserve"> The State Elections Commission must educate the public as follows: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(1)</w:t>
      </w:r>
      <w:r w:rsidRPr="00482BC3">
        <w:rPr>
          <w:color w:val="000000" w:themeColor="text1"/>
          <w:szCs w:val="24"/>
          <w:u w:color="000000" w:themeColor="text1"/>
        </w:rPr>
        <w:tab/>
        <w:t>Post information concerning changes contained in this legislation in a conspicuous location at each county board of registration and elections, each satellite office, the State Elections Commission office, and their respective websites.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(2)</w:t>
      </w:r>
      <w:r w:rsidRPr="00482BC3">
        <w:rPr>
          <w:color w:val="000000" w:themeColor="text1"/>
          <w:szCs w:val="24"/>
          <w:u w:color="000000" w:themeColor="text1"/>
        </w:rPr>
        <w:tab/>
        <w:t>Train poll managers and poll workers at their mandatory training sessions to answer questions by electors concerning the changes in this legislation.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(3)</w:t>
      </w:r>
      <w:r w:rsidRPr="00482BC3">
        <w:rPr>
          <w:color w:val="000000" w:themeColor="text1"/>
          <w:szCs w:val="24"/>
          <w:u w:color="000000" w:themeColor="text1"/>
        </w:rPr>
        <w:tab/>
        <w:t>Require documentation describing the changes in this legislation to be disseminated by poll managers and poll workers at every election held from the effective date of this act until October 21, 2022.</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(4)</w:t>
      </w:r>
      <w:r w:rsidRPr="00482BC3">
        <w:rPr>
          <w:color w:val="000000" w:themeColor="text1"/>
          <w:szCs w:val="24"/>
          <w:u w:color="000000" w:themeColor="text1"/>
        </w:rPr>
        <w:tab/>
        <w:t>Coordinate with each county board of voter registration and elections so that at least one seminar is conducted with each county’s election officials prior to September 16, 2022.</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(5)</w:t>
      </w:r>
      <w:r w:rsidRPr="00482BC3">
        <w:rPr>
          <w:color w:val="000000" w:themeColor="text1"/>
          <w:szCs w:val="24"/>
          <w:u w:color="000000" w:themeColor="text1"/>
        </w:rPr>
        <w:tab/>
        <w:t>Coordinate with local and service organizations to provide for additional informational seminars at a local or statewide level.</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(6)</w:t>
      </w:r>
      <w:r w:rsidRPr="00482BC3">
        <w:rPr>
          <w:color w:val="000000" w:themeColor="text1"/>
          <w:szCs w:val="24"/>
          <w:u w:color="000000" w:themeColor="text1"/>
        </w:rPr>
        <w:tab/>
        <w:t>Send a media release describing the changes in this legislation in South Carolina newspapers of general circulation by no later than June 20, 2022.</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(7)</w:t>
      </w:r>
      <w:r w:rsidRPr="00482BC3">
        <w:rPr>
          <w:color w:val="000000" w:themeColor="text1"/>
          <w:szCs w:val="24"/>
          <w:u w:color="000000" w:themeColor="text1"/>
        </w:rPr>
        <w:tab/>
        <w:t xml:space="preserve">Coordinate with local media outlets to disseminate information concerning the changes in this legislation. </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ab/>
        <w:t>In addition to the items above, the State Election Commission may implement additional educational programs in its discretion.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36.</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310 of the 1976 Code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310.</w:t>
      </w:r>
      <w:r w:rsidRPr="00482BC3">
        <w:rPr>
          <w:color w:val="000000" w:themeColor="text1"/>
          <w:u w:color="000000" w:themeColor="text1"/>
        </w:rPr>
        <w:tab/>
        <w:t>(7)</w:t>
      </w:r>
      <w:r w:rsidRPr="00482BC3">
        <w:rPr>
          <w:color w:val="000000" w:themeColor="text1"/>
          <w:u w:color="000000" w:themeColor="text1"/>
        </w:rPr>
        <w:tab/>
        <w:t xml:space="preserve">‘Authorized representative’ means a registered elector who, with the voter’s permission, acts on behalf of a voter unable to go to the polls because of illness or disability resulting in his confinement in a hospital, sanatorium, nursing home, </w:t>
      </w:r>
      <w:r w:rsidRPr="00482BC3">
        <w:rPr>
          <w:color w:val="000000" w:themeColor="text1"/>
          <w:u w:color="000000" w:themeColor="text1"/>
        </w:rPr>
        <w:lastRenderedPageBreak/>
        <w:t>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candidate</w:t>
      </w:r>
      <w:r w:rsidRPr="00482BC3">
        <w:rPr>
          <w:color w:val="000000" w:themeColor="text1"/>
          <w:u w:val="single" w:color="000000" w:themeColor="text1"/>
        </w:rPr>
        <w:t>,</w:t>
      </w:r>
      <w:r w:rsidRPr="00482BC3">
        <w:rPr>
          <w:color w:val="000000" w:themeColor="text1"/>
          <w:u w:color="000000" w:themeColor="text1"/>
        </w:rPr>
        <w:t xml:space="preserve"> </w:t>
      </w:r>
      <w:r w:rsidRPr="00482BC3">
        <w:rPr>
          <w:strike/>
          <w:color w:val="000000" w:themeColor="text1"/>
          <w:u w:color="000000" w:themeColor="text1"/>
        </w:rPr>
        <w:t>or</w:t>
      </w:r>
      <w:r w:rsidRPr="00482BC3">
        <w:rPr>
          <w:color w:val="000000" w:themeColor="text1"/>
          <w:u w:color="000000" w:themeColor="text1"/>
        </w:rPr>
        <w:t xml:space="preserve"> a member of a candidate’s paid campaign staff</w:t>
      </w:r>
      <w:r w:rsidRPr="00482BC3">
        <w:rPr>
          <w:color w:val="000000" w:themeColor="text1"/>
          <w:u w:val="single" w:color="000000" w:themeColor="text1"/>
        </w:rPr>
        <w:t>,</w:t>
      </w:r>
      <w:r w:rsidRPr="00482BC3">
        <w:rPr>
          <w:color w:val="000000" w:themeColor="text1"/>
          <w:u w:color="000000" w:themeColor="text1"/>
        </w:rPr>
        <w:t xml:space="preserve"> or </w:t>
      </w:r>
      <w:r w:rsidRPr="00482BC3">
        <w:rPr>
          <w:color w:val="000000" w:themeColor="text1"/>
          <w:u w:val="single" w:color="000000" w:themeColor="text1"/>
        </w:rPr>
        <w:t>a campaign volunteer</w:t>
      </w:r>
      <w:r w:rsidRPr="00482BC3">
        <w:rPr>
          <w:color w:val="000000" w:themeColor="text1"/>
          <w:u w:color="000000" w:themeColor="text1"/>
        </w:rPr>
        <w:t xml:space="preserve"> </w:t>
      </w:r>
      <w:r w:rsidRPr="00482BC3">
        <w:rPr>
          <w:strike/>
          <w:color w:val="000000" w:themeColor="text1"/>
          <w:u w:color="000000" w:themeColor="text1"/>
        </w:rPr>
        <w:t>volunteers reimbursed for the time they expend on campaign activity</w:t>
      </w:r>
      <w:r w:rsidRPr="00482BC3">
        <w:rPr>
          <w:color w:val="000000" w:themeColor="text1"/>
          <w:u w:color="000000" w:themeColor="text1"/>
        </w:rPr>
        <w:t xml:space="preserve"> be considered an ‘authorized representative’ of an elector desiring to vote by absentee ballot.”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SECTION</w:t>
      </w:r>
      <w:r w:rsidRPr="00482BC3">
        <w:rPr>
          <w:rFonts w:eastAsia="Calibri"/>
          <w:color w:val="000000" w:themeColor="text1"/>
          <w:u w:color="000000" w:themeColor="text1"/>
        </w:rPr>
        <w:tab/>
        <w:t>37.</w:t>
      </w:r>
      <w:r w:rsidRPr="00482BC3">
        <w:rPr>
          <w:rFonts w:eastAsia="Calibri"/>
          <w:color w:val="000000" w:themeColor="text1"/>
          <w:u w:color="000000" w:themeColor="text1"/>
        </w:rPr>
        <w:tab/>
        <w:t>Article 5, Chapter 15,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82BC3">
        <w:rPr>
          <w:rFonts w:eastAsia="Calibri"/>
          <w:color w:val="000000" w:themeColor="text1"/>
          <w:u w:color="000000" w:themeColor="text1"/>
        </w:rPr>
        <w:tab/>
        <w:t>“Section 7</w:t>
      </w:r>
      <w:r w:rsidRPr="00482BC3">
        <w:rPr>
          <w:rFonts w:eastAsia="Calibri"/>
          <w:color w:val="000000" w:themeColor="text1"/>
          <w:u w:color="000000" w:themeColor="text1"/>
        </w:rPr>
        <w:noBreakHyphen/>
        <w:t>15</w:t>
      </w:r>
      <w:r w:rsidRPr="00482BC3">
        <w:rPr>
          <w:rFonts w:eastAsia="Calibri"/>
          <w:color w:val="000000" w:themeColor="text1"/>
          <w:u w:color="000000" w:themeColor="text1"/>
        </w:rPr>
        <w:noBreakHyphen/>
        <w:t>400.</w:t>
      </w:r>
      <w:r w:rsidRPr="00482BC3">
        <w:rPr>
          <w:rFonts w:eastAsia="Calibri"/>
          <w:color w:val="000000" w:themeColor="text1"/>
          <w:u w:color="000000" w:themeColor="text1"/>
        </w:rPr>
        <w:tab/>
        <w:t>No absentee ballot application or</w:t>
      </w:r>
      <w:r>
        <w:rPr>
          <w:rFonts w:eastAsia="Calibri"/>
          <w:color w:val="000000" w:themeColor="text1"/>
          <w:u w:color="000000" w:themeColor="text1"/>
        </w:rPr>
        <w:t xml:space="preserve"> </w:t>
      </w:r>
      <w:r w:rsidRPr="00482BC3">
        <w:rPr>
          <w:rFonts w:eastAsia="Calibri"/>
          <w:color w:val="000000" w:themeColor="text1"/>
          <w:u w:color="000000" w:themeColor="text1"/>
        </w:rPr>
        <w:t>absentee ballot may be provided by an election official to a qualified elector unless pursuant to a provision of this article or Article 9 of this chapter.”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38.</w:t>
      </w:r>
      <w:r w:rsidRPr="00482BC3">
        <w:rPr>
          <w:color w:val="000000" w:themeColor="text1"/>
          <w:u w:color="000000" w:themeColor="text1"/>
        </w:rPr>
        <w:tab/>
        <w:t>Chapter 25, Title 7 of the 1976 Code is amended by adding:</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65.</w:t>
      </w:r>
      <w:r w:rsidRPr="00482BC3">
        <w:rPr>
          <w:color w:val="000000" w:themeColor="text1"/>
          <w:u w:color="000000" w:themeColor="text1"/>
        </w:rPr>
        <w:tab/>
        <w:t>(A)</w:t>
      </w:r>
      <w:r w:rsidRPr="00482BC3">
        <w:rPr>
          <w:color w:val="000000" w:themeColor="text1"/>
          <w:u w:color="000000" w:themeColor="text1"/>
        </w:rPr>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(B)</w:t>
      </w:r>
      <w:r w:rsidRPr="00482BC3">
        <w:rPr>
          <w:color w:val="000000" w:themeColor="text1"/>
          <w:u w:color="000000" w:themeColor="text1"/>
        </w:rPr>
        <w:tab/>
        <w:t>This section does not apply to an election official in the course and scope of the election official’s duties or a public or private mail service provider acting in the course and scope of the mail service provider’s duties to carry and deliver mail.”</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482BC3">
        <w:rPr>
          <w:snapToGrid w:val="0"/>
          <w:color w:val="000000" w:themeColor="text1"/>
          <w:u w:color="000000" w:themeColor="text1"/>
        </w:rPr>
        <w:t>SECTION</w:t>
      </w:r>
      <w:r w:rsidRPr="00482BC3">
        <w:rPr>
          <w:snapToGrid w:val="0"/>
          <w:color w:val="000000" w:themeColor="text1"/>
          <w:u w:color="000000" w:themeColor="text1"/>
        </w:rPr>
        <w:tab/>
        <w:t>39.</w:t>
      </w:r>
      <w:r w:rsidRPr="00482BC3">
        <w:rPr>
          <w:snapToGrid w:val="0"/>
          <w:color w:val="000000" w:themeColor="text1"/>
          <w:u w:color="000000" w:themeColor="text1"/>
        </w:rPr>
        <w:tab/>
        <w:t>Section 7</w:t>
      </w:r>
      <w:r w:rsidRPr="00482BC3">
        <w:rPr>
          <w:snapToGrid w:val="0"/>
          <w:color w:val="000000" w:themeColor="text1"/>
          <w:u w:color="000000" w:themeColor="text1"/>
        </w:rPr>
        <w:noBreakHyphen/>
        <w:t>25</w:t>
      </w:r>
      <w:r w:rsidRPr="00482BC3">
        <w:rPr>
          <w:snapToGrid w:val="0"/>
          <w:color w:val="000000" w:themeColor="text1"/>
          <w:u w:color="000000" w:themeColor="text1"/>
        </w:rPr>
        <w:noBreakHyphen/>
        <w:t>180 of the 1976 Code of Laws is amended to read: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“Section 7</w:t>
      </w:r>
      <w:r w:rsidRPr="00482BC3">
        <w:rPr>
          <w:color w:val="000000" w:themeColor="text1"/>
          <w:u w:color="000000" w:themeColor="text1"/>
        </w:rPr>
        <w:noBreakHyphen/>
        <w:t>25</w:t>
      </w:r>
      <w:r w:rsidRPr="00482BC3">
        <w:rPr>
          <w:color w:val="000000" w:themeColor="text1"/>
          <w:u w:color="000000" w:themeColor="text1"/>
        </w:rPr>
        <w:noBreakHyphen/>
        <w:t>180.</w:t>
      </w:r>
      <w:r w:rsidRPr="00482BC3">
        <w:rPr>
          <w:color w:val="000000" w:themeColor="text1"/>
          <w:u w:color="000000" w:themeColor="text1"/>
        </w:rPr>
        <w:tab/>
        <w:t>(A)</w:t>
      </w:r>
      <w:r w:rsidRPr="00482BC3">
        <w:rPr>
          <w:color w:val="000000" w:themeColor="text1"/>
          <w:u w:color="000000" w:themeColor="text1"/>
        </w:rPr>
        <w:tab/>
      </w:r>
      <w:r w:rsidRPr="00482BC3">
        <w:rPr>
          <w:strike/>
          <w:color w:val="000000" w:themeColor="text1"/>
          <w:u w:color="000000" w:themeColor="text1"/>
        </w:rPr>
        <w:t>It is unlawful on an election day within two hundred feet of any entrance used by the voters to enter the polling place for a person to distribute any type of campaign literature or place any political posters</w:t>
      </w:r>
      <w:r w:rsidRPr="00482BC3">
        <w:rPr>
          <w:color w:val="000000" w:themeColor="text1"/>
          <w:u w:color="000000" w:themeColor="text1"/>
        </w:rPr>
        <w:t xml:space="preserve">. </w:t>
      </w:r>
      <w:r w:rsidRPr="00482BC3">
        <w:rPr>
          <w:color w:val="000000" w:themeColor="text1"/>
          <w:u w:val="single" w:color="000000" w:themeColor="text1"/>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482BC3">
        <w:rPr>
          <w:color w:val="000000" w:themeColor="text1"/>
          <w:u w:color="000000" w:themeColor="text1"/>
        </w:rPr>
        <w:t xml:space="preserve">. The poll manager shall use every </w:t>
      </w:r>
      <w:r w:rsidRPr="00482BC3">
        <w:rPr>
          <w:color w:val="000000" w:themeColor="text1"/>
          <w:u w:color="000000" w:themeColor="text1"/>
        </w:rPr>
        <w:lastRenderedPageBreak/>
        <w:t xml:space="preserve">reasonable means to keep the area within </w:t>
      </w:r>
      <w:r w:rsidRPr="00482BC3">
        <w:rPr>
          <w:strike/>
          <w:color w:val="000000" w:themeColor="text1"/>
          <w:u w:color="000000" w:themeColor="text1"/>
        </w:rPr>
        <w:t>two</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hundred feet of any such entrance clear of political literature and displays, and the county and municipal law enforcement officers, upon request of a poll manager, shall remove or cause to be removed any material within </w:t>
      </w:r>
      <w:r w:rsidRPr="00482BC3">
        <w:rPr>
          <w:strike/>
          <w:color w:val="000000" w:themeColor="text1"/>
          <w:u w:color="000000" w:themeColor="text1"/>
        </w:rPr>
        <w:t>two</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hundred feet of any such entrance distributed or displayed in violation of this section.</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(B)</w:t>
      </w:r>
      <w:r w:rsidRPr="00482BC3">
        <w:rPr>
          <w:color w:val="000000" w:themeColor="text1"/>
          <w:u w:color="000000" w:themeColor="text1"/>
        </w:rPr>
        <w:tab/>
        <w:t xml:space="preserve">A candidate may wear within </w:t>
      </w:r>
      <w:r w:rsidRPr="00482BC3">
        <w:rPr>
          <w:strike/>
          <w:color w:val="000000" w:themeColor="text1"/>
          <w:u w:color="000000" w:themeColor="text1"/>
        </w:rPr>
        <w:t>two</w:t>
      </w:r>
      <w:r w:rsidRPr="00482BC3">
        <w:rPr>
          <w:color w:val="000000" w:themeColor="text1"/>
          <w:u w:color="000000" w:themeColor="text1"/>
        </w:rPr>
        <w:t xml:space="preserve"> </w:t>
      </w:r>
      <w:r w:rsidRPr="00482BC3">
        <w:rPr>
          <w:color w:val="000000" w:themeColor="text1"/>
          <w:u w:val="single" w:color="000000" w:themeColor="text1"/>
        </w:rPr>
        <w:t>five</w:t>
      </w:r>
      <w:r w:rsidRPr="00482BC3">
        <w:rPr>
          <w:color w:val="000000" w:themeColor="text1"/>
          <w:u w:color="000000" w:themeColor="text1"/>
        </w:rPr>
        <w:t xml:space="preserve"> hundred feet of the polling place a label no larger than four and one</w:t>
      </w:r>
      <w:r w:rsidRPr="00482BC3">
        <w:rPr>
          <w:color w:val="000000" w:themeColor="text1"/>
          <w:u w:color="000000" w:themeColor="text1"/>
        </w:rPr>
        <w:noBreakHyphen/>
        <w:t>fourth inches by four and one</w:t>
      </w:r>
      <w:r w:rsidRPr="00482BC3">
        <w:rPr>
          <w:color w:val="000000" w:themeColor="text1"/>
          <w:u w:color="000000" w:themeColor="text1"/>
        </w:rPr>
        <w:noBreakHyphen/>
        <w:t>fourth inches that contains the candidate’s name and the office he is seeking. If the candidate enters the polling place, he may not display any of this identification including, but not limited to, campaign stickers or buttons.”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SECTION</w:t>
      </w:r>
      <w:r w:rsidRPr="00482BC3">
        <w:rPr>
          <w:color w:val="000000" w:themeColor="text1"/>
          <w:szCs w:val="24"/>
          <w:u w:color="000000" w:themeColor="text1"/>
        </w:rPr>
        <w:tab/>
        <w:t>40.</w:t>
      </w:r>
      <w:r w:rsidRPr="00482BC3">
        <w:rPr>
          <w:color w:val="000000" w:themeColor="text1"/>
          <w:szCs w:val="24"/>
          <w:u w:color="000000" w:themeColor="text1"/>
        </w:rPr>
        <w:tab/>
        <w:t>A.</w:t>
      </w:r>
      <w:r w:rsidRPr="00482BC3">
        <w:rPr>
          <w:color w:val="000000" w:themeColor="text1"/>
          <w:szCs w:val="24"/>
          <w:u w:color="000000" w:themeColor="text1"/>
        </w:rPr>
        <w:tab/>
      </w:r>
      <w:r w:rsidRPr="00482BC3">
        <w:rPr>
          <w:color w:val="000000" w:themeColor="text1"/>
          <w:szCs w:val="24"/>
          <w:u w:color="000000" w:themeColor="text1"/>
        </w:rPr>
        <w:tab/>
        <w:t>Any changes to forms required by this act must be implemented as soon as possible, but not later than May 31, 2022.</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B.</w:t>
      </w:r>
      <w:r w:rsidRPr="00482BC3">
        <w:rPr>
          <w:color w:val="000000" w:themeColor="text1"/>
          <w:szCs w:val="24"/>
          <w:u w:color="000000" w:themeColor="text1"/>
        </w:rPr>
        <w:tab/>
        <w:t xml:space="preserve">Notwithstanding the provisions of this act, a county board of voter registration and elections must honor any request made for </w:t>
      </w:r>
      <w:r>
        <w:rPr>
          <w:color w:val="000000" w:themeColor="text1"/>
          <w:szCs w:val="24"/>
          <w:u w:color="000000" w:themeColor="text1"/>
        </w:rPr>
        <w:t xml:space="preserve">an </w:t>
      </w:r>
      <w:r w:rsidRPr="00482BC3">
        <w:rPr>
          <w:color w:val="000000" w:themeColor="text1"/>
          <w:szCs w:val="24"/>
          <w:u w:color="000000" w:themeColor="text1"/>
        </w:rPr>
        <w:t>absentee ballot for an election during the 2022 calendar year, provided that the request was: (1) received by the county board of voter registration and elections before 5:00 p.m. on May 31, 2022; and (2) made in accordance with the law as of April 21, 2022.</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C.</w:t>
      </w:r>
      <w:r w:rsidRPr="00482BC3">
        <w:rPr>
          <w:color w:val="000000" w:themeColor="text1"/>
          <w:u w:color="000000" w:themeColor="text1"/>
        </w:rPr>
        <w:tab/>
        <w:t>An absentee ballot requested prior to the Governor’s approval of this act must not be counted towards the limit on absentee ballot requests as prescribed in Section 7</w:t>
      </w:r>
      <w:r w:rsidRPr="00482BC3">
        <w:rPr>
          <w:color w:val="000000" w:themeColor="text1"/>
          <w:u w:color="000000" w:themeColor="text1"/>
        </w:rPr>
        <w:noBreakHyphen/>
        <w:t>15</w:t>
      </w:r>
      <w:r w:rsidRPr="00482BC3">
        <w:rPr>
          <w:color w:val="000000" w:themeColor="text1"/>
          <w:u w:color="000000" w:themeColor="text1"/>
        </w:rPr>
        <w:noBreakHyphen/>
        <w:t>330(B)(4), as added by this act.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D.</w:t>
      </w:r>
      <w:r w:rsidRPr="00482BC3">
        <w:rPr>
          <w:color w:val="000000" w:themeColor="text1"/>
          <w:szCs w:val="24"/>
          <w:u w:color="000000" w:themeColor="text1"/>
        </w:rPr>
        <w:tab/>
      </w:r>
      <w:r w:rsidRPr="00482BC3">
        <w:rPr>
          <w:color w:val="000000" w:themeColor="text1"/>
          <w:szCs w:val="24"/>
          <w:u w:color="000000" w:themeColor="text1"/>
        </w:rPr>
        <w:tab/>
        <w:t>For the 2022 statewide elections, each county board of voter registration and elections must identify each early voting center it intends to utilize and provide the locations to the State Election Commission Executive Director as follows: (1) for the primary election, no later than May 24, 2022; and (2) for the general election, no later than July 1, 2022. The Executive Director must approve any additions or changes to these early voting centers, and may direct the move of early voting centers to ensure proper distribution throughout each county.</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41.</w:t>
      </w:r>
      <w:r w:rsidRPr="00482BC3">
        <w:rPr>
          <w:color w:val="000000" w:themeColor="text1"/>
          <w:u w:color="000000" w:themeColor="text1"/>
        </w:rPr>
        <w:tab/>
        <w:t>Section 7</w:t>
      </w:r>
      <w:r w:rsidRPr="00482BC3">
        <w:rPr>
          <w:color w:val="000000" w:themeColor="text1"/>
          <w:u w:color="000000" w:themeColor="text1"/>
        </w:rPr>
        <w:noBreakHyphen/>
        <w:t>15</w:t>
      </w:r>
      <w:r w:rsidRPr="00482BC3">
        <w:rPr>
          <w:color w:val="000000" w:themeColor="text1"/>
          <w:u w:color="000000" w:themeColor="text1"/>
        </w:rPr>
        <w:noBreakHyphen/>
        <w:t>470 of the 1976 Code is repealed.</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42.</w:t>
      </w:r>
      <w:r w:rsidRPr="00482BC3">
        <w:rPr>
          <w:color w:val="000000" w:themeColor="text1"/>
          <w:u w:color="000000" w:themeColor="text1"/>
        </w:rPr>
        <w:tab/>
        <w:t xml:space="preserve">The General Assembly finds that the sections presented in this act constitute one subject as required by Section </w:t>
      </w:r>
      <w:r w:rsidRPr="00482BC3">
        <w:rPr>
          <w:color w:val="000000" w:themeColor="text1"/>
          <w:u w:color="000000" w:themeColor="text1"/>
        </w:rPr>
        <w:lastRenderedPageBreak/>
        <w:t>17, Article III of the South Carolina Constitution, 1895, in particular finding that each change and each topic relates directly to or in conjunction with other sections to the subject of election reform as clearly enumerated in the title.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43.</w:t>
      </w:r>
      <w:r w:rsidRPr="00482BC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2BC3">
        <w:rPr>
          <w:color w:val="000000" w:themeColor="text1"/>
          <w:u w:color="000000" w:themeColor="text1"/>
        </w:rPr>
        <w:t>SECTION</w:t>
      </w:r>
      <w:r w:rsidRPr="00482BC3">
        <w:rPr>
          <w:color w:val="000000" w:themeColor="text1"/>
          <w:u w:color="000000" w:themeColor="text1"/>
        </w:rPr>
        <w:tab/>
        <w:t>44.</w:t>
      </w:r>
      <w:r w:rsidRPr="00482BC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SECTION</w:t>
      </w:r>
      <w:r w:rsidRPr="00482BC3">
        <w:rPr>
          <w:color w:val="000000" w:themeColor="text1"/>
          <w:szCs w:val="24"/>
          <w:u w:color="000000" w:themeColor="text1"/>
        </w:rPr>
        <w:tab/>
        <w:t>45.</w:t>
      </w:r>
      <w:r w:rsidRPr="00482BC3">
        <w:rPr>
          <w:color w:val="000000" w:themeColor="text1"/>
          <w:szCs w:val="24"/>
          <w:u w:color="000000" w:themeColor="text1"/>
        </w:rPr>
        <w:tab/>
        <w:t>A.</w:t>
      </w:r>
      <w:r w:rsidRPr="00482BC3">
        <w:rPr>
          <w:color w:val="000000" w:themeColor="text1"/>
          <w:szCs w:val="24"/>
          <w:u w:color="000000" w:themeColor="text1"/>
        </w:rPr>
        <w:tab/>
      </w:r>
      <w:r w:rsidRPr="00482BC3">
        <w:rPr>
          <w:color w:val="000000" w:themeColor="text1"/>
          <w:szCs w:val="24"/>
          <w:u w:color="000000" w:themeColor="text1"/>
        </w:rPr>
        <w:tab/>
        <w:t>Except as provided in B.</w:t>
      </w:r>
      <w:r>
        <w:rPr>
          <w:color w:val="000000" w:themeColor="text1"/>
          <w:szCs w:val="24"/>
          <w:u w:color="000000" w:themeColor="text1"/>
        </w:rPr>
        <w:t xml:space="preserve">, </w:t>
      </w:r>
      <w:r w:rsidRPr="00482BC3">
        <w:rPr>
          <w:color w:val="000000" w:themeColor="text1"/>
          <w:szCs w:val="24"/>
          <w:u w:color="000000" w:themeColor="text1"/>
        </w:rPr>
        <w:t>C.</w:t>
      </w:r>
      <w:r>
        <w:rPr>
          <w:color w:val="000000" w:themeColor="text1"/>
          <w:szCs w:val="24"/>
          <w:u w:color="000000" w:themeColor="text1"/>
        </w:rPr>
        <w:t>, and D.</w:t>
      </w:r>
      <w:r w:rsidRPr="00482BC3">
        <w:rPr>
          <w:color w:val="000000" w:themeColor="text1"/>
          <w:szCs w:val="24"/>
          <w:u w:color="000000" w:themeColor="text1"/>
        </w:rPr>
        <w:t xml:space="preserve"> below, all SECTIONS shall take effect upon approval by the Governor.</w:t>
      </w:r>
    </w:p>
    <w:p w:rsidR="0046257B" w:rsidRPr="00482BC3"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257B" w:rsidRPr="00482BC3" w:rsidRDefault="0046257B" w:rsidP="0040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82BC3">
        <w:rPr>
          <w:color w:val="000000" w:themeColor="text1"/>
          <w:szCs w:val="24"/>
          <w:u w:color="000000" w:themeColor="text1"/>
        </w:rPr>
        <w:t>B.</w:t>
      </w:r>
      <w:r w:rsidRPr="00482BC3">
        <w:rPr>
          <w:color w:val="000000" w:themeColor="text1"/>
          <w:szCs w:val="24"/>
          <w:u w:color="000000" w:themeColor="text1"/>
        </w:rPr>
        <w:tab/>
      </w:r>
      <w:r>
        <w:rPr>
          <w:color w:val="000000" w:themeColor="text1"/>
          <w:szCs w:val="24"/>
          <w:u w:color="000000" w:themeColor="text1"/>
        </w:rPr>
        <w:tab/>
      </w:r>
      <w:r w:rsidRPr="00482BC3">
        <w:rPr>
          <w:color w:val="000000" w:themeColor="text1"/>
          <w:szCs w:val="24"/>
          <w:u w:color="000000" w:themeColor="text1"/>
        </w:rPr>
        <w:t xml:space="preserve">SECTION 2 shall take effect on January 1, 2023. </w:t>
      </w:r>
    </w:p>
    <w:p w:rsidR="0046257B" w:rsidRPr="00482BC3" w:rsidRDefault="0046257B" w:rsidP="0040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257B" w:rsidRDefault="0046257B" w:rsidP="0040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C.</w:t>
      </w:r>
      <w:r>
        <w:rPr>
          <w:color w:val="000000" w:themeColor="text1"/>
          <w:szCs w:val="24"/>
          <w:u w:color="000000" w:themeColor="text1"/>
        </w:rPr>
        <w:tab/>
      </w:r>
      <w:r>
        <w:rPr>
          <w:color w:val="000000" w:themeColor="text1"/>
          <w:szCs w:val="24"/>
          <w:u w:color="000000" w:themeColor="text1"/>
        </w:rPr>
        <w:tab/>
      </w:r>
      <w:r w:rsidRPr="00482BC3">
        <w:rPr>
          <w:color w:val="000000" w:themeColor="text1"/>
          <w:szCs w:val="24"/>
          <w:u w:color="000000" w:themeColor="text1"/>
        </w:rPr>
        <w:t>SECTIONS 3 and 6</w:t>
      </w:r>
      <w:r>
        <w:rPr>
          <w:color w:val="000000" w:themeColor="text1"/>
          <w:szCs w:val="24"/>
          <w:u w:color="000000" w:themeColor="text1"/>
        </w:rPr>
        <w:t xml:space="preserve"> </w:t>
      </w:r>
      <w:r w:rsidRPr="00482BC3">
        <w:rPr>
          <w:color w:val="000000" w:themeColor="text1"/>
          <w:szCs w:val="24"/>
          <w:u w:color="000000" w:themeColor="text1"/>
        </w:rPr>
        <w:t>shall take effect on July 1, 2022.</w:t>
      </w:r>
      <w:r w:rsidRPr="00482BC3">
        <w:rPr>
          <w:color w:val="000000" w:themeColor="text1"/>
          <w:szCs w:val="24"/>
          <w:u w:color="000000" w:themeColor="text1"/>
        </w:rPr>
        <w:tab/>
      </w:r>
    </w:p>
    <w:p w:rsidR="0046257B" w:rsidRDefault="0046257B" w:rsidP="0040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04C54" w:rsidRDefault="0046257B" w:rsidP="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lastRenderedPageBreak/>
        <w:t>D.</w:t>
      </w:r>
      <w:r>
        <w:rPr>
          <w:color w:val="000000" w:themeColor="text1"/>
          <w:szCs w:val="24"/>
          <w:u w:color="000000" w:themeColor="text1"/>
        </w:rPr>
        <w:tab/>
      </w:r>
      <w:r w:rsidRPr="00482BC3">
        <w:rPr>
          <w:color w:val="000000" w:themeColor="text1"/>
          <w:szCs w:val="24"/>
          <w:u w:color="000000" w:themeColor="text1"/>
        </w:rPr>
        <w:tab/>
      </w:r>
      <w:r>
        <w:rPr>
          <w:color w:val="000000" w:themeColor="text1"/>
          <w:szCs w:val="24"/>
          <w:u w:color="000000" w:themeColor="text1"/>
        </w:rPr>
        <w:t>The requirement that the printed name of the witness be examined on return-addressed envelopes, pursuant to Section 7-15-420(B), as amended by this act, takes effect on July 1, 2022.</w:t>
      </w:r>
    </w:p>
    <w:p w:rsidR="00512E69" w:rsidRDefault="008F1475" w:rsidP="00B4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A98" w:rsidRDefault="00575A98" w:rsidP="00575A98">
      <w:pPr>
        <w:suppressAutoHyphens/>
      </w:pPr>
    </w:p>
    <w:sectPr w:rsidR="00575A98" w:rsidSect="00CE14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222" w:rsidRDefault="00403222" w:rsidP="009F0C77">
      <w:r>
        <w:separator/>
      </w:r>
    </w:p>
  </w:endnote>
  <w:endnote w:type="continuationSeparator" w:id="0">
    <w:p w:rsidR="00403222" w:rsidRDefault="00403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782688-12EC-4BD2-9C82-2E610D0A9F97}"/>
    <w:embedBold r:id="rId2" w:fontKey="{81674D45-8EFD-45FD-A89E-E5C9105B392B}"/>
    <w:embedItalic r:id="rId3" w:fontKey="{15F94A1D-3CEC-4F64-8B21-149CCFAAF73A}"/>
    <w:embedBoldItalic r:id="rId4" w:fontKey="{B184A4FD-C46F-460E-A7B7-753F7F1097EF}"/>
  </w:font>
  <w:font w:name="Calibri">
    <w:panose1 w:val="020F0502020204030204"/>
    <w:charset w:val="00"/>
    <w:family w:val="swiss"/>
    <w:pitch w:val="variable"/>
    <w:sig w:usb0="E4002EFF" w:usb1="C000247B" w:usb2="00000009" w:usb3="00000000" w:csb0="000001FF" w:csb1="00000000"/>
    <w:embedRegular r:id="rId5" w:fontKey="{51BE0931-D262-4C42-9532-1B48A66B5EE3}"/>
    <w:embedBold r:id="rId6" w:fontKey="{F4BAE6EC-8E42-41C4-A681-2FAA1300CEEE}"/>
  </w:font>
  <w:font w:name="Segoe UI">
    <w:panose1 w:val="020B0502040204020203"/>
    <w:charset w:val="00"/>
    <w:family w:val="swiss"/>
    <w:pitch w:val="variable"/>
    <w:sig w:usb0="E4002EFF" w:usb1="C000E47F" w:usb2="00000009" w:usb3="00000000" w:csb0="000001FF" w:csb1="00000000"/>
    <w:embedRegular r:id="rId7" w:fontKey="{EE558412-FE9B-41BF-80EF-3CCAE23C624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C3073B7C-98D9-4080-923B-63CD6E7305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22" w:rsidRPr="00F76CC4" w:rsidRDefault="00403222" w:rsidP="00F76CC4">
    <w:pPr>
      <w:pStyle w:val="Footer"/>
      <w:tabs>
        <w:tab w:val="clear" w:pos="4680"/>
        <w:tab w:val="clear" w:pos="9360"/>
        <w:tab w:val="center" w:pos="2995"/>
      </w:tabs>
      <w:spacing w:before="120"/>
    </w:pPr>
    <w:r>
      <w:t>[108-</w:t>
    </w:r>
    <w:r>
      <w:fldChar w:fldCharType="begin"/>
    </w:r>
    <w:r>
      <w:instrText xml:space="preserve"> PAGE  \* MERGEFORMAT </w:instrText>
    </w:r>
    <w:r>
      <w:fldChar w:fldCharType="separate"/>
    </w:r>
    <w:r w:rsidR="00575A9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22" w:rsidRPr="00F76CC4" w:rsidRDefault="00403222" w:rsidP="00F76CC4">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sidR="00575A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222" w:rsidRDefault="00403222" w:rsidP="009F0C77">
      <w:r>
        <w:separator/>
      </w:r>
    </w:p>
  </w:footnote>
  <w:footnote w:type="continuationSeparator" w:id="0">
    <w:p w:rsidR="00403222" w:rsidRDefault="00403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9CZ21"/>
    <w:docVar w:name="CoverBillType" w:val="b"/>
    <w:docVar w:name="DocPath" w:val="L:\Council\bills\AGM\19829CZ21.DOCX"/>
    <w:docVar w:name="dvBillNumber" w:val="108"/>
    <w:docVar w:name="dvBillNumberPrefix" w:val="S. "/>
    <w:docVar w:name="dvOriginalBody" w:val="Senate"/>
    <w:docVar w:name="dvSteno" w:val="AGM"/>
    <w:docVar w:name="NameofBody" w:val="s"/>
    <w:docVar w:name="vGroup2" w:val="Council"/>
  </w:docVars>
  <w:rsids>
    <w:rsidRoot w:val="00C04C5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118"/>
    <w:rsid w:val="002321B6"/>
    <w:rsid w:val="0023696B"/>
    <w:rsid w:val="00250967"/>
    <w:rsid w:val="002759C5"/>
    <w:rsid w:val="00276012"/>
    <w:rsid w:val="00277DEE"/>
    <w:rsid w:val="00280D88"/>
    <w:rsid w:val="00294ABE"/>
    <w:rsid w:val="002A3EB4"/>
    <w:rsid w:val="00325348"/>
    <w:rsid w:val="00393688"/>
    <w:rsid w:val="003D411E"/>
    <w:rsid w:val="003E3C1E"/>
    <w:rsid w:val="003E6148"/>
    <w:rsid w:val="003E7D04"/>
    <w:rsid w:val="00400EAA"/>
    <w:rsid w:val="00403222"/>
    <w:rsid w:val="0041760A"/>
    <w:rsid w:val="004203D7"/>
    <w:rsid w:val="00423F46"/>
    <w:rsid w:val="00433CE3"/>
    <w:rsid w:val="00461588"/>
    <w:rsid w:val="0046257B"/>
    <w:rsid w:val="004809EE"/>
    <w:rsid w:val="004B2A8B"/>
    <w:rsid w:val="00511EE9"/>
    <w:rsid w:val="00512E69"/>
    <w:rsid w:val="00517452"/>
    <w:rsid w:val="00521E00"/>
    <w:rsid w:val="0056754C"/>
    <w:rsid w:val="00575A9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475"/>
    <w:rsid w:val="008F4429"/>
    <w:rsid w:val="009177DE"/>
    <w:rsid w:val="00932670"/>
    <w:rsid w:val="009352BB"/>
    <w:rsid w:val="00935E9B"/>
    <w:rsid w:val="00990668"/>
    <w:rsid w:val="009A59AE"/>
    <w:rsid w:val="009B397B"/>
    <w:rsid w:val="009F0C77"/>
    <w:rsid w:val="009F4DD1"/>
    <w:rsid w:val="00A64E80"/>
    <w:rsid w:val="00A741D9"/>
    <w:rsid w:val="00A85589"/>
    <w:rsid w:val="00A9741D"/>
    <w:rsid w:val="00AB0576"/>
    <w:rsid w:val="00AD4B17"/>
    <w:rsid w:val="00B26FA6"/>
    <w:rsid w:val="00B458A4"/>
    <w:rsid w:val="00B741CB"/>
    <w:rsid w:val="00B87AF8"/>
    <w:rsid w:val="00B934F3"/>
    <w:rsid w:val="00BB6347"/>
    <w:rsid w:val="00BB7657"/>
    <w:rsid w:val="00BD2134"/>
    <w:rsid w:val="00BD29B1"/>
    <w:rsid w:val="00C038D8"/>
    <w:rsid w:val="00C045DD"/>
    <w:rsid w:val="00C04C54"/>
    <w:rsid w:val="00C3136F"/>
    <w:rsid w:val="00C3483A"/>
    <w:rsid w:val="00C74E9D"/>
    <w:rsid w:val="00C82FD3"/>
    <w:rsid w:val="00CC1CA9"/>
    <w:rsid w:val="00CC6B7B"/>
    <w:rsid w:val="00CD3619"/>
    <w:rsid w:val="00CE14E2"/>
    <w:rsid w:val="00CF375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CF3"/>
    <w:rsid w:val="00EA76AD"/>
    <w:rsid w:val="00EB00A2"/>
    <w:rsid w:val="00EB1BF3"/>
    <w:rsid w:val="00EF3EEE"/>
    <w:rsid w:val="00F149A7"/>
    <w:rsid w:val="00F50BAF"/>
    <w:rsid w:val="00F52C10"/>
    <w:rsid w:val="00F76CC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381DD-81DF-41F9-A535-DD060F04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8F1475"/>
    <w:rPr>
      <w:rFonts w:ascii="Segoe UI" w:hAnsi="Segoe UI" w:cs="Segoe UI"/>
      <w:sz w:val="18"/>
      <w:szCs w:val="18"/>
    </w:rPr>
  </w:style>
  <w:style w:type="character" w:customStyle="1" w:styleId="BalloonTextChar">
    <w:name w:val="Balloon Text Char"/>
    <w:basedOn w:val="DefaultParagraphFont"/>
    <w:link w:val="BalloonText"/>
    <w:uiPriority w:val="99"/>
    <w:rsid w:val="008F1475"/>
    <w:rPr>
      <w:rFonts w:ascii="Segoe UI" w:eastAsia="Times New Roman" w:hAnsi="Segoe UI" w:cs="Segoe UI"/>
      <w:sz w:val="18"/>
      <w:szCs w:val="18"/>
    </w:rPr>
  </w:style>
  <w:style w:type="paragraph" w:styleId="ListParagraph">
    <w:name w:val="List Paragraph"/>
    <w:basedOn w:val="Normal"/>
    <w:uiPriority w:val="34"/>
    <w:qFormat/>
    <w:rsid w:val="00B458A4"/>
    <w:pPr>
      <w:ind w:left="720"/>
      <w:contextualSpacing/>
    </w:pPr>
  </w:style>
  <w:style w:type="character" w:customStyle="1" w:styleId="PlainTextChar">
    <w:name w:val="Plain Text Char"/>
    <w:basedOn w:val="DefaultParagraphFont"/>
    <w:link w:val="PlainText"/>
    <w:uiPriority w:val="99"/>
    <w:rsid w:val="0046257B"/>
    <w:rPr>
      <w:szCs w:val="21"/>
    </w:rPr>
  </w:style>
  <w:style w:type="paragraph" w:styleId="PlainText">
    <w:name w:val="Plain Text"/>
    <w:basedOn w:val="Normal"/>
    <w:link w:val="PlainTextChar"/>
    <w:uiPriority w:val="99"/>
    <w:unhideWhenUsed/>
    <w:rsid w:val="0046257B"/>
    <w:rPr>
      <w:rFonts w:eastAsiaTheme="minorHAnsi" w:cstheme="minorBidi"/>
      <w:szCs w:val="21"/>
    </w:rPr>
  </w:style>
  <w:style w:type="character" w:customStyle="1" w:styleId="BodyTextChar">
    <w:name w:val="Body Text Char"/>
    <w:basedOn w:val="DefaultParagraphFont"/>
    <w:link w:val="BodyText"/>
    <w:uiPriority w:val="99"/>
    <w:rsid w:val="0046257B"/>
  </w:style>
  <w:style w:type="paragraph" w:styleId="BodyText">
    <w:name w:val="Body Text"/>
    <w:basedOn w:val="Normal"/>
    <w:link w:val="BodyTextChar"/>
    <w:uiPriority w:val="99"/>
    <w:rsid w:val="0046257B"/>
    <w:rPr>
      <w:rFonts w:eastAsiaTheme="minorHAnsi" w:cstheme="minorBidi"/>
      <w:szCs w:val="22"/>
    </w:rPr>
  </w:style>
  <w:style w:type="character" w:customStyle="1" w:styleId="CommentTextChar">
    <w:name w:val="Comment Text Char"/>
    <w:basedOn w:val="DefaultParagraphFont"/>
    <w:link w:val="CommentText"/>
    <w:uiPriority w:val="99"/>
    <w:semiHidden/>
    <w:rsid w:val="0046257B"/>
    <w:rPr>
      <w:sz w:val="20"/>
      <w:szCs w:val="20"/>
    </w:rPr>
  </w:style>
  <w:style w:type="paragraph" w:styleId="CommentText">
    <w:name w:val="annotation text"/>
    <w:basedOn w:val="Normal"/>
    <w:link w:val="CommentTextChar"/>
    <w:uiPriority w:val="99"/>
    <w:semiHidden/>
    <w:unhideWhenUsed/>
    <w:rsid w:val="0046257B"/>
    <w:rPr>
      <w:rFonts w:eastAsiaTheme="minorHAnsi" w:cstheme="minorBidi"/>
      <w:sz w:val="20"/>
    </w:rPr>
  </w:style>
  <w:style w:type="character" w:customStyle="1" w:styleId="CommentTextChar1">
    <w:name w:val="Comment Text Char1"/>
    <w:basedOn w:val="DefaultParagraphFont"/>
    <w:uiPriority w:val="99"/>
    <w:semiHidden/>
    <w:rsid w:val="0046257B"/>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46257B"/>
    <w:rPr>
      <w:b/>
      <w:bCs/>
      <w:sz w:val="20"/>
      <w:szCs w:val="20"/>
    </w:rPr>
  </w:style>
  <w:style w:type="paragraph" w:styleId="CommentSubject">
    <w:name w:val="annotation subject"/>
    <w:basedOn w:val="CommentText"/>
    <w:next w:val="CommentText"/>
    <w:link w:val="CommentSubjectChar"/>
    <w:uiPriority w:val="99"/>
    <w:semiHidden/>
    <w:unhideWhenUsed/>
    <w:rsid w:val="0046257B"/>
    <w:rPr>
      <w:b/>
      <w:bCs/>
    </w:rPr>
  </w:style>
  <w:style w:type="character" w:customStyle="1" w:styleId="CommentSubjectChar1">
    <w:name w:val="Comment Subject Char1"/>
    <w:basedOn w:val="CommentTextChar1"/>
    <w:uiPriority w:val="99"/>
    <w:semiHidden/>
    <w:rsid w:val="0046257B"/>
    <w:rPr>
      <w:rFonts w:eastAsia="Times New Roman" w:cs="Times New Roman"/>
      <w:b/>
      <w:bCs/>
      <w:sz w:val="20"/>
      <w:szCs w:val="20"/>
    </w:rPr>
  </w:style>
  <w:style w:type="paragraph" w:customStyle="1" w:styleId="amend">
    <w:name w:val="amend"/>
    <w:basedOn w:val="Normal"/>
    <w:qFormat/>
    <w:rsid w:val="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cstheme="minorBidi"/>
      <w:szCs w:val="22"/>
    </w:rPr>
  </w:style>
  <w:style w:type="paragraph" w:customStyle="1" w:styleId="Amend0">
    <w:name w:val="Amend"/>
    <w:basedOn w:val="Normal"/>
    <w:qFormat/>
    <w:rsid w:val="004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eastAsiaTheme="minorHAnsi" w:cstheme="minorBidi"/>
      <w:szCs w:val="22"/>
      <w:u w:color="000000"/>
    </w:rPr>
  </w:style>
  <w:style w:type="character" w:customStyle="1" w:styleId="apple-converted-space">
    <w:name w:val="apple-converted-space"/>
    <w:basedOn w:val="DefaultParagraphFont"/>
    <w:rsid w:val="00462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41090-76E6-4C7B-9215-B2931562B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14611</Words>
  <Characters>74934</Characters>
  <Application>Microsoft Office Word</Application>
  <DocSecurity>0</DocSecurity>
  <Lines>1683</Lines>
  <Paragraphs>372</Paragraphs>
  <ScaleCrop>false</ScaleCrop>
  <HeadingPairs>
    <vt:vector size="2" baseType="variant">
      <vt:variant>
        <vt:lpstr>Title</vt:lpstr>
      </vt:variant>
      <vt:variant>
        <vt:i4>1</vt:i4>
      </vt:variant>
    </vt:vector>
  </HeadingPairs>
  <TitlesOfParts>
    <vt:vector size="1" baseType="lpstr">
      <vt:lpstr>2021-2022 Bill 108 Text of Previous Version (Dec. 9, 2020) - South Carolina Legislature Online</vt:lpstr>
    </vt:vector>
  </TitlesOfParts>
  <Company> </Company>
  <LinksUpToDate>false</LinksUpToDate>
  <CharactersWithSpaces>89770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 Text of Previous Version (May 11, 2022) - South Carolina Legislature Online</dc:title>
  <dc:subject/>
  <dc:creator>Angie Morgan</dc:creator>
  <cp:keywords/>
  <dc:description/>
  <cp:lastModifiedBy>David Brunson</cp:lastModifiedBy>
  <cp:revision>2</cp:revision>
  <cp:lastPrinted>2022-05-11T22:52:00Z</cp:lastPrinted>
  <dcterms:created xsi:type="dcterms:W3CDTF">2022-05-12T01:50:00Z</dcterms:created>
  <dcterms:modified xsi:type="dcterms:W3CDTF">2022-05-12T01:50:00Z</dcterms:modified>
</cp:coreProperties>
</file>