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17" w:rsidRPr="00522CE0" w:rsidRDefault="0020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78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4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2022 AS “BETTER HEARING AND SPEECH MONTH” IN SOUTH CAROLINA AND TO ENCOURAGE ALL SOUTH CAROLINIANS TO BECOME INFORMED ABOUT THIS CRITICAL HEALTH ISSUE.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 individuals across a wide range of ages, including high school students. Seventeen percent of high school students show the beginning signs of hearing loss;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sidR="000C17EC">
        <w:rPr>
          <w:rFonts w:eastAsia="Times New Roman"/>
          <w:i/>
        </w:rPr>
        <w:t>Don’t Walk in Silence</w:t>
      </w:r>
      <w:r>
        <w:rPr>
          <w:rFonts w:eastAsia="Times New Roman"/>
          <w:i/>
        </w:rPr>
        <w:t xml:space="preserve"> </w:t>
      </w:r>
      <w:r>
        <w:rPr>
          <w:rFonts w:eastAsia="Times New Roman"/>
        </w:rPr>
        <w:t>events; and</w:t>
      </w: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can help by joining a hearing health organization, donating a hearing device, volunteering, or donating to support the mission of hearing health. Now, therefore,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961" w:rsidRDefault="009A4961"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South Carolina Senate, by this resolution, recognize May 2022 as “Better Hearing and Speech Month” in South Carolina and encourage all South Carolinians to become informed about this critical health issue.</w:t>
      </w:r>
    </w:p>
    <w:p w:rsidR="008B785B" w:rsidRDefault="008B7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85B" w:rsidRPr="00522CE0" w:rsidRDefault="009A4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Sertoma, Inc. and Hearing Charities of America.</w:t>
      </w:r>
    </w:p>
    <w:p w:rsidR="00381D0E" w:rsidRDefault="00AF0D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2C17" w:rsidRDefault="00202C17" w:rsidP="00202C17">
      <w:pPr>
        <w:suppressAutoHyphens/>
        <w:jc w:val="both"/>
        <w:rPr>
          <w:rFonts w:eastAsia="Times New Roman"/>
        </w:rPr>
      </w:pPr>
    </w:p>
    <w:sectPr w:rsidR="00202C17" w:rsidSect="00202C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85B" w:rsidRDefault="008B785B" w:rsidP="00522CE0">
      <w:r>
        <w:separator/>
      </w:r>
    </w:p>
  </w:endnote>
  <w:endnote w:type="continuationSeparator" w:id="0">
    <w:p w:rsidR="008B785B" w:rsidRDefault="008B78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2A617E-761A-402E-B83B-E3A922DE289D}"/>
    <w:embedBold r:id="rId2" w:fontKey="{9D2DB6F1-BA0A-4101-BC88-1DD947AD0366}"/>
    <w:embedItalic r:id="rId3" w:fontKey="{2C8B96EF-1863-4BEF-AD2C-51A41D78BE83}"/>
  </w:font>
  <w:font w:name="Calibri">
    <w:panose1 w:val="020F0502020204030204"/>
    <w:charset w:val="00"/>
    <w:family w:val="swiss"/>
    <w:pitch w:val="variable"/>
    <w:sig w:usb0="E4002EFF" w:usb1="C000247B" w:usb2="00000009" w:usb3="00000000" w:csb0="000001FF" w:csb1="00000000"/>
    <w:embedRegular r:id="rId4" w:fontKey="{6EB824D5-427A-4CC5-8474-8CA021EC394C}"/>
  </w:font>
  <w:font w:name="Cambria">
    <w:panose1 w:val="02040503050406030204"/>
    <w:charset w:val="00"/>
    <w:family w:val="roman"/>
    <w:pitch w:val="variable"/>
    <w:sig w:usb0="E00006FF" w:usb1="420024FF" w:usb2="02000000" w:usb3="00000000" w:csb0="0000019F" w:csb1="00000000"/>
    <w:embedRegular r:id="rId5" w:fontKey="{CF5D3DCF-0349-4284-AD66-971102D989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E" w:rsidRPr="00202C17" w:rsidRDefault="00202C17" w:rsidP="00202C17">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85B" w:rsidRDefault="008B785B" w:rsidP="00522CE0">
      <w:r>
        <w:separator/>
      </w:r>
    </w:p>
  </w:footnote>
  <w:footnote w:type="continuationSeparator" w:id="0">
    <w:p w:rsidR="008B785B" w:rsidRDefault="008B78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EAR.KMM.ASM"/>
    <w:docVar w:name="CoverAttorneyInitials" w:val="KMM"/>
    <w:docVar w:name="CoverAttorneyLastName" w:val="Moffitt"/>
    <w:docVar w:name="CoverBillType" w:val="r"/>
    <w:docVar w:name="CoverSenator" w:val="ASM"/>
    <w:docVar w:name="dvBillNumber" w:val="1122"/>
    <w:docVar w:name="dvBillNumberPrefix" w:val="S. "/>
    <w:docVar w:name="dvOriginalBody" w:val="Senate"/>
    <w:docVar w:name="fulldraftpath" w:val="L:\S-RES\ASM\045HEAR.KMM.ASM.DOCX"/>
    <w:docVar w:name="NameofBody" w:val="S"/>
    <w:docVar w:name="vgroup2" w:val="S-RES"/>
  </w:docVars>
  <w:rsids>
    <w:rsidRoot w:val="008B785B"/>
    <w:rsid w:val="00034791"/>
    <w:rsid w:val="00042AC1"/>
    <w:rsid w:val="00046516"/>
    <w:rsid w:val="00072458"/>
    <w:rsid w:val="0007601D"/>
    <w:rsid w:val="000B0720"/>
    <w:rsid w:val="000B5EAF"/>
    <w:rsid w:val="000C17EC"/>
    <w:rsid w:val="001315B2"/>
    <w:rsid w:val="00170561"/>
    <w:rsid w:val="00174988"/>
    <w:rsid w:val="00186AC9"/>
    <w:rsid w:val="00197DF1"/>
    <w:rsid w:val="001B3DD9"/>
    <w:rsid w:val="001B7E5D"/>
    <w:rsid w:val="001D3BAC"/>
    <w:rsid w:val="00202C17"/>
    <w:rsid w:val="00216025"/>
    <w:rsid w:val="00245C4E"/>
    <w:rsid w:val="002C1321"/>
    <w:rsid w:val="002C2031"/>
    <w:rsid w:val="002C5896"/>
    <w:rsid w:val="002D3BED"/>
    <w:rsid w:val="002D4BCD"/>
    <w:rsid w:val="00307C2B"/>
    <w:rsid w:val="00315D04"/>
    <w:rsid w:val="00381D0E"/>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659A"/>
    <w:rsid w:val="00764CC6"/>
    <w:rsid w:val="00765784"/>
    <w:rsid w:val="007A4390"/>
    <w:rsid w:val="007E5CB7"/>
    <w:rsid w:val="008314D2"/>
    <w:rsid w:val="00866BDC"/>
    <w:rsid w:val="00870F6F"/>
    <w:rsid w:val="008B2F42"/>
    <w:rsid w:val="008B785B"/>
    <w:rsid w:val="008C3697"/>
    <w:rsid w:val="008E185F"/>
    <w:rsid w:val="008F023B"/>
    <w:rsid w:val="00904E16"/>
    <w:rsid w:val="009162B3"/>
    <w:rsid w:val="00927C62"/>
    <w:rsid w:val="00983951"/>
    <w:rsid w:val="00984124"/>
    <w:rsid w:val="00984640"/>
    <w:rsid w:val="00995C37"/>
    <w:rsid w:val="009A4961"/>
    <w:rsid w:val="009C118A"/>
    <w:rsid w:val="009D14D4"/>
    <w:rsid w:val="00A02011"/>
    <w:rsid w:val="00A4011E"/>
    <w:rsid w:val="00A86015"/>
    <w:rsid w:val="00A9594E"/>
    <w:rsid w:val="00AB1CEB"/>
    <w:rsid w:val="00AE59C8"/>
    <w:rsid w:val="00AF0D86"/>
    <w:rsid w:val="00B10098"/>
    <w:rsid w:val="00B52FC9"/>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516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371F25D-5AEC-499B-AB4D-1303D65EC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1481</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1122 Text of Previous Version (Mar. 3, 2022) - South Carolina Legislature Online</dc:title>
  <dc:subject/>
  <dc:creator>Victoria Chandler</dc:creator>
  <cp:keywords/>
  <dc:description/>
  <cp:lastModifiedBy>S Wilson</cp:lastModifiedBy>
  <cp:revision>2</cp:revision>
  <dcterms:created xsi:type="dcterms:W3CDTF">2022-03-03T17:11:00Z</dcterms:created>
  <dcterms:modified xsi:type="dcterms:W3CDTF">2022-03-03T17:11:00Z</dcterms:modified>
</cp:coreProperties>
</file>