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CD95" w14:textId="77777777" w:rsidR="00790A85" w:rsidRPr="00522CE0" w:rsidRDefault="00790A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5BD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70F4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6BC3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4432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F18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735F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1414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08B56" w14:textId="77777777" w:rsidR="00522CE0" w:rsidRPr="008F023B" w:rsidRDefault="00522CE0" w:rsidP="00790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14FAE">
        <w:rPr>
          <w:rFonts w:eastAsia="Times New Roman"/>
          <w:b/>
          <w:sz w:val="30"/>
          <w:szCs w:val="30"/>
        </w:rPr>
        <w:t>SENATE RESOLUTION</w:t>
      </w:r>
    </w:p>
    <w:p w14:paraId="43CE58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16D2EE" w14:textId="23DE468C" w:rsidR="00522CE0" w:rsidRPr="003305C7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6C671A">
        <w:rPr>
          <w:color w:val="000000" w:themeColor="text1"/>
          <w:u w:color="000000" w:themeColor="text1"/>
        </w:rPr>
        <w:t xml:space="preserve">TO </w:t>
      </w:r>
      <w:r w:rsidR="00C15719">
        <w:rPr>
          <w:color w:val="000000" w:themeColor="text1"/>
          <w:u w:color="000000" w:themeColor="text1"/>
        </w:rPr>
        <w:t>RECOGNIZE</w:t>
      </w:r>
      <w:r w:rsidRPr="006C671A">
        <w:rPr>
          <w:color w:val="000000" w:themeColor="text1"/>
          <w:u w:color="000000" w:themeColor="text1"/>
        </w:rPr>
        <w:t xml:space="preserve"> APRIL 6, 2022</w:t>
      </w:r>
      <w:r>
        <w:rPr>
          <w:color w:val="000000" w:themeColor="text1"/>
          <w:u w:color="000000" w:themeColor="text1"/>
        </w:rPr>
        <w:t xml:space="preserve"> </w:t>
      </w:r>
      <w:r w:rsidRPr="006C671A">
        <w:rPr>
          <w:color w:val="000000" w:themeColor="text1"/>
          <w:u w:color="000000" w:themeColor="text1"/>
        </w:rPr>
        <w:t xml:space="preserve">“STO PROGRAMS DAY” IN </w:t>
      </w:r>
      <w:r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 xml:space="preserve"> AND TO ENCOURAGE INDIVIDUALS, FAMILIES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2CA6ED7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76FA3750" w14:textId="58C83AE8" w:rsidR="003305C7" w:rsidRPr="006C671A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C671A">
        <w:rPr>
          <w:color w:val="000000" w:themeColor="text1"/>
          <w:u w:color="000000" w:themeColor="text1"/>
        </w:rPr>
        <w:t xml:space="preserve">, the State Treasurer’s Office administers multiple programs to benefit the citizens of </w:t>
      </w:r>
      <w:r w:rsidR="006D1272"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>, and</w:t>
      </w:r>
    </w:p>
    <w:p w14:paraId="14931202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456E62" w14:textId="1B05204D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as student loan debt continues to increase</w:t>
      </w:r>
      <w:r>
        <w:rPr>
          <w:color w:val="000000" w:themeColor="text1"/>
          <w:u w:color="000000" w:themeColor="text1"/>
        </w:rPr>
        <w:t xml:space="preserve">, </w:t>
      </w:r>
      <w:r w:rsidRPr="006C671A">
        <w:rPr>
          <w:color w:val="000000" w:themeColor="text1"/>
          <w:u w:color="000000" w:themeColor="text1"/>
        </w:rPr>
        <w:t>saving for a college education is an important investment in a child’s future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South Carolina’s Future Scholar 529 College Savings Plan currently serves more than </w:t>
      </w:r>
      <w:r>
        <w:rPr>
          <w:color w:val="000000" w:themeColor="text1"/>
          <w:u w:color="000000" w:themeColor="text1"/>
        </w:rPr>
        <w:t>two hundred thousand</w:t>
      </w:r>
      <w:r w:rsidRPr="006C671A">
        <w:rPr>
          <w:color w:val="000000" w:themeColor="text1"/>
          <w:u w:color="000000" w:themeColor="text1"/>
        </w:rPr>
        <w:t xml:space="preserve"> families with nearly </w:t>
      </w:r>
      <w:r>
        <w:rPr>
          <w:color w:val="000000" w:themeColor="text1"/>
          <w:u w:color="000000" w:themeColor="text1"/>
        </w:rPr>
        <w:t>six</w:t>
      </w:r>
      <w:r w:rsidRPr="006C671A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>in assets under management; and</w:t>
      </w:r>
    </w:p>
    <w:p w14:paraId="6C6415CE" w14:textId="222F3158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ECC2DAF" w14:textId="6CC56DFE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individuals with disabilities and their families who care for them should have access to the same kinds of savings tools that are available to the broader population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</w:t>
      </w:r>
      <w:r w:rsidR="00200B75">
        <w:rPr>
          <w:color w:val="000000" w:themeColor="text1"/>
          <w:u w:color="000000" w:themeColor="text1"/>
        </w:rPr>
        <w:t>In order to serve these families, t</w:t>
      </w:r>
      <w:r w:rsidRPr="006C671A">
        <w:rPr>
          <w:color w:val="000000" w:themeColor="text1"/>
          <w:u w:color="000000" w:themeColor="text1"/>
        </w:rPr>
        <w:t>he Palmetto ABLE Savings Program provides individuals with disabilities the opportunity to save for their future without losing government benefits; and</w:t>
      </w:r>
    </w:p>
    <w:p w14:paraId="25ABD161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0FBD9" w14:textId="770B82C3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305C7" w:rsidRPr="006C671A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 w:rsidR="003305C7">
        <w:rPr>
          <w:color w:val="000000" w:themeColor="text1"/>
          <w:u w:color="000000" w:themeColor="text1"/>
        </w:rPr>
        <w:t>. T</w:t>
      </w:r>
      <w:r w:rsidR="003305C7" w:rsidRPr="006C671A">
        <w:rPr>
          <w:color w:val="000000" w:themeColor="text1"/>
          <w:u w:color="000000" w:themeColor="text1"/>
        </w:rPr>
        <w:t xml:space="preserve">he South Carolina Unclaimed Property Program returned </w:t>
      </w:r>
      <w:r w:rsidR="003305C7">
        <w:rPr>
          <w:color w:val="000000" w:themeColor="text1"/>
          <w:u w:color="000000" w:themeColor="text1"/>
        </w:rPr>
        <w:t>over thirty-five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 xml:space="preserve">last fiscal year and currently has more than </w:t>
      </w:r>
      <w:r w:rsidR="003305C7">
        <w:rPr>
          <w:color w:val="000000" w:themeColor="text1"/>
          <w:u w:color="000000" w:themeColor="text1"/>
        </w:rPr>
        <w:t>seven hundred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>in unclaimed funds available for claim.</w:t>
      </w:r>
      <w:r>
        <w:rPr>
          <w:rFonts w:eastAsia="Times New Roman"/>
        </w:rPr>
        <w:t xml:space="preserve">  Now, therefore,</w:t>
      </w:r>
    </w:p>
    <w:p w14:paraId="29FA72D9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14BF75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F01B011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C375F" w14:textId="7448964E" w:rsidR="00114FAE" w:rsidRPr="003305C7" w:rsidRDefault="00C15719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 the members of the South Carolina Senate, by this resolution, recognize</w:t>
      </w:r>
      <w:r w:rsidR="003305C7" w:rsidRPr="006C671A">
        <w:rPr>
          <w:color w:val="000000" w:themeColor="text1"/>
          <w:u w:color="000000" w:themeColor="text1"/>
        </w:rPr>
        <w:t xml:space="preserve"> April 6, 2022 “STO Programs Day” in </w:t>
      </w:r>
      <w:r w:rsidR="003305C7">
        <w:rPr>
          <w:color w:val="000000" w:themeColor="text1"/>
          <w:u w:color="000000" w:themeColor="text1"/>
        </w:rPr>
        <w:t>South Carolina</w:t>
      </w:r>
      <w:r w:rsidR="003305C7" w:rsidRPr="006C671A">
        <w:rPr>
          <w:color w:val="000000" w:themeColor="text1"/>
          <w:u w:color="000000" w:themeColor="text1"/>
        </w:rPr>
        <w:t xml:space="preserve"> and</w:t>
      </w:r>
      <w:r w:rsidR="00200B75">
        <w:rPr>
          <w:color w:val="000000" w:themeColor="text1"/>
          <w:u w:color="000000" w:themeColor="text1"/>
        </w:rPr>
        <w:t xml:space="preserve"> </w:t>
      </w:r>
      <w:r w:rsidR="003305C7" w:rsidRPr="006C671A">
        <w:rPr>
          <w:color w:val="000000" w:themeColor="text1"/>
          <w:u w:color="000000" w:themeColor="text1"/>
        </w:rPr>
        <w:t>encourage individuals, families</w:t>
      </w:r>
      <w:r w:rsidR="003305C7">
        <w:rPr>
          <w:color w:val="000000" w:themeColor="text1"/>
          <w:u w:color="000000" w:themeColor="text1"/>
        </w:rPr>
        <w:t>,</w:t>
      </w:r>
      <w:r w:rsidR="003305C7"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="003305C7"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1B74FE06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1DCBB" w14:textId="2F748C97" w:rsidR="00114FAE" w:rsidRPr="00522CE0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305C7">
        <w:rPr>
          <w:rFonts w:eastAsia="Times New Roman"/>
        </w:rPr>
        <w:t>the organizers of “STO Programs Day</w:t>
      </w:r>
      <w:r>
        <w:rPr>
          <w:rFonts w:eastAsia="Times New Roman"/>
        </w:rPr>
        <w:t>.</w:t>
      </w:r>
      <w:r w:rsidR="003305C7">
        <w:rPr>
          <w:rFonts w:eastAsia="Times New Roman"/>
        </w:rPr>
        <w:t>”</w:t>
      </w:r>
    </w:p>
    <w:p w14:paraId="01771428" w14:textId="39CAC214" w:rsidR="007D3175" w:rsidRDefault="000236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1652E07" w14:textId="77777777" w:rsidR="00790A85" w:rsidRDefault="00790A85" w:rsidP="00790A85">
      <w:pPr>
        <w:suppressAutoHyphens/>
        <w:jc w:val="both"/>
        <w:rPr>
          <w:rFonts w:eastAsia="Times New Roman"/>
        </w:rPr>
      </w:pPr>
    </w:p>
    <w:sectPr w:rsidR="00790A85" w:rsidSect="00790A8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4C30" w14:textId="77777777" w:rsidR="00114FAE" w:rsidRDefault="00114FAE" w:rsidP="00522CE0">
      <w:r>
        <w:separator/>
      </w:r>
    </w:p>
  </w:endnote>
  <w:endnote w:type="continuationSeparator" w:id="0">
    <w:p w14:paraId="0FB0CB93" w14:textId="77777777" w:rsidR="00114FAE" w:rsidRDefault="00114F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A3098D-0146-47BC-83A4-E0B3E6DEC213}"/>
    <w:embedBold r:id="rId2" w:fontKey="{3A974D67-995A-4F7B-9A2A-222A9C37B6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76F495-1821-401E-A324-6A0561215F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CCCA06-9F3F-4815-BA48-E718DA485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45B4" w14:textId="1F4B4438" w:rsidR="007D3175" w:rsidRPr="00790A85" w:rsidRDefault="00790A85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EB1F" w14:textId="77777777" w:rsidR="00114FAE" w:rsidRDefault="00114FAE" w:rsidP="00522CE0">
      <w:r>
        <w:separator/>
      </w:r>
    </w:p>
  </w:footnote>
  <w:footnote w:type="continuationSeparator" w:id="0">
    <w:p w14:paraId="443ED54D" w14:textId="77777777" w:rsidR="00114FAE" w:rsidRDefault="00114F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65STO .KMM.KS"/>
    <w:docVar w:name="CoverAttorneyInitials" w:val="KMM"/>
    <w:docVar w:name="CoverAttorneyLastName" w:val="Moffitt"/>
    <w:docVar w:name="CoverBillType" w:val="r"/>
    <w:docVar w:name="CoverSenator" w:val="KS"/>
    <w:docVar w:name="dvBillNumber" w:val="1210"/>
    <w:docVar w:name="dvBillNumberPrefix" w:val="S. "/>
    <w:docVar w:name="dvOriginalBody" w:val="Senate"/>
    <w:docVar w:name="fulldraftpath" w:val="L:\S-RES\KS\065STO .KMM.KS.DOCX"/>
    <w:docVar w:name="NameofBody" w:val="S"/>
    <w:docVar w:name="vgroup2" w:val="S-RES"/>
  </w:docVars>
  <w:rsids>
    <w:rsidRoot w:val="00114FAE"/>
    <w:rsid w:val="00023627"/>
    <w:rsid w:val="00042AC1"/>
    <w:rsid w:val="00046516"/>
    <w:rsid w:val="00072458"/>
    <w:rsid w:val="0007601D"/>
    <w:rsid w:val="000B0720"/>
    <w:rsid w:val="000B5EAF"/>
    <w:rsid w:val="00114FAE"/>
    <w:rsid w:val="001315B2"/>
    <w:rsid w:val="00170561"/>
    <w:rsid w:val="00174988"/>
    <w:rsid w:val="00186AC9"/>
    <w:rsid w:val="00197DF1"/>
    <w:rsid w:val="001B3DD9"/>
    <w:rsid w:val="001B7E5D"/>
    <w:rsid w:val="001D3BAC"/>
    <w:rsid w:val="00200B7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05C7"/>
    <w:rsid w:val="00383247"/>
    <w:rsid w:val="003B0E31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DD1"/>
    <w:rsid w:val="005F07AC"/>
    <w:rsid w:val="005F1745"/>
    <w:rsid w:val="006A1802"/>
    <w:rsid w:val="006C0CBB"/>
    <w:rsid w:val="006C74EA"/>
    <w:rsid w:val="006D1272"/>
    <w:rsid w:val="006F56CF"/>
    <w:rsid w:val="00720D40"/>
    <w:rsid w:val="007318D4"/>
    <w:rsid w:val="00765784"/>
    <w:rsid w:val="00790A85"/>
    <w:rsid w:val="007A4390"/>
    <w:rsid w:val="007D317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EBF"/>
    <w:rsid w:val="00A02011"/>
    <w:rsid w:val="00A4011E"/>
    <w:rsid w:val="00A86015"/>
    <w:rsid w:val="00A9520D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5719"/>
    <w:rsid w:val="00C45366"/>
    <w:rsid w:val="00C57023"/>
    <w:rsid w:val="00C74052"/>
    <w:rsid w:val="00C74E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7C194"/>
  <w15:docId w15:val="{453488E1-CD40-41E0-8684-2310EC68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1534</Characters>
  <Application>Microsoft Office Word</Application>
  <DocSecurity>0</DocSecurity>
  <Lines>50</Lines>
  <Paragraphs>10</Paragraphs>
  <ScaleCrop>false</ScaleCrop>
  <Company> 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1210 Text of Previous Version (Mar. 29,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2022-03-29T18:25:00Z</dcterms:created>
  <dcterms:modified xsi:type="dcterms:W3CDTF">2022-03-29T18:25:00Z</dcterms:modified>
</cp:coreProperties>
</file>