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CDE" w:rsidRDefault="00F30C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F30CDE" w:rsidRDefault="00F30C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2022</w:t>
      </w:r>
    </w:p>
    <w:p w:rsidR="00F30CDE" w:rsidRDefault="00F30C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CDE" w:rsidRPr="00F30CDE" w:rsidRDefault="00F30CDE" w:rsidP="00F30CD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1216</w:t>
      </w:r>
    </w:p>
    <w:p w:rsidR="00F30CDE" w:rsidRDefault="00F30C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CDE" w:rsidRDefault="00F30CDE" w:rsidP="00F3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338E5">
        <w:t>Labor, Commerce and Industry Committee</w:t>
      </w:r>
    </w:p>
    <w:p w:rsidR="00F30CDE" w:rsidRDefault="00F30C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CDE" w:rsidRDefault="00F30C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3/29/22--S.</w:t>
      </w:r>
    </w:p>
    <w:p w:rsidR="00F30CDE" w:rsidRDefault="00F30C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29, 2022.</w:t>
      </w:r>
    </w:p>
    <w:p w:rsidR="00F30CDE" w:rsidRPr="00F30CDE" w:rsidRDefault="00F30CDE" w:rsidP="00F3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30CDE" w:rsidRDefault="00F30C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CDE" w:rsidRDefault="00F30CD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30CDE" w:rsidSect="00F30CD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C5E71" w:rsidRDefault="007C5E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5E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123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</w:t>
      </w:r>
      <w:r w:rsidR="00FD2630">
        <w:t xml:space="preserve"> DEPARTMENT OF LABOR, LICENSING AND REGULATION-STATE ATHLETIC COMMISSION, RELATING TO CODE OF ETHICS, DESIGNATED AS RE</w:t>
      </w:r>
      <w:r>
        <w:t>GULATION DOCUMENT NUMBER 5083, PURSUANT TO THE PROVISIONS OF ARTICLE 1, CHAPTER 23, TITLE 1 OF THE 1976 CODE.</w:t>
      </w:r>
      <w:bookmarkEnd w:id="1"/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Regulation-State Athletic Commission, relating to Code of Ethics, designated as Regulation Document Number 5083, and submitted to the General Assembly pursuant to the provisions of Article 1, Chapter 23, Title 1 of the 1976 Code, are approved.</w:t>
      </w:r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D2630">
        <w:t>2</w:t>
      </w:r>
      <w:r>
        <w:t>.</w:t>
      </w:r>
      <w:r>
        <w:tab/>
        <w:t>This joint resolution takes effect upon approval by the Governor.</w:t>
      </w:r>
    </w:p>
    <w:p w:rsidR="00F01237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01237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01237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01237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01237" w:rsidRPr="00D76FAD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6FAD">
        <w:t>The South Carolina Athletic Commission proposes to amend its regulations to add a code of ethics.</w:t>
      </w:r>
    </w:p>
    <w:p w:rsidR="00F01237" w:rsidRPr="00D76FAD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1237" w:rsidRPr="00D76FAD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6FAD">
        <w:t xml:space="preserve">The Notice of Drafting was published in the </w:t>
      </w:r>
      <w:r w:rsidRPr="00D76FAD">
        <w:rPr>
          <w:i/>
        </w:rPr>
        <w:t>State Register</w:t>
      </w:r>
      <w:r w:rsidRPr="00D76FAD">
        <w:t xml:space="preserve"> on June 25, 2021.</w:t>
      </w:r>
    </w:p>
    <w:p w:rsidR="00AE565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512B5" w:rsidRDefault="009512B5" w:rsidP="009512B5">
      <w:pPr>
        <w:suppressAutoHyphens/>
      </w:pPr>
    </w:p>
    <w:sectPr w:rsidR="009512B5" w:rsidSect="00F30CD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237" w:rsidRDefault="00F01237" w:rsidP="009F0C77">
      <w:r>
        <w:separator/>
      </w:r>
    </w:p>
  </w:endnote>
  <w:endnote w:type="continuationSeparator" w:id="0">
    <w:p w:rsidR="00F01237" w:rsidRDefault="00F012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F8D83E-8343-46A1-AA59-C03ED3BCA91E}"/>
    <w:embedBold r:id="rId2" w:fontKey="{CA20BE9B-676B-4AFD-BADB-949AD47E33B6}"/>
    <w:embedItalic r:id="rId3" w:fontKey="{78F3ECBB-7562-4C9A-9424-1AEA9B45B7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74CED01-A25C-4E3B-8D1F-3EF8F4F0E9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69DEE1-D58F-4760-857B-E6F9F292A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52" w:rsidRPr="007C5E71" w:rsidRDefault="007C5E71" w:rsidP="007C5E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[1216</w:t>
    </w:r>
    <w:r w:rsidR="00F30CDE">
      <w:t>-</w:t>
    </w:r>
    <w:r w:rsidR="00F30CDE">
      <w:fldChar w:fldCharType="begin"/>
    </w:r>
    <w:r w:rsidR="00F30CDE">
      <w:instrText xml:space="preserve"> PAGE  \* MERGEFORMAT </w:instrText>
    </w:r>
    <w:r w:rsidR="00F30CDE">
      <w:fldChar w:fldCharType="separate"/>
    </w:r>
    <w:r w:rsidR="00236319">
      <w:rPr>
        <w:noProof/>
      </w:rPr>
      <w:t>1</w:t>
    </w:r>
    <w:r w:rsidR="00F30CDE">
      <w:fldChar w:fldCharType="end"/>
    </w:r>
    <w:r w:rsidR="00F30CD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CDE" w:rsidRPr="007C5E71" w:rsidRDefault="00F30CDE" w:rsidP="007C5E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12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237" w:rsidRDefault="00F01237" w:rsidP="009F0C77">
      <w:r>
        <w:separator/>
      </w:r>
    </w:p>
  </w:footnote>
  <w:footnote w:type="continuationSeparator" w:id="0">
    <w:p w:rsidR="00F01237" w:rsidRDefault="00F012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23WAB22"/>
    <w:docVar w:name="CoverBillType" w:val="a"/>
    <w:docVar w:name="DocPath" w:val="L:\Council\bills\RT\17123WAB22.DOCX"/>
    <w:docVar w:name="dvBillNumber" w:val="1216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0123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1556"/>
    <w:rsid w:val="001D08F2"/>
    <w:rsid w:val="002037CA"/>
    <w:rsid w:val="002047A2"/>
    <w:rsid w:val="002321B6"/>
    <w:rsid w:val="00236319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5E71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12B5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5652"/>
    <w:rsid w:val="00B26FA6"/>
    <w:rsid w:val="00B664B8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01237"/>
    <w:rsid w:val="00F149A7"/>
    <w:rsid w:val="00F30CDE"/>
    <w:rsid w:val="00F50BAF"/>
    <w:rsid w:val="00F52C10"/>
    <w:rsid w:val="00F81FFD"/>
    <w:rsid w:val="00F85228"/>
    <w:rsid w:val="00F907F7"/>
    <w:rsid w:val="00FB6773"/>
    <w:rsid w:val="00FD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70E29C-08C7-4056-8BEB-AAAE5103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13F8F-807F-4999-BE61-0F7DACDE9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949</Characters>
  <Application>Microsoft Office Word</Application>
  <DocSecurity>0</DocSecurity>
  <Lines>50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1216 Text of Previous Version (Mar. 29, 2022) - South Carolina Legislature Online</dc:title>
  <dc:subject/>
  <dc:creator>Rebecca Turner</dc:creator>
  <cp:keywords/>
  <dc:description/>
  <cp:lastModifiedBy>Miriam Cook</cp:lastModifiedBy>
  <cp:revision>2</cp:revision>
  <cp:lastPrinted>2022-03-24T17:22:00Z</cp:lastPrinted>
  <dcterms:created xsi:type="dcterms:W3CDTF">2022-03-30T00:19:00Z</dcterms:created>
  <dcterms:modified xsi:type="dcterms:W3CDTF">2022-03-30T00:19:00Z</dcterms:modified>
</cp:coreProperties>
</file>