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A6CEE" w14:textId="77777777" w:rsidR="00694FDC" w:rsidRPr="00522CE0" w:rsidRDefault="00694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7E5CB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E3C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43A0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556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A4C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AC1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2C5C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45E82" w14:textId="77777777" w:rsidR="00522CE0" w:rsidRPr="008F023B" w:rsidRDefault="00522CE0" w:rsidP="0069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285E">
        <w:rPr>
          <w:rFonts w:eastAsia="Times New Roman"/>
          <w:b/>
          <w:sz w:val="30"/>
          <w:szCs w:val="30"/>
        </w:rPr>
        <w:t>BILL</w:t>
      </w:r>
    </w:p>
    <w:p w14:paraId="760A5E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45D9B" w14:textId="10BC68F8" w:rsidR="00B83A31" w:rsidRPr="00522CE0"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23, TITLE 23 OF THE 1976 CODE, RELATING TO THE LAW ENFORCEMENT TRAINING COUNCIL AND CRIMINAL JUSTICE ACADEMY, BY ADDING SECTION 23-23-45, TO PROVIDE FOR A MODEL TRAINING PROGRAM FOR NEWLY APPOINTED CHIEFS OF POLICE, REVISIONS TO THE PROGRAM, AND THE TIME PERIOD TO COMPLETE THE PROGRAM, AND TO PROVIDE THAT THE TRAINING PROGRAM DOES NOT APPLY TO DULY ELECTED SHERIFFS.</w:t>
      </w:r>
    </w:p>
    <w:p w14:paraId="01E7C985"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42AAE5C"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6FDE5B"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23F39" w14:textId="77777777" w:rsidR="00B83A31" w:rsidRPr="00073529"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1.</w:t>
      </w:r>
      <w:r>
        <w:rPr>
          <w:rFonts w:eastAsia="Times New Roman"/>
        </w:rPr>
        <w:tab/>
      </w:r>
      <w:r w:rsidRPr="00073529">
        <w:rPr>
          <w:color w:val="000000" w:themeColor="text1"/>
          <w:szCs w:val="28"/>
          <w:u w:color="000000" w:themeColor="text1"/>
        </w:rPr>
        <w:t>Chapter 23, Title 23 of the 1976 Code is amended by adding:</w:t>
      </w:r>
    </w:p>
    <w:p w14:paraId="7B303257" w14:textId="77777777" w:rsidR="00B83A31" w:rsidRPr="00073529"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3081C22" w14:textId="2CC77969" w:rsidR="00B83A31" w:rsidRPr="00073529" w:rsidRDefault="00B83A31" w:rsidP="00B83A3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073529">
        <w:rPr>
          <w:color w:val="000000" w:themeColor="text1"/>
          <w:sz w:val="22"/>
          <w:szCs w:val="22"/>
          <w:u w:color="000000" w:themeColor="text1"/>
        </w:rPr>
        <w:tab/>
        <w:t>“Section 23</w:t>
      </w:r>
      <w:r w:rsidR="0008177D">
        <w:rPr>
          <w:color w:val="000000" w:themeColor="text1"/>
          <w:sz w:val="22"/>
          <w:szCs w:val="22"/>
          <w:u w:color="000000" w:themeColor="text1"/>
        </w:rPr>
        <w:noBreakHyphen/>
      </w:r>
      <w:r w:rsidRPr="00073529">
        <w:rPr>
          <w:color w:val="000000" w:themeColor="text1"/>
          <w:sz w:val="22"/>
          <w:szCs w:val="22"/>
          <w:u w:color="000000" w:themeColor="text1"/>
        </w:rPr>
        <w:t>23</w:t>
      </w:r>
      <w:r w:rsidR="0008177D">
        <w:rPr>
          <w:color w:val="000000" w:themeColor="text1"/>
          <w:sz w:val="22"/>
          <w:szCs w:val="22"/>
          <w:u w:color="000000" w:themeColor="text1"/>
        </w:rPr>
        <w:noBreakHyphen/>
      </w:r>
      <w:r w:rsidRPr="00073529">
        <w:rPr>
          <w:color w:val="000000" w:themeColor="text1"/>
          <w:sz w:val="22"/>
          <w:szCs w:val="22"/>
          <w:u w:color="000000" w:themeColor="text1"/>
        </w:rPr>
        <w:t>45.</w:t>
      </w:r>
      <w:r w:rsidRPr="00073529">
        <w:rPr>
          <w:color w:val="000000" w:themeColor="text1"/>
          <w:sz w:val="22"/>
          <w:szCs w:val="22"/>
          <w:u w:color="000000" w:themeColor="text1"/>
        </w:rPr>
        <w:tab/>
        <w:t>(A)</w:t>
      </w:r>
      <w:r w:rsidRPr="00073529">
        <w:rPr>
          <w:color w:val="000000" w:themeColor="text1"/>
          <w:sz w:val="22"/>
          <w:szCs w:val="22"/>
          <w:u w:color="000000" w:themeColor="text1"/>
        </w:rPr>
        <w:tab/>
        <w:t xml:space="preserve">The council shall adopt a model training program for training newly appointed chiefs of police. Every three years, the council shall review the training program and adopt revisions as necessary. Within six months of taking office, any person appointed as the chief of </w:t>
      </w:r>
      <w:r w:rsidR="00317466">
        <w:rPr>
          <w:color w:val="000000" w:themeColor="text1"/>
          <w:sz w:val="22"/>
          <w:szCs w:val="22"/>
          <w:u w:color="000000" w:themeColor="text1"/>
        </w:rPr>
        <w:t>police</w:t>
      </w:r>
      <w:r w:rsidRPr="00073529">
        <w:rPr>
          <w:color w:val="000000" w:themeColor="text1"/>
          <w:sz w:val="22"/>
          <w:szCs w:val="22"/>
          <w:u w:color="000000" w:themeColor="text1"/>
        </w:rPr>
        <w:t xml:space="preserve"> must complete the training program adopted by the council</w:t>
      </w:r>
      <w:r w:rsidRPr="00073529">
        <w:rPr>
          <w:color w:val="000000" w:themeColor="text1"/>
          <w:sz w:val="22"/>
          <w:szCs w:val="22"/>
        </w:rPr>
        <w:t xml:space="preserve"> and established by regulation.</w:t>
      </w:r>
    </w:p>
    <w:p w14:paraId="692C06D0" w14:textId="77777777" w:rsidR="00B83A31" w:rsidRPr="00073529" w:rsidRDefault="00B83A31" w:rsidP="00B83A3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73529">
        <w:rPr>
          <w:color w:val="000000" w:themeColor="text1"/>
          <w:sz w:val="22"/>
          <w:szCs w:val="22"/>
          <w:u w:color="000000" w:themeColor="text1"/>
        </w:rPr>
        <w:tab/>
        <w:t>(B)</w:t>
      </w:r>
      <w:r w:rsidRPr="00073529">
        <w:rPr>
          <w:color w:val="000000" w:themeColor="text1"/>
          <w:sz w:val="22"/>
          <w:szCs w:val="22"/>
          <w:u w:color="000000" w:themeColor="text1"/>
        </w:rPr>
        <w:tab/>
        <w:t>This section does not apply to duly elected sheriffs.”</w:t>
      </w:r>
    </w:p>
    <w:p w14:paraId="590E37D3"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07777"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63C5E3DC" w14:textId="182C13BD" w:rsidR="00A244BB" w:rsidRDefault="0008177D"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8542277" w14:textId="77777777" w:rsidR="00694FDC" w:rsidRDefault="00694FDC" w:rsidP="00694FDC">
      <w:pPr>
        <w:suppressAutoHyphens/>
        <w:jc w:val="both"/>
        <w:rPr>
          <w:rFonts w:eastAsia="Times New Roman"/>
        </w:rPr>
      </w:pPr>
    </w:p>
    <w:sectPr w:rsidR="00694FDC" w:rsidSect="00694F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12E9A" w14:textId="77777777" w:rsidR="0076285E" w:rsidRDefault="0076285E" w:rsidP="00522CE0">
      <w:r>
        <w:separator/>
      </w:r>
    </w:p>
  </w:endnote>
  <w:endnote w:type="continuationSeparator" w:id="0">
    <w:p w14:paraId="0C475749" w14:textId="77777777" w:rsidR="0076285E" w:rsidRDefault="007628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68CB10-0C88-4E12-BF56-9918BA0D6179}"/>
    <w:embedBold r:id="rId2" w:fontKey="{FA5C827C-E73E-411A-B3CA-04436F0BA5AC}"/>
  </w:font>
  <w:font w:name="Calibri">
    <w:panose1 w:val="020F0502020204030204"/>
    <w:charset w:val="00"/>
    <w:family w:val="swiss"/>
    <w:pitch w:val="variable"/>
    <w:sig w:usb0="E4002EFF" w:usb1="C000247B" w:usb2="00000009" w:usb3="00000000" w:csb0="000001FF" w:csb1="00000000"/>
    <w:embedRegular r:id="rId3" w:fontKey="{F29AFA02-5B15-4E19-9DD9-95FE7568E0D9}"/>
    <w:embedBold r:id="rId4" w:fontKey="{A2098267-6DC6-4B6E-8C4E-7337B51D9AC5}"/>
  </w:font>
  <w:font w:name="Segoe UI">
    <w:panose1 w:val="020B0502040204020203"/>
    <w:charset w:val="00"/>
    <w:family w:val="swiss"/>
    <w:pitch w:val="variable"/>
    <w:sig w:usb0="E4002EFF" w:usb1="C000E47F" w:usb2="00000009" w:usb3="00000000" w:csb0="000001FF" w:csb1="00000000"/>
    <w:embedRegular r:id="rId5" w:fontKey="{22A1FC26-0091-4C55-BBA6-AE117F8673F0}"/>
  </w:font>
  <w:font w:name="Cambria">
    <w:panose1 w:val="02040503050406030204"/>
    <w:charset w:val="00"/>
    <w:family w:val="roman"/>
    <w:pitch w:val="variable"/>
    <w:sig w:usb0="E00006FF" w:usb1="420024FF" w:usb2="02000000" w:usb3="00000000" w:csb0="0000019F" w:csb1="00000000"/>
    <w:embedRegular r:id="rId6" w:fontKey="{94809427-B72C-4ACE-A611-766E6B9B6D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4F954" w14:textId="6219850A" w:rsidR="00A244BB" w:rsidRPr="00694FDC" w:rsidRDefault="00694FDC" w:rsidP="00694FDC">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742B1" w14:textId="77777777" w:rsidR="0076285E" w:rsidRDefault="0076285E" w:rsidP="00522CE0">
      <w:r>
        <w:separator/>
      </w:r>
    </w:p>
  </w:footnote>
  <w:footnote w:type="continuationSeparator" w:id="0">
    <w:p w14:paraId="645F3589" w14:textId="77777777" w:rsidR="0076285E" w:rsidRDefault="007628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OLI.KMM.ASM"/>
    <w:docVar w:name="CoverAttorneyInitials" w:val="KMM"/>
    <w:docVar w:name="CoverAttorneyLastName" w:val="Moffitt"/>
    <w:docVar w:name="CoverBillType" w:val="b"/>
    <w:docVar w:name="CoverSenator" w:val="ASM"/>
    <w:docVar w:name="dvBillNumber" w:val="127"/>
    <w:docVar w:name="dvBillNumberPrefix" w:val="S. "/>
    <w:docVar w:name="dvOriginalBody" w:val="Senate"/>
    <w:docVar w:name="fulldraftpath" w:val="L:\S-RES\ASM\006POLI.KMM.ASM.DOCX"/>
    <w:docVar w:name="NameofBody" w:val="S"/>
    <w:docVar w:name="vgroup2" w:val="S-RES"/>
  </w:docVars>
  <w:rsids>
    <w:rsidRoot w:val="0076285E"/>
    <w:rsid w:val="00042AC1"/>
    <w:rsid w:val="00046516"/>
    <w:rsid w:val="00072458"/>
    <w:rsid w:val="0007601D"/>
    <w:rsid w:val="0008177D"/>
    <w:rsid w:val="000B0720"/>
    <w:rsid w:val="000B5EAF"/>
    <w:rsid w:val="001315B2"/>
    <w:rsid w:val="00170561"/>
    <w:rsid w:val="00174988"/>
    <w:rsid w:val="00186AC9"/>
    <w:rsid w:val="00197DF1"/>
    <w:rsid w:val="001B3DD9"/>
    <w:rsid w:val="001B7E5D"/>
    <w:rsid w:val="001D3BAC"/>
    <w:rsid w:val="00216025"/>
    <w:rsid w:val="00245C4E"/>
    <w:rsid w:val="00284B62"/>
    <w:rsid w:val="002C1321"/>
    <w:rsid w:val="002C2031"/>
    <w:rsid w:val="002C5896"/>
    <w:rsid w:val="002D3BED"/>
    <w:rsid w:val="002D4BCD"/>
    <w:rsid w:val="00307C2B"/>
    <w:rsid w:val="00315D04"/>
    <w:rsid w:val="00317466"/>
    <w:rsid w:val="00383247"/>
    <w:rsid w:val="003D6E2B"/>
    <w:rsid w:val="003E7597"/>
    <w:rsid w:val="00413EBF"/>
    <w:rsid w:val="0044020F"/>
    <w:rsid w:val="00450668"/>
    <w:rsid w:val="00454138"/>
    <w:rsid w:val="004813A2"/>
    <w:rsid w:val="004952FA"/>
    <w:rsid w:val="004A0CA0"/>
    <w:rsid w:val="004B6A22"/>
    <w:rsid w:val="004D4D5B"/>
    <w:rsid w:val="004D7F37"/>
    <w:rsid w:val="00522CE0"/>
    <w:rsid w:val="00541951"/>
    <w:rsid w:val="00565148"/>
    <w:rsid w:val="00570403"/>
    <w:rsid w:val="00577450"/>
    <w:rsid w:val="00593361"/>
    <w:rsid w:val="005A413B"/>
    <w:rsid w:val="005A5017"/>
    <w:rsid w:val="005A648C"/>
    <w:rsid w:val="005F07AC"/>
    <w:rsid w:val="005F1745"/>
    <w:rsid w:val="00694FDC"/>
    <w:rsid w:val="006A1802"/>
    <w:rsid w:val="006A5877"/>
    <w:rsid w:val="006C0CBB"/>
    <w:rsid w:val="006C74EA"/>
    <w:rsid w:val="006F56CF"/>
    <w:rsid w:val="00720D40"/>
    <w:rsid w:val="007318D4"/>
    <w:rsid w:val="0076285E"/>
    <w:rsid w:val="00765784"/>
    <w:rsid w:val="007A4390"/>
    <w:rsid w:val="007E5CB7"/>
    <w:rsid w:val="007F527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44BB"/>
    <w:rsid w:val="00A4011E"/>
    <w:rsid w:val="00A86015"/>
    <w:rsid w:val="00A86168"/>
    <w:rsid w:val="00A9594E"/>
    <w:rsid w:val="00AE59C8"/>
    <w:rsid w:val="00B10098"/>
    <w:rsid w:val="00B5790D"/>
    <w:rsid w:val="00B63303"/>
    <w:rsid w:val="00B83A31"/>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E91045"/>
  <w15:docId w15:val="{DC4E64BE-C2B7-4B31-B0A7-1B4C36ADB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83A31"/>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84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B62"/>
    <w:rPr>
      <w:rFonts w:ascii="Segoe UI" w:hAnsi="Segoe UI" w:cs="Segoe UI"/>
      <w:sz w:val="18"/>
      <w:szCs w:val="18"/>
    </w:rPr>
  </w:style>
  <w:style w:type="character" w:styleId="CommentReference">
    <w:name w:val="annotation reference"/>
    <w:basedOn w:val="DefaultParagraphFont"/>
    <w:uiPriority w:val="99"/>
    <w:semiHidden/>
    <w:unhideWhenUsed/>
    <w:rsid w:val="00284B62"/>
    <w:rPr>
      <w:sz w:val="16"/>
      <w:szCs w:val="16"/>
    </w:rPr>
  </w:style>
  <w:style w:type="paragraph" w:styleId="CommentText">
    <w:name w:val="annotation text"/>
    <w:basedOn w:val="Normal"/>
    <w:link w:val="CommentTextChar"/>
    <w:uiPriority w:val="99"/>
    <w:semiHidden/>
    <w:unhideWhenUsed/>
    <w:rsid w:val="00284B62"/>
    <w:rPr>
      <w:sz w:val="20"/>
      <w:szCs w:val="20"/>
    </w:rPr>
  </w:style>
  <w:style w:type="character" w:customStyle="1" w:styleId="CommentTextChar">
    <w:name w:val="Comment Text Char"/>
    <w:basedOn w:val="DefaultParagraphFont"/>
    <w:link w:val="CommentText"/>
    <w:uiPriority w:val="99"/>
    <w:semiHidden/>
    <w:rsid w:val="00284B62"/>
    <w:rPr>
      <w:sz w:val="20"/>
      <w:szCs w:val="20"/>
    </w:rPr>
  </w:style>
  <w:style w:type="paragraph" w:styleId="CommentSubject">
    <w:name w:val="annotation subject"/>
    <w:basedOn w:val="CommentText"/>
    <w:next w:val="CommentText"/>
    <w:link w:val="CommentSubjectChar"/>
    <w:uiPriority w:val="99"/>
    <w:semiHidden/>
    <w:unhideWhenUsed/>
    <w:rsid w:val="00284B62"/>
    <w:rPr>
      <w:b/>
      <w:bCs/>
    </w:rPr>
  </w:style>
  <w:style w:type="character" w:customStyle="1" w:styleId="CommentSubjectChar">
    <w:name w:val="Comment Subject Char"/>
    <w:basedOn w:val="CommentTextChar"/>
    <w:link w:val="CommentSubject"/>
    <w:uiPriority w:val="99"/>
    <w:semiHidden/>
    <w:rsid w:val="00284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880</Characters>
  <Application>Microsoft Office Word</Application>
  <DocSecurity>0</DocSecurity>
  <Lines>36</Lines>
  <Paragraphs>8</Paragraphs>
  <ScaleCrop>false</ScaleCrop>
  <Company>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 Text of Previous Version (Dec. 9, 2020) - South Carolina Legislature Online</dc:title>
  <dc:subject/>
  <dc:creator>Ken Moffitt</dc:creator>
  <cp:keywords/>
  <dc:description/>
  <cp:lastModifiedBy>Sade Wilson</cp:lastModifiedBy>
  <cp:revision>2</cp:revision>
  <dcterms:created xsi:type="dcterms:W3CDTF">2020-12-12T02:34:00Z</dcterms:created>
  <dcterms:modified xsi:type="dcterms:W3CDTF">2020-12-12T02:34:00Z</dcterms:modified>
</cp:coreProperties>
</file>