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547BD" w14:textId="13B4C70E"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19452E1E" w14:textId="054016BE"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06B51838" w14:textId="77777777"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EA387C" w14:textId="71BD07D4" w:rsidR="00A02251" w:rsidRPr="00A02251" w:rsidRDefault="00A02251" w:rsidP="00A02251">
      <w:pPr>
        <w:tabs>
          <w:tab w:val="right" w:pos="5933"/>
        </w:tabs>
        <w:suppressAutoHyphens/>
        <w:jc w:val="both"/>
        <w:rPr>
          <w:rFonts w:eastAsia="Times New Roman"/>
        </w:rPr>
      </w:pPr>
      <w:r>
        <w:rPr>
          <w:rFonts w:eastAsia="Times New Roman"/>
        </w:rPr>
        <w:tab/>
      </w:r>
      <w:r>
        <w:rPr>
          <w:rFonts w:eastAsia="Times New Roman"/>
          <w:b/>
          <w:sz w:val="36"/>
        </w:rPr>
        <w:t>S. 1304</w:t>
      </w:r>
    </w:p>
    <w:p w14:paraId="7F87771B" w14:textId="43058F81"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F2812" w14:textId="38D0DB7A" w:rsidR="00A02251" w:rsidRDefault="00A02251" w:rsidP="00A0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78A6">
        <w:t>Senator Rice</w:t>
      </w:r>
    </w:p>
    <w:p w14:paraId="24C332F5" w14:textId="7B8509D8"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797C2" w14:textId="09A7DA23"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5/10/22--H.</w:t>
      </w:r>
    </w:p>
    <w:p w14:paraId="0768191B" w14:textId="20713108"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2022.</w:t>
      </w:r>
    </w:p>
    <w:p w14:paraId="13F38C4F" w14:textId="6914DCA0" w:rsidR="00A02251" w:rsidRPr="00A02251" w:rsidRDefault="00A02251" w:rsidP="00A0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E4BCBAE" w14:textId="0B88E13A"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533D5" w14:textId="77777777" w:rsidR="00A02251" w:rsidRDefault="00A02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02251" w:rsidSect="00A0225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DC5A47D" w14:textId="6F5398AE" w:rsidR="00BD74A6" w:rsidRPr="00522CE0" w:rsidRDefault="00BD7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AB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E459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4AC8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18B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A53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A517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907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C15EA" w14:textId="77777777" w:rsidR="00522CE0" w:rsidRPr="008F023B" w:rsidRDefault="00522CE0" w:rsidP="00B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239B">
        <w:rPr>
          <w:rFonts w:eastAsia="Times New Roman"/>
          <w:b/>
          <w:sz w:val="30"/>
          <w:szCs w:val="30"/>
        </w:rPr>
        <w:t>CONCURRENT RESOLUTION</w:t>
      </w:r>
    </w:p>
    <w:p w14:paraId="35115C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AA7C1" w14:textId="6CF38C7D" w:rsidR="00522CE0" w:rsidRPr="00522CE0"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PICKENS COUNTY BOARD OF DISABILITIES AND SPECIAL NEEDS UPON THE OCCASION OF ITS FIFTIETH ANNIVERSARY AND TO COMMEND THE ORGANIZATION FOR ITS MANY YEARS OF DEDICATED SERVICE TO THE PICKENS COMMUNITY AND THE PEOPLE AND THE STATE OF SOUTH CAROLINA.</w:t>
      </w:r>
    </w:p>
    <w:p w14:paraId="11D27CC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B4F8056" w14:textId="695EAC60" w:rsidR="000624B5" w:rsidRDefault="000624B5" w:rsidP="0006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Pickens County Board of Disabilities and Special Needs as it celebrates this important milestone; and</w:t>
      </w:r>
    </w:p>
    <w:p w14:paraId="36C6CE26" w14:textId="77777777" w:rsidR="000624B5"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97D56D" w14:textId="148F3F5A" w:rsidR="000624B5" w:rsidRDefault="002E6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purpose of this organization is to provide individuals with disabilities and special needs with training for employment and to help them discover their vocational skills; and</w:t>
      </w:r>
    </w:p>
    <w:p w14:paraId="567E2A66" w14:textId="0300E809" w:rsidR="005B7BEA" w:rsidRDefault="005B7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2581E" w14:textId="5E1430C0" w:rsidR="005B7BEA" w:rsidRDefault="005B7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Pickens County Board of Disabilities and Special Needs offers several different programs</w:t>
      </w:r>
      <w:r w:rsidR="0076559A">
        <w:rPr>
          <w:rFonts w:eastAsia="Times New Roman"/>
        </w:rPr>
        <w:t>, including early intervention services, family support, vocational training, summer recreational activities, and more,</w:t>
      </w:r>
      <w:r>
        <w:rPr>
          <w:rFonts w:eastAsia="Times New Roman"/>
        </w:rPr>
        <w:t xml:space="preserve"> that assist both adults and children with their financial and social needs; and</w:t>
      </w:r>
    </w:p>
    <w:p w14:paraId="7C9A67B5" w14:textId="77777777" w:rsidR="000624B5"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A3DF4" w14:textId="3ABADEEE" w:rsidR="00C5239B"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greatly appreciate the dedication and commitment of </w:t>
      </w:r>
      <w:r w:rsidR="005B7BEA">
        <w:rPr>
          <w:rFonts w:eastAsia="Times New Roman"/>
        </w:rPr>
        <w:t>the Pickens County Board of Disabilities and Special Needs</w:t>
      </w:r>
      <w:r>
        <w:rPr>
          <w:rFonts w:eastAsia="Times New Roman"/>
        </w:rPr>
        <w:t xml:space="preserve"> to serving the people and the State of South Carolina.  Now, therefore,</w:t>
      </w:r>
    </w:p>
    <w:p w14:paraId="4AF79B0C"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3FA4C"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6BA5EE67"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7D97B" w14:textId="46F81377" w:rsidR="00C5239B"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Assembly, by this resolution, congratulate the Pickens County Board of Disabilities and Special Needs upon the occasion of its fiftieth anniversary and commend the </w:t>
      </w:r>
      <w:r>
        <w:rPr>
          <w:rFonts w:eastAsia="Times New Roman"/>
        </w:rPr>
        <w:lastRenderedPageBreak/>
        <w:t>organization for its many years of dedicated service to the Pickens community and the people and the State of South Carolina.</w:t>
      </w:r>
    </w:p>
    <w:p w14:paraId="431F2B76"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D3174D" w14:textId="69459DDC" w:rsidR="00C5239B" w:rsidRPr="00522CE0"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91E65">
        <w:rPr>
          <w:rFonts w:eastAsia="Times New Roman"/>
        </w:rPr>
        <w:t xml:space="preserve"> the Pickens County Board of Disabilities and Special Needs.</w:t>
      </w:r>
    </w:p>
    <w:p w14:paraId="7045E06D" w14:textId="60F7775E" w:rsidR="008005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687C5C3" w14:textId="77777777" w:rsidR="00D00C11" w:rsidRDefault="00D00C11" w:rsidP="00D00C11">
      <w:pPr>
        <w:suppressAutoHyphens/>
        <w:jc w:val="both"/>
        <w:rPr>
          <w:rFonts w:eastAsia="Times New Roman"/>
        </w:rPr>
      </w:pPr>
    </w:p>
    <w:sectPr w:rsidR="00D00C11" w:rsidSect="00A022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8771F" w14:textId="77777777" w:rsidR="00C5239B" w:rsidRDefault="00C5239B" w:rsidP="00522CE0">
      <w:r>
        <w:separator/>
      </w:r>
    </w:p>
  </w:endnote>
  <w:endnote w:type="continuationSeparator" w:id="0">
    <w:p w14:paraId="36D3758D" w14:textId="77777777" w:rsidR="00C5239B" w:rsidRDefault="00C52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2CD72FB-6FF3-4641-B17D-1C7FB93168D0}"/>
    <w:embedBold r:id="rId2" w:fontKey="{2535C39A-930F-448D-A0F1-94AEE2ACE424}"/>
  </w:font>
  <w:font w:name="Calibri">
    <w:panose1 w:val="020F0502020204030204"/>
    <w:charset w:val="00"/>
    <w:family w:val="swiss"/>
    <w:pitch w:val="variable"/>
    <w:sig w:usb0="E4002EFF" w:usb1="C000247B" w:usb2="00000009" w:usb3="00000000" w:csb0="000001FF" w:csb1="00000000"/>
    <w:embedRegular r:id="rId3" w:fontKey="{5C076BE6-73DF-42CB-9755-C60F7274C54F}"/>
  </w:font>
  <w:font w:name="Cambria">
    <w:panose1 w:val="02040503050406030204"/>
    <w:charset w:val="00"/>
    <w:family w:val="roman"/>
    <w:pitch w:val="variable"/>
    <w:sig w:usb0="E00006FF" w:usb1="420024FF" w:usb2="02000000" w:usb3="00000000" w:csb0="0000019F" w:csb1="00000000"/>
    <w:embedRegular r:id="rId4" w:fontKey="{3124DA7F-AF48-4314-83AE-CD1BF4FA70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9988" w14:textId="3F74C36E" w:rsidR="008005B2" w:rsidRPr="00BD74A6" w:rsidRDefault="00BD74A6" w:rsidP="00BD74A6">
    <w:pPr>
      <w:pStyle w:val="Footer"/>
      <w:tabs>
        <w:tab w:val="clear" w:pos="4680"/>
        <w:tab w:val="clear" w:pos="9360"/>
        <w:tab w:val="center" w:pos="2995"/>
      </w:tabs>
      <w:spacing w:before="120"/>
    </w:pPr>
    <w:r>
      <w:t>[1304</w:t>
    </w:r>
    <w:r w:rsidR="00A02251">
      <w:t>-</w:t>
    </w:r>
    <w:r w:rsidR="00A02251">
      <w:fldChar w:fldCharType="begin"/>
    </w:r>
    <w:r w:rsidR="00A02251">
      <w:instrText xml:space="preserve"> PAGE  \* MERGEFORMAT </w:instrText>
    </w:r>
    <w:r w:rsidR="00A02251">
      <w:fldChar w:fldCharType="separate"/>
    </w:r>
    <w:r w:rsidR="00A02251">
      <w:rPr>
        <w:noProof/>
      </w:rPr>
      <w:t>1</w:t>
    </w:r>
    <w:r w:rsidR="00A02251">
      <w:fldChar w:fldCharType="end"/>
    </w:r>
    <w:r w:rsidR="00A0225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1297" w14:textId="0E066FA1" w:rsidR="00A02251" w:rsidRPr="00BD74A6" w:rsidRDefault="00A02251" w:rsidP="00BD74A6">
    <w:pPr>
      <w:pStyle w:val="Footer"/>
      <w:tabs>
        <w:tab w:val="clear" w:pos="4680"/>
        <w:tab w:val="clear" w:pos="9360"/>
        <w:tab w:val="center" w:pos="2995"/>
      </w:tabs>
      <w:spacing w:before="120"/>
    </w:pPr>
    <w:r>
      <w:t>[1304]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CB6E7" w14:textId="77777777" w:rsidR="00C5239B" w:rsidRDefault="00C5239B" w:rsidP="00522CE0">
      <w:r>
        <w:separator/>
      </w:r>
    </w:p>
  </w:footnote>
  <w:footnote w:type="continuationSeparator" w:id="0">
    <w:p w14:paraId="6F8EFEE2" w14:textId="77777777" w:rsidR="00C5239B" w:rsidRDefault="00C52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7PICK.KMM.RFR"/>
    <w:docVar w:name="CoverAttorneyInitials" w:val="KMM"/>
    <w:docVar w:name="CoverAttorneyLastName" w:val="Moffitt"/>
    <w:docVar w:name="CoverBillType" w:val="c"/>
    <w:docVar w:name="CoverSenator" w:val="RFR"/>
    <w:docVar w:name="dvBillNumber" w:val="1304"/>
    <w:docVar w:name="dvBillNumberPrefix" w:val="S. "/>
    <w:docVar w:name="dvOriginalBody" w:val="Senate"/>
    <w:docVar w:name="fulldraftpath" w:val="L:\S-RES\RFR\007PICK.KMM.RFR.DOCX"/>
    <w:docVar w:name="NameofBody" w:val="S"/>
    <w:docVar w:name="vgroup2" w:val="S-RES"/>
  </w:docVars>
  <w:rsids>
    <w:rsidRoot w:val="00C5239B"/>
    <w:rsid w:val="00042AC1"/>
    <w:rsid w:val="00046516"/>
    <w:rsid w:val="000624B5"/>
    <w:rsid w:val="00072458"/>
    <w:rsid w:val="0007601D"/>
    <w:rsid w:val="000B0720"/>
    <w:rsid w:val="000B5EAF"/>
    <w:rsid w:val="001315B2"/>
    <w:rsid w:val="00170561"/>
    <w:rsid w:val="00174988"/>
    <w:rsid w:val="00186AC9"/>
    <w:rsid w:val="00197DF1"/>
    <w:rsid w:val="001B3DD9"/>
    <w:rsid w:val="001B7E5D"/>
    <w:rsid w:val="001D3BAC"/>
    <w:rsid w:val="00216025"/>
    <w:rsid w:val="00233E94"/>
    <w:rsid w:val="00245C4E"/>
    <w:rsid w:val="002C1321"/>
    <w:rsid w:val="002C2031"/>
    <w:rsid w:val="002C5896"/>
    <w:rsid w:val="002D3BED"/>
    <w:rsid w:val="002D4BCD"/>
    <w:rsid w:val="002E652A"/>
    <w:rsid w:val="00307C2B"/>
    <w:rsid w:val="00315D04"/>
    <w:rsid w:val="00383247"/>
    <w:rsid w:val="003D6E2B"/>
    <w:rsid w:val="003E7597"/>
    <w:rsid w:val="00413EBF"/>
    <w:rsid w:val="0044020F"/>
    <w:rsid w:val="00450668"/>
    <w:rsid w:val="00454138"/>
    <w:rsid w:val="004813A2"/>
    <w:rsid w:val="004952FA"/>
    <w:rsid w:val="004B490D"/>
    <w:rsid w:val="004B6A22"/>
    <w:rsid w:val="004B6FB7"/>
    <w:rsid w:val="004D7F37"/>
    <w:rsid w:val="00522CE0"/>
    <w:rsid w:val="00527A80"/>
    <w:rsid w:val="00541951"/>
    <w:rsid w:val="00565148"/>
    <w:rsid w:val="00570403"/>
    <w:rsid w:val="00577450"/>
    <w:rsid w:val="00593361"/>
    <w:rsid w:val="005A413B"/>
    <w:rsid w:val="005A5017"/>
    <w:rsid w:val="005A648C"/>
    <w:rsid w:val="005A7601"/>
    <w:rsid w:val="005B7BEA"/>
    <w:rsid w:val="005F07AC"/>
    <w:rsid w:val="005F1745"/>
    <w:rsid w:val="006A1802"/>
    <w:rsid w:val="006C0CBB"/>
    <w:rsid w:val="006C74EA"/>
    <w:rsid w:val="006F56CF"/>
    <w:rsid w:val="00720D40"/>
    <w:rsid w:val="007318D4"/>
    <w:rsid w:val="0076559A"/>
    <w:rsid w:val="00765784"/>
    <w:rsid w:val="00791E65"/>
    <w:rsid w:val="007A4390"/>
    <w:rsid w:val="007E5CB7"/>
    <w:rsid w:val="008005B2"/>
    <w:rsid w:val="008314D2"/>
    <w:rsid w:val="00870F6F"/>
    <w:rsid w:val="008A5B26"/>
    <w:rsid w:val="008B2F42"/>
    <w:rsid w:val="008C3697"/>
    <w:rsid w:val="008E185F"/>
    <w:rsid w:val="008F023B"/>
    <w:rsid w:val="00904E16"/>
    <w:rsid w:val="009162B3"/>
    <w:rsid w:val="00927C62"/>
    <w:rsid w:val="00983951"/>
    <w:rsid w:val="00984124"/>
    <w:rsid w:val="00984640"/>
    <w:rsid w:val="00995C37"/>
    <w:rsid w:val="009B0C36"/>
    <w:rsid w:val="009C118A"/>
    <w:rsid w:val="00A02011"/>
    <w:rsid w:val="00A02251"/>
    <w:rsid w:val="00A4011E"/>
    <w:rsid w:val="00A86015"/>
    <w:rsid w:val="00A9594E"/>
    <w:rsid w:val="00AE59C8"/>
    <w:rsid w:val="00B10098"/>
    <w:rsid w:val="00B30B5C"/>
    <w:rsid w:val="00B5790D"/>
    <w:rsid w:val="00B945C5"/>
    <w:rsid w:val="00BA20EA"/>
    <w:rsid w:val="00BB5AFC"/>
    <w:rsid w:val="00BC026E"/>
    <w:rsid w:val="00BC0A56"/>
    <w:rsid w:val="00BD74A6"/>
    <w:rsid w:val="00C45366"/>
    <w:rsid w:val="00C5239B"/>
    <w:rsid w:val="00C57023"/>
    <w:rsid w:val="00C74052"/>
    <w:rsid w:val="00CB187A"/>
    <w:rsid w:val="00CC0EC7"/>
    <w:rsid w:val="00CC251A"/>
    <w:rsid w:val="00CF178F"/>
    <w:rsid w:val="00CF2C98"/>
    <w:rsid w:val="00D00AFD"/>
    <w:rsid w:val="00D00C11"/>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FEEC8"/>
  <w15:docId w15:val="{54E7906F-C7AC-4018-ADB1-0010A83DC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1552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1304 Text of Previous Version (May 10, 2022) - South Carolina Legislature Online</dc:title>
  <dc:subject/>
  <dc:creator>Victoria Chandler</dc:creator>
  <cp:keywords/>
  <dc:description/>
  <cp:lastModifiedBy>Miriam Cook</cp:lastModifiedBy>
  <cp:revision>2</cp:revision>
  <dcterms:created xsi:type="dcterms:W3CDTF">2022-05-11T00:59:00Z</dcterms:created>
  <dcterms:modified xsi:type="dcterms:W3CDTF">2022-05-11T00:59:00Z</dcterms:modified>
</cp:coreProperties>
</file>