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D5CDE" w14:textId="77777777" w:rsidR="006154B4" w:rsidRPr="00522CE0" w:rsidRDefault="006154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037C4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007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485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0E17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B8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BB03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832D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26CD6" w14:textId="77777777" w:rsidR="00522CE0" w:rsidRPr="008F023B" w:rsidRDefault="00522CE0" w:rsidP="006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7F11">
        <w:rPr>
          <w:rFonts w:eastAsia="Times New Roman"/>
          <w:b/>
          <w:sz w:val="30"/>
          <w:szCs w:val="30"/>
        </w:rPr>
        <w:t>SENATE RESOLUTION</w:t>
      </w:r>
    </w:p>
    <w:p w14:paraId="62F60F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45A0F" w14:textId="14B55B0D" w:rsidR="00522CE0" w:rsidRPr="00522CE0"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6164">
        <w:rPr>
          <w:color w:val="000000" w:themeColor="text1"/>
          <w:u w:color="000000" w:themeColor="text1"/>
        </w:rPr>
        <w:t>TO RECOGNIZE NOVEMBER 1, 2022 AS “FAMILY LITERACY DAY” AND NOVEMBER 2022 AS “FAMILY LITERACY MONTH” IN SOUTH CAROLINA</w:t>
      </w:r>
      <w:r>
        <w:rPr>
          <w:color w:val="000000" w:themeColor="text1"/>
          <w:u w:color="000000" w:themeColor="text1"/>
        </w:rPr>
        <w:t>.</w:t>
      </w:r>
    </w:p>
    <w:p w14:paraId="4BBFAE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15F5B1"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National Family Literacy Day, established by the 103rd Congress in 1994, and now marking its anniversary on November 1, 2022, highlights the importance of reading and learning for the entire family and emphasizes the impact that parents have on their child’s learning; and</w:t>
      </w:r>
    </w:p>
    <w:p w14:paraId="33F3DED2"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BAA7F"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this day is celebrated across America each year, and focuses on special activities and events that showcase the importance of family literacy programs that empower families and build a nation of readers; and</w:t>
      </w:r>
    </w:p>
    <w:p w14:paraId="0BFBABD2"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D62A33"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literacy programs across the United States will observe National Family Literacy Day by holding read</w:t>
      </w:r>
      <w:r w:rsidRPr="000A6164">
        <w:rPr>
          <w:rFonts w:cs="Times New Roman"/>
          <w:color w:val="000000" w:themeColor="text1"/>
          <w:u w:color="000000" w:themeColor="text1"/>
        </w:rPr>
        <w:noBreakHyphen/>
        <w:t>a</w:t>
      </w:r>
      <w:r w:rsidRPr="000A6164">
        <w:rPr>
          <w:rFonts w:cs="Times New Roman"/>
          <w:color w:val="000000" w:themeColor="text1"/>
          <w:u w:color="000000" w:themeColor="text1"/>
        </w:rPr>
        <w:noBreakHyphen/>
        <w:t>thons, book drives, workshops, and family activities at schools, libraries, and community centers to encourage literacy; and</w:t>
      </w:r>
    </w:p>
    <w:p w14:paraId="465DF25D"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09DDC"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as many as one in six adults struggle with reading and writing. By learning to read, individuals can gain self</w:t>
      </w:r>
      <w:r w:rsidRPr="000A6164">
        <w:rPr>
          <w:rFonts w:cs="Times New Roman"/>
          <w:color w:val="000000" w:themeColor="text1"/>
          <w:u w:color="000000" w:themeColor="text1"/>
        </w:rPr>
        <w:noBreakHyphen/>
        <w:t>respect and confidence and strive toward goals that otherwise would not be achievable; and</w:t>
      </w:r>
    </w:p>
    <w:p w14:paraId="31DCD49A"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08448" w14:textId="77777777"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celebrating Family Literacy Day and Family Literacy Month underscores the importance of literacy, celebrates the joy of reading, encourages residents to promote literacy by reading together as a family, and extends deep appreciation to our local librarians, educators, and literacy service providers for their tireless efforts to strengthen the literacy of our children and our community; and</w:t>
      </w:r>
    </w:p>
    <w:p w14:paraId="3F279ACD" w14:textId="77777777" w:rsidR="001256B6" w:rsidRDefault="00125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C5D19" w14:textId="1A1790DE" w:rsidR="001256B6" w:rsidRPr="000A6164" w:rsidRDefault="001256B6" w:rsidP="001256B6">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Whereas, Family Literacy Day and Family Literacy Month are supported by the National Society of the Daughters of the American Revolution, which is a nonprofit, nonpolitical volunteer women’s service organization dedicated to promoting patriotism, preserving American history, and securing America’s future through better education for children and adults. The National Society of the Daughters of the American Revolution is committed to increasing literacy by promoting and supporting literacy programs. Now, therefore,</w:t>
      </w:r>
    </w:p>
    <w:p w14:paraId="67EB33A1" w14:textId="77777777" w:rsidR="00997F11" w:rsidRDefault="00997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28A6CB" w14:textId="77777777" w:rsidR="00997F11" w:rsidRDefault="00997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3938486" w14:textId="77777777" w:rsidR="00997F11" w:rsidRDefault="00997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0D3959" w14:textId="77777777" w:rsidR="001256B6" w:rsidRPr="000A6164" w:rsidRDefault="001256B6" w:rsidP="001256B6">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0A6164">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3E63F1F5378D42E38ABDAC7166E40818"/>
          </w:placeholder>
          <w:dataBinding w:prefixMappings="xmlns:ns0='http://schemas.openxmlformats.org/package/2006/metadata/lwb360-metadata' " w:xpath="/ns0:lwb360Metadata[1]/ns0:CHAMBER_DISPLAY[1]" w:storeItemID="{A70AC2F9-CF59-46A9-A8A7-29CBD0ED4110}"/>
          <w:text/>
        </w:sdtPr>
        <w:sdtEndPr/>
        <w:sdtContent>
          <w:r w:rsidRPr="000A6164">
            <w:rPr>
              <w:rFonts w:cs="Times New Roman"/>
              <w:color w:val="000000" w:themeColor="text1"/>
              <w:u w:color="000000" w:themeColor="text1"/>
            </w:rPr>
            <w:t>Senate</w:t>
          </w:r>
        </w:sdtContent>
      </w:sdt>
      <w:r w:rsidRPr="000A6164">
        <w:rPr>
          <w:rFonts w:cs="Times New Roman"/>
          <w:color w:val="000000" w:themeColor="text1"/>
          <w:u w:color="000000" w:themeColor="text1"/>
        </w:rPr>
        <w:t>, by this resolution, recognize November 1, 2022 as “Family Literacy Day” and November 2022 as “Family Literacy Month” in South Carolina.</w:t>
      </w:r>
    </w:p>
    <w:p w14:paraId="49A509FE" w14:textId="7208AFA2" w:rsidR="008076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39F8BC2" w14:textId="77777777" w:rsidR="006154B4" w:rsidRDefault="006154B4" w:rsidP="006154B4">
      <w:pPr>
        <w:suppressAutoHyphens/>
        <w:jc w:val="both"/>
        <w:rPr>
          <w:rFonts w:eastAsia="Times New Roman"/>
        </w:rPr>
      </w:pPr>
    </w:p>
    <w:sectPr w:rsidR="006154B4" w:rsidSect="006154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FC83F" w14:textId="77777777" w:rsidR="00997F11" w:rsidRDefault="00997F11" w:rsidP="00522CE0">
      <w:r>
        <w:separator/>
      </w:r>
    </w:p>
  </w:endnote>
  <w:endnote w:type="continuationSeparator" w:id="0">
    <w:p w14:paraId="2DFA687E" w14:textId="77777777" w:rsidR="00997F11" w:rsidRDefault="00997F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BD0866-1F7D-43DA-A8DC-8BC40FB9D83D}"/>
    <w:embedBold r:id="rId2" w:fontKey="{6465CE75-DB96-4185-B4D4-BC9B413DBE82}"/>
  </w:font>
  <w:font w:name="Calibri">
    <w:panose1 w:val="020F0502020204030204"/>
    <w:charset w:val="00"/>
    <w:family w:val="swiss"/>
    <w:pitch w:val="variable"/>
    <w:sig w:usb0="E4002EFF" w:usb1="C000247B" w:usb2="00000009" w:usb3="00000000" w:csb0="000001FF" w:csb1="00000000"/>
    <w:embedRegular r:id="rId3" w:fontKey="{A83BE3E6-DAA5-4184-A158-930AEE2574C9}"/>
  </w:font>
  <w:font w:name="Cambria">
    <w:panose1 w:val="02040503050406030204"/>
    <w:charset w:val="00"/>
    <w:family w:val="roman"/>
    <w:pitch w:val="variable"/>
    <w:sig w:usb0="E00006FF" w:usb1="420024FF" w:usb2="02000000" w:usb3="00000000" w:csb0="0000019F" w:csb1="00000000"/>
    <w:embedRegular r:id="rId4" w:fontKey="{38714A2D-A079-471C-BB05-5F8826294B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C83CB" w14:textId="610853A3" w:rsidR="008076CF" w:rsidRPr="006154B4" w:rsidRDefault="006154B4" w:rsidP="006154B4">
    <w:pPr>
      <w:pStyle w:val="Footer"/>
      <w:tabs>
        <w:tab w:val="clear" w:pos="4680"/>
        <w:tab w:val="clear" w:pos="9360"/>
        <w:tab w:val="center" w:pos="2995"/>
      </w:tabs>
      <w:spacing w:before="120"/>
    </w:pPr>
    <w:r>
      <w:t>[1387]</w:t>
    </w:r>
    <w:r>
      <w:tab/>
    </w:r>
    <w:r>
      <w:fldChar w:fldCharType="begin"/>
    </w:r>
    <w:r>
      <w:instrText xml:space="preserve"> PAGE  \* MERGEFORMAT </w:instrText>
    </w:r>
    <w:r>
      <w:fldChar w:fldCharType="separate"/>
    </w:r>
    <w:r w:rsidR="00C229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ED142" w14:textId="77777777" w:rsidR="00997F11" w:rsidRDefault="00997F11" w:rsidP="00522CE0">
      <w:r>
        <w:separator/>
      </w:r>
    </w:p>
  </w:footnote>
  <w:footnote w:type="continuationSeparator" w:id="0">
    <w:p w14:paraId="191A6A76" w14:textId="77777777" w:rsidR="00997F11" w:rsidRDefault="00997F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2FAMI.KMM.KS"/>
    <w:docVar w:name="CoverAttorneyInitials" w:val="KMM"/>
    <w:docVar w:name="CoverAttorneyLastName" w:val="Moffitt"/>
    <w:docVar w:name="CoverBillType" w:val="r"/>
    <w:docVar w:name="CoverSenator" w:val="KS"/>
    <w:docVar w:name="dvBillNumber" w:val="1387"/>
    <w:docVar w:name="dvBillNumberPrefix" w:val="S. "/>
    <w:docVar w:name="dvOriginalBody" w:val="Senate"/>
    <w:docVar w:name="fulldraftpath" w:val="L:\S-RES\KS\072FAMI.KMM.KS.DOCX"/>
    <w:docVar w:name="NameofBody" w:val="S"/>
    <w:docVar w:name="vgroup2" w:val="S-RES"/>
  </w:docVars>
  <w:rsids>
    <w:rsidRoot w:val="00997F11"/>
    <w:rsid w:val="00042AC1"/>
    <w:rsid w:val="00046516"/>
    <w:rsid w:val="00072458"/>
    <w:rsid w:val="0007601D"/>
    <w:rsid w:val="000B0720"/>
    <w:rsid w:val="000B5EAF"/>
    <w:rsid w:val="001256B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11BD"/>
    <w:rsid w:val="00315D04"/>
    <w:rsid w:val="00383247"/>
    <w:rsid w:val="003A1759"/>
    <w:rsid w:val="003B4BB5"/>
    <w:rsid w:val="003D6E2B"/>
    <w:rsid w:val="003E7597"/>
    <w:rsid w:val="00413EBF"/>
    <w:rsid w:val="00426A56"/>
    <w:rsid w:val="004335C7"/>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154B4"/>
    <w:rsid w:val="006A1802"/>
    <w:rsid w:val="006C0CBB"/>
    <w:rsid w:val="006C74EA"/>
    <w:rsid w:val="006F56CF"/>
    <w:rsid w:val="00720D40"/>
    <w:rsid w:val="007318D4"/>
    <w:rsid w:val="00765784"/>
    <w:rsid w:val="007A4390"/>
    <w:rsid w:val="007E5CB7"/>
    <w:rsid w:val="008076CF"/>
    <w:rsid w:val="008314D2"/>
    <w:rsid w:val="00870F6F"/>
    <w:rsid w:val="008B2F42"/>
    <w:rsid w:val="008C3697"/>
    <w:rsid w:val="008E185F"/>
    <w:rsid w:val="008F023B"/>
    <w:rsid w:val="00904E16"/>
    <w:rsid w:val="009162B3"/>
    <w:rsid w:val="00927C62"/>
    <w:rsid w:val="00983951"/>
    <w:rsid w:val="00984124"/>
    <w:rsid w:val="00984640"/>
    <w:rsid w:val="00995C37"/>
    <w:rsid w:val="00997F11"/>
    <w:rsid w:val="009C118A"/>
    <w:rsid w:val="00A02011"/>
    <w:rsid w:val="00A4011E"/>
    <w:rsid w:val="00A86015"/>
    <w:rsid w:val="00A9594E"/>
    <w:rsid w:val="00AE59C8"/>
    <w:rsid w:val="00B10098"/>
    <w:rsid w:val="00B43A90"/>
    <w:rsid w:val="00B5790D"/>
    <w:rsid w:val="00B90B02"/>
    <w:rsid w:val="00B945C5"/>
    <w:rsid w:val="00BA20EA"/>
    <w:rsid w:val="00BB5AFC"/>
    <w:rsid w:val="00BC026E"/>
    <w:rsid w:val="00BC0A56"/>
    <w:rsid w:val="00BE6C76"/>
    <w:rsid w:val="00C22945"/>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DBEB8"/>
  <w15:docId w15:val="{52790802-A4C9-4079-8FE7-58378EDB1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whereas">
    <w:name w:val="sc_resolution_whereas"/>
    <w:qFormat/>
    <w:rsid w:val="001256B6"/>
    <w:pPr>
      <w:widowControl w:val="0"/>
      <w:suppressAutoHyphens/>
      <w:spacing w:line="360" w:lineRule="auto"/>
      <w:jc w:val="both"/>
    </w:pPr>
    <w:rPr>
      <w:rFonts w:cstheme="minorBidi"/>
    </w:rPr>
  </w:style>
  <w:style w:type="paragraph" w:customStyle="1" w:styleId="scresolutionmembers">
    <w:name w:val="sc_resolution_members"/>
    <w:qFormat/>
    <w:rsid w:val="001256B6"/>
    <w:pPr>
      <w:widowControl w:val="0"/>
      <w:suppressAutoHyphens/>
      <w:spacing w:line="360" w:lineRule="auto"/>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63F1F5378D42E38ABDAC7166E40818"/>
        <w:category>
          <w:name w:val="General"/>
          <w:gallery w:val="placeholder"/>
        </w:category>
        <w:types>
          <w:type w:val="bbPlcHdr"/>
        </w:types>
        <w:behaviors>
          <w:behavior w:val="content"/>
        </w:behaviors>
        <w:guid w:val="{8E94C3BE-0F57-41DB-83FC-EE9D072A9F2A}"/>
      </w:docPartPr>
      <w:docPartBody>
        <w:p w:rsidR="00FB4AD2" w:rsidRDefault="00423547" w:rsidP="00423547">
          <w:pPr>
            <w:pStyle w:val="3E63F1F5378D42E38ABDAC7166E40818"/>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47"/>
    <w:rsid w:val="00423547"/>
    <w:rsid w:val="00FB4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3547"/>
    <w:rPr>
      <w:color w:val="808080"/>
    </w:rPr>
  </w:style>
  <w:style w:type="paragraph" w:customStyle="1" w:styleId="3E63F1F5378D42E38ABDAC7166E40818">
    <w:name w:val="3E63F1F5378D42E38ABDAC7166E40818"/>
    <w:rsid w:val="00423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1917</Characters>
  <Application>Microsoft Office Word</Application>
  <DocSecurity>0</DocSecurity>
  <Lines>59</Lines>
  <Paragraphs>13</Paragraphs>
  <ScaleCrop>false</ScaleCrop>
  <Company>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1387 Text of Previous Version (Oct. 18, 2022) - South Carolina Legislature Online</dc:title>
  <dc:subject/>
  <dc:creator>Victoria Chandler</dc:creator>
  <cp:keywords/>
  <dc:description/>
  <cp:lastModifiedBy>S Wilson</cp:lastModifiedBy>
  <cp:revision>2</cp:revision>
  <dcterms:created xsi:type="dcterms:W3CDTF">2022-10-18T19:19:00Z</dcterms:created>
  <dcterms:modified xsi:type="dcterms:W3CDTF">2022-10-18T19:19:00Z</dcterms:modified>
</cp:coreProperties>
</file>