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12" w:rsidRPr="00977812" w:rsidRDefault="00977812" w:rsidP="00977812">
      <w:pPr>
        <w:tabs>
          <w:tab w:val="right" w:pos="5933"/>
        </w:tabs>
        <w:suppressAutoHyphens/>
      </w:pPr>
      <w:r>
        <w:tab/>
      </w:r>
      <w:r>
        <w:rPr>
          <w:b/>
          <w:sz w:val="36"/>
        </w:rPr>
        <w:t>S. 179</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12" w:rsidRDefault="00977812"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562">
        <w:t>Senator Hembree</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2/4/21--H.</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977812" w:rsidRPr="00977812" w:rsidRDefault="00977812"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12" w:rsidRDefault="00977812"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77812" w:rsidRPr="00977812" w:rsidRDefault="00977812"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179) to request the Department of Transportation name the portion of United States Highway 701 North from its intersection with the city limits of the City of Loris to a point one mile north, etc., respectfully</w:t>
      </w:r>
    </w:p>
    <w:p w:rsidR="00977812" w:rsidRPr="00977812" w:rsidRDefault="00977812"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977812" w:rsidRPr="00977812" w:rsidRDefault="00977812"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12" w:rsidRDefault="009778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7812" w:rsidSect="009778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36C5" w:rsidRDefault="006736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75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“HENRY L. NICHOLS HIGHWAY”, AND ERECT APPROPRIATE SIGNS OR MARKERS ALONG BOTH PORTIONS OF HIGHWAY THAT CONTAIN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Henry L. Nichols served the State of Sout</w:t>
      </w:r>
      <w:r w:rsidR="0033246B">
        <w:t xml:space="preserve">h Carolina as the first African </w:t>
      </w:r>
      <w:r>
        <w:t>American mayor of the City of Loris;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Mayor Nichols willingly gave of his time and talents to support his beloved city, even signing checks while in the hospital to insure the city would keep running and his work was being done;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Loris owes a special debt of gratitude to Mayor Nichols for his leadership and loyalty to what he loved;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Nichols is owed the gratitude of all South Carolinians for his twenty years of honorable service in the U.S. Marine Corps, from which he retired as a Lieutenant Colonel;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exemplary service to the citizens of the Loris community, the State of South Carolina, and our country, it is fitting and proper for portions of United States Highway 701 in Horry County to be named in his honor.  Now, therefore, </w:t>
      </w:r>
    </w:p>
    <w:p w:rsidR="00977812" w:rsidRDefault="00977812"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the “Henry L. Nichols Highway”, and erect appropriate signs or markers along both portions of highway that contain these words.</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4"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173D8" w:rsidRDefault="003324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556" w:rsidRDefault="00204556" w:rsidP="00204556">
      <w:pPr>
        <w:suppressAutoHyphens/>
      </w:pPr>
    </w:p>
    <w:sectPr w:rsidR="00204556" w:rsidSect="009778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514" w:rsidRDefault="00147514" w:rsidP="009F0C77">
      <w:r>
        <w:separator/>
      </w:r>
    </w:p>
  </w:endnote>
  <w:endnote w:type="continuationSeparator" w:id="0">
    <w:p w:rsidR="00147514" w:rsidRDefault="001475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111A6B-BEA0-4C12-AE59-5AFC8BA54F6D}"/>
    <w:embedBold r:id="rId2" w:fontKey="{EC2EB97B-8870-43AD-9D0C-CF1FCDD6C44E}"/>
  </w:font>
  <w:font w:name="Calibri">
    <w:panose1 w:val="020F0502020204030204"/>
    <w:charset w:val="00"/>
    <w:family w:val="swiss"/>
    <w:pitch w:val="variable"/>
    <w:sig w:usb0="E0002EFF" w:usb1="C000247B" w:usb2="00000009" w:usb3="00000000" w:csb0="000001FF" w:csb1="00000000"/>
    <w:embedRegular r:id="rId3" w:fontKey="{68B29C3C-FD1C-438E-8013-230FF071A25B}"/>
  </w:font>
  <w:font w:name="Segoe UI">
    <w:panose1 w:val="020B0502040204020203"/>
    <w:charset w:val="00"/>
    <w:family w:val="swiss"/>
    <w:pitch w:val="variable"/>
    <w:sig w:usb0="E4002EFF" w:usb1="C000E47F" w:usb2="00000009" w:usb3="00000000" w:csb0="000001FF" w:csb1="00000000"/>
    <w:embedRegular r:id="rId4" w:fontKey="{BAEF4F46-E6DF-47A7-9E34-787E313B686D}"/>
  </w:font>
  <w:font w:name="Cambria">
    <w:panose1 w:val="02040503050406030204"/>
    <w:charset w:val="00"/>
    <w:family w:val="roman"/>
    <w:pitch w:val="variable"/>
    <w:sig w:usb0="E00006FF" w:usb1="420024FF" w:usb2="02000000" w:usb3="00000000" w:csb0="0000019F" w:csb1="00000000"/>
    <w:embedRegular r:id="rId5" w:fontKey="{10C8EB80-E47C-440A-B51F-3F6B9B1974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3D8" w:rsidRPr="006736C5" w:rsidRDefault="006736C5" w:rsidP="006736C5">
    <w:pPr>
      <w:pStyle w:val="Footer"/>
      <w:tabs>
        <w:tab w:val="clear" w:pos="4680"/>
        <w:tab w:val="clear" w:pos="9360"/>
        <w:tab w:val="center" w:pos="2995"/>
      </w:tabs>
      <w:spacing w:before="120"/>
    </w:pPr>
    <w:r>
      <w:t>[179</w:t>
    </w:r>
    <w:r w:rsidR="00977812">
      <w:t>-</w:t>
    </w:r>
    <w:r w:rsidR="00977812">
      <w:fldChar w:fldCharType="begin"/>
    </w:r>
    <w:r w:rsidR="00977812">
      <w:instrText xml:space="preserve"> PAGE  \* MERGEFORMAT </w:instrText>
    </w:r>
    <w:r w:rsidR="00977812">
      <w:fldChar w:fldCharType="separate"/>
    </w:r>
    <w:r w:rsidR="000C1A2B">
      <w:rPr>
        <w:noProof/>
      </w:rPr>
      <w:t>1</w:t>
    </w:r>
    <w:r w:rsidR="00977812">
      <w:fldChar w:fldCharType="end"/>
    </w:r>
    <w:r w:rsidR="0097781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812" w:rsidRPr="006736C5" w:rsidRDefault="00977812" w:rsidP="006736C5">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2045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514" w:rsidRDefault="00147514" w:rsidP="009F0C77">
      <w:r>
        <w:separator/>
      </w:r>
    </w:p>
  </w:footnote>
  <w:footnote w:type="continuationSeparator" w:id="0">
    <w:p w:rsidR="00147514" w:rsidRDefault="001475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12CM21"/>
    <w:docVar w:name="CoverBillType" w:val="c"/>
    <w:docVar w:name="DocPath" w:val="L:\Council\bills\GT\5912CM21.DOCX"/>
    <w:docVar w:name="dvBillNumber" w:val="179"/>
    <w:docVar w:name="dvBillNumberPrefix" w:val="S. "/>
    <w:docVar w:name="dvOriginalBody" w:val="Senate"/>
    <w:docVar w:name="dvSteno" w:val="GT"/>
    <w:docVar w:name="NameofBody" w:val="s"/>
    <w:docVar w:name="vGroup2" w:val="Council"/>
  </w:docVars>
  <w:rsids>
    <w:rsidRoot w:val="00147514"/>
    <w:rsid w:val="000263D9"/>
    <w:rsid w:val="00026C9A"/>
    <w:rsid w:val="000965A1"/>
    <w:rsid w:val="000C1A2B"/>
    <w:rsid w:val="000C487D"/>
    <w:rsid w:val="000E1785"/>
    <w:rsid w:val="000F39F2"/>
    <w:rsid w:val="001023A4"/>
    <w:rsid w:val="0010776B"/>
    <w:rsid w:val="00133E66"/>
    <w:rsid w:val="00134ACF"/>
    <w:rsid w:val="00144E15"/>
    <w:rsid w:val="00147514"/>
    <w:rsid w:val="001A4A62"/>
    <w:rsid w:val="001A681E"/>
    <w:rsid w:val="001D08F2"/>
    <w:rsid w:val="002037CA"/>
    <w:rsid w:val="00204556"/>
    <w:rsid w:val="002047A2"/>
    <w:rsid w:val="002321B6"/>
    <w:rsid w:val="0023696B"/>
    <w:rsid w:val="00250967"/>
    <w:rsid w:val="002759C5"/>
    <w:rsid w:val="00277DEE"/>
    <w:rsid w:val="00280D88"/>
    <w:rsid w:val="00294ABE"/>
    <w:rsid w:val="002A3EB4"/>
    <w:rsid w:val="00325348"/>
    <w:rsid w:val="0033246B"/>
    <w:rsid w:val="00393688"/>
    <w:rsid w:val="003D411E"/>
    <w:rsid w:val="003E3C1E"/>
    <w:rsid w:val="003E6148"/>
    <w:rsid w:val="003E7D04"/>
    <w:rsid w:val="00400EAA"/>
    <w:rsid w:val="0040637B"/>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36C5"/>
    <w:rsid w:val="00680479"/>
    <w:rsid w:val="0069470D"/>
    <w:rsid w:val="006A476C"/>
    <w:rsid w:val="006C6A93"/>
    <w:rsid w:val="006E02F9"/>
    <w:rsid w:val="006F3F76"/>
    <w:rsid w:val="00753C04"/>
    <w:rsid w:val="00756946"/>
    <w:rsid w:val="00757F80"/>
    <w:rsid w:val="00771EEC"/>
    <w:rsid w:val="00786819"/>
    <w:rsid w:val="007A325A"/>
    <w:rsid w:val="007C3099"/>
    <w:rsid w:val="007E3BF4"/>
    <w:rsid w:val="007E72BE"/>
    <w:rsid w:val="007F1523"/>
    <w:rsid w:val="007F509E"/>
    <w:rsid w:val="007F5799"/>
    <w:rsid w:val="007F6947"/>
    <w:rsid w:val="00834A12"/>
    <w:rsid w:val="00872729"/>
    <w:rsid w:val="008F0EB7"/>
    <w:rsid w:val="008F4429"/>
    <w:rsid w:val="00932670"/>
    <w:rsid w:val="009352BB"/>
    <w:rsid w:val="00977812"/>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73D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31BE3-EFC8-43D4-9E60-7C7679CC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0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56148-3D3B-434E-919E-FD1B9B74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2274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179 Text of Previous Version (Feb. 4, 2021) - South Carolina Legislature Online</dc:title>
  <dc:subject/>
  <dc:creator>Gwen Thurmond</dc:creator>
  <cp:keywords/>
  <dc:description/>
  <cp:lastModifiedBy>Danny Crook</cp:lastModifiedBy>
  <cp:revision>2</cp:revision>
  <cp:lastPrinted>2020-12-08T16:50:00Z</cp:lastPrinted>
  <dcterms:created xsi:type="dcterms:W3CDTF">2021-02-04T19:36:00Z</dcterms:created>
  <dcterms:modified xsi:type="dcterms:W3CDTF">2021-02-04T19:36:00Z</dcterms:modified>
</cp:coreProperties>
</file>