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E231F" w14:textId="77777777" w:rsidR="00F00E12" w:rsidRPr="00522CE0" w:rsidRDefault="00F00E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141E4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5DD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E96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F2D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F59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9FB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11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451FA" w14:textId="77777777" w:rsidR="00522CE0" w:rsidRPr="008F023B" w:rsidRDefault="00522CE0" w:rsidP="00F00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2A3C">
        <w:rPr>
          <w:rFonts w:eastAsia="Times New Roman"/>
          <w:b/>
          <w:sz w:val="30"/>
          <w:szCs w:val="30"/>
        </w:rPr>
        <w:t>BILL</w:t>
      </w:r>
    </w:p>
    <w:p w14:paraId="4F69B3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8804E" w14:textId="4D85C517" w:rsidR="006B54EC" w:rsidRPr="00522CE0" w:rsidRDefault="00DF4850"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THIRTY-BY-THIRTY CONSERVATION ACT”; TO A</w:t>
      </w:r>
      <w:r w:rsidR="006B54EC">
        <w:rPr>
          <w:rFonts w:eastAsia="Times New Roman"/>
        </w:rPr>
        <w:t xml:space="preserve">MEND TITLE 48 OF THE 1976 CODE, RELATING TO ENVIRONMENTAL PROTECTION AND CONSERVATION, BY ADDING CHAPTER 61, TO ESTABLISH THE GOAL OF PROTECTING THIRTY PERCENT OF THE STATE OF SOUTH CAROLINA BY NOT LATER THAN 2030, TO ESTABLISH THE </w:t>
      </w:r>
      <w:r w:rsidR="006B54EC" w:rsidRPr="00AC7EF8">
        <w:rPr>
          <w:color w:val="000000" w:themeColor="text1"/>
          <w:u w:color="000000" w:themeColor="text1"/>
        </w:rPr>
        <w:t>THIRTY</w:t>
      </w:r>
      <w:r w:rsidR="00312101">
        <w:rPr>
          <w:color w:val="000000" w:themeColor="text1"/>
          <w:u w:color="000000" w:themeColor="text1"/>
        </w:rPr>
        <w:noBreakHyphen/>
      </w:r>
      <w:r w:rsidR="006B54EC" w:rsidRPr="00AC7EF8">
        <w:rPr>
          <w:color w:val="000000" w:themeColor="text1"/>
          <w:u w:color="000000" w:themeColor="text1"/>
        </w:rPr>
        <w:t>BY</w:t>
      </w:r>
      <w:r w:rsidR="00312101">
        <w:rPr>
          <w:color w:val="000000" w:themeColor="text1"/>
          <w:u w:color="000000" w:themeColor="text1"/>
        </w:rPr>
        <w:noBreakHyphen/>
      </w:r>
      <w:r w:rsidR="006B54EC" w:rsidRPr="00AC7EF8">
        <w:rPr>
          <w:color w:val="000000" w:themeColor="text1"/>
          <w:u w:color="000000" w:themeColor="text1"/>
        </w:rPr>
        <w:t>THIRTY INTERAGENCY TASKFORCE</w:t>
      </w:r>
      <w:r w:rsidR="006B54EC">
        <w:rPr>
          <w:color w:val="000000" w:themeColor="text1"/>
          <w:u w:color="000000" w:themeColor="text1"/>
        </w:rPr>
        <w:t xml:space="preserve">, </w:t>
      </w:r>
      <w:r w:rsidR="006B54EC">
        <w:rPr>
          <w:rFonts w:eastAsia="Times New Roman"/>
        </w:rPr>
        <w:t xml:space="preserve">TO PROVIDE FOR THE DEVELOPMENT AND IMPLEMENTATION OF PLANS </w:t>
      </w:r>
      <w:r w:rsidR="006B54EC" w:rsidRPr="00AC7EF8">
        <w:rPr>
          <w:color w:val="000000" w:themeColor="text1"/>
          <w:u w:color="000000" w:themeColor="text1"/>
        </w:rPr>
        <w:t xml:space="preserve">BY </w:t>
      </w:r>
      <w:r w:rsidR="006B54EC">
        <w:rPr>
          <w:color w:val="000000" w:themeColor="text1"/>
          <w:u w:color="000000" w:themeColor="text1"/>
        </w:rPr>
        <w:t>STATE AGENCIES</w:t>
      </w:r>
      <w:r w:rsidR="006B54EC" w:rsidRPr="00AC7EF8">
        <w:rPr>
          <w:color w:val="000000" w:themeColor="text1"/>
          <w:u w:color="000000" w:themeColor="text1"/>
        </w:rPr>
        <w:t xml:space="preserve"> TO ACHIEVE TH</w:t>
      </w:r>
      <w:r w:rsidR="006B54EC">
        <w:rPr>
          <w:color w:val="000000" w:themeColor="text1"/>
          <w:u w:color="000000" w:themeColor="text1"/>
        </w:rPr>
        <w:t xml:space="preserve">IS </w:t>
      </w:r>
      <w:r w:rsidR="006B54EC" w:rsidRPr="00AC7EF8">
        <w:rPr>
          <w:color w:val="000000" w:themeColor="text1"/>
          <w:u w:color="000000" w:themeColor="text1"/>
        </w:rPr>
        <w:t>GOAL</w:t>
      </w:r>
      <w:r w:rsidR="006B54EC">
        <w:rPr>
          <w:rFonts w:eastAsia="Times New Roman"/>
        </w:rPr>
        <w:t>, AND TO PROVIDE REPORTING REQUIREMENTS.</w:t>
      </w:r>
    </w:p>
    <w:p w14:paraId="522EE8FB"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CCB4F" w14:textId="7753323D"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w:t>
      </w:r>
      <w:r w:rsidRPr="00AC7EF8">
        <w:rPr>
          <w:color w:val="000000" w:themeColor="text1"/>
          <w:u w:color="000000" w:themeColor="text1"/>
        </w:rPr>
        <w:t>apid land development in South Carolina has led to the loss of forestlands, farmlands, wildlife habitats, biodiversity, outstanding natural areas, beaches</w:t>
      </w:r>
      <w:r>
        <w:rPr>
          <w:color w:val="000000" w:themeColor="text1"/>
          <w:u w:color="000000" w:themeColor="text1"/>
        </w:rPr>
        <w:t>,</w:t>
      </w:r>
      <w:r w:rsidRPr="00AC7EF8">
        <w:rPr>
          <w:color w:val="000000" w:themeColor="text1"/>
          <w:u w:color="000000" w:themeColor="text1"/>
        </w:rPr>
        <w:t xml:space="preserve"> and publ</w:t>
      </w:r>
      <w:r>
        <w:rPr>
          <w:color w:val="000000" w:themeColor="text1"/>
          <w:u w:color="000000" w:themeColor="text1"/>
        </w:rPr>
        <w:t xml:space="preserve">ic areas for outdoor recreation </w:t>
      </w:r>
      <w:r w:rsidRPr="00AC7EF8">
        <w:rPr>
          <w:color w:val="000000" w:themeColor="text1"/>
          <w:u w:color="000000" w:themeColor="text1"/>
        </w:rPr>
        <w:t xml:space="preserve">and has impacted the health of the </w:t>
      </w:r>
      <w:r>
        <w:rPr>
          <w:color w:val="000000" w:themeColor="text1"/>
          <w:u w:color="000000" w:themeColor="text1"/>
        </w:rPr>
        <w:t>S</w:t>
      </w:r>
      <w:r w:rsidRPr="00AC7EF8">
        <w:rPr>
          <w:color w:val="000000" w:themeColor="text1"/>
          <w:u w:color="000000" w:themeColor="text1"/>
        </w:rPr>
        <w:t xml:space="preserve">tate’s streams, rivers, wetlands, estuaries, and bays, all of which impacts the quality of life of the </w:t>
      </w:r>
      <w:r>
        <w:rPr>
          <w:color w:val="000000" w:themeColor="text1"/>
          <w:u w:color="000000" w:themeColor="text1"/>
        </w:rPr>
        <w:t>S</w:t>
      </w:r>
      <w:r w:rsidRPr="00AC7EF8">
        <w:rPr>
          <w:color w:val="000000" w:themeColor="text1"/>
          <w:u w:color="000000" w:themeColor="text1"/>
        </w:rPr>
        <w:t>tate’s current and future citizens and may je</w:t>
      </w:r>
      <w:r>
        <w:rPr>
          <w:color w:val="000000" w:themeColor="text1"/>
          <w:u w:color="000000" w:themeColor="text1"/>
        </w:rPr>
        <w:t>opardize the well</w:t>
      </w:r>
      <w:r w:rsidR="00312101">
        <w:rPr>
          <w:color w:val="000000" w:themeColor="text1"/>
          <w:u w:color="000000" w:themeColor="text1"/>
        </w:rPr>
        <w:noBreakHyphen/>
      </w:r>
      <w:r>
        <w:rPr>
          <w:color w:val="000000" w:themeColor="text1"/>
          <w:u w:color="000000" w:themeColor="text1"/>
        </w:rPr>
        <w:t>being of the S</w:t>
      </w:r>
      <w:r w:rsidRPr="00AC7EF8">
        <w:rPr>
          <w:color w:val="000000" w:themeColor="text1"/>
          <w:u w:color="000000" w:themeColor="text1"/>
        </w:rPr>
        <w:t>tate’s environment and economy</w:t>
      </w:r>
      <w:r>
        <w:rPr>
          <w:color w:val="000000" w:themeColor="text1"/>
          <w:u w:color="000000" w:themeColor="text1"/>
        </w:rPr>
        <w:t xml:space="preserve"> if not addressed appropriately; and</w:t>
      </w:r>
    </w:p>
    <w:p w14:paraId="3C0085A5"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13CCCD"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has also led to the loss of historical and archaeological sites that embody the heritage o</w:t>
      </w:r>
      <w:r>
        <w:rPr>
          <w:color w:val="000000" w:themeColor="text1"/>
          <w:u w:color="000000" w:themeColor="text1"/>
        </w:rPr>
        <w:t>f the State; and</w:t>
      </w:r>
    </w:p>
    <w:p w14:paraId="41A4C7B6"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8E790A"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is occurring across the Uni</w:t>
      </w:r>
      <w:r>
        <w:rPr>
          <w:color w:val="000000" w:themeColor="text1"/>
          <w:u w:color="000000" w:themeColor="text1"/>
        </w:rPr>
        <w:t>ted States and across the world; and</w:t>
      </w:r>
    </w:p>
    <w:p w14:paraId="19C6725D"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1E2BAE" w14:textId="22E897EB"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documented </w:t>
      </w:r>
      <w:r>
        <w:rPr>
          <w:color w:val="000000" w:themeColor="text1"/>
          <w:u w:color="000000" w:themeColor="text1"/>
        </w:rPr>
        <w:t>this</w:t>
      </w:r>
      <w:r w:rsidRPr="00AC7EF8">
        <w:rPr>
          <w:color w:val="000000" w:themeColor="text1"/>
          <w:u w:color="000000" w:themeColor="text1"/>
        </w:rPr>
        <w:t xml:space="preserve"> rapid loss of natural area and wildlife, including the loss of 1,500,000 acres of natural area in the U</w:t>
      </w:r>
      <w:r>
        <w:rPr>
          <w:color w:val="000000" w:themeColor="text1"/>
          <w:u w:color="000000" w:themeColor="text1"/>
        </w:rPr>
        <w:t xml:space="preserve">nited </w:t>
      </w:r>
      <w:r w:rsidRPr="00AC7EF8">
        <w:rPr>
          <w:color w:val="000000" w:themeColor="text1"/>
          <w:u w:color="000000" w:themeColor="text1"/>
        </w:rPr>
        <w:t>S</w:t>
      </w:r>
      <w:r>
        <w:rPr>
          <w:color w:val="000000" w:themeColor="text1"/>
          <w:u w:color="000000" w:themeColor="text1"/>
        </w:rPr>
        <w:t>tates</w:t>
      </w:r>
      <w:r w:rsidRPr="00AC7EF8">
        <w:rPr>
          <w:color w:val="000000" w:themeColor="text1"/>
          <w:u w:color="000000" w:themeColor="text1"/>
        </w:rPr>
        <w:t xml:space="preserve"> per year</w:t>
      </w:r>
      <w:r>
        <w:rPr>
          <w:color w:val="000000" w:themeColor="text1"/>
          <w:u w:color="000000" w:themeColor="text1"/>
        </w:rPr>
        <w:t>;</w:t>
      </w:r>
      <w:r w:rsidRPr="00AC7EF8">
        <w:rPr>
          <w:color w:val="000000" w:themeColor="text1"/>
          <w:u w:color="000000" w:themeColor="text1"/>
        </w:rPr>
        <w:t xml:space="preserve"> the loss of 2,900,000,000</w:t>
      </w:r>
      <w:r>
        <w:rPr>
          <w:color w:val="000000" w:themeColor="text1"/>
          <w:u w:color="000000" w:themeColor="text1"/>
        </w:rPr>
        <w:t>, or twenty-nine percent of,</w:t>
      </w:r>
      <w:r w:rsidRPr="00AC7EF8">
        <w:rPr>
          <w:color w:val="000000" w:themeColor="text1"/>
          <w:u w:color="000000" w:themeColor="text1"/>
        </w:rPr>
        <w:t xml:space="preserve"> North American birds since 1970</w:t>
      </w:r>
      <w:r>
        <w:rPr>
          <w:color w:val="000000" w:themeColor="text1"/>
          <w:u w:color="000000" w:themeColor="text1"/>
        </w:rPr>
        <w:t>;</w:t>
      </w:r>
      <w:r w:rsidRPr="00AC7EF8">
        <w:rPr>
          <w:color w:val="000000" w:themeColor="text1"/>
          <w:u w:color="000000" w:themeColor="text1"/>
        </w:rPr>
        <w:t xml:space="preserve"> </w:t>
      </w:r>
      <w:r>
        <w:rPr>
          <w:color w:val="000000" w:themeColor="text1"/>
          <w:u w:color="000000" w:themeColor="text1"/>
        </w:rPr>
        <w:t xml:space="preserve">threats to </w:t>
      </w:r>
      <w:r w:rsidRPr="00AC7EF8">
        <w:rPr>
          <w:color w:val="000000" w:themeColor="text1"/>
          <w:u w:color="000000" w:themeColor="text1"/>
        </w:rPr>
        <w:lastRenderedPageBreak/>
        <w:t>approximately 12,000 plant and animal species in the United States</w:t>
      </w:r>
      <w:r>
        <w:rPr>
          <w:color w:val="000000" w:themeColor="text1"/>
          <w:u w:color="000000" w:themeColor="text1"/>
        </w:rPr>
        <w:t>, all of which are</w:t>
      </w:r>
      <w:r w:rsidRPr="00AC7EF8">
        <w:rPr>
          <w:color w:val="000000" w:themeColor="text1"/>
          <w:u w:color="000000" w:themeColor="text1"/>
        </w:rPr>
        <w:t xml:space="preserve"> in need of proactive conservation efforts</w:t>
      </w:r>
      <w:r>
        <w:rPr>
          <w:color w:val="000000" w:themeColor="text1"/>
          <w:u w:color="000000" w:themeColor="text1"/>
        </w:rPr>
        <w:t>;</w:t>
      </w:r>
      <w:r w:rsidRPr="00AC7EF8">
        <w:rPr>
          <w:color w:val="000000" w:themeColor="text1"/>
          <w:u w:color="000000" w:themeColor="text1"/>
        </w:rPr>
        <w:t xml:space="preserve"> and the loss of one</w:t>
      </w:r>
      <w:r w:rsidR="00312101">
        <w:rPr>
          <w:color w:val="000000" w:themeColor="text1"/>
          <w:u w:color="000000" w:themeColor="text1"/>
        </w:rPr>
        <w:noBreakHyphen/>
      </w:r>
      <w:r w:rsidRPr="00AC7EF8">
        <w:rPr>
          <w:color w:val="000000" w:themeColor="text1"/>
          <w:u w:color="000000" w:themeColor="text1"/>
        </w:rPr>
        <w:t>half of freshwater and saltwater wetla</w:t>
      </w:r>
      <w:r>
        <w:rPr>
          <w:color w:val="000000" w:themeColor="text1"/>
          <w:u w:color="000000" w:themeColor="text1"/>
        </w:rPr>
        <w:t>nds in the contiguous forty-eight states; and</w:t>
      </w:r>
    </w:p>
    <w:p w14:paraId="397EA082"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E05D17"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recommended conserving and protecting </w:t>
      </w:r>
      <w:r>
        <w:rPr>
          <w:color w:val="000000" w:themeColor="text1"/>
          <w:u w:color="000000" w:themeColor="text1"/>
        </w:rPr>
        <w:t>thirty</w:t>
      </w:r>
      <w:r w:rsidRPr="00AC7EF8">
        <w:rPr>
          <w:color w:val="000000" w:themeColor="text1"/>
          <w:u w:color="000000" w:themeColor="text1"/>
        </w:rPr>
        <w:t xml:space="preserve"> percent of the land and </w:t>
      </w:r>
      <w:r>
        <w:rPr>
          <w:color w:val="000000" w:themeColor="text1"/>
          <w:u w:color="000000" w:themeColor="text1"/>
        </w:rPr>
        <w:t>thirty</w:t>
      </w:r>
      <w:r w:rsidRPr="00AC7EF8">
        <w:rPr>
          <w:color w:val="000000" w:themeColor="text1"/>
          <w:u w:color="000000" w:themeColor="text1"/>
        </w:rPr>
        <w:t xml:space="preserve"> percent of the ocean in each country by 2030 in order to </w:t>
      </w:r>
      <w:r>
        <w:rPr>
          <w:color w:val="000000" w:themeColor="text1"/>
          <w:u w:color="000000" w:themeColor="text1"/>
        </w:rPr>
        <w:t>address</w:t>
      </w:r>
      <w:r w:rsidRPr="00AC7EF8">
        <w:rPr>
          <w:color w:val="000000" w:themeColor="text1"/>
          <w:u w:color="000000" w:themeColor="text1"/>
        </w:rPr>
        <w:t xml:space="preserve"> </w:t>
      </w:r>
      <w:r>
        <w:rPr>
          <w:color w:val="000000" w:themeColor="text1"/>
          <w:u w:color="000000" w:themeColor="text1"/>
        </w:rPr>
        <w:t xml:space="preserve">this </w:t>
      </w:r>
      <w:r w:rsidRPr="00AC7EF8">
        <w:rPr>
          <w:color w:val="000000" w:themeColor="text1"/>
          <w:u w:color="000000" w:themeColor="text1"/>
        </w:rPr>
        <w:t>deterioration of natural systems, loss of biodiversity, and rapid land development</w:t>
      </w:r>
      <w:r>
        <w:rPr>
          <w:color w:val="000000" w:themeColor="text1"/>
          <w:u w:color="000000" w:themeColor="text1"/>
        </w:rPr>
        <w:t>; and</w:t>
      </w:r>
    </w:p>
    <w:p w14:paraId="3F60083B"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28A735" w14:textId="77777777"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w:t>
      </w:r>
      <w:r w:rsidRPr="00AC7EF8">
        <w:rPr>
          <w:color w:val="000000" w:themeColor="text1"/>
          <w:u w:color="000000" w:themeColor="text1"/>
        </w:rPr>
        <w:t xml:space="preserve">ational leaders have introduced measures to commit the United States to protecting </w:t>
      </w:r>
      <w:r>
        <w:rPr>
          <w:color w:val="000000" w:themeColor="text1"/>
          <w:u w:color="000000" w:themeColor="text1"/>
        </w:rPr>
        <w:t xml:space="preserve">thirty </w:t>
      </w:r>
      <w:r w:rsidRPr="00AC7EF8">
        <w:rPr>
          <w:color w:val="000000" w:themeColor="text1"/>
          <w:u w:color="000000" w:themeColor="text1"/>
        </w:rPr>
        <w:t>percent of its lands and oceans by 2030</w:t>
      </w:r>
      <w:r>
        <w:rPr>
          <w:color w:val="000000" w:themeColor="text1"/>
          <w:u w:color="000000" w:themeColor="text1"/>
        </w:rPr>
        <w:t>; and</w:t>
      </w:r>
    </w:p>
    <w:p w14:paraId="4CA38C0C"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408280" w14:textId="77777777" w:rsidR="00522CE0" w:rsidRP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AC7EF8">
        <w:rPr>
          <w:color w:val="000000" w:themeColor="text1"/>
          <w:u w:color="000000" w:themeColor="text1"/>
        </w:rPr>
        <w:t xml:space="preserve">n order to support national efforts and provide </w:t>
      </w:r>
      <w:r>
        <w:rPr>
          <w:color w:val="000000" w:themeColor="text1"/>
          <w:u w:color="000000" w:themeColor="text1"/>
        </w:rPr>
        <w:t>s</w:t>
      </w:r>
      <w:r w:rsidRPr="00AC7EF8">
        <w:rPr>
          <w:color w:val="000000" w:themeColor="text1"/>
          <w:u w:color="000000" w:themeColor="text1"/>
        </w:rPr>
        <w:t>tate leadership to address the deterioration of natural systems, loss of biodiversity, and rapid land development, South Carolina must establish a bold goal for the amount of land to be protected by the year 2030.</w:t>
      </w:r>
      <w:r>
        <w:rPr>
          <w:color w:val="000000" w:themeColor="text1"/>
          <w:u w:color="000000" w:themeColor="text1"/>
        </w:rPr>
        <w:t xml:space="preserve"> Now, therefore,</w:t>
      </w:r>
    </w:p>
    <w:p w14:paraId="7ADB2F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5C1157B" w14:textId="77777777" w:rsidR="00412A3C"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61DF7C" w14:textId="77777777" w:rsidR="00412A3C"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75CAF" w14:textId="77777777" w:rsidR="006B54EC" w:rsidRDefault="00412A3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B54EC">
        <w:rPr>
          <w:rFonts w:eastAsia="Times New Roman"/>
        </w:rPr>
        <w:t>This act must be known and may be cited as the “South Carolina Thirty-By-Thirty Conservation Act”.</w:t>
      </w:r>
    </w:p>
    <w:p w14:paraId="3F3B67BC"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507800B"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Title 48 of the 1976 Code is amended by adding:</w:t>
      </w:r>
    </w:p>
    <w:p w14:paraId="6BC823A6"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80C8898"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“CHAPTER 61</w:t>
      </w:r>
    </w:p>
    <w:p w14:paraId="13E121A3"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14:paraId="3ED42BC7"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Thirty Percent Protection Goal</w:t>
      </w:r>
    </w:p>
    <w:p w14:paraId="6CA048A8"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C104D4A" w14:textId="65220879"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48-61-10.</w:t>
      </w:r>
      <w:r>
        <w:rPr>
          <w:rFonts w:eastAsia="Times New Roman"/>
        </w:rPr>
        <w:tab/>
      </w:r>
      <w:r w:rsidRPr="00AC7EF8">
        <w:rPr>
          <w:color w:val="000000" w:themeColor="text1"/>
          <w:u w:color="000000" w:themeColor="text1"/>
        </w:rPr>
        <w:t>It is the goal for the State of South Carolina to protect thirty percent of the State by no</w:t>
      </w:r>
      <w:r>
        <w:rPr>
          <w:color w:val="000000" w:themeColor="text1"/>
          <w:u w:color="000000" w:themeColor="text1"/>
        </w:rPr>
        <w:t>t</w:t>
      </w:r>
      <w:r w:rsidRPr="00AC7EF8">
        <w:rPr>
          <w:color w:val="000000" w:themeColor="text1"/>
          <w:u w:color="000000" w:themeColor="text1"/>
        </w:rPr>
        <w:t xml:space="preserve"> later than 2030.</w:t>
      </w:r>
    </w:p>
    <w:p w14:paraId="7871FE40"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p>
    <w:p w14:paraId="4833CC72" w14:textId="65ABF6E7"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shd w:val="clear" w:color="auto" w:fill="FFFFFF"/>
        </w:rPr>
        <w:tab/>
        <w:t>Section 48-61-20.</w:t>
      </w:r>
      <w:r>
        <w:rPr>
          <w:color w:val="000000" w:themeColor="text1"/>
          <w:u w:color="000000" w:themeColor="text1"/>
        </w:rPr>
        <w:tab/>
        <w:t>For the purposes of this chapter:</w:t>
      </w:r>
    </w:p>
    <w:p w14:paraId="0636FA2C" w14:textId="6406E356"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AC7EF8">
        <w:rPr>
          <w:color w:val="000000" w:themeColor="text1"/>
          <w:u w:color="000000" w:themeColor="text1"/>
        </w:rPr>
        <w:t>)</w:t>
      </w:r>
      <w:r>
        <w:rPr>
          <w:color w:val="000000" w:themeColor="text1"/>
          <w:u w:color="000000" w:themeColor="text1"/>
        </w:rPr>
        <w:tab/>
      </w:r>
      <w:r w:rsidR="00DF4850">
        <w:rPr>
          <w:color w:val="000000" w:themeColor="text1"/>
          <w:u w:color="000000" w:themeColor="text1"/>
        </w:rPr>
        <w:t>‘</w:t>
      </w:r>
      <w:r w:rsidRPr="00AC7EF8">
        <w:rPr>
          <w:color w:val="000000" w:themeColor="text1"/>
          <w:u w:color="000000" w:themeColor="text1"/>
        </w:rPr>
        <w:t>Protect</w:t>
      </w:r>
      <w:r w:rsidR="00DF4850">
        <w:rPr>
          <w:color w:val="000000" w:themeColor="text1"/>
          <w:u w:color="000000" w:themeColor="text1"/>
        </w:rPr>
        <w:t>’</w:t>
      </w:r>
      <w:r>
        <w:rPr>
          <w:color w:val="000000" w:themeColor="text1"/>
          <w:u w:color="000000" w:themeColor="text1"/>
        </w:rPr>
        <w:t xml:space="preserve"> or </w:t>
      </w:r>
      <w:r w:rsidR="00DF4850">
        <w:rPr>
          <w:color w:val="000000" w:themeColor="text1"/>
          <w:u w:color="000000" w:themeColor="text1"/>
        </w:rPr>
        <w:t>‘</w:t>
      </w:r>
      <w:r>
        <w:rPr>
          <w:color w:val="000000" w:themeColor="text1"/>
          <w:u w:color="000000" w:themeColor="text1"/>
        </w:rPr>
        <w:t>protect</w:t>
      </w:r>
      <w:r w:rsidRPr="00AC7EF8">
        <w:rPr>
          <w:color w:val="000000" w:themeColor="text1"/>
          <w:u w:color="000000" w:themeColor="text1"/>
        </w:rPr>
        <w:t>ion</w:t>
      </w:r>
      <w:r w:rsidR="00DF4850">
        <w:rPr>
          <w:color w:val="000000" w:themeColor="text1"/>
          <w:u w:color="000000" w:themeColor="text1"/>
        </w:rPr>
        <w:t>’</w:t>
      </w:r>
      <w:r w:rsidRPr="00AC7EF8">
        <w:rPr>
          <w:color w:val="000000" w:themeColor="text1"/>
          <w:u w:color="000000" w:themeColor="text1"/>
        </w:rPr>
        <w:t xml:space="preserve"> means the establishment of enduring conservation measures on lands and waters in the State, such that their natural character, resources, and functions are protected for current and future generations.</w:t>
      </w:r>
    </w:p>
    <w:p w14:paraId="06282BC6" w14:textId="45423396"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2</w:t>
      </w:r>
      <w:r w:rsidRPr="00AC7EF8">
        <w:rPr>
          <w:color w:val="000000" w:themeColor="text1"/>
          <w:u w:color="000000" w:themeColor="text1"/>
        </w:rPr>
        <w:t>)</w:t>
      </w:r>
      <w:r>
        <w:rPr>
          <w:color w:val="000000" w:themeColor="text1"/>
          <w:u w:color="000000" w:themeColor="text1"/>
        </w:rPr>
        <w:tab/>
      </w:r>
      <w:r w:rsidR="00DF4850">
        <w:rPr>
          <w:color w:val="000000" w:themeColor="text1"/>
          <w:u w:color="000000" w:themeColor="text1"/>
        </w:rPr>
        <w:t>‘</w:t>
      </w:r>
      <w:r>
        <w:rPr>
          <w:color w:val="000000" w:themeColor="text1"/>
          <w:u w:color="000000" w:themeColor="text1"/>
        </w:rPr>
        <w:t>Taskforce</w:t>
      </w:r>
      <w:r w:rsidR="00DF4850">
        <w:rPr>
          <w:color w:val="000000" w:themeColor="text1"/>
          <w:u w:color="000000" w:themeColor="text1"/>
        </w:rPr>
        <w:t>’</w:t>
      </w:r>
      <w:r>
        <w:rPr>
          <w:color w:val="000000" w:themeColor="text1"/>
          <w:u w:color="000000" w:themeColor="text1"/>
        </w:rPr>
        <w:t xml:space="preserve"> means the </w:t>
      </w:r>
      <w:r w:rsidRPr="00AC7EF8">
        <w:rPr>
          <w:color w:val="000000" w:themeColor="text1"/>
          <w:u w:color="000000" w:themeColor="text1"/>
        </w:rPr>
        <w:t>Thirty</w:t>
      </w:r>
      <w:r w:rsidR="00312101">
        <w:rPr>
          <w:color w:val="000000" w:themeColor="text1"/>
          <w:u w:color="000000" w:themeColor="text1"/>
        </w:rPr>
        <w:noBreakHyphen/>
      </w:r>
      <w:r w:rsidRPr="00AC7EF8">
        <w:rPr>
          <w:color w:val="000000" w:themeColor="text1"/>
          <w:u w:color="000000" w:themeColor="text1"/>
        </w:rPr>
        <w:t>By</w:t>
      </w:r>
      <w:r w:rsidR="00312101">
        <w:rPr>
          <w:color w:val="000000" w:themeColor="text1"/>
          <w:u w:color="000000" w:themeColor="text1"/>
        </w:rPr>
        <w:noBreakHyphen/>
      </w:r>
      <w:r w:rsidRPr="00AC7EF8">
        <w:rPr>
          <w:color w:val="000000" w:themeColor="text1"/>
          <w:u w:color="000000" w:themeColor="text1"/>
        </w:rPr>
        <w:t>Thirty Interagency Taskforce</w:t>
      </w:r>
      <w:r>
        <w:rPr>
          <w:color w:val="000000" w:themeColor="text1"/>
          <w:u w:color="000000" w:themeColor="text1"/>
        </w:rPr>
        <w:t xml:space="preserve"> established by Section 48-61-30.</w:t>
      </w:r>
    </w:p>
    <w:p w14:paraId="4E2410D6" w14:textId="29025C84"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DF4850">
        <w:rPr>
          <w:color w:val="000000" w:themeColor="text1"/>
          <w:u w:color="000000" w:themeColor="text1"/>
        </w:rPr>
        <w:t>‘</w:t>
      </w:r>
      <w:r w:rsidRPr="00AC7EF8">
        <w:rPr>
          <w:color w:val="000000" w:themeColor="text1"/>
          <w:u w:color="000000" w:themeColor="text1"/>
        </w:rPr>
        <w:t>Thirty percent of the State</w:t>
      </w:r>
      <w:r w:rsidR="00DF4850">
        <w:rPr>
          <w:color w:val="000000" w:themeColor="text1"/>
          <w:u w:color="000000" w:themeColor="text1"/>
        </w:rPr>
        <w:t>’</w:t>
      </w:r>
      <w:r w:rsidRPr="00AC7EF8">
        <w:rPr>
          <w:color w:val="000000" w:themeColor="text1"/>
          <w:u w:color="000000" w:themeColor="text1"/>
        </w:rPr>
        <w:t xml:space="preserve"> means thirty percent of the real property, including highlands and wetlands of any description, within</w:t>
      </w:r>
      <w:r>
        <w:rPr>
          <w:color w:val="000000" w:themeColor="text1"/>
          <w:u w:color="000000" w:themeColor="text1"/>
        </w:rPr>
        <w:t xml:space="preserve"> the State of South Carolina.</w:t>
      </w:r>
    </w:p>
    <w:p w14:paraId="58A6CDA3"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2BD5A3" w14:textId="095854C4"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48-61-30.</w:t>
      </w: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A</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There is established the Thirty</w:t>
      </w:r>
      <w:r w:rsidR="00312101">
        <w:rPr>
          <w:color w:val="000000" w:themeColor="text1"/>
          <w:u w:color="000000" w:themeColor="text1"/>
        </w:rPr>
        <w:noBreakHyphen/>
      </w:r>
      <w:r w:rsidRPr="00AC7EF8">
        <w:rPr>
          <w:color w:val="000000" w:themeColor="text1"/>
          <w:u w:color="000000" w:themeColor="text1"/>
        </w:rPr>
        <w:t>By</w:t>
      </w:r>
      <w:r w:rsidR="00312101">
        <w:rPr>
          <w:color w:val="000000" w:themeColor="text1"/>
          <w:u w:color="000000" w:themeColor="text1"/>
        </w:rPr>
        <w:noBreakHyphen/>
      </w:r>
      <w:r w:rsidRPr="00AC7EF8">
        <w:rPr>
          <w:color w:val="000000" w:themeColor="text1"/>
          <w:u w:color="000000" w:themeColor="text1"/>
        </w:rPr>
        <w:t>Thirty Interagency Taskforce</w:t>
      </w:r>
      <w:r>
        <w:rPr>
          <w:color w:val="000000" w:themeColor="text1"/>
          <w:u w:color="000000" w:themeColor="text1"/>
        </w:rPr>
        <w:t>,</w:t>
      </w:r>
      <w:r w:rsidRPr="00AC7EF8">
        <w:rPr>
          <w:color w:val="000000" w:themeColor="text1"/>
          <w:u w:color="000000" w:themeColor="text1"/>
        </w:rPr>
        <w:t xml:space="preserve"> consisting of </w:t>
      </w:r>
      <w:r>
        <w:rPr>
          <w:color w:val="000000" w:themeColor="text1"/>
          <w:u w:color="000000" w:themeColor="text1"/>
        </w:rPr>
        <w:t xml:space="preserve">the </w:t>
      </w:r>
      <w:r w:rsidRPr="00AC7EF8">
        <w:rPr>
          <w:color w:val="000000" w:themeColor="text1"/>
          <w:u w:color="000000" w:themeColor="text1"/>
        </w:rPr>
        <w:t xml:space="preserve">Director of the Department of Natural Resources, the Director of the South Carolina Conservation Bank, and the Director of </w:t>
      </w:r>
      <w:r>
        <w:rPr>
          <w:color w:val="000000" w:themeColor="text1"/>
          <w:u w:color="000000" w:themeColor="text1"/>
        </w:rPr>
        <w:t xml:space="preserve">the Department of </w:t>
      </w:r>
      <w:r w:rsidRPr="00AC7EF8">
        <w:rPr>
          <w:color w:val="000000" w:themeColor="text1"/>
          <w:u w:color="000000" w:themeColor="text1"/>
        </w:rPr>
        <w:t>Parks</w:t>
      </w:r>
      <w:r>
        <w:rPr>
          <w:color w:val="000000" w:themeColor="text1"/>
          <w:u w:color="000000" w:themeColor="text1"/>
        </w:rPr>
        <w:t>,</w:t>
      </w:r>
      <w:r w:rsidRPr="00AC7EF8">
        <w:rPr>
          <w:color w:val="000000" w:themeColor="text1"/>
          <w:u w:color="000000" w:themeColor="text1"/>
        </w:rPr>
        <w:t xml:space="preserve"> Recreation and Tourism.</w:t>
      </w:r>
    </w:p>
    <w:p w14:paraId="36AF8583" w14:textId="01F2A58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r>
        <w:rPr>
          <w:color w:val="000000" w:themeColor="text1"/>
          <w:u w:color="000000" w:themeColor="text1"/>
        </w:rPr>
        <w:tab/>
      </w:r>
      <w:r w:rsidRPr="00AC7EF8">
        <w:rPr>
          <w:color w:val="000000" w:themeColor="text1"/>
          <w:u w:color="000000" w:themeColor="text1"/>
        </w:rPr>
        <w:t>(</w:t>
      </w:r>
      <w:r w:rsidR="00032107">
        <w:rPr>
          <w:color w:val="000000" w:themeColor="text1"/>
          <w:u w:color="000000" w:themeColor="text1"/>
        </w:rPr>
        <w:t>B</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 xml:space="preserve">askforce shall coordinate with </w:t>
      </w:r>
      <w:r>
        <w:rPr>
          <w:color w:val="000000" w:themeColor="text1"/>
          <w:u w:color="000000" w:themeColor="text1"/>
        </w:rPr>
        <w:t>s</w:t>
      </w:r>
      <w:r w:rsidRPr="00AC7EF8">
        <w:rPr>
          <w:color w:val="000000" w:themeColor="text1"/>
          <w:u w:color="000000" w:themeColor="text1"/>
        </w:rPr>
        <w:t xml:space="preserve">tate </w:t>
      </w:r>
      <w:r>
        <w:rPr>
          <w:color w:val="000000" w:themeColor="text1"/>
          <w:u w:color="000000" w:themeColor="text1"/>
        </w:rPr>
        <w:t>a</w:t>
      </w:r>
      <w:r w:rsidRPr="00AC7EF8">
        <w:rPr>
          <w:color w:val="000000" w:themeColor="text1"/>
          <w:u w:color="000000" w:themeColor="text1"/>
        </w:rPr>
        <w:t xml:space="preserve">gencies to identify and implement measures to achieve the </w:t>
      </w:r>
      <w:r>
        <w:rPr>
          <w:color w:val="000000" w:themeColor="text1"/>
          <w:u w:color="000000" w:themeColor="text1"/>
        </w:rPr>
        <w:t xml:space="preserve">land and water protection </w:t>
      </w:r>
      <w:r w:rsidRPr="00AC7EF8">
        <w:rPr>
          <w:color w:val="000000" w:themeColor="text1"/>
          <w:u w:color="000000" w:themeColor="text1"/>
        </w:rPr>
        <w:t>goal</w:t>
      </w:r>
      <w:r>
        <w:rPr>
          <w:color w:val="000000" w:themeColor="text1"/>
          <w:u w:color="000000" w:themeColor="text1"/>
        </w:rPr>
        <w:t xml:space="preserve"> pursuant to </w:t>
      </w:r>
      <w:r>
        <w:rPr>
          <w:rFonts w:eastAsia="Times New Roman"/>
        </w:rPr>
        <w:t>Section 48-61-10</w:t>
      </w:r>
      <w:r>
        <w:rPr>
          <w:bCs/>
          <w:color w:val="000000" w:themeColor="text1"/>
          <w:u w:color="000000" w:themeColor="text1"/>
          <w:shd w:val="clear" w:color="auto" w:fill="FFFFFF"/>
        </w:rPr>
        <w:t>.</w:t>
      </w:r>
    </w:p>
    <w:p w14:paraId="06A1CE61" w14:textId="1DF9976D"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shd w:val="clear" w:color="auto" w:fill="FFFFFF"/>
        </w:rPr>
        <w:tab/>
      </w:r>
      <w:r w:rsidRPr="00AC7EF8">
        <w:rPr>
          <w:color w:val="000000" w:themeColor="text1"/>
          <w:u w:color="000000" w:themeColor="text1"/>
          <w:shd w:val="clear" w:color="auto" w:fill="FFFFFF"/>
        </w:rPr>
        <w:t>(</w:t>
      </w:r>
      <w:r w:rsidR="00032107">
        <w:rPr>
          <w:color w:val="000000" w:themeColor="text1"/>
          <w:u w:color="000000" w:themeColor="text1"/>
          <w:shd w:val="clear" w:color="auto" w:fill="FFFFFF"/>
        </w:rPr>
        <w:t>C</w:t>
      </w:r>
      <w:r w:rsidRPr="00AC7EF8">
        <w:rPr>
          <w:color w:val="000000" w:themeColor="text1"/>
          <w:u w:color="000000" w:themeColor="text1"/>
          <w:shd w:val="clear" w:color="auto" w:fill="FFFFFF"/>
        </w:rPr>
        <w:t>)</w:t>
      </w:r>
      <w:r>
        <w:rPr>
          <w:color w:val="000000" w:themeColor="text1"/>
          <w:u w:color="000000" w:themeColor="text1"/>
          <w:shd w:val="clear" w:color="auto" w:fill="FFFFFF"/>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askfo</w:t>
      </w:r>
      <w:r>
        <w:rPr>
          <w:color w:val="000000" w:themeColor="text1"/>
          <w:u w:color="000000" w:themeColor="text1"/>
        </w:rPr>
        <w:t>rce shall track progress toward</w:t>
      </w:r>
      <w:r w:rsidRPr="00AC7EF8">
        <w:rPr>
          <w:color w:val="000000" w:themeColor="text1"/>
          <w:u w:color="000000" w:themeColor="text1"/>
        </w:rPr>
        <w:t xml:space="preserve"> achieving the </w:t>
      </w:r>
      <w:r>
        <w:rPr>
          <w:color w:val="000000" w:themeColor="text1"/>
          <w:u w:color="000000" w:themeColor="text1"/>
        </w:rPr>
        <w:t xml:space="preserve">land and water protection goal pursuant to </w:t>
      </w:r>
      <w:r>
        <w:rPr>
          <w:rFonts w:eastAsia="Times New Roman"/>
        </w:rPr>
        <w:t>Section 48-61-10</w:t>
      </w:r>
      <w:r w:rsidRPr="00AC7EF8">
        <w:rPr>
          <w:bCs/>
          <w:color w:val="000000" w:themeColor="text1"/>
          <w:u w:color="000000" w:themeColor="text1"/>
          <w:shd w:val="clear" w:color="auto" w:fill="FFFFFF"/>
        </w:rPr>
        <w:t xml:space="preserve"> </w:t>
      </w:r>
      <w:r w:rsidRPr="00AC7EF8">
        <w:rPr>
          <w:color w:val="000000" w:themeColor="text1"/>
          <w:u w:color="000000" w:themeColor="text1"/>
        </w:rPr>
        <w:t>and sh</w:t>
      </w:r>
      <w:r>
        <w:rPr>
          <w:color w:val="000000" w:themeColor="text1"/>
          <w:u w:color="000000" w:themeColor="text1"/>
        </w:rPr>
        <w:t xml:space="preserve">all annually report this progress </w:t>
      </w:r>
      <w:r w:rsidRPr="00AC7EF8">
        <w:rPr>
          <w:color w:val="000000" w:themeColor="text1"/>
          <w:u w:color="000000" w:themeColor="text1"/>
        </w:rPr>
        <w:t>to the General Assembly</w:t>
      </w:r>
      <w:r>
        <w:rPr>
          <w:color w:val="000000" w:themeColor="text1"/>
          <w:u w:color="000000" w:themeColor="text1"/>
        </w:rPr>
        <w:t xml:space="preserve"> by July first</w:t>
      </w:r>
      <w:r w:rsidRPr="00AC7EF8">
        <w:rPr>
          <w:color w:val="000000" w:themeColor="text1"/>
          <w:u w:color="000000" w:themeColor="text1"/>
        </w:rPr>
        <w:t>.</w:t>
      </w:r>
    </w:p>
    <w:p w14:paraId="08772646" w14:textId="77777777"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040666" w14:textId="3D9D7975" w:rsidR="006B54EC" w:rsidRPr="00AC7EF8"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48-61-40.</w:t>
      </w: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A</w:t>
      </w:r>
      <w:r w:rsidRPr="00AC7EF8">
        <w:rPr>
          <w:color w:val="000000" w:themeColor="text1"/>
          <w:u w:color="000000" w:themeColor="text1"/>
        </w:rPr>
        <w:t>)</w:t>
      </w:r>
      <w:r>
        <w:rPr>
          <w:color w:val="000000" w:themeColor="text1"/>
          <w:u w:color="000000" w:themeColor="text1"/>
        </w:rPr>
        <w:tab/>
        <w:t>The head of each s</w:t>
      </w:r>
      <w:r w:rsidRPr="00AC7EF8">
        <w:rPr>
          <w:color w:val="000000" w:themeColor="text1"/>
          <w:u w:color="000000" w:themeColor="text1"/>
        </w:rPr>
        <w:t>tate agency shall develop</w:t>
      </w:r>
      <w:r>
        <w:rPr>
          <w:color w:val="000000" w:themeColor="text1"/>
          <w:u w:color="000000" w:themeColor="text1"/>
        </w:rPr>
        <w:t xml:space="preserve"> and implement</w:t>
      </w:r>
      <w:r w:rsidRPr="00AC7EF8">
        <w:rPr>
          <w:color w:val="000000" w:themeColor="text1"/>
          <w:u w:color="000000" w:themeColor="text1"/>
        </w:rPr>
        <w:t xml:space="preserve"> a plan for actions to be taken by the </w:t>
      </w:r>
      <w:r>
        <w:rPr>
          <w:color w:val="000000" w:themeColor="text1"/>
          <w:u w:color="000000" w:themeColor="text1"/>
        </w:rPr>
        <w:t xml:space="preserve">state </w:t>
      </w:r>
      <w:r w:rsidRPr="00AC7EF8">
        <w:rPr>
          <w:color w:val="000000" w:themeColor="text1"/>
          <w:u w:color="000000" w:themeColor="text1"/>
        </w:rPr>
        <w:t xml:space="preserve">agency, consistent with the </w:t>
      </w:r>
      <w:r>
        <w:rPr>
          <w:color w:val="000000" w:themeColor="text1"/>
          <w:u w:color="000000" w:themeColor="text1"/>
        </w:rPr>
        <w:t xml:space="preserve">state </w:t>
      </w:r>
      <w:r w:rsidRPr="00AC7EF8">
        <w:rPr>
          <w:color w:val="000000" w:themeColor="text1"/>
          <w:u w:color="000000" w:themeColor="text1"/>
        </w:rPr>
        <w:t xml:space="preserve">agency’s mission, to achieve, in combination with other </w:t>
      </w:r>
      <w:r>
        <w:rPr>
          <w:color w:val="000000" w:themeColor="text1"/>
          <w:u w:color="000000" w:themeColor="text1"/>
        </w:rPr>
        <w:t>s</w:t>
      </w:r>
      <w:r w:rsidRPr="00AC7EF8">
        <w:rPr>
          <w:color w:val="000000" w:themeColor="text1"/>
          <w:u w:color="000000" w:themeColor="text1"/>
        </w:rPr>
        <w:t xml:space="preserve">tate agencies, the </w:t>
      </w:r>
      <w:r>
        <w:rPr>
          <w:color w:val="000000" w:themeColor="text1"/>
          <w:u w:color="000000" w:themeColor="text1"/>
        </w:rPr>
        <w:t xml:space="preserve">land and water protection </w:t>
      </w:r>
      <w:r w:rsidRPr="00AC7EF8">
        <w:rPr>
          <w:color w:val="000000" w:themeColor="text1"/>
          <w:u w:color="000000" w:themeColor="text1"/>
        </w:rPr>
        <w:t>goal</w:t>
      </w:r>
      <w:r>
        <w:rPr>
          <w:color w:val="000000" w:themeColor="text1"/>
          <w:u w:color="000000" w:themeColor="text1"/>
        </w:rPr>
        <w:t xml:space="preserve"> pursuant to </w:t>
      </w:r>
      <w:r>
        <w:rPr>
          <w:rFonts w:eastAsia="Times New Roman"/>
        </w:rPr>
        <w:t>Section 48-61-10</w:t>
      </w:r>
      <w:r w:rsidRPr="00AC7EF8">
        <w:rPr>
          <w:color w:val="000000" w:themeColor="text1"/>
          <w:u w:color="000000" w:themeColor="text1"/>
        </w:rPr>
        <w:t xml:space="preserve">. Each </w:t>
      </w:r>
      <w:r>
        <w:rPr>
          <w:color w:val="000000" w:themeColor="text1"/>
          <w:u w:color="000000" w:themeColor="text1"/>
        </w:rPr>
        <w:t xml:space="preserve">state </w:t>
      </w:r>
      <w:r w:rsidRPr="00AC7EF8">
        <w:rPr>
          <w:color w:val="000000" w:themeColor="text1"/>
          <w:u w:color="000000" w:themeColor="text1"/>
        </w:rPr>
        <w:t xml:space="preserve">agency’s plan shall include actions that will make significant and rapid progress toward meeting </w:t>
      </w:r>
      <w:r>
        <w:rPr>
          <w:color w:val="000000" w:themeColor="text1"/>
          <w:u w:color="000000" w:themeColor="text1"/>
        </w:rPr>
        <w:t>this</w:t>
      </w:r>
      <w:r w:rsidRPr="00AC7EF8">
        <w:rPr>
          <w:color w:val="000000" w:themeColor="text1"/>
          <w:u w:color="000000" w:themeColor="text1"/>
        </w:rPr>
        <w:t xml:space="preserve"> goal and shall includ</w:t>
      </w:r>
      <w:r>
        <w:rPr>
          <w:color w:val="000000" w:themeColor="text1"/>
          <w:u w:color="000000" w:themeColor="text1"/>
        </w:rPr>
        <w:t>e the consideration of:</w:t>
      </w:r>
    </w:p>
    <w:p w14:paraId="5B764F05" w14:textId="5D495D69"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color w:val="000000" w:themeColor="text1"/>
          <w:sz w:val="22"/>
          <w:u w:color="000000" w:themeColor="text1"/>
        </w:rPr>
        <w:tab/>
      </w:r>
      <w:r>
        <w:rPr>
          <w:color w:val="000000" w:themeColor="text1"/>
          <w:sz w:val="22"/>
          <w:u w:color="000000" w:themeColor="text1"/>
        </w:rPr>
        <w:tab/>
      </w:r>
      <w:r w:rsidRPr="00AC7EF8">
        <w:rPr>
          <w:color w:val="000000" w:themeColor="text1"/>
          <w:sz w:val="22"/>
          <w:u w:color="000000" w:themeColor="text1"/>
        </w:rPr>
        <w:t>(</w:t>
      </w:r>
      <w:r>
        <w:rPr>
          <w:color w:val="000000" w:themeColor="text1"/>
          <w:sz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s</w:t>
      </w:r>
      <w:r w:rsidRPr="00AC7EF8">
        <w:rPr>
          <w:rFonts w:eastAsiaTheme="minorHAnsi"/>
          <w:color w:val="000000" w:themeColor="text1"/>
          <w:sz w:val="22"/>
          <w:szCs w:val="22"/>
          <w:u w:color="000000" w:themeColor="text1"/>
        </w:rPr>
        <w:t xml:space="preserve">upport for private land protection. </w:t>
      </w:r>
      <w:r>
        <w:rPr>
          <w:rFonts w:eastAsiaTheme="minorHAnsi"/>
          <w:color w:val="000000" w:themeColor="text1"/>
          <w:sz w:val="22"/>
          <w:szCs w:val="22"/>
          <w:u w:color="000000" w:themeColor="text1"/>
        </w:rPr>
        <w:t>In r</w:t>
      </w:r>
      <w:r w:rsidRPr="00AC7EF8">
        <w:rPr>
          <w:rFonts w:eastAsiaTheme="minorHAnsi"/>
          <w:color w:val="000000" w:themeColor="text1"/>
          <w:sz w:val="22"/>
          <w:szCs w:val="22"/>
          <w:u w:color="000000" w:themeColor="text1"/>
        </w:rPr>
        <w:t>ecogni</w:t>
      </w:r>
      <w:r>
        <w:rPr>
          <w:rFonts w:eastAsiaTheme="minorHAnsi"/>
          <w:color w:val="000000" w:themeColor="text1"/>
          <w:sz w:val="22"/>
          <w:szCs w:val="22"/>
          <w:u w:color="000000" w:themeColor="text1"/>
        </w:rPr>
        <w:t>tion of</w:t>
      </w:r>
      <w:r w:rsidRPr="00AC7EF8">
        <w:rPr>
          <w:rFonts w:eastAsiaTheme="minorHAnsi"/>
          <w:color w:val="000000" w:themeColor="text1"/>
          <w:sz w:val="22"/>
          <w:szCs w:val="22"/>
          <w:u w:color="000000" w:themeColor="text1"/>
        </w:rPr>
        <w:t xml:space="preserve"> the longstanding conservation traditions shared by the State’s farmers and private landowners,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shall fully support private property rights and develop recommendations that help the State’s private landowners conserve wildlife, waters, a</w:t>
      </w:r>
      <w:r>
        <w:rPr>
          <w:rFonts w:eastAsiaTheme="minorHAnsi"/>
          <w:color w:val="000000" w:themeColor="text1"/>
          <w:sz w:val="22"/>
          <w:szCs w:val="22"/>
          <w:u w:color="000000" w:themeColor="text1"/>
        </w:rPr>
        <w:t>nd natural areas on their lands; and</w:t>
      </w:r>
    </w:p>
    <w:p w14:paraId="64C25618" w14:textId="6E573B74" w:rsidR="006B54EC"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p</w:t>
      </w:r>
      <w:r>
        <w:rPr>
          <w:rFonts w:eastAsiaTheme="minorHAnsi"/>
          <w:color w:val="000000" w:themeColor="text1"/>
          <w:sz w:val="22"/>
          <w:szCs w:val="22"/>
          <w:u w:color="000000" w:themeColor="text1"/>
        </w:rPr>
        <w:t>olicies and programs</w:t>
      </w:r>
      <w:r w:rsidR="00440DEB">
        <w:rPr>
          <w:rFonts w:eastAsiaTheme="minorHAnsi"/>
          <w:color w:val="000000" w:themeColor="text1"/>
          <w:sz w:val="22"/>
          <w:szCs w:val="22"/>
          <w:u w:color="000000" w:themeColor="text1"/>
        </w:rPr>
        <w:t xml:space="preserve"> focused on diversity</w:t>
      </w:r>
      <w:r>
        <w:rPr>
          <w:rFonts w:eastAsiaTheme="minorHAnsi"/>
          <w:color w:val="000000" w:themeColor="text1"/>
          <w:sz w:val="22"/>
          <w:szCs w:val="22"/>
          <w:u w:color="000000" w:themeColor="text1"/>
        </w:rPr>
        <w:t>. In recognition of</w:t>
      </w:r>
      <w:r w:rsidRPr="00AC7EF8">
        <w:rPr>
          <w:rFonts w:eastAsiaTheme="minorHAnsi"/>
          <w:color w:val="000000" w:themeColor="text1"/>
          <w:sz w:val="22"/>
          <w:szCs w:val="22"/>
          <w:u w:color="000000" w:themeColor="text1"/>
        </w:rPr>
        <w:t xml:space="preserve"> the wide</w:t>
      </w:r>
      <w:r w:rsidR="00312101">
        <w:rPr>
          <w:rFonts w:eastAsiaTheme="minorHAnsi"/>
          <w:color w:val="000000" w:themeColor="text1"/>
          <w:sz w:val="22"/>
          <w:szCs w:val="22"/>
          <w:u w:color="000000" w:themeColor="text1"/>
        </w:rPr>
        <w:noBreakHyphen/>
      </w:r>
      <w:r w:rsidRPr="00AC7EF8">
        <w:rPr>
          <w:rFonts w:eastAsiaTheme="minorHAnsi"/>
          <w:color w:val="000000" w:themeColor="text1"/>
          <w:sz w:val="22"/>
          <w:szCs w:val="22"/>
          <w:u w:color="000000" w:themeColor="text1"/>
        </w:rPr>
        <w:t xml:space="preserve">ranging racial, gender, income, and cultural diversity of the State,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shall take all reasonable steps to ensure that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and the policies and programs resulting from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provide meaningful and lasting benefits to communities that reflect the diversity of the State.</w:t>
      </w:r>
    </w:p>
    <w:p w14:paraId="0E6DCA69" w14:textId="52F61889"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less frequently than every </w:t>
      </w:r>
      <w:r>
        <w:rPr>
          <w:rFonts w:eastAsiaTheme="minorHAnsi"/>
          <w:color w:val="000000" w:themeColor="text1"/>
          <w:sz w:val="22"/>
          <w:szCs w:val="22"/>
          <w:u w:color="000000" w:themeColor="text1"/>
        </w:rPr>
        <w:t>twenty-four</w:t>
      </w:r>
      <w:r w:rsidRPr="00AC7EF8">
        <w:rPr>
          <w:rFonts w:eastAsiaTheme="minorHAnsi"/>
          <w:color w:val="000000" w:themeColor="text1"/>
          <w:sz w:val="22"/>
          <w:szCs w:val="22"/>
          <w:u w:color="000000" w:themeColor="text1"/>
        </w:rPr>
        <w:t xml:space="preserve"> months, the head of </w:t>
      </w:r>
      <w:r w:rsidR="00440DEB">
        <w:rPr>
          <w:rFonts w:eastAsiaTheme="minorHAnsi"/>
          <w:color w:val="000000" w:themeColor="text1"/>
          <w:sz w:val="22"/>
          <w:szCs w:val="22"/>
          <w:u w:color="000000" w:themeColor="text1"/>
        </w:rPr>
        <w:t xml:space="preserve">each </w:t>
      </w:r>
      <w:r>
        <w:rPr>
          <w:rFonts w:eastAsiaTheme="minorHAnsi"/>
          <w:color w:val="000000" w:themeColor="text1"/>
          <w:sz w:val="22"/>
          <w:szCs w:val="22"/>
          <w:u w:color="000000" w:themeColor="text1"/>
        </w:rPr>
        <w:t>state</w:t>
      </w:r>
      <w:r w:rsidRPr="00AC7EF8">
        <w:rPr>
          <w:rFonts w:eastAsiaTheme="minorHAnsi"/>
          <w:color w:val="000000" w:themeColor="text1"/>
          <w:sz w:val="22"/>
          <w:szCs w:val="22"/>
          <w:u w:color="000000" w:themeColor="text1"/>
        </w:rPr>
        <w:t xml:space="preserve"> agency shall review and revise the plan to ensure </w:t>
      </w:r>
      <w:r>
        <w:rPr>
          <w:rFonts w:eastAsiaTheme="minorHAnsi"/>
          <w:color w:val="000000" w:themeColor="text1"/>
          <w:sz w:val="22"/>
          <w:szCs w:val="22"/>
          <w:u w:color="000000" w:themeColor="text1"/>
        </w:rPr>
        <w:t xml:space="preserve">that </w:t>
      </w:r>
      <w:r w:rsidRPr="00AC7EF8">
        <w:rPr>
          <w:rFonts w:eastAsiaTheme="minorHAnsi"/>
          <w:color w:val="000000" w:themeColor="text1"/>
          <w:sz w:val="22"/>
          <w:szCs w:val="22"/>
          <w:u w:color="000000" w:themeColor="text1"/>
        </w:rPr>
        <w:t xml:space="preserve">it is sufficient to achieve, in combination with the plans of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rFonts w:eastAsiaTheme="minorHAnsi"/>
          <w:color w:val="000000" w:themeColor="text1"/>
          <w:sz w:val="22"/>
          <w:szCs w:val="22"/>
          <w:u w:color="000000" w:themeColor="text1"/>
        </w:rPr>
        <w:t xml:space="preserve">.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incl</w:t>
      </w:r>
      <w:r>
        <w:rPr>
          <w:rFonts w:eastAsiaTheme="minorHAnsi"/>
          <w:color w:val="000000" w:themeColor="text1"/>
          <w:sz w:val="22"/>
          <w:szCs w:val="22"/>
          <w:u w:color="000000" w:themeColor="text1"/>
        </w:rPr>
        <w:t xml:space="preserve">ude the conclusion of each </w:t>
      </w:r>
      <w:r w:rsidRPr="00AC7EF8">
        <w:rPr>
          <w:rFonts w:eastAsiaTheme="minorHAnsi"/>
          <w:color w:val="000000" w:themeColor="text1"/>
          <w:sz w:val="22"/>
          <w:szCs w:val="22"/>
          <w:u w:color="000000" w:themeColor="text1"/>
        </w:rPr>
        <w:t xml:space="preserve">review and any revised plan resulting from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review in the next annual rep</w:t>
      </w:r>
      <w:r>
        <w:rPr>
          <w:rFonts w:eastAsiaTheme="minorHAnsi"/>
          <w:color w:val="000000" w:themeColor="text1"/>
          <w:sz w:val="22"/>
          <w:szCs w:val="22"/>
          <w:u w:color="000000" w:themeColor="text1"/>
        </w:rPr>
        <w:t>ort required pursuant to subsection (</w:t>
      </w:r>
      <w:r w:rsidR="00455A90">
        <w:rPr>
          <w:rFonts w:eastAsiaTheme="minorHAnsi"/>
          <w:color w:val="000000" w:themeColor="text1"/>
          <w:sz w:val="22"/>
          <w:szCs w:val="22"/>
          <w:u w:color="000000" w:themeColor="text1"/>
        </w:rPr>
        <w:t>D</w:t>
      </w:r>
      <w:r w:rsidRPr="00AC7EF8">
        <w:rPr>
          <w:rFonts w:eastAsiaTheme="minorHAnsi"/>
          <w:color w:val="000000" w:themeColor="text1"/>
          <w:sz w:val="22"/>
          <w:szCs w:val="22"/>
          <w:u w:color="000000" w:themeColor="text1"/>
        </w:rPr>
        <w:t>).</w:t>
      </w:r>
    </w:p>
    <w:p w14:paraId="24FAE301" w14:textId="77777777" w:rsidR="00440DEB" w:rsidRPr="00AC7EF8" w:rsidRDefault="00440DEB" w:rsidP="00440DEB">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lastRenderedPageBreak/>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C</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U</w:t>
      </w:r>
      <w:r w:rsidRPr="00AC7EF8">
        <w:rPr>
          <w:rFonts w:eastAsiaTheme="minorHAnsi"/>
          <w:color w:val="000000" w:themeColor="text1"/>
          <w:sz w:val="22"/>
          <w:szCs w:val="22"/>
          <w:u w:color="000000" w:themeColor="text1"/>
        </w:rPr>
        <w:t xml:space="preserve">pon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 xml:space="preserve">request </w:t>
      </w:r>
      <w:r>
        <w:rPr>
          <w:rFonts w:eastAsiaTheme="minorHAnsi"/>
          <w:color w:val="000000" w:themeColor="text1"/>
          <w:sz w:val="22"/>
          <w:szCs w:val="22"/>
          <w:u w:color="000000" w:themeColor="text1"/>
        </w:rPr>
        <w:t>of</w:t>
      </w:r>
      <w:r w:rsidRPr="00AC7EF8">
        <w:rPr>
          <w:rFonts w:eastAsiaTheme="minorHAnsi"/>
          <w:color w:val="000000" w:themeColor="text1"/>
          <w:sz w:val="22"/>
          <w:szCs w:val="22"/>
          <w:u w:color="000000" w:themeColor="text1"/>
        </w:rPr>
        <w:t xml:space="preserve"> a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w:t>
      </w:r>
      <w:r>
        <w:rPr>
          <w:rFonts w:eastAsiaTheme="minorHAnsi"/>
          <w:color w:val="000000" w:themeColor="text1"/>
          <w:sz w:val="22"/>
          <w:szCs w:val="22"/>
          <w:u w:color="000000" w:themeColor="text1"/>
        </w:rPr>
        <w:t>, the t</w:t>
      </w:r>
      <w:r w:rsidRPr="00F00813">
        <w:rPr>
          <w:rFonts w:eastAsiaTheme="minorHAnsi"/>
          <w:color w:val="000000" w:themeColor="text1"/>
          <w:sz w:val="22"/>
          <w:szCs w:val="22"/>
          <w:u w:color="000000" w:themeColor="text1"/>
        </w:rPr>
        <w:t>askforce</w:t>
      </w:r>
      <w:r w:rsidRPr="00AC7EF8">
        <w:rPr>
          <w:rFonts w:eastAsiaTheme="minorHAnsi"/>
          <w:color w:val="000000" w:themeColor="text1"/>
          <w:sz w:val="22"/>
          <w:szCs w:val="22"/>
          <w:u w:color="000000" w:themeColor="text1"/>
        </w:rPr>
        <w:t xml:space="preserve"> shall provide technical assistance in developing or revising a plan.</w:t>
      </w:r>
    </w:p>
    <w:p w14:paraId="47E3746E" w14:textId="4618248C"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440DEB">
        <w:rPr>
          <w:rFonts w:eastAsiaTheme="minorHAnsi"/>
          <w:color w:val="000000" w:themeColor="text1"/>
          <w:sz w:val="22"/>
          <w:szCs w:val="22"/>
          <w:u w:color="000000" w:themeColor="text1"/>
        </w:rPr>
        <w:t>D</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later than July </w:t>
      </w:r>
      <w:r>
        <w:rPr>
          <w:rFonts w:eastAsiaTheme="minorHAnsi"/>
          <w:color w:val="000000" w:themeColor="text1"/>
          <w:sz w:val="22"/>
          <w:szCs w:val="22"/>
          <w:u w:color="000000" w:themeColor="text1"/>
        </w:rPr>
        <w:t>first</w:t>
      </w:r>
      <w:r w:rsidRPr="00AC7EF8">
        <w:rPr>
          <w:rFonts w:eastAsiaTheme="minorHAnsi"/>
          <w:color w:val="000000" w:themeColor="text1"/>
          <w:sz w:val="22"/>
          <w:szCs w:val="22"/>
          <w:u w:color="000000" w:themeColor="text1"/>
        </w:rPr>
        <w:t xml:space="preserve"> of each year</w:t>
      </w:r>
      <w:r>
        <w:rPr>
          <w:rFonts w:eastAsiaTheme="minorHAnsi"/>
          <w:color w:val="000000" w:themeColor="text1"/>
          <w:sz w:val="22"/>
          <w:szCs w:val="22"/>
          <w:u w:color="000000" w:themeColor="text1"/>
        </w:rPr>
        <w:t>, each state</w:t>
      </w:r>
      <w:r w:rsidRPr="00AC7EF8">
        <w:rPr>
          <w:rFonts w:eastAsiaTheme="minorHAnsi"/>
          <w:color w:val="000000" w:themeColor="text1"/>
          <w:sz w:val="22"/>
          <w:szCs w:val="22"/>
          <w:u w:color="000000" w:themeColor="text1"/>
        </w:rPr>
        <w:t xml:space="preserve"> agenc</w:t>
      </w:r>
      <w:r>
        <w:rPr>
          <w:rFonts w:eastAsiaTheme="minorHAnsi"/>
          <w:color w:val="000000" w:themeColor="text1"/>
          <w:sz w:val="22"/>
          <w:szCs w:val="22"/>
          <w:u w:color="000000" w:themeColor="text1"/>
        </w:rPr>
        <w:t>y shall issue a public report from the preceding calendar year of</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its</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 including any revisions to the</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w:t>
      </w:r>
      <w:r w:rsidRPr="00AC7EF8">
        <w:rPr>
          <w:rFonts w:eastAsiaTheme="minorHAnsi"/>
          <w:color w:val="000000" w:themeColor="text1"/>
          <w:sz w:val="22"/>
          <w:szCs w:val="22"/>
          <w:u w:color="000000" w:themeColor="text1"/>
        </w:rPr>
        <w:t xml:space="preserve"> actions taken by the </w:t>
      </w:r>
      <w:r>
        <w:rPr>
          <w:rFonts w:eastAsiaTheme="minorHAnsi"/>
          <w:color w:val="000000" w:themeColor="text1"/>
          <w:sz w:val="22"/>
          <w:szCs w:val="22"/>
          <w:u w:color="000000" w:themeColor="text1"/>
        </w:rPr>
        <w:t>state agency pursuant to t</w:t>
      </w:r>
      <w:r w:rsidRPr="00AC7EF8">
        <w:rPr>
          <w:rFonts w:eastAsiaTheme="minorHAnsi"/>
          <w:color w:val="000000" w:themeColor="text1"/>
          <w:sz w:val="22"/>
          <w:szCs w:val="22"/>
          <w:u w:color="000000" w:themeColor="text1"/>
        </w:rPr>
        <w:t>h</w:t>
      </w:r>
      <w:r>
        <w:rPr>
          <w:rFonts w:eastAsiaTheme="minorHAnsi"/>
          <w:color w:val="000000" w:themeColor="text1"/>
          <w:sz w:val="22"/>
          <w:szCs w:val="22"/>
          <w:u w:color="000000" w:themeColor="text1"/>
        </w:rPr>
        <w:t>e plan;</w:t>
      </w:r>
      <w:r w:rsidRPr="00AC7EF8">
        <w:rPr>
          <w:rFonts w:eastAsiaTheme="minorHAnsi"/>
          <w:color w:val="000000" w:themeColor="text1"/>
          <w:sz w:val="22"/>
          <w:szCs w:val="22"/>
          <w:u w:color="000000" w:themeColor="text1"/>
        </w:rPr>
        <w:t xml:space="preserve"> and the effects of such actions.</w:t>
      </w:r>
      <w:r>
        <w:rPr>
          <w:rFonts w:eastAsiaTheme="minorHAnsi"/>
          <w:color w:val="000000" w:themeColor="text1"/>
          <w:sz w:val="22"/>
          <w:szCs w:val="22"/>
          <w:u w:color="000000" w:themeColor="text1"/>
        </w:rPr>
        <w:t>”</w:t>
      </w:r>
    </w:p>
    <w:p w14:paraId="7BF67C58"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0D3AC0" w14:textId="273EF477"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sidRPr="00F00813">
        <w:rPr>
          <w:color w:val="000000" w:themeColor="text1"/>
          <w:sz w:val="22"/>
          <w:szCs w:val="22"/>
          <w:u w:color="000000" w:themeColor="text1"/>
        </w:rPr>
        <w:t>SECTION</w:t>
      </w:r>
      <w:r w:rsidRPr="00F00813">
        <w:rPr>
          <w:color w:val="000000" w:themeColor="text1"/>
          <w:sz w:val="22"/>
          <w:szCs w:val="22"/>
          <w:u w:color="000000" w:themeColor="text1"/>
        </w:rPr>
        <w:tab/>
        <w:t>3.</w:t>
      </w:r>
      <w:r w:rsidRPr="00F00813">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later than </w:t>
      </w:r>
      <w:r>
        <w:rPr>
          <w:rFonts w:eastAsiaTheme="minorHAnsi"/>
          <w:color w:val="000000" w:themeColor="text1"/>
          <w:sz w:val="22"/>
          <w:szCs w:val="22"/>
          <w:u w:color="000000" w:themeColor="text1"/>
        </w:rPr>
        <w:t>nine</w:t>
      </w:r>
      <w:r w:rsidRPr="00AC7EF8">
        <w:rPr>
          <w:rFonts w:eastAsiaTheme="minorHAnsi"/>
          <w:color w:val="000000" w:themeColor="text1"/>
          <w:sz w:val="22"/>
          <w:szCs w:val="22"/>
          <w:u w:color="000000" w:themeColor="text1"/>
        </w:rPr>
        <w:t xml:space="preserve"> months after</w:t>
      </w:r>
      <w:r>
        <w:rPr>
          <w:rFonts w:eastAsiaTheme="minorHAnsi"/>
          <w:color w:val="000000" w:themeColor="text1"/>
          <w:sz w:val="22"/>
          <w:szCs w:val="22"/>
          <w:u w:color="000000" w:themeColor="text1"/>
        </w:rPr>
        <w:t xml:space="preserve"> the date of enactment of this a</w:t>
      </w:r>
      <w:r w:rsidRPr="00AC7EF8">
        <w:rPr>
          <w:rFonts w:eastAsiaTheme="minorHAnsi"/>
          <w:color w:val="000000" w:themeColor="text1"/>
          <w:sz w:val="22"/>
          <w:szCs w:val="22"/>
          <w:u w:color="000000" w:themeColor="text1"/>
        </w:rPr>
        <w:t xml:space="preserve">ct, the head of </w:t>
      </w:r>
      <w:r>
        <w:rPr>
          <w:rFonts w:eastAsiaTheme="minorHAnsi"/>
          <w:color w:val="000000" w:themeColor="text1"/>
          <w:sz w:val="22"/>
          <w:szCs w:val="22"/>
          <w:u w:color="000000" w:themeColor="text1"/>
        </w:rPr>
        <w:t>each</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s</w:t>
      </w:r>
      <w:r>
        <w:rPr>
          <w:rFonts w:eastAsiaTheme="minorHAnsi"/>
          <w:color w:val="000000" w:themeColor="text1"/>
          <w:sz w:val="22"/>
          <w:szCs w:val="22"/>
          <w:u w:color="000000" w:themeColor="text1"/>
        </w:rPr>
        <w:t xml:space="preserve">ubmit his proposed plan pursuant to </w:t>
      </w:r>
      <w:r w:rsidRPr="00F00813">
        <w:rPr>
          <w:rFonts w:eastAsiaTheme="minorHAnsi"/>
          <w:color w:val="000000" w:themeColor="text1"/>
          <w:sz w:val="22"/>
          <w:szCs w:val="22"/>
          <w:u w:color="000000" w:themeColor="text1"/>
        </w:rPr>
        <w:t>Section 48-61-40</w:t>
      </w:r>
      <w:r>
        <w:rPr>
          <w:rFonts w:eastAsiaTheme="minorHAnsi"/>
          <w:color w:val="000000" w:themeColor="text1"/>
          <w:sz w:val="22"/>
          <w:szCs w:val="22"/>
          <w:u w:color="000000" w:themeColor="text1"/>
        </w:rPr>
        <w:t>, as added by this act, to the Thirty-By-</w:t>
      </w:r>
      <w:r w:rsidRPr="00F00813">
        <w:rPr>
          <w:rFonts w:eastAsiaTheme="minorHAnsi"/>
          <w:color w:val="000000" w:themeColor="text1"/>
          <w:sz w:val="22"/>
          <w:szCs w:val="22"/>
          <w:u w:color="000000" w:themeColor="text1"/>
        </w:rPr>
        <w:t>Thirty Interagency Taskforce</w:t>
      </w:r>
      <w:r>
        <w:rPr>
          <w:rFonts w:eastAsiaTheme="minorHAnsi"/>
          <w:color w:val="000000" w:themeColor="text1"/>
          <w:sz w:val="22"/>
          <w:szCs w:val="22"/>
          <w:u w:color="000000" w:themeColor="text1"/>
        </w:rPr>
        <w:t xml:space="preserve"> for review and comment. The Thirty-By-</w:t>
      </w:r>
      <w:r w:rsidRPr="00F00813">
        <w:rPr>
          <w:rFonts w:eastAsiaTheme="minorHAnsi"/>
          <w:color w:val="000000" w:themeColor="text1"/>
          <w:sz w:val="22"/>
          <w:szCs w:val="22"/>
          <w:u w:color="000000" w:themeColor="text1"/>
        </w:rPr>
        <w:t>Thirty Interagency Taskforce</w:t>
      </w:r>
      <w:r>
        <w:rPr>
          <w:rFonts w:eastAsiaTheme="minorHAnsi"/>
          <w:color w:val="000000" w:themeColor="text1"/>
          <w:sz w:val="22"/>
          <w:szCs w:val="22"/>
          <w:u w:color="000000" w:themeColor="text1"/>
        </w:rPr>
        <w:t xml:space="preserve"> shall:</w:t>
      </w:r>
    </w:p>
    <w:p w14:paraId="2893981D" w14:textId="55C15940" w:rsidR="006B54EC" w:rsidRPr="00AC7EF8" w:rsidRDefault="006B54EC" w:rsidP="006B54EC">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evaluate the sufficiency of each proposed plan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bCs/>
          <w:color w:val="000000" w:themeColor="text1"/>
          <w:sz w:val="22"/>
          <w:szCs w:val="22"/>
          <w:u w:color="000000" w:themeColor="text1"/>
          <w:shd w:val="clear" w:color="auto" w:fill="FFFFFF"/>
        </w:rPr>
        <w:t xml:space="preserve"> and </w:t>
      </w:r>
      <w:r>
        <w:rPr>
          <w:bCs/>
          <w:color w:val="000000" w:themeColor="text1"/>
          <w:sz w:val="22"/>
          <w:szCs w:val="22"/>
          <w:u w:color="000000" w:themeColor="text1"/>
          <w:shd w:val="clear" w:color="auto" w:fill="FFFFFF"/>
        </w:rPr>
        <w:t xml:space="preserve">to </w:t>
      </w:r>
      <w:r w:rsidRPr="00AC7EF8">
        <w:rPr>
          <w:bCs/>
          <w:color w:val="000000" w:themeColor="text1"/>
          <w:sz w:val="22"/>
          <w:szCs w:val="22"/>
          <w:u w:color="000000" w:themeColor="text1"/>
          <w:shd w:val="clear" w:color="auto" w:fill="FFFFFF"/>
        </w:rPr>
        <w:t xml:space="preserve">address </w:t>
      </w:r>
      <w:r>
        <w:rPr>
          <w:bCs/>
          <w:color w:val="000000" w:themeColor="text1"/>
          <w:sz w:val="22"/>
          <w:szCs w:val="22"/>
          <w:u w:color="000000" w:themeColor="text1"/>
          <w:shd w:val="clear" w:color="auto" w:fill="FFFFFF"/>
        </w:rPr>
        <w:t xml:space="preserve">the </w:t>
      </w:r>
      <w:r w:rsidRPr="00AC7EF8">
        <w:rPr>
          <w:bCs/>
          <w:color w:val="000000" w:themeColor="text1"/>
          <w:sz w:val="22"/>
          <w:szCs w:val="22"/>
          <w:u w:color="000000" w:themeColor="text1"/>
          <w:shd w:val="clear" w:color="auto" w:fill="FFFFFF"/>
        </w:rPr>
        <w:t xml:space="preserve">considerations identified in </w:t>
      </w:r>
      <w:r w:rsidRPr="00377EA5">
        <w:rPr>
          <w:bCs/>
          <w:color w:val="000000" w:themeColor="text1"/>
          <w:sz w:val="22"/>
          <w:szCs w:val="22"/>
          <w:u w:color="000000" w:themeColor="text1"/>
          <w:shd w:val="clear" w:color="auto" w:fill="FFFFFF"/>
        </w:rPr>
        <w:t>Section 48-61-40</w:t>
      </w:r>
      <w:r w:rsidRPr="00AC7EF8">
        <w:rPr>
          <w:bCs/>
          <w:color w:val="000000" w:themeColor="text1"/>
          <w:sz w:val="22"/>
          <w:szCs w:val="22"/>
          <w:u w:color="000000" w:themeColor="text1"/>
          <w:shd w:val="clear" w:color="auto" w:fill="FFFFFF"/>
        </w:rPr>
        <w:t>(</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r w:rsidRPr="00AC7EF8">
        <w:rPr>
          <w:rFonts w:eastAsiaTheme="minorHAnsi"/>
          <w:color w:val="000000" w:themeColor="text1"/>
          <w:sz w:val="22"/>
          <w:szCs w:val="22"/>
          <w:u w:color="000000" w:themeColor="text1"/>
        </w:rPr>
        <w:t>; and</w:t>
      </w:r>
    </w:p>
    <w:p w14:paraId="413F6B80" w14:textId="42D462C4" w:rsidR="006B54EC" w:rsidRPr="00AC7EF8" w:rsidRDefault="006B54EC" w:rsidP="006B54EC">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provide, not later than </w:t>
      </w:r>
      <w:r>
        <w:rPr>
          <w:rFonts w:eastAsiaTheme="minorHAnsi"/>
          <w:color w:val="000000" w:themeColor="text1"/>
          <w:sz w:val="22"/>
          <w:szCs w:val="22"/>
          <w:u w:color="000000" w:themeColor="text1"/>
        </w:rPr>
        <w:t>ninety</w:t>
      </w:r>
      <w:r w:rsidRPr="00AC7EF8">
        <w:rPr>
          <w:rFonts w:eastAsiaTheme="minorHAnsi"/>
          <w:color w:val="000000" w:themeColor="text1"/>
          <w:sz w:val="22"/>
          <w:szCs w:val="22"/>
          <w:u w:color="000000" w:themeColor="text1"/>
        </w:rPr>
        <w:t xml:space="preserve"> days after r</w:t>
      </w:r>
      <w:r>
        <w:rPr>
          <w:rFonts w:eastAsiaTheme="minorHAnsi"/>
          <w:color w:val="000000" w:themeColor="text1"/>
          <w:sz w:val="22"/>
          <w:szCs w:val="22"/>
          <w:u w:color="000000" w:themeColor="text1"/>
        </w:rPr>
        <w:t>eceiving the proposed plan of a state</w:t>
      </w:r>
      <w:r w:rsidRPr="00AC7EF8">
        <w:rPr>
          <w:rFonts w:eastAsiaTheme="minorHAnsi"/>
          <w:color w:val="000000" w:themeColor="text1"/>
          <w:sz w:val="22"/>
          <w:szCs w:val="22"/>
          <w:u w:color="000000" w:themeColor="text1"/>
        </w:rPr>
        <w:t xml:space="preserve"> agency, written recommendations to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w:t>
      </w:r>
      <w:r>
        <w:rPr>
          <w:rFonts w:eastAsiaTheme="minorHAnsi"/>
          <w:color w:val="000000" w:themeColor="text1"/>
          <w:sz w:val="22"/>
          <w:szCs w:val="22"/>
          <w:u w:color="000000" w:themeColor="text1"/>
        </w:rPr>
        <w:t>regarding if</w:t>
      </w:r>
      <w:r w:rsidRPr="00AC7EF8">
        <w:rPr>
          <w:rFonts w:eastAsiaTheme="minorHAnsi"/>
          <w:color w:val="000000" w:themeColor="text1"/>
          <w:sz w:val="22"/>
          <w:szCs w:val="22"/>
          <w:u w:color="000000" w:themeColor="text1"/>
        </w:rPr>
        <w:t xml:space="preserve"> the plan is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sufficient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rFonts w:eastAsiaTheme="minorHAnsi"/>
          <w:color w:val="000000" w:themeColor="text1"/>
          <w:sz w:val="22"/>
          <w:szCs w:val="22"/>
          <w:u w:color="000000" w:themeColor="text1"/>
        </w:rPr>
        <w:t xml:space="preserve"> and </w:t>
      </w:r>
      <w:r>
        <w:rPr>
          <w:rFonts w:eastAsiaTheme="minorHAnsi"/>
          <w:color w:val="000000" w:themeColor="text1"/>
          <w:sz w:val="22"/>
          <w:szCs w:val="22"/>
          <w:u w:color="000000" w:themeColor="text1"/>
        </w:rPr>
        <w:t xml:space="preserve">to </w:t>
      </w:r>
      <w:r w:rsidRPr="00AC7EF8">
        <w:rPr>
          <w:rFonts w:eastAsiaTheme="minorHAnsi"/>
          <w:color w:val="000000" w:themeColor="text1"/>
          <w:sz w:val="22"/>
          <w:szCs w:val="22"/>
          <w:u w:color="000000" w:themeColor="text1"/>
        </w:rPr>
        <w:t>sufficiently address</w:t>
      </w:r>
      <w:r>
        <w:rPr>
          <w:rFonts w:eastAsiaTheme="minorHAnsi"/>
          <w:color w:val="000000" w:themeColor="text1"/>
          <w:sz w:val="22"/>
          <w:szCs w:val="22"/>
          <w:u w:color="000000" w:themeColor="text1"/>
        </w:rPr>
        <w:t xml:space="preserve"> the</w:t>
      </w:r>
      <w:r w:rsidRPr="00AC7EF8">
        <w:rPr>
          <w:rFonts w:eastAsiaTheme="minorHAnsi"/>
          <w:color w:val="000000" w:themeColor="text1"/>
          <w:sz w:val="22"/>
          <w:szCs w:val="22"/>
          <w:u w:color="000000" w:themeColor="text1"/>
        </w:rPr>
        <w:t xml:space="preserve"> </w:t>
      </w:r>
      <w:r w:rsidRPr="00AC7EF8">
        <w:rPr>
          <w:bCs/>
          <w:color w:val="000000" w:themeColor="text1"/>
          <w:sz w:val="22"/>
          <w:szCs w:val="22"/>
          <w:u w:color="000000" w:themeColor="text1"/>
          <w:shd w:val="clear" w:color="auto" w:fill="FFFFFF"/>
        </w:rPr>
        <w:t xml:space="preserve">considerations identified in </w:t>
      </w:r>
      <w:r w:rsidRPr="00377EA5">
        <w:rPr>
          <w:bCs/>
          <w:color w:val="000000" w:themeColor="text1"/>
          <w:sz w:val="22"/>
          <w:szCs w:val="22"/>
          <w:u w:color="000000" w:themeColor="text1"/>
          <w:shd w:val="clear" w:color="auto" w:fill="FFFFFF"/>
        </w:rPr>
        <w:t>Section 48-61-40</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p>
    <w:p w14:paraId="15E8269D" w14:textId="0C91814F" w:rsidR="006B54EC" w:rsidRPr="00AC7EF8" w:rsidRDefault="006B54EC" w:rsidP="006B54EC">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440DEB">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A</w:t>
      </w:r>
      <w:r w:rsidRPr="00AC7EF8">
        <w:rPr>
          <w:rFonts w:eastAsiaTheme="minorHAnsi"/>
          <w:color w:val="000000" w:themeColor="text1"/>
          <w:sz w:val="22"/>
          <w:szCs w:val="22"/>
          <w:u w:color="000000" w:themeColor="text1"/>
        </w:rPr>
        <w:t xml:space="preserve">fter </w:t>
      </w:r>
      <w:r>
        <w:rPr>
          <w:rFonts w:eastAsiaTheme="minorHAnsi"/>
          <w:color w:val="000000" w:themeColor="text1"/>
          <w:sz w:val="22"/>
          <w:szCs w:val="22"/>
          <w:u w:color="000000" w:themeColor="text1"/>
        </w:rPr>
        <w:t xml:space="preserve">the head of each state agency </w:t>
      </w:r>
      <w:r w:rsidRPr="00AC7EF8">
        <w:rPr>
          <w:rFonts w:eastAsiaTheme="minorHAnsi"/>
          <w:color w:val="000000" w:themeColor="text1"/>
          <w:sz w:val="22"/>
          <w:szCs w:val="22"/>
          <w:u w:color="000000" w:themeColor="text1"/>
        </w:rPr>
        <w:t>consider</w:t>
      </w:r>
      <w:r>
        <w:rPr>
          <w:rFonts w:eastAsiaTheme="minorHAnsi"/>
          <w:color w:val="000000" w:themeColor="text1"/>
          <w:sz w:val="22"/>
          <w:szCs w:val="22"/>
          <w:u w:color="000000" w:themeColor="text1"/>
        </w:rPr>
        <w:t>s</w:t>
      </w:r>
      <w:r w:rsidRPr="00AC7EF8">
        <w:rPr>
          <w:rFonts w:eastAsiaTheme="minorHAnsi"/>
          <w:color w:val="000000" w:themeColor="text1"/>
          <w:sz w:val="22"/>
          <w:szCs w:val="22"/>
          <w:u w:color="000000" w:themeColor="text1"/>
        </w:rPr>
        <w:t xml:space="preserve"> comments and</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revis</w:t>
      </w:r>
      <w:r>
        <w:rPr>
          <w:rFonts w:eastAsiaTheme="minorHAnsi"/>
          <w:color w:val="000000" w:themeColor="text1"/>
          <w:sz w:val="22"/>
          <w:szCs w:val="22"/>
          <w:u w:color="000000" w:themeColor="text1"/>
        </w:rPr>
        <w:t>es</w:t>
      </w:r>
      <w:r w:rsidRPr="00AC7EF8">
        <w:rPr>
          <w:rFonts w:eastAsiaTheme="minorHAnsi"/>
          <w:color w:val="000000" w:themeColor="text1"/>
          <w:sz w:val="22"/>
          <w:szCs w:val="22"/>
          <w:u w:color="000000" w:themeColor="text1"/>
        </w:rPr>
        <w:t xml:space="preserve"> a proposed pl</w:t>
      </w:r>
      <w:r>
        <w:rPr>
          <w:rFonts w:eastAsiaTheme="minorHAnsi"/>
          <w:color w:val="000000" w:themeColor="text1"/>
          <w:sz w:val="22"/>
          <w:szCs w:val="22"/>
          <w:u w:color="000000" w:themeColor="text1"/>
        </w:rPr>
        <w:t>an, and n</w:t>
      </w:r>
      <w:r w:rsidRPr="00AC7EF8">
        <w:rPr>
          <w:rFonts w:eastAsiaTheme="minorHAnsi"/>
          <w:color w:val="000000" w:themeColor="text1"/>
          <w:sz w:val="22"/>
          <w:szCs w:val="22"/>
          <w:u w:color="000000" w:themeColor="text1"/>
        </w:rPr>
        <w:t>o</w:t>
      </w:r>
      <w:r>
        <w:rPr>
          <w:rFonts w:eastAsiaTheme="minorHAnsi"/>
          <w:color w:val="000000" w:themeColor="text1"/>
          <w:sz w:val="22"/>
          <w:szCs w:val="22"/>
          <w:u w:color="000000" w:themeColor="text1"/>
        </w:rPr>
        <w:t>t</w:t>
      </w:r>
      <w:r w:rsidRPr="00AC7EF8">
        <w:rPr>
          <w:rFonts w:eastAsiaTheme="minorHAnsi"/>
          <w:color w:val="000000" w:themeColor="text1"/>
          <w:sz w:val="22"/>
          <w:szCs w:val="22"/>
          <w:u w:color="000000" w:themeColor="text1"/>
        </w:rPr>
        <w:t xml:space="preserve"> later than </w:t>
      </w:r>
      <w:r>
        <w:rPr>
          <w:rFonts w:eastAsiaTheme="minorHAnsi"/>
          <w:color w:val="000000" w:themeColor="text1"/>
          <w:sz w:val="22"/>
          <w:szCs w:val="22"/>
          <w:u w:color="000000" w:themeColor="text1"/>
        </w:rPr>
        <w:t>twelve</w:t>
      </w:r>
      <w:r w:rsidRPr="00AC7EF8">
        <w:rPr>
          <w:rFonts w:eastAsiaTheme="minorHAnsi"/>
          <w:color w:val="000000" w:themeColor="text1"/>
          <w:sz w:val="22"/>
          <w:szCs w:val="22"/>
          <w:u w:color="000000" w:themeColor="text1"/>
        </w:rPr>
        <w:t xml:space="preserve"> months after</w:t>
      </w:r>
      <w:r>
        <w:rPr>
          <w:rFonts w:eastAsiaTheme="minorHAnsi"/>
          <w:color w:val="000000" w:themeColor="text1"/>
          <w:sz w:val="22"/>
          <w:szCs w:val="22"/>
          <w:u w:color="000000" w:themeColor="text1"/>
        </w:rPr>
        <w:t xml:space="preserve"> the date of enactment of this a</w:t>
      </w:r>
      <w:r w:rsidRPr="00AC7EF8">
        <w:rPr>
          <w:rFonts w:eastAsiaTheme="minorHAnsi"/>
          <w:color w:val="000000" w:themeColor="text1"/>
          <w:sz w:val="22"/>
          <w:szCs w:val="22"/>
          <w:u w:color="000000" w:themeColor="text1"/>
        </w:rPr>
        <w:t xml:space="preserve">ct,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submit to the General Assembly</w:t>
      </w:r>
      <w:r>
        <w:rPr>
          <w:rFonts w:eastAsiaTheme="minorHAnsi"/>
          <w:color w:val="000000" w:themeColor="text1"/>
          <w:sz w:val="22"/>
          <w:szCs w:val="22"/>
          <w:u w:color="000000" w:themeColor="text1"/>
        </w:rPr>
        <w:t>:</w:t>
      </w:r>
    </w:p>
    <w:p w14:paraId="061E0285" w14:textId="221FED92" w:rsidR="006B54EC" w:rsidRPr="00AC7EF8" w:rsidRDefault="006B54EC" w:rsidP="006B54EC">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(1)</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a pl</w:t>
      </w:r>
      <w:r>
        <w:rPr>
          <w:rFonts w:eastAsiaTheme="minorHAnsi"/>
          <w:color w:val="000000" w:themeColor="text1"/>
          <w:sz w:val="22"/>
          <w:szCs w:val="22"/>
          <w:u w:color="000000" w:themeColor="text1"/>
        </w:rPr>
        <w:t xml:space="preserve">an developed pursuant to </w:t>
      </w:r>
      <w:r w:rsidRPr="00377EA5">
        <w:rPr>
          <w:bCs/>
          <w:color w:val="000000" w:themeColor="text1"/>
          <w:sz w:val="22"/>
          <w:szCs w:val="22"/>
          <w:u w:color="000000" w:themeColor="text1"/>
          <w:shd w:val="clear" w:color="auto" w:fill="FFFFFF"/>
        </w:rPr>
        <w:t>Section 48-61-40</w:t>
      </w:r>
      <w:r>
        <w:rPr>
          <w:rFonts w:eastAsiaTheme="minorHAnsi"/>
          <w:color w:val="000000" w:themeColor="text1"/>
          <w:sz w:val="22"/>
          <w:szCs w:val="22"/>
          <w:u w:color="000000" w:themeColor="text1"/>
        </w:rPr>
        <w:t>(A</w:t>
      </w:r>
      <w:r w:rsidRPr="00AC7EF8">
        <w:rPr>
          <w:rFonts w:eastAsiaTheme="minorHAnsi"/>
          <w:color w:val="000000" w:themeColor="text1"/>
          <w:sz w:val="22"/>
          <w:szCs w:val="22"/>
          <w:u w:color="000000" w:themeColor="text1"/>
        </w:rPr>
        <w:t>) that</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incorporates revisions to the proposed plan to address r</w:t>
      </w:r>
      <w:r>
        <w:rPr>
          <w:rFonts w:eastAsiaTheme="minorHAnsi"/>
          <w:color w:val="000000" w:themeColor="text1"/>
          <w:sz w:val="22"/>
          <w:szCs w:val="22"/>
          <w:u w:color="000000" w:themeColor="text1"/>
        </w:rPr>
        <w:t>ecommendations provided by the Thirty-By-</w:t>
      </w:r>
      <w:r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w:t>
      </w:r>
    </w:p>
    <w:p w14:paraId="4853659C" w14:textId="77777777" w:rsidR="006B54EC" w:rsidRPr="00AC7EF8" w:rsidRDefault="006B54EC" w:rsidP="006B54EC">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(2)</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the r</w:t>
      </w:r>
      <w:r>
        <w:rPr>
          <w:rFonts w:eastAsiaTheme="minorHAnsi"/>
          <w:color w:val="000000" w:themeColor="text1"/>
          <w:sz w:val="22"/>
          <w:szCs w:val="22"/>
          <w:u w:color="000000" w:themeColor="text1"/>
        </w:rPr>
        <w:t>ecommendations provided by the Thirty-By-</w:t>
      </w:r>
      <w:r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 and</w:t>
      </w:r>
    </w:p>
    <w:p w14:paraId="426DDB7A" w14:textId="3DE9CCD6" w:rsidR="006B54EC" w:rsidRPr="00AC7EF8" w:rsidRDefault="006B54EC" w:rsidP="006B54EC">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(3)</w:t>
      </w:r>
      <w:r>
        <w:rPr>
          <w:rFonts w:eastAsiaTheme="minorHAnsi"/>
          <w:color w:val="000000" w:themeColor="text1"/>
          <w:sz w:val="22"/>
          <w:szCs w:val="22"/>
          <w:u w:color="000000" w:themeColor="text1"/>
        </w:rPr>
        <w:tab/>
        <w:t xml:space="preserve">the </w:t>
      </w:r>
      <w:r w:rsidRPr="00AC7EF8">
        <w:rPr>
          <w:rFonts w:eastAsiaTheme="minorHAnsi"/>
          <w:color w:val="000000" w:themeColor="text1"/>
          <w:sz w:val="22"/>
          <w:szCs w:val="22"/>
          <w:u w:color="000000" w:themeColor="text1"/>
        </w:rPr>
        <w:t xml:space="preserve">recommendations of the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on </w:t>
      </w:r>
      <w:r>
        <w:rPr>
          <w:rFonts w:eastAsiaTheme="minorHAnsi"/>
          <w:color w:val="000000" w:themeColor="text1"/>
          <w:sz w:val="22"/>
          <w:szCs w:val="22"/>
          <w:u w:color="000000" w:themeColor="text1"/>
        </w:rPr>
        <w:t xml:space="preserve">any </w:t>
      </w:r>
      <w:r w:rsidRPr="00AC7EF8">
        <w:rPr>
          <w:rFonts w:eastAsiaTheme="minorHAnsi"/>
          <w:color w:val="000000" w:themeColor="text1"/>
          <w:sz w:val="22"/>
          <w:szCs w:val="22"/>
          <w:u w:color="000000" w:themeColor="text1"/>
        </w:rPr>
        <w:t xml:space="preserve">additional authority or funding, if any, that would be helpful for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s</w:t>
      </w:r>
      <w:r>
        <w:rPr>
          <w:rFonts w:eastAsiaTheme="minorHAnsi"/>
          <w:color w:val="000000" w:themeColor="text1"/>
          <w:sz w:val="22"/>
          <w:szCs w:val="22"/>
          <w:u w:color="000000" w:themeColor="text1"/>
        </w:rPr>
        <w:t>tate</w:t>
      </w:r>
      <w:r w:rsidRPr="00AC7EF8">
        <w:rPr>
          <w:rFonts w:eastAsiaTheme="minorHAnsi"/>
          <w:color w:val="000000" w:themeColor="text1"/>
          <w:sz w:val="22"/>
          <w:szCs w:val="22"/>
          <w:u w:color="000000" w:themeColor="text1"/>
        </w:rPr>
        <w:t xml:space="preserve"> agency, in combination with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agencies, to achieve</w:t>
      </w:r>
      <w:r>
        <w:rPr>
          <w:rFonts w:eastAsiaTheme="minorHAnsi"/>
          <w:color w:val="000000" w:themeColor="text1"/>
          <w:sz w:val="22"/>
          <w:szCs w:val="22"/>
          <w:u w:color="000000" w:themeColor="text1"/>
        </w:rPr>
        <w:t xml:space="preser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w:t>
      </w:r>
      <w:r w:rsidRPr="00AC7EF8">
        <w:rPr>
          <w:rFonts w:eastAsiaTheme="minorHAnsi"/>
          <w:color w:val="000000" w:themeColor="text1"/>
          <w:sz w:val="22"/>
          <w:szCs w:val="22"/>
          <w:u w:color="000000" w:themeColor="text1"/>
        </w:rPr>
        <w:t>.</w:t>
      </w:r>
    </w:p>
    <w:p w14:paraId="0B89ADF1" w14:textId="4D63FC91"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7EF8">
        <w:rPr>
          <w:color w:val="000000" w:themeColor="text1"/>
          <w:u w:color="000000" w:themeColor="text1"/>
        </w:rPr>
        <w:t>(</w:t>
      </w:r>
      <w:r w:rsidR="00440DEB">
        <w:rPr>
          <w:color w:val="000000" w:themeColor="text1"/>
          <w:u w:color="000000" w:themeColor="text1"/>
        </w:rPr>
        <w:t>C</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Beginning </w:t>
      </w:r>
      <w:r>
        <w:rPr>
          <w:color w:val="000000" w:themeColor="text1"/>
          <w:u w:color="000000" w:themeColor="text1"/>
        </w:rPr>
        <w:t>not later than eighteen</w:t>
      </w:r>
      <w:r w:rsidRPr="00AC7EF8">
        <w:rPr>
          <w:color w:val="000000" w:themeColor="text1"/>
          <w:u w:color="000000" w:themeColor="text1"/>
        </w:rPr>
        <w:t xml:space="preserve"> months after the date of enactment of this </w:t>
      </w:r>
      <w:r>
        <w:rPr>
          <w:color w:val="000000" w:themeColor="text1"/>
          <w:u w:color="000000" w:themeColor="text1"/>
        </w:rPr>
        <w:t>a</w:t>
      </w:r>
      <w:r w:rsidRPr="00AC7EF8">
        <w:rPr>
          <w:color w:val="000000" w:themeColor="text1"/>
          <w:u w:color="000000" w:themeColor="text1"/>
        </w:rPr>
        <w:t xml:space="preserve">ct, the head of each </w:t>
      </w:r>
      <w:r>
        <w:rPr>
          <w:color w:val="000000" w:themeColor="text1"/>
          <w:u w:color="000000" w:themeColor="text1"/>
        </w:rPr>
        <w:t>state agency shall implement the</w:t>
      </w:r>
      <w:r w:rsidRPr="00AC7EF8">
        <w:rPr>
          <w:color w:val="000000" w:themeColor="text1"/>
          <w:u w:color="000000" w:themeColor="text1"/>
        </w:rPr>
        <w:t xml:space="preserve"> plan</w:t>
      </w:r>
      <w:r>
        <w:rPr>
          <w:color w:val="000000" w:themeColor="text1"/>
          <w:u w:color="000000" w:themeColor="text1"/>
        </w:rPr>
        <w:t xml:space="preserve"> of the state agency</w:t>
      </w:r>
      <w:r w:rsidRPr="00AC7EF8">
        <w:rPr>
          <w:color w:val="000000" w:themeColor="text1"/>
          <w:u w:color="000000" w:themeColor="text1"/>
        </w:rPr>
        <w:t>.</w:t>
      </w:r>
    </w:p>
    <w:p w14:paraId="3BE2A921" w14:textId="77777777" w:rsidR="006B54E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F21C5" w14:textId="77777777" w:rsidR="00412A3C" w:rsidRDefault="006B54EC" w:rsidP="006B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AC7EF8">
        <w:rPr>
          <w:color w:val="000000" w:themeColor="text1"/>
          <w:u w:color="000000" w:themeColor="text1"/>
        </w:rPr>
        <w:t xml:space="preserve">If any section, subsection, paragraph, subparagraph, sentence, clause, phrase, or word of this act is for any reason held to be unconstitutional or invalid, </w:t>
      </w:r>
      <w:r>
        <w:rPr>
          <w:color w:val="000000" w:themeColor="text1"/>
          <w:u w:color="000000" w:themeColor="text1"/>
        </w:rPr>
        <w:t xml:space="preserve">then </w:t>
      </w:r>
      <w:r w:rsidRPr="00AC7EF8">
        <w:rPr>
          <w:color w:val="000000" w:themeColor="text1"/>
          <w:u w:color="000000" w:themeColor="text1"/>
        </w:rPr>
        <w:t>such holding shall not affect the constitutionality or validity of the remaining portions of this act, the General Assembly hereby declaring that it would have</w:t>
      </w:r>
      <w:r>
        <w:rPr>
          <w:color w:val="000000" w:themeColor="text1"/>
          <w:u w:color="000000" w:themeColor="text1"/>
        </w:rPr>
        <w:t xml:space="preserve"> passed this act</w:t>
      </w:r>
      <w:r w:rsidRPr="00AC7EF8">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53F40B0" w14:textId="77777777" w:rsidR="00412A3C"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A1434E" w14:textId="77777777" w:rsidR="00412A3C" w:rsidRPr="00522CE0" w:rsidRDefault="00412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54EC">
        <w:rPr>
          <w:rFonts w:eastAsia="Times New Roman"/>
        </w:rPr>
        <w:t>5</w:t>
      </w:r>
      <w:r>
        <w:rPr>
          <w:rFonts w:eastAsia="Times New Roman"/>
        </w:rPr>
        <w:t>.</w:t>
      </w:r>
      <w:r>
        <w:rPr>
          <w:rFonts w:eastAsia="Times New Roman"/>
        </w:rPr>
        <w:tab/>
        <w:t>This act takes effect upon approval by the Governor.</w:t>
      </w:r>
    </w:p>
    <w:p w14:paraId="44613C1D" w14:textId="3DFA3551" w:rsidR="00940E0E" w:rsidRDefault="003121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44B9CD" w14:textId="77777777" w:rsidR="00F00E12" w:rsidRDefault="00F00E12" w:rsidP="00F00E12">
      <w:pPr>
        <w:suppressAutoHyphens/>
        <w:jc w:val="both"/>
        <w:rPr>
          <w:rFonts w:eastAsia="Times New Roman"/>
        </w:rPr>
      </w:pPr>
    </w:p>
    <w:sectPr w:rsidR="00F00E12" w:rsidSect="00F00E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BEB37" w14:textId="77777777" w:rsidR="00756453" w:rsidRDefault="00756453" w:rsidP="00522CE0">
      <w:r>
        <w:separator/>
      </w:r>
    </w:p>
  </w:endnote>
  <w:endnote w:type="continuationSeparator" w:id="0">
    <w:p w14:paraId="4307675F" w14:textId="77777777" w:rsidR="00756453" w:rsidRDefault="007564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F6BC97-12AC-47FE-BEDC-1EE075A8C7B6}"/>
    <w:embedBold r:id="rId2" w:fontKey="{654155F6-15F9-4914-8F18-EB15A7450297}"/>
  </w:font>
  <w:font w:name="Calibri">
    <w:panose1 w:val="020F0502020204030204"/>
    <w:charset w:val="00"/>
    <w:family w:val="swiss"/>
    <w:pitch w:val="variable"/>
    <w:sig w:usb0="E4002EFF" w:usb1="C000247B" w:usb2="00000009" w:usb3="00000000" w:csb0="000001FF" w:csb1="00000000"/>
    <w:embedRegular r:id="rId3" w:fontKey="{46FAD635-8B23-401B-BCEC-727F1162433C}"/>
    <w:embedBold r:id="rId4" w:fontKey="{509CCB63-AC80-4651-9C53-00081D1F6CA6}"/>
  </w:font>
  <w:font w:name="Segoe UI">
    <w:panose1 w:val="020B0502040204020203"/>
    <w:charset w:val="00"/>
    <w:family w:val="swiss"/>
    <w:pitch w:val="variable"/>
    <w:sig w:usb0="E4002EFF" w:usb1="C000E47F" w:usb2="00000009" w:usb3="00000000" w:csb0="000001FF" w:csb1="00000000"/>
    <w:embedRegular r:id="rId5" w:fontKey="{FDCE9D9E-BD76-46F3-B608-FDF4A5EE3251}"/>
  </w:font>
  <w:font w:name="Cambria">
    <w:panose1 w:val="02040503050406030204"/>
    <w:charset w:val="00"/>
    <w:family w:val="roman"/>
    <w:pitch w:val="variable"/>
    <w:sig w:usb0="E00006FF" w:usb1="420024FF" w:usb2="02000000" w:usb3="00000000" w:csb0="0000019F" w:csb1="00000000"/>
    <w:embedRegular r:id="rId6" w:fontKey="{1593C53F-6817-467C-BB9A-6E25F4EDAC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78340" w14:textId="1BB41B11" w:rsidR="00940E0E" w:rsidRPr="00F00E12" w:rsidRDefault="00F00E12" w:rsidP="00F00E1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1A964" w14:textId="77777777" w:rsidR="00756453" w:rsidRDefault="00756453" w:rsidP="00522CE0">
      <w:r>
        <w:separator/>
      </w:r>
    </w:p>
  </w:footnote>
  <w:footnote w:type="continuationSeparator" w:id="0">
    <w:p w14:paraId="4A00BCA4" w14:textId="77777777" w:rsidR="00756453" w:rsidRDefault="007564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AND.SP.JTM"/>
    <w:docVar w:name="CoverAttorneyInitials" w:val="SP"/>
    <w:docVar w:name="CoverAttorneyLastName" w:val="Parrish"/>
    <w:docVar w:name="CoverBillType" w:val="b"/>
    <w:docVar w:name="CoverSenator" w:val="JTM"/>
    <w:docVar w:name="dvBillNumber" w:val="220"/>
    <w:docVar w:name="dvBillNumberPrefix" w:val="S. "/>
    <w:docVar w:name="dvOriginalBody" w:val="Senate"/>
    <w:docVar w:name="fulldraftpath" w:val="L:\S-RES\JTM\004LAND.SP.JTM.DOCX"/>
    <w:docVar w:name="NameofBody" w:val="S"/>
    <w:docVar w:name="vgroup2" w:val="S-RES"/>
  </w:docVars>
  <w:rsids>
    <w:rsidRoot w:val="00412A3C"/>
    <w:rsid w:val="0003210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2101"/>
    <w:rsid w:val="00315D04"/>
    <w:rsid w:val="0037281B"/>
    <w:rsid w:val="00383247"/>
    <w:rsid w:val="003D6E2B"/>
    <w:rsid w:val="003E7597"/>
    <w:rsid w:val="00412A3C"/>
    <w:rsid w:val="00413EBF"/>
    <w:rsid w:val="0044020F"/>
    <w:rsid w:val="00440DEB"/>
    <w:rsid w:val="00450668"/>
    <w:rsid w:val="00454138"/>
    <w:rsid w:val="00455A9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81335"/>
    <w:rsid w:val="006A1802"/>
    <w:rsid w:val="006B54EC"/>
    <w:rsid w:val="006C0CBB"/>
    <w:rsid w:val="006C74EA"/>
    <w:rsid w:val="006F56CF"/>
    <w:rsid w:val="00720D40"/>
    <w:rsid w:val="007318D4"/>
    <w:rsid w:val="00756453"/>
    <w:rsid w:val="00765784"/>
    <w:rsid w:val="007A4390"/>
    <w:rsid w:val="007E5CB7"/>
    <w:rsid w:val="008314D2"/>
    <w:rsid w:val="00870F6F"/>
    <w:rsid w:val="008B2F42"/>
    <w:rsid w:val="008C3697"/>
    <w:rsid w:val="008E185F"/>
    <w:rsid w:val="008F023B"/>
    <w:rsid w:val="00904E16"/>
    <w:rsid w:val="009162B3"/>
    <w:rsid w:val="00927C62"/>
    <w:rsid w:val="00940E0E"/>
    <w:rsid w:val="00983951"/>
    <w:rsid w:val="00984124"/>
    <w:rsid w:val="00984640"/>
    <w:rsid w:val="00995C37"/>
    <w:rsid w:val="009C118A"/>
    <w:rsid w:val="00A02011"/>
    <w:rsid w:val="00A4011E"/>
    <w:rsid w:val="00A86015"/>
    <w:rsid w:val="00A9594E"/>
    <w:rsid w:val="00AE59C8"/>
    <w:rsid w:val="00B10098"/>
    <w:rsid w:val="00B16097"/>
    <w:rsid w:val="00B5790D"/>
    <w:rsid w:val="00B945C5"/>
    <w:rsid w:val="00BA20EA"/>
    <w:rsid w:val="00BB1F7F"/>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850"/>
    <w:rsid w:val="00E058D3"/>
    <w:rsid w:val="00E12CA0"/>
    <w:rsid w:val="00E2236D"/>
    <w:rsid w:val="00E76AD9"/>
    <w:rsid w:val="00E86EE2"/>
    <w:rsid w:val="00E91E2F"/>
    <w:rsid w:val="00EA3546"/>
    <w:rsid w:val="00EB47AE"/>
    <w:rsid w:val="00EC34E1"/>
    <w:rsid w:val="00F00E12"/>
    <w:rsid w:val="00F0234A"/>
    <w:rsid w:val="00F05CF2"/>
    <w:rsid w:val="00F2648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4E3856"/>
  <w15:docId w15:val="{82E322B8-98B3-4528-9394-9F76EF0D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lbexindent">
    <w:name w:val="lbexindent"/>
    <w:basedOn w:val="Normal"/>
    <w:rsid w:val="006B54EC"/>
    <w:pPr>
      <w:spacing w:before="100" w:beforeAutospacing="1" w:after="100" w:afterAutospacing="1"/>
    </w:pPr>
    <w:rPr>
      <w:rFonts w:eastAsia="Times New Roman"/>
      <w:sz w:val="24"/>
      <w:szCs w:val="24"/>
    </w:rPr>
  </w:style>
  <w:style w:type="paragraph" w:customStyle="1" w:styleId="lbexindentparagraph">
    <w:name w:val="lbexindentparagraph"/>
    <w:basedOn w:val="Normal"/>
    <w:rsid w:val="006B54EC"/>
    <w:pPr>
      <w:spacing w:before="100" w:beforeAutospacing="1" w:after="100" w:afterAutospacing="1"/>
    </w:pPr>
    <w:rPr>
      <w:rFonts w:eastAsia="Times New Roman"/>
      <w:sz w:val="24"/>
      <w:szCs w:val="24"/>
    </w:rPr>
  </w:style>
  <w:style w:type="paragraph" w:customStyle="1" w:styleId="lbexindentsubpar">
    <w:name w:val="lbexindentsubpar"/>
    <w:basedOn w:val="Normal"/>
    <w:rsid w:val="006B54EC"/>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F4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850"/>
    <w:rPr>
      <w:rFonts w:ascii="Segoe UI" w:hAnsi="Segoe UI" w:cs="Segoe UI"/>
      <w:sz w:val="18"/>
      <w:szCs w:val="18"/>
    </w:rPr>
  </w:style>
  <w:style w:type="character" w:styleId="CommentReference">
    <w:name w:val="annotation reference"/>
    <w:basedOn w:val="DefaultParagraphFont"/>
    <w:uiPriority w:val="99"/>
    <w:semiHidden/>
    <w:unhideWhenUsed/>
    <w:rsid w:val="00440DEB"/>
    <w:rPr>
      <w:sz w:val="16"/>
      <w:szCs w:val="16"/>
    </w:rPr>
  </w:style>
  <w:style w:type="paragraph" w:styleId="CommentText">
    <w:name w:val="annotation text"/>
    <w:basedOn w:val="Normal"/>
    <w:link w:val="CommentTextChar"/>
    <w:uiPriority w:val="99"/>
    <w:semiHidden/>
    <w:unhideWhenUsed/>
    <w:rsid w:val="00440DEB"/>
    <w:rPr>
      <w:sz w:val="20"/>
      <w:szCs w:val="20"/>
    </w:rPr>
  </w:style>
  <w:style w:type="character" w:customStyle="1" w:styleId="CommentTextChar">
    <w:name w:val="Comment Text Char"/>
    <w:basedOn w:val="DefaultParagraphFont"/>
    <w:link w:val="CommentText"/>
    <w:uiPriority w:val="99"/>
    <w:semiHidden/>
    <w:rsid w:val="00440DEB"/>
    <w:rPr>
      <w:sz w:val="20"/>
      <w:szCs w:val="20"/>
    </w:rPr>
  </w:style>
  <w:style w:type="paragraph" w:styleId="CommentSubject">
    <w:name w:val="annotation subject"/>
    <w:basedOn w:val="CommentText"/>
    <w:next w:val="CommentText"/>
    <w:link w:val="CommentSubjectChar"/>
    <w:uiPriority w:val="99"/>
    <w:semiHidden/>
    <w:unhideWhenUsed/>
    <w:rsid w:val="00440DEB"/>
    <w:rPr>
      <w:b/>
      <w:bCs/>
    </w:rPr>
  </w:style>
  <w:style w:type="character" w:customStyle="1" w:styleId="CommentSubjectChar">
    <w:name w:val="Comment Subject Char"/>
    <w:basedOn w:val="CommentTextChar"/>
    <w:link w:val="CommentSubject"/>
    <w:uiPriority w:val="99"/>
    <w:semiHidden/>
    <w:rsid w:val="00440D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1364</Words>
  <Characters>7424</Characters>
  <Application>Microsoft Office Word</Application>
  <DocSecurity>0</DocSecurity>
  <Lines>182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220 Text of Previous Version (Dec. 9, 2020) - South Carolina Legislature Online</dc:title>
  <dc:subject/>
  <dc:creator>Sara Parrish</dc:creator>
  <cp:keywords/>
  <dc:description/>
  <cp:lastModifiedBy>Sade Wilson</cp:lastModifiedBy>
  <cp:revision>2</cp:revision>
  <dcterms:created xsi:type="dcterms:W3CDTF">2020-12-12T03:27:00Z</dcterms:created>
  <dcterms:modified xsi:type="dcterms:W3CDTF">2020-12-12T03:27:00Z</dcterms:modified>
</cp:coreProperties>
</file>