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CEF" w:rsidRDefault="008F5CEF"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82" w:rsidRDefault="00844D82" w:rsidP="008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288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RATIFY A PROPOSED AMENDMENT TO THE CONSTITUTION OF THE UNITED STATES OF AMERICA PROVIDING THAT EQUALITY OF RIGHTS UNDER THE LAW MUST NOT BE DENIED OR ABRIDGED ON ACCOUNT OF SEX.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noBreakHyphen/>
        <w:t>thirds of each House concurring therein), that the following article is proposed as an amendment to the Constitution of the United States, which must be valid to all intents and purposes as part of the Constitution when ratified by the legislatures of three</w:t>
      </w:r>
      <w:r>
        <w:noBreakHyphen/>
        <w:t>fourths of the several States within seven years from the date of its submission by the Congress:</w:t>
      </w: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Equality of rights under the law must not be denied or abridged by the United States or by any State on account of sex.</w:t>
      </w: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 xml:space="preserve">The Congress shall have the power to enforce, by appropriate legislation, the provisions of this article. </w:t>
      </w: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amendment shall take effect two years after the date of ratification.”  Now, therefore,</w:t>
      </w:r>
    </w:p>
    <w:p w:rsidR="00202C66" w:rsidRDefault="00202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883" w:rsidRDefault="00002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2883" w:rsidRDefault="00002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proposed amendment to the Constitution of the United States of America, providing that equality of rights under the law must not be denied or abridged on account of sex, is hereby ratified.</w:t>
      </w:r>
    </w:p>
    <w:p w:rsidR="00202C66"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883" w:rsidRDefault="00202C66" w:rsidP="0020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Certified copies of this resolution must be forwarded immediately upon enactment by the Secretary of State of South Carolina to the Archivist of the United States, National Archives and Records Administration, Washington, D. C. to the President of the United States Senate, and to the Speaker of the United States House of Representatives.</w:t>
      </w:r>
    </w:p>
    <w:p w:rsidR="00B11E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5CEF" w:rsidRDefault="008F5CEF" w:rsidP="008F5CEF">
      <w:pPr>
        <w:suppressAutoHyphens/>
      </w:pPr>
    </w:p>
    <w:sectPr w:rsidR="008F5CEF" w:rsidSect="008F5C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883" w:rsidRDefault="00002883" w:rsidP="009F0C77">
      <w:r>
        <w:separator/>
      </w:r>
    </w:p>
  </w:endnote>
  <w:endnote w:type="continuationSeparator" w:id="0">
    <w:p w:rsidR="00002883" w:rsidRDefault="000028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EC7B41-BC59-4038-8C81-500BF2DB63C4}"/>
    <w:embedBold r:id="rId2" w:fontKey="{8177AFA7-2ED0-470C-A114-791BC7D0518C}"/>
  </w:font>
  <w:font w:name="Calibri">
    <w:panose1 w:val="020F0502020204030204"/>
    <w:charset w:val="00"/>
    <w:family w:val="swiss"/>
    <w:pitch w:val="variable"/>
    <w:sig w:usb0="E4002EFF" w:usb1="C000247B" w:usb2="00000009" w:usb3="00000000" w:csb0="000001FF" w:csb1="00000000"/>
    <w:embedRegular r:id="rId3" w:fontKey="{FFFF226D-831A-493A-80C1-8F1AABD10059}"/>
  </w:font>
  <w:font w:name="Segoe UI">
    <w:panose1 w:val="020B0502040204020203"/>
    <w:charset w:val="00"/>
    <w:family w:val="swiss"/>
    <w:pitch w:val="variable"/>
    <w:sig w:usb0="E4002EFF" w:usb1="C000E47F" w:usb2="00000009" w:usb3="00000000" w:csb0="000001FF" w:csb1="00000000"/>
    <w:embedRegular r:id="rId4" w:fontKey="{4E85149E-4E0E-434C-9FAC-1EDCC50E34C8}"/>
  </w:font>
  <w:font w:name="Cambria">
    <w:panose1 w:val="02040503050406030204"/>
    <w:charset w:val="00"/>
    <w:family w:val="roman"/>
    <w:pitch w:val="variable"/>
    <w:sig w:usb0="E00006FF" w:usb1="420024FF" w:usb2="02000000" w:usb3="00000000" w:csb0="0000019F" w:csb1="00000000"/>
    <w:embedRegular r:id="rId5" w:fontKey="{227D9363-B174-4CA1-A774-A9702D11EE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E42" w:rsidRPr="008F5CEF" w:rsidRDefault="008F5CEF" w:rsidP="008F5CEF">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883" w:rsidRDefault="00002883" w:rsidP="009F0C77">
      <w:r>
        <w:separator/>
      </w:r>
    </w:p>
  </w:footnote>
  <w:footnote w:type="continuationSeparator" w:id="0">
    <w:p w:rsidR="00002883" w:rsidRDefault="000028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70ZW21"/>
    <w:docVar w:name="CoverBillType" w:val="s"/>
    <w:docVar w:name="DocPath" w:val="L:\Council\bills\CC\15870ZW21.DOCX"/>
    <w:docVar w:name="dvBillNumber" w:val="262"/>
    <w:docVar w:name="dvBillNumberPrefix" w:val="S. "/>
    <w:docVar w:name="dvOriginalBody" w:val="Senate"/>
    <w:docVar w:name="dvSteno" w:val="CC"/>
    <w:docVar w:name="NameofBody" w:val="s"/>
    <w:docVar w:name="vGroup2" w:val="Council"/>
  </w:docVars>
  <w:rsids>
    <w:rsidRoot w:val="00002883"/>
    <w:rsid w:val="00002883"/>
    <w:rsid w:val="000263D9"/>
    <w:rsid w:val="00026C9A"/>
    <w:rsid w:val="000965A1"/>
    <w:rsid w:val="000C487D"/>
    <w:rsid w:val="000E1785"/>
    <w:rsid w:val="000F39F2"/>
    <w:rsid w:val="001023A4"/>
    <w:rsid w:val="0010776B"/>
    <w:rsid w:val="00107ECC"/>
    <w:rsid w:val="00133E66"/>
    <w:rsid w:val="00134ACF"/>
    <w:rsid w:val="00144E15"/>
    <w:rsid w:val="001A4A62"/>
    <w:rsid w:val="001A681E"/>
    <w:rsid w:val="001D08F2"/>
    <w:rsid w:val="00202C6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DF3"/>
    <w:rsid w:val="007C3099"/>
    <w:rsid w:val="007E72BE"/>
    <w:rsid w:val="007F1523"/>
    <w:rsid w:val="007F509E"/>
    <w:rsid w:val="007F5799"/>
    <w:rsid w:val="007F6947"/>
    <w:rsid w:val="00834A12"/>
    <w:rsid w:val="00844D82"/>
    <w:rsid w:val="00872729"/>
    <w:rsid w:val="00891AEB"/>
    <w:rsid w:val="008F4429"/>
    <w:rsid w:val="008F5CEF"/>
    <w:rsid w:val="00932670"/>
    <w:rsid w:val="009352BB"/>
    <w:rsid w:val="00990668"/>
    <w:rsid w:val="009B397B"/>
    <w:rsid w:val="009F0C77"/>
    <w:rsid w:val="009F4DD1"/>
    <w:rsid w:val="00A64E80"/>
    <w:rsid w:val="00A741D9"/>
    <w:rsid w:val="00A85589"/>
    <w:rsid w:val="00A9741D"/>
    <w:rsid w:val="00AB0576"/>
    <w:rsid w:val="00AD4B17"/>
    <w:rsid w:val="00B11E42"/>
    <w:rsid w:val="00B26FA6"/>
    <w:rsid w:val="00B741CB"/>
    <w:rsid w:val="00B87AF8"/>
    <w:rsid w:val="00B934F3"/>
    <w:rsid w:val="00BB6347"/>
    <w:rsid w:val="00BD2134"/>
    <w:rsid w:val="00C038D8"/>
    <w:rsid w:val="00C045DD"/>
    <w:rsid w:val="00C14E4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7C9E7-24FB-4137-A67A-410DAF6E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2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D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E2D1A-D625-4721-ABAA-9C99E7B18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1393</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262 Text of Previous Version (Dec. 9, 2020) - South Carolina Legislature Online</dc:title>
  <dc:subject/>
  <dc:creator>Chris Charlton</dc:creator>
  <cp:keywords/>
  <dc:description/>
  <cp:lastModifiedBy>Sade Wilson</cp:lastModifiedBy>
  <cp:revision>2</cp:revision>
  <cp:lastPrinted>2020-12-08T22:42:00Z</cp:lastPrinted>
  <dcterms:created xsi:type="dcterms:W3CDTF">2020-12-12T03:51:00Z</dcterms:created>
  <dcterms:modified xsi:type="dcterms:W3CDTF">2020-12-12T03:51:00Z</dcterms:modified>
</cp:coreProperties>
</file>