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3C1" w:rsidRDefault="00EC63C1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6C9" w:rsidRDefault="009B76C9" w:rsidP="009B7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6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57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E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C4D54">
        <w:rPr>
          <w:color w:val="000000" w:themeColor="text1"/>
          <w:u w:color="000000" w:themeColor="text1"/>
        </w:rPr>
        <w:t>TO AMEND THE CODE OF LAWS OF SOUTH CAROLINA, 1976, BY ADDING SECTION 44</w:t>
      </w:r>
      <w:r w:rsidR="00E54D59">
        <w:rPr>
          <w:color w:val="000000" w:themeColor="text1"/>
          <w:u w:color="000000" w:themeColor="text1"/>
        </w:rPr>
        <w:noBreakHyphen/>
      </w:r>
      <w:r w:rsidRPr="00CC4D54">
        <w:rPr>
          <w:color w:val="000000" w:themeColor="text1"/>
          <w:u w:color="000000" w:themeColor="text1"/>
        </w:rPr>
        <w:t>7</w:t>
      </w:r>
      <w:r w:rsidR="00E54D59">
        <w:rPr>
          <w:color w:val="000000" w:themeColor="text1"/>
          <w:u w:color="000000" w:themeColor="text1"/>
        </w:rPr>
        <w:noBreakHyphen/>
      </w:r>
      <w:r w:rsidRPr="00CC4D54">
        <w:rPr>
          <w:color w:val="000000" w:themeColor="text1"/>
          <w:u w:color="000000" w:themeColor="text1"/>
        </w:rPr>
        <w:t>395 SO AS TO REQUIRE ANY HOSPITAL PROVIDING INTENSIVE OR CRITICAL CARE SERVICES TO HAVE A BOARD</w:t>
      </w:r>
      <w:r w:rsidR="00E54D59">
        <w:rPr>
          <w:color w:val="000000" w:themeColor="text1"/>
          <w:u w:color="000000" w:themeColor="text1"/>
        </w:rPr>
        <w:noBreakHyphen/>
      </w:r>
      <w:r w:rsidRPr="00CC4D54">
        <w:rPr>
          <w:color w:val="000000" w:themeColor="text1"/>
          <w:u w:color="000000" w:themeColor="text1"/>
        </w:rPr>
        <w:t>CERTIFIED CRITICAL CARE DOCTOR ON DUTY OR ON CALL AT ALL TIMES.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E3D" w:rsidRPr="00CC4D54" w:rsidRDefault="008A2572" w:rsidP="00563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63E3D" w:rsidRPr="00CC4D54">
        <w:rPr>
          <w:color w:val="000000" w:themeColor="text1"/>
          <w:u w:color="000000" w:themeColor="text1"/>
        </w:rPr>
        <w:t>Article 3, Chapter 7, Title 44 of the 1976 Code is amended by adding:</w:t>
      </w:r>
    </w:p>
    <w:p w:rsidR="00563E3D" w:rsidRPr="00CC4D54" w:rsidRDefault="00563E3D" w:rsidP="00563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572" w:rsidRDefault="00624345" w:rsidP="00563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563E3D" w:rsidRPr="00CC4D54">
        <w:rPr>
          <w:color w:val="000000" w:themeColor="text1"/>
          <w:u w:color="000000" w:themeColor="text1"/>
        </w:rPr>
        <w:t>“Section 44</w:t>
      </w:r>
      <w:r w:rsidR="00E54D59">
        <w:rPr>
          <w:color w:val="000000" w:themeColor="text1"/>
          <w:u w:color="000000" w:themeColor="text1"/>
        </w:rPr>
        <w:noBreakHyphen/>
      </w:r>
      <w:r w:rsidR="00563E3D" w:rsidRPr="00CC4D54">
        <w:rPr>
          <w:color w:val="000000" w:themeColor="text1"/>
          <w:u w:color="000000" w:themeColor="text1"/>
        </w:rPr>
        <w:t>7</w:t>
      </w:r>
      <w:r w:rsidR="00E54D59">
        <w:rPr>
          <w:color w:val="000000" w:themeColor="text1"/>
          <w:u w:color="000000" w:themeColor="text1"/>
        </w:rPr>
        <w:noBreakHyphen/>
      </w:r>
      <w:r w:rsidR="00563E3D" w:rsidRPr="00CC4D54">
        <w:rPr>
          <w:color w:val="000000" w:themeColor="text1"/>
          <w:u w:color="000000" w:themeColor="text1"/>
        </w:rPr>
        <w:t>395.</w:t>
      </w:r>
      <w:r w:rsidR="00563E3D">
        <w:rPr>
          <w:color w:val="000000" w:themeColor="text1"/>
          <w:u w:color="000000" w:themeColor="text1"/>
        </w:rPr>
        <w:tab/>
      </w:r>
      <w:r w:rsidR="00563E3D" w:rsidRPr="00CC4D54">
        <w:rPr>
          <w:color w:val="000000" w:themeColor="text1"/>
          <w:u w:color="000000" w:themeColor="text1"/>
        </w:rPr>
        <w:t>Any hospital providing intensive or critical care services must, at all times, have a physician who is board</w:t>
      </w:r>
      <w:r w:rsidR="00E54D59">
        <w:rPr>
          <w:color w:val="000000" w:themeColor="text1"/>
          <w:u w:color="000000" w:themeColor="text1"/>
        </w:rPr>
        <w:noBreakHyphen/>
      </w:r>
      <w:r w:rsidR="00563E3D" w:rsidRPr="00CC4D54">
        <w:rPr>
          <w:color w:val="000000" w:themeColor="text1"/>
          <w:u w:color="000000" w:themeColor="text1"/>
        </w:rPr>
        <w:t>certified in critical care medicine who is on duty at the hospital or who is on call and immediately available to provide medical assistance.”</w:t>
      </w:r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572" w:rsidRDefault="008A25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3E3D">
        <w:t>2</w:t>
      </w:r>
      <w:r>
        <w:t>.</w:t>
      </w:r>
      <w:r>
        <w:tab/>
        <w:t>This act takes effect upon approval by the Governor.</w:t>
      </w:r>
    </w:p>
    <w:p w:rsidR="0058724A" w:rsidRDefault="00E54D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3C1" w:rsidRDefault="00EC63C1" w:rsidP="00EC63C1">
      <w:pPr>
        <w:suppressAutoHyphens/>
      </w:pPr>
    </w:p>
    <w:sectPr w:rsidR="00EC63C1" w:rsidSect="00EC63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572" w:rsidRDefault="008A2572" w:rsidP="009F0C77">
      <w:r>
        <w:separator/>
      </w:r>
    </w:p>
  </w:endnote>
  <w:endnote w:type="continuationSeparator" w:id="0">
    <w:p w:rsidR="008A2572" w:rsidRDefault="008A25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67B3E6-FF14-4349-8A50-9B2849492DA5}"/>
    <w:embedBold r:id="rId2" w:fontKey="{76FBFD72-BD1C-4A24-BD50-91DA91C31B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AA3636-B911-4CCE-9852-2FDB7A201A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5E951E-2D3E-483F-939D-29CEDF73F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266A17-F151-4D30-B467-44769D11C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4A" w:rsidRPr="00EC63C1" w:rsidRDefault="00EC63C1" w:rsidP="00EC63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572" w:rsidRDefault="008A2572" w:rsidP="009F0C77">
      <w:r>
        <w:separator/>
      </w:r>
    </w:p>
  </w:footnote>
  <w:footnote w:type="continuationSeparator" w:id="0">
    <w:p w:rsidR="008A2572" w:rsidRDefault="008A25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0VR21"/>
    <w:docVar w:name="CoverBillType" w:val="b"/>
    <w:docVar w:name="DocPath" w:val="L:\Council\bills\CC\15890VR21.DOCX"/>
    <w:docVar w:name="dvBillNumber" w:val="26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8A257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3368"/>
    <w:rsid w:val="00461588"/>
    <w:rsid w:val="004809EE"/>
    <w:rsid w:val="004B2A8B"/>
    <w:rsid w:val="00511EE9"/>
    <w:rsid w:val="00521E00"/>
    <w:rsid w:val="00563E3D"/>
    <w:rsid w:val="005707E6"/>
    <w:rsid w:val="00577C6C"/>
    <w:rsid w:val="0058501B"/>
    <w:rsid w:val="0058724A"/>
    <w:rsid w:val="005C5AC4"/>
    <w:rsid w:val="0061228A"/>
    <w:rsid w:val="006215AA"/>
    <w:rsid w:val="0062434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2572"/>
    <w:rsid w:val="008F3E73"/>
    <w:rsid w:val="008F4429"/>
    <w:rsid w:val="00932670"/>
    <w:rsid w:val="009352BB"/>
    <w:rsid w:val="00990668"/>
    <w:rsid w:val="009B397B"/>
    <w:rsid w:val="009B76C9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552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4D59"/>
    <w:rsid w:val="00E63093"/>
    <w:rsid w:val="00EB00A2"/>
    <w:rsid w:val="00EB1BF3"/>
    <w:rsid w:val="00EC63C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3D2600-4C4C-4C0A-A55F-0DF32144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FD500-A351-42A1-B74B-540249378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611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269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2020-12-08T22:41:00Z</cp:lastPrinted>
  <dcterms:created xsi:type="dcterms:W3CDTF">2020-12-12T03:55:00Z</dcterms:created>
  <dcterms:modified xsi:type="dcterms:W3CDTF">2020-12-12T03:55:00Z</dcterms:modified>
</cp:coreProperties>
</file>