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23F"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AMENDED</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March 9, 2021</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Pr="00E07A1C" w:rsidRDefault="00E07A1C" w:rsidP="00E07A1C">
      <w:pPr>
        <w:tabs>
          <w:tab w:val="right" w:pos="5933"/>
        </w:tabs>
        <w:rPr>
          <w:szCs w:val="22"/>
        </w:rPr>
      </w:pPr>
      <w:r>
        <w:rPr>
          <w:szCs w:val="22"/>
        </w:rPr>
        <w:tab/>
      </w:r>
      <w:r>
        <w:rPr>
          <w:b/>
          <w:sz w:val="36"/>
          <w:szCs w:val="22"/>
        </w:rPr>
        <w:t>H. 3024</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Introduced by </w:t>
      </w:r>
      <w:r>
        <w:t>Reps. Henegan, Robinson, Thigpen, Pendarvis, Yow, Bryant, D.C. Moss, Matthews, Brawley and Stavrinakis</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Default="00E07A1C" w:rsidP="00D41528">
      <w:pPr>
        <w:tabs>
          <w:tab w:val="right" w:pos="5933"/>
        </w:tabs>
        <w:rPr>
          <w:szCs w:val="22"/>
        </w:rPr>
      </w:pPr>
      <w:r>
        <w:rPr>
          <w:szCs w:val="22"/>
        </w:rPr>
        <w:t>S. Printed 3/9/21--H.</w:t>
      </w:r>
      <w:r w:rsidR="00D41528">
        <w:rPr>
          <w:szCs w:val="22"/>
        </w:rPr>
        <w:tab/>
        <w:t>[SEC 3/10/21 10:12 AM]</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Read the first time January 12, 2021.</w:t>
      </w:r>
    </w:p>
    <w:p w:rsidR="00E07A1C" w:rsidRPr="0021523F" w:rsidRDefault="00E07A1C" w:rsidP="00E0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E07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7A1C" w:rsidRDefault="00E07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7A1C" w:rsidRPr="00A60AA8">
        <w:t>(D)(1)</w:t>
      </w:r>
      <w:r w:rsidR="00E07A1C" w:rsidRPr="00A60AA8">
        <w:tab/>
        <w:t>Before a mobile barbershop permit may be issued, an inspection of the mobile barbershop must be conducted by a representative of the board pursuant to Sections 40</w:t>
      </w:r>
      <w:r w:rsidR="00E07A1C" w:rsidRPr="00A60AA8">
        <w:noBreakHyphen/>
        <w:t>7</w:t>
      </w:r>
      <w:r w:rsidR="00E07A1C" w:rsidRPr="00A60AA8">
        <w:noBreakHyphen/>
        <w:t>320 and 40</w:t>
      </w:r>
      <w:r w:rsidR="00E07A1C" w:rsidRPr="00A60AA8">
        <w:noBreakHyphen/>
        <w:t>7</w:t>
      </w:r>
      <w:r w:rsidR="00E07A1C" w:rsidRPr="00A60AA8">
        <w:noBreakHyphen/>
        <w:t>330. Upon satisfactory inspection, the board shall issue the applicant a mobile barbershop biannual permit to be affixed within the mobile barbershop as prescribed by the board. The board also shall issue a permit card to be carried by the barber when practicing barbering through a portable barber operation.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07A1C" w:rsidRPr="00A60AA8">
        <w:t>(H)</w:t>
      </w:r>
      <w:r w:rsidR="00E07A1C" w:rsidRPr="00A60AA8">
        <w:tab/>
        <w:t>A licensed barber at all times must be in charge and present during the operation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F7E" w:rsidRDefault="005C7F7E" w:rsidP="005C7F7E">
      <w:pPr>
        <w:suppressAutoHyphens/>
      </w:pPr>
    </w:p>
    <w:sectPr w:rsidR="005C7F7E"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AAC4FE-C423-4E1F-831A-172CC8F8F52F}"/>
    <w:embedBold r:id="rId2" w:fontKey="{099676BC-7439-43D2-88C4-B73B2FACC222}"/>
  </w:font>
  <w:font w:name="Calibri">
    <w:panose1 w:val="020F0502020204030204"/>
    <w:charset w:val="00"/>
    <w:family w:val="swiss"/>
    <w:pitch w:val="variable"/>
    <w:sig w:usb0="E0002EFF" w:usb1="C000247B" w:usb2="00000009" w:usb3="00000000" w:csb0="000001FF" w:csb1="00000000"/>
    <w:embedRegular r:id="rId3" w:fontKey="{AC4B8266-9CEF-4A09-972A-31C4C9A1D310}"/>
  </w:font>
  <w:font w:name="Segoe UI">
    <w:panose1 w:val="020B0502040204020203"/>
    <w:charset w:val="00"/>
    <w:family w:val="swiss"/>
    <w:pitch w:val="variable"/>
    <w:sig w:usb0="E4002EFF" w:usb1="C000E47F" w:usb2="00000009" w:usb3="00000000" w:csb0="000001FF" w:csb1="00000000"/>
    <w:embedRegular r:id="rId4" w:fontKey="{EEE3486E-A963-4953-8DE5-4F6B74FC81C5}"/>
  </w:font>
  <w:font w:name="Cambria">
    <w:panose1 w:val="02040503050406030204"/>
    <w:charset w:val="00"/>
    <w:family w:val="roman"/>
    <w:pitch w:val="variable"/>
    <w:sig w:usb0="E00006FF" w:usb1="420024FF" w:usb2="02000000" w:usb3="00000000" w:csb0="0000019F" w:csb1="00000000"/>
    <w:embedRegular r:id="rId5" w:fontKey="{DC431027-21F1-4EEA-B3C1-097F952168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5C7F7E">
      <w:rPr>
        <w:noProof/>
      </w:rPr>
      <w:t>1</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5C7F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5CD6"/>
    <w:rsid w:val="000E0100"/>
    <w:rsid w:val="000E1785"/>
    <w:rsid w:val="000F40FA"/>
    <w:rsid w:val="001035F1"/>
    <w:rsid w:val="0010776B"/>
    <w:rsid w:val="0011558A"/>
    <w:rsid w:val="00133E66"/>
    <w:rsid w:val="001435A3"/>
    <w:rsid w:val="00146ED3"/>
    <w:rsid w:val="00151044"/>
    <w:rsid w:val="00182E6F"/>
    <w:rsid w:val="001D08F2"/>
    <w:rsid w:val="001D3A58"/>
    <w:rsid w:val="001D525B"/>
    <w:rsid w:val="001D7F4F"/>
    <w:rsid w:val="001F24E1"/>
    <w:rsid w:val="00205238"/>
    <w:rsid w:val="0021523F"/>
    <w:rsid w:val="00220C9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C7F7E"/>
    <w:rsid w:val="005E2BC9"/>
    <w:rsid w:val="00605102"/>
    <w:rsid w:val="006215AA"/>
    <w:rsid w:val="00623A4E"/>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528"/>
    <w:rsid w:val="00D73A67"/>
    <w:rsid w:val="00D970A9"/>
    <w:rsid w:val="00DF3845"/>
    <w:rsid w:val="00E07A1C"/>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DDE1-9879-470C-9A1B-9A800862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4396</Characters>
  <Application>Microsoft Office Word</Application>
  <DocSecurity>0</DocSecurity>
  <Lines>122</Lines>
  <Paragraphs>36</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(Mar. 10, 2021) - South Carolina Legislature Online</dc:title>
  <dc:creator>Rebecca Turner</dc:creator>
  <cp:lastModifiedBy>Danny Crook</cp:lastModifiedBy>
  <cp:revision>2</cp:revision>
  <cp:lastPrinted>2021-03-04T19:10:00Z</cp:lastPrinted>
  <dcterms:created xsi:type="dcterms:W3CDTF">2021-03-10T15:12:00Z</dcterms:created>
  <dcterms:modified xsi:type="dcterms:W3CDTF">2021-03-10T15:12:00Z</dcterms:modified>
</cp:coreProperties>
</file>