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9C4" w:rsidRDefault="004019C4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65AE" w:rsidRDefault="00E265AE" w:rsidP="00E26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1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452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56" w:rsidRPr="004A5860" w:rsidRDefault="00362A56" w:rsidP="0036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A5860">
        <w:rPr>
          <w:color w:val="000000" w:themeColor="text1"/>
          <w:u w:color="000000" w:themeColor="text1"/>
        </w:rPr>
        <w:t>TO AMEND THE CODE OF LAWS OF SOUTH CAROLINA, 1976, BY REPEALING SECTION 1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30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75 RELATING TO THE TRANSFER OF AUTHORITY AND DUTIES FROM CERTAIN AGENCIES TO THE DEPARTMENT OF NATURAL RESOURCES; BY REPEALING SECTION 11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37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200 RELATING TO THE WATER RESOURCES COORDINATING COUNCIL; BY REPEALING SECTION 49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30 RELATING TO THE TRANSFER OF THE WATER RESOURCES COMMISSION TO THE DEPARTMENT OF NATURAL RESOURCES; AND BY REPEALING SECTIONS 50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10 AND 50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Pr="004A5860">
        <w:rPr>
          <w:color w:val="000000" w:themeColor="text1"/>
          <w:u w:color="000000" w:themeColor="text1"/>
        </w:rPr>
        <w:t>150 BOTH RELATING TO THE TRANSFER OF THE WILDLIFE AND MARINE RESOURCES DEPARTMENT TO THE DEPARTMENT OF NATURAL RESOURCES.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452C" w:rsidRDefault="008D4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D452C" w:rsidRDefault="008D45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56" w:rsidRPr="004A5860" w:rsidRDefault="008D452C" w:rsidP="0036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62A56" w:rsidRPr="004A5860">
        <w:rPr>
          <w:color w:val="000000" w:themeColor="text1"/>
          <w:u w:color="000000" w:themeColor="text1"/>
        </w:rPr>
        <w:t>Sections 1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30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75, 11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37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200, 49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30, 50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10, and 50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>3</w:t>
      </w:r>
      <w:r w:rsidR="0040335D">
        <w:rPr>
          <w:color w:val="000000" w:themeColor="text1"/>
          <w:u w:color="000000" w:themeColor="text1"/>
        </w:rPr>
        <w:noBreakHyphen/>
      </w:r>
      <w:r w:rsidR="00362A56" w:rsidRPr="004A5860">
        <w:rPr>
          <w:color w:val="000000" w:themeColor="text1"/>
          <w:u w:color="000000" w:themeColor="text1"/>
        </w:rPr>
        <w:t xml:space="preserve">150 </w:t>
      </w:r>
      <w:r w:rsidR="00362A56">
        <w:rPr>
          <w:color w:val="000000" w:themeColor="text1"/>
          <w:u w:color="000000" w:themeColor="text1"/>
        </w:rPr>
        <w:t xml:space="preserve">of the 1976 Code </w:t>
      </w:r>
      <w:r w:rsidR="00362A56" w:rsidRPr="004A5860">
        <w:rPr>
          <w:color w:val="000000" w:themeColor="text1"/>
          <w:u w:color="000000" w:themeColor="text1"/>
        </w:rPr>
        <w:t xml:space="preserve">are repealed. </w:t>
      </w:r>
    </w:p>
    <w:p w:rsidR="00362A56" w:rsidRPr="004A5860" w:rsidRDefault="00362A56" w:rsidP="0036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52C" w:rsidRDefault="00362A56" w:rsidP="00362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5860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A5860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4A5860">
        <w:rPr>
          <w:color w:val="000000" w:themeColor="text1"/>
          <w:u w:color="000000" w:themeColor="text1"/>
        </w:rPr>
        <w:t>This act takes effect upon approval by the Governor.</w:t>
      </w:r>
    </w:p>
    <w:p w:rsidR="00FE359D" w:rsidRDefault="004033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19C4" w:rsidRDefault="004019C4" w:rsidP="004019C4">
      <w:pPr>
        <w:suppressAutoHyphens/>
      </w:pPr>
    </w:p>
    <w:sectPr w:rsidR="004019C4" w:rsidSect="004019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452C" w:rsidRDefault="008D452C" w:rsidP="009F0C77">
      <w:r>
        <w:separator/>
      </w:r>
    </w:p>
  </w:endnote>
  <w:endnote w:type="continuationSeparator" w:id="0">
    <w:p w:rsidR="008D452C" w:rsidRDefault="008D45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9E6C94-B10C-4290-9899-8E4BC5969D67}"/>
    <w:embedBold r:id="rId2" w:fontKey="{EFCE7BAB-2E9D-4120-A77D-816B08C7E1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FB86CF6-9D4B-4640-A569-1C10EB0F539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0F9BE15-8D9B-4353-B0AE-15CAC9EDC7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1AF84F-7675-4619-A662-B36B7FA2E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359D" w:rsidRPr="004019C4" w:rsidRDefault="004019C4" w:rsidP="004019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452C" w:rsidRDefault="008D452C" w:rsidP="009F0C77">
      <w:r>
        <w:separator/>
      </w:r>
    </w:p>
  </w:footnote>
  <w:footnote w:type="continuationSeparator" w:id="0">
    <w:p w:rsidR="008D452C" w:rsidRDefault="008D45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18CZ21"/>
    <w:docVar w:name="CoverBillType" w:val="b"/>
    <w:docVar w:name="DocPath" w:val="L:\Council\bills\AGM\19818CZ21.DOCX"/>
    <w:docVar w:name="dvBillNumber" w:val="305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D452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2BFF"/>
    <w:rsid w:val="002E5912"/>
    <w:rsid w:val="00301B21"/>
    <w:rsid w:val="00325348"/>
    <w:rsid w:val="0032732C"/>
    <w:rsid w:val="00336AD0"/>
    <w:rsid w:val="00362A56"/>
    <w:rsid w:val="0037079A"/>
    <w:rsid w:val="003C4DAB"/>
    <w:rsid w:val="003D01E8"/>
    <w:rsid w:val="003E5288"/>
    <w:rsid w:val="003F6D79"/>
    <w:rsid w:val="004019C4"/>
    <w:rsid w:val="0040335D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15CD"/>
    <w:rsid w:val="006D58AA"/>
    <w:rsid w:val="00734F00"/>
    <w:rsid w:val="00736959"/>
    <w:rsid w:val="007A70AE"/>
    <w:rsid w:val="008362E8"/>
    <w:rsid w:val="0085786E"/>
    <w:rsid w:val="008A1768"/>
    <w:rsid w:val="008A489F"/>
    <w:rsid w:val="008D452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54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65A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59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2E74FC-ACD6-458B-A57A-D18807BC6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3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3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4FECE-EA48-4CC5-9662-71B69C7C6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695</Characters>
  <Application>Microsoft Office Word</Application>
  <DocSecurity>0</DocSecurity>
  <Lines>32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3057 Text of Previous Version (Dec. 9, 2020) - South Carolina Legislature Online</dc:title>
  <dc:creator>Angie Morgan</dc:creator>
  <cp:lastModifiedBy>Sade Wilson</cp:lastModifiedBy>
  <cp:revision>2</cp:revision>
  <cp:lastPrinted>2020-12-07T16:14:00Z</cp:lastPrinted>
  <dcterms:created xsi:type="dcterms:W3CDTF">2020-12-12T01:54:00Z</dcterms:created>
  <dcterms:modified xsi:type="dcterms:W3CDTF">2020-12-12T01:54:00Z</dcterms:modified>
</cp:coreProperties>
</file>