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D40F0" w:rsidRDefault="000D40F0" w:rsidP="00875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87575F" w:rsidRDefault="0087575F" w:rsidP="00875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575F" w:rsidRDefault="0087575F" w:rsidP="00875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575F" w:rsidRDefault="0087575F" w:rsidP="00875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575F" w:rsidRDefault="0087575F" w:rsidP="00875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575F" w:rsidRDefault="0087575F" w:rsidP="00875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575F" w:rsidRDefault="0087575F" w:rsidP="00875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D40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2568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3B49" w:rsidRDefault="00353B49" w:rsidP="00353B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337346">
        <w:rPr>
          <w:color w:val="000000" w:themeColor="text1"/>
          <w:u w:color="000000" w:themeColor="text1"/>
        </w:rPr>
        <w:t>TO AMEND THE CODE OF LAWS OF SOUTH CAROLINA, 1976, BY ADDING SECTION 59</w:t>
      </w:r>
      <w:r w:rsidR="00DA01EE">
        <w:rPr>
          <w:color w:val="000000" w:themeColor="text1"/>
          <w:u w:color="000000" w:themeColor="text1"/>
        </w:rPr>
        <w:noBreakHyphen/>
      </w:r>
      <w:r w:rsidRPr="00337346">
        <w:rPr>
          <w:color w:val="000000" w:themeColor="text1"/>
          <w:u w:color="000000" w:themeColor="text1"/>
        </w:rPr>
        <w:t>1</w:t>
      </w:r>
      <w:r w:rsidR="00DA01EE">
        <w:rPr>
          <w:color w:val="000000" w:themeColor="text1"/>
          <w:u w:color="000000" w:themeColor="text1"/>
        </w:rPr>
        <w:noBreakHyphen/>
      </w:r>
      <w:r w:rsidRPr="00337346">
        <w:rPr>
          <w:color w:val="000000" w:themeColor="text1"/>
          <w:u w:color="000000" w:themeColor="text1"/>
        </w:rPr>
        <w:t>325 SO AS TO AUTHORIZE THE STATE BOARD OF EDUCATION TO MAKE RULES AND REGULATIONS TO REQUIRE THE DISPLAY OF THE OFFICIAL MOTTOS OF THE UNITED STATES OF AMERICA AND SOUTH CAROLINA.</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53B49" w:rsidRPr="00337346" w:rsidRDefault="00353B49" w:rsidP="00353B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7346">
        <w:rPr>
          <w:color w:val="000000" w:themeColor="text1"/>
          <w:u w:color="000000" w:themeColor="text1"/>
        </w:rPr>
        <w:t>Whereas, July 30, 2016</w:t>
      </w:r>
      <w:r>
        <w:rPr>
          <w:color w:val="000000" w:themeColor="text1"/>
          <w:u w:color="000000" w:themeColor="text1"/>
        </w:rPr>
        <w:t>,</w:t>
      </w:r>
      <w:r w:rsidRPr="00337346">
        <w:rPr>
          <w:color w:val="000000" w:themeColor="text1"/>
          <w:u w:color="000000" w:themeColor="text1"/>
        </w:rPr>
        <w:t xml:space="preserve"> marked the 60th anniversary of “In God We Trust” as the official motto of the United States; and</w:t>
      </w:r>
    </w:p>
    <w:p w:rsidR="00353B49" w:rsidRPr="00337346" w:rsidRDefault="00353B49" w:rsidP="00353B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3B49" w:rsidRPr="00337346" w:rsidRDefault="00353B49" w:rsidP="00353B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7346">
        <w:rPr>
          <w:color w:val="000000" w:themeColor="text1"/>
          <w:u w:color="000000" w:themeColor="text1"/>
        </w:rPr>
        <w:t>Whereas, in 2011, by resolution of the United States House of Representatives, with the concurrence of the United States Senate, the United States Congress reaffirmed “In God We Trust” as the official motto of the United States and supported and encouraged the public display of the national motto in all public buildings, public schools, and other government</w:t>
      </w:r>
      <w:r>
        <w:rPr>
          <w:color w:val="000000" w:themeColor="text1"/>
          <w:u w:color="000000" w:themeColor="text1"/>
        </w:rPr>
        <w:t>al</w:t>
      </w:r>
      <w:r w:rsidRPr="00337346">
        <w:rPr>
          <w:color w:val="000000" w:themeColor="text1"/>
          <w:u w:color="000000" w:themeColor="text1"/>
        </w:rPr>
        <w:t xml:space="preserve"> institutions; and </w:t>
      </w:r>
    </w:p>
    <w:p w:rsidR="00353B49" w:rsidRPr="00337346" w:rsidRDefault="00353B49" w:rsidP="00353B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3B49" w:rsidRPr="00337346" w:rsidRDefault="00353B49" w:rsidP="00353B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7346">
        <w:rPr>
          <w:color w:val="000000" w:themeColor="text1"/>
          <w:u w:color="000000" w:themeColor="text1"/>
        </w:rPr>
        <w:t>Whereas, “In God We Trust” appears over the south entrance to the United States Senate Chamber and above the Speaker</w:t>
      </w:r>
      <w:r w:rsidR="00DA01EE" w:rsidRPr="00DA01EE">
        <w:rPr>
          <w:color w:val="000000" w:themeColor="text1"/>
          <w:u w:color="000000" w:themeColor="text1"/>
        </w:rPr>
        <w:t>’</w:t>
      </w:r>
      <w:r w:rsidRPr="00337346">
        <w:rPr>
          <w:color w:val="000000" w:themeColor="text1"/>
          <w:u w:color="000000" w:themeColor="text1"/>
        </w:rPr>
        <w:t xml:space="preserve">s rostrum in the Chamber of the United States House of Representatives; and </w:t>
      </w:r>
    </w:p>
    <w:p w:rsidR="00353B49" w:rsidRPr="00337346" w:rsidRDefault="00353B49" w:rsidP="00353B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3B49" w:rsidRPr="00337346" w:rsidRDefault="00353B49" w:rsidP="00353B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7346">
        <w:rPr>
          <w:color w:val="000000" w:themeColor="text1"/>
          <w:u w:color="000000" w:themeColor="text1"/>
        </w:rPr>
        <w:t>Whereas, the motto has been an integral part of the society of the United States since its founding and first appeared on U.S. coins in 1864; and</w:t>
      </w:r>
    </w:p>
    <w:p w:rsidR="00353B49" w:rsidRPr="00337346" w:rsidRDefault="00353B49" w:rsidP="00353B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3B49" w:rsidRPr="00337346" w:rsidRDefault="00353B49" w:rsidP="00353B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7346">
        <w:rPr>
          <w:color w:val="000000" w:themeColor="text1"/>
          <w:u w:color="000000" w:themeColor="text1"/>
        </w:rPr>
        <w:t>Whereas, “Dum Spiro Spero,” which translates to “While I breathe, I hope” is perhaps the most well known of South Carolina</w:t>
      </w:r>
      <w:r w:rsidR="00DA01EE" w:rsidRPr="00DA01EE">
        <w:rPr>
          <w:color w:val="000000" w:themeColor="text1"/>
          <w:u w:color="000000" w:themeColor="text1"/>
        </w:rPr>
        <w:t>’</w:t>
      </w:r>
      <w:r w:rsidRPr="00337346">
        <w:rPr>
          <w:color w:val="000000" w:themeColor="text1"/>
          <w:u w:color="000000" w:themeColor="text1"/>
        </w:rPr>
        <w:t xml:space="preserve">s two mottoes and appears on the State Seal that was adopted in 1776; and </w:t>
      </w:r>
    </w:p>
    <w:p w:rsidR="00353B49" w:rsidRPr="00337346" w:rsidRDefault="00353B49" w:rsidP="00353B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3B49" w:rsidRPr="00337346" w:rsidRDefault="00353B49" w:rsidP="00353B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7346">
        <w:rPr>
          <w:color w:val="000000" w:themeColor="text1"/>
          <w:u w:color="000000" w:themeColor="text1"/>
        </w:rPr>
        <w:t xml:space="preserve">Whereas, reflecting the character and beliefs of the citizens of South Carolina, “Dum Spiro Spero” illustrates the inherent spirit of South Carolinians to overcome obstacles and face each day with the </w:t>
      </w:r>
      <w:r w:rsidRPr="00337346">
        <w:rPr>
          <w:color w:val="000000" w:themeColor="text1"/>
          <w:u w:color="000000" w:themeColor="text1"/>
        </w:rPr>
        <w:lastRenderedPageBreak/>
        <w:t xml:space="preserve">courage and determination to do what is just in the face of adversity. Now, therefore: </w:t>
      </w:r>
    </w:p>
    <w:p w:rsidR="00353B49" w:rsidRDefault="00353B49" w:rsidP="00353B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3B49" w:rsidRDefault="00353B49" w:rsidP="00353B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53B49" w:rsidRDefault="00353B49" w:rsidP="00353B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3B49" w:rsidRPr="00337346" w:rsidRDefault="00353B49" w:rsidP="00353B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7346">
        <w:rPr>
          <w:color w:val="000000" w:themeColor="text1"/>
          <w:u w:color="000000" w:themeColor="text1"/>
        </w:rPr>
        <w:t>SECTION</w:t>
      </w:r>
      <w:r>
        <w:rPr>
          <w:color w:val="000000" w:themeColor="text1"/>
          <w:u w:color="000000" w:themeColor="text1"/>
        </w:rPr>
        <w:tab/>
      </w:r>
      <w:r w:rsidRPr="00337346">
        <w:rPr>
          <w:color w:val="000000" w:themeColor="text1"/>
          <w:u w:color="000000" w:themeColor="text1"/>
        </w:rPr>
        <w:t>1.</w:t>
      </w:r>
      <w:r>
        <w:rPr>
          <w:color w:val="000000" w:themeColor="text1"/>
          <w:u w:color="000000" w:themeColor="text1"/>
        </w:rPr>
        <w:tab/>
      </w:r>
      <w:r w:rsidRPr="00337346">
        <w:rPr>
          <w:color w:val="000000" w:themeColor="text1"/>
          <w:u w:color="000000" w:themeColor="text1"/>
        </w:rPr>
        <w:t xml:space="preserve">Article </w:t>
      </w:r>
      <w:r w:rsidR="00DA01EE">
        <w:rPr>
          <w:color w:val="000000" w:themeColor="text1"/>
          <w:u w:color="000000" w:themeColor="text1"/>
        </w:rPr>
        <w:t>5</w:t>
      </w:r>
      <w:r w:rsidRPr="00337346">
        <w:rPr>
          <w:color w:val="000000" w:themeColor="text1"/>
          <w:u w:color="000000" w:themeColor="text1"/>
        </w:rPr>
        <w:t xml:space="preserve">, Chapter 1, Title 59 of the 1976 Code is amended by adding: </w:t>
      </w:r>
    </w:p>
    <w:p w:rsidR="00353B49" w:rsidRPr="00337346" w:rsidRDefault="00353B49" w:rsidP="00353B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3B49" w:rsidRPr="00337346" w:rsidRDefault="00353B49" w:rsidP="00353B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37346">
        <w:rPr>
          <w:color w:val="000000" w:themeColor="text1"/>
          <w:u w:color="000000" w:themeColor="text1"/>
        </w:rPr>
        <w:t>“Section 59</w:t>
      </w:r>
      <w:r w:rsidR="00DA01EE">
        <w:rPr>
          <w:color w:val="000000" w:themeColor="text1"/>
          <w:u w:color="000000" w:themeColor="text1"/>
        </w:rPr>
        <w:noBreakHyphen/>
      </w:r>
      <w:r w:rsidRPr="00337346">
        <w:rPr>
          <w:color w:val="000000" w:themeColor="text1"/>
          <w:u w:color="000000" w:themeColor="text1"/>
        </w:rPr>
        <w:t>1</w:t>
      </w:r>
      <w:r w:rsidR="00DA01EE">
        <w:rPr>
          <w:color w:val="000000" w:themeColor="text1"/>
          <w:u w:color="000000" w:themeColor="text1"/>
        </w:rPr>
        <w:noBreakHyphen/>
      </w:r>
      <w:r>
        <w:rPr>
          <w:color w:val="000000" w:themeColor="text1"/>
          <w:u w:color="000000" w:themeColor="text1"/>
        </w:rPr>
        <w:t>325.</w:t>
      </w:r>
      <w:r>
        <w:rPr>
          <w:color w:val="000000" w:themeColor="text1"/>
          <w:u w:color="000000" w:themeColor="text1"/>
        </w:rPr>
        <w:tab/>
      </w:r>
      <w:r w:rsidRPr="00337346">
        <w:rPr>
          <w:color w:val="000000" w:themeColor="text1"/>
          <w:u w:color="000000" w:themeColor="text1"/>
        </w:rPr>
        <w:t xml:space="preserve">The State Board of Education shall make rules and regulations for the display of </w:t>
      </w:r>
      <w:r w:rsidR="00DA01EE" w:rsidRPr="00DA01EE">
        <w:rPr>
          <w:color w:val="000000" w:themeColor="text1"/>
          <w:u w:color="000000" w:themeColor="text1"/>
        </w:rPr>
        <w:t>‘</w:t>
      </w:r>
      <w:r w:rsidRPr="00337346">
        <w:rPr>
          <w:color w:val="000000" w:themeColor="text1"/>
          <w:u w:color="000000" w:themeColor="text1"/>
        </w:rPr>
        <w:t>In God We Trust,</w:t>
      </w:r>
      <w:r w:rsidR="00DA01EE" w:rsidRPr="00DA01EE">
        <w:rPr>
          <w:color w:val="000000" w:themeColor="text1"/>
          <w:u w:color="000000" w:themeColor="text1"/>
        </w:rPr>
        <w:t>’</w:t>
      </w:r>
      <w:r w:rsidRPr="00337346">
        <w:rPr>
          <w:color w:val="000000" w:themeColor="text1"/>
          <w:u w:color="000000" w:themeColor="text1"/>
        </w:rPr>
        <w:t xml:space="preserve"> the official motto of the United States, and </w:t>
      </w:r>
      <w:r w:rsidR="00DA01EE" w:rsidRPr="00DA01EE">
        <w:rPr>
          <w:color w:val="000000" w:themeColor="text1"/>
          <w:u w:color="000000" w:themeColor="text1"/>
        </w:rPr>
        <w:t>‘</w:t>
      </w:r>
      <w:r w:rsidRPr="00337346">
        <w:rPr>
          <w:color w:val="000000" w:themeColor="text1"/>
          <w:u w:color="000000" w:themeColor="text1"/>
        </w:rPr>
        <w:t>Dum Spiro Spero,</w:t>
      </w:r>
      <w:r w:rsidR="00DA01EE" w:rsidRPr="00DA01EE">
        <w:rPr>
          <w:color w:val="000000" w:themeColor="text1"/>
          <w:u w:color="000000" w:themeColor="text1"/>
        </w:rPr>
        <w:t>’</w:t>
      </w:r>
      <w:r w:rsidRPr="00337346">
        <w:rPr>
          <w:color w:val="000000" w:themeColor="text1"/>
          <w:u w:color="000000" w:themeColor="text1"/>
        </w:rPr>
        <w:t xml:space="preserve"> the official motto of South Carolina. The person at the head of a public school shall ensure</w:t>
      </w:r>
      <w:r w:rsidR="00DA01EE">
        <w:rPr>
          <w:color w:val="000000" w:themeColor="text1"/>
          <w:u w:color="000000" w:themeColor="text1"/>
        </w:rPr>
        <w:t xml:space="preserve"> that the motto</w:t>
      </w:r>
      <w:r w:rsidRPr="00337346">
        <w:rPr>
          <w:color w:val="000000" w:themeColor="text1"/>
          <w:u w:color="000000" w:themeColor="text1"/>
        </w:rPr>
        <w:t>s are displayed in the manner adopted by the State Board of Education.”</w:t>
      </w:r>
    </w:p>
    <w:p w:rsidR="00353B49" w:rsidRPr="00337346" w:rsidRDefault="00353B49" w:rsidP="00353B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3B49" w:rsidRDefault="00353B49" w:rsidP="00353B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37346">
        <w:rPr>
          <w:color w:val="000000" w:themeColor="text1"/>
          <w:u w:color="000000" w:themeColor="text1"/>
        </w:rPr>
        <w:t>SECTION</w:t>
      </w:r>
      <w:r>
        <w:rPr>
          <w:color w:val="000000" w:themeColor="text1"/>
          <w:u w:color="000000" w:themeColor="text1"/>
        </w:rPr>
        <w:tab/>
      </w:r>
      <w:r w:rsidRPr="00337346">
        <w:rPr>
          <w:color w:val="000000" w:themeColor="text1"/>
          <w:u w:color="000000" w:themeColor="text1"/>
        </w:rPr>
        <w:t>2.</w:t>
      </w:r>
      <w:r>
        <w:tab/>
        <w:t>This act takes effect upon approval by the Governor.</w:t>
      </w:r>
    </w:p>
    <w:p w:rsidR="00956154" w:rsidRDefault="00DA01E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D40F0" w:rsidRDefault="000D40F0" w:rsidP="000D40F0">
      <w:pPr>
        <w:suppressAutoHyphens/>
      </w:pPr>
    </w:p>
    <w:sectPr w:rsidR="000D40F0" w:rsidSect="000D40F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2568E" w:rsidRDefault="00B2568E" w:rsidP="009F0C77">
      <w:r>
        <w:separator/>
      </w:r>
    </w:p>
  </w:endnote>
  <w:endnote w:type="continuationSeparator" w:id="0">
    <w:p w:rsidR="00B2568E" w:rsidRDefault="00B2568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30FBABE-E876-4D52-93D4-66748DC3E8CF}"/>
    <w:embedBold r:id="rId2" w:fontKey="{5FC4C4BC-AC94-42AB-BC8E-EE0EA77BFDE8}"/>
  </w:font>
  <w:font w:name="Calibri">
    <w:panose1 w:val="020F0502020204030204"/>
    <w:charset w:val="00"/>
    <w:family w:val="swiss"/>
    <w:pitch w:val="variable"/>
    <w:sig w:usb0="E4002EFF" w:usb1="C000247B" w:usb2="00000009" w:usb3="00000000" w:csb0="000001FF" w:csb1="00000000"/>
    <w:embedRegular r:id="rId3" w:fontKey="{0E5BA595-620C-4114-B493-828C1334437A}"/>
  </w:font>
  <w:font w:name="Segoe UI">
    <w:panose1 w:val="020B0502040204020203"/>
    <w:charset w:val="00"/>
    <w:family w:val="swiss"/>
    <w:pitch w:val="variable"/>
    <w:sig w:usb0="E4002EFF" w:usb1="C000E47F" w:usb2="00000009" w:usb3="00000000" w:csb0="000001FF" w:csb1="00000000"/>
    <w:embedRegular r:id="rId4" w:fontKey="{CF7F94BA-F8DB-478A-A28C-39EEAEDFC267}"/>
  </w:font>
  <w:font w:name="Cambria">
    <w:panose1 w:val="02040503050406030204"/>
    <w:charset w:val="00"/>
    <w:family w:val="roman"/>
    <w:pitch w:val="variable"/>
    <w:sig w:usb0="E00006FF" w:usb1="420024FF" w:usb2="02000000" w:usb3="00000000" w:csb0="0000019F" w:csb1="00000000"/>
    <w:embedRegular r:id="rId5" w:fontKey="{AD33903A-BD10-4047-A56A-486652F7310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6154" w:rsidRPr="000D40F0" w:rsidRDefault="000D40F0" w:rsidP="000D40F0">
    <w:pPr>
      <w:pStyle w:val="Footer"/>
      <w:tabs>
        <w:tab w:val="clear" w:pos="4680"/>
        <w:tab w:val="clear" w:pos="9360"/>
        <w:tab w:val="center" w:pos="2995"/>
      </w:tabs>
      <w:spacing w:before="120"/>
    </w:pPr>
    <w:r>
      <w:t>[3064]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2568E" w:rsidRDefault="00B2568E" w:rsidP="009F0C77">
      <w:r>
        <w:separator/>
      </w:r>
    </w:p>
  </w:footnote>
  <w:footnote w:type="continuationSeparator" w:id="0">
    <w:p w:rsidR="00B2568E" w:rsidRDefault="00B2568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823CZ21"/>
    <w:docVar w:name="CoverBillType" w:val="b"/>
    <w:docVar w:name="DocPath" w:val="L:\Council\bills\RT\17823CZ21.DOCX"/>
    <w:docVar w:name="dvBillNumber" w:val="3064"/>
    <w:docVar w:name="dvBillNumberPrefix" w:val="H. "/>
    <w:docVar w:name="dvOriginalBody" w:val="House"/>
    <w:docVar w:name="dvSteno" w:val="RT"/>
    <w:docVar w:name="NameofBody" w:val="h"/>
    <w:docVar w:name="vGroup2" w:val="Council"/>
  </w:docVars>
  <w:rsids>
    <w:rsidRoot w:val="00B2568E"/>
    <w:rsid w:val="00011869"/>
    <w:rsid w:val="00015CD6"/>
    <w:rsid w:val="000D40F0"/>
    <w:rsid w:val="000E0100"/>
    <w:rsid w:val="000E1785"/>
    <w:rsid w:val="000F40FA"/>
    <w:rsid w:val="001035F1"/>
    <w:rsid w:val="0010776B"/>
    <w:rsid w:val="00133E66"/>
    <w:rsid w:val="001435A3"/>
    <w:rsid w:val="00146ED3"/>
    <w:rsid w:val="00151044"/>
    <w:rsid w:val="001A60B6"/>
    <w:rsid w:val="001D08F2"/>
    <w:rsid w:val="001D3A58"/>
    <w:rsid w:val="001D525B"/>
    <w:rsid w:val="001D7F4F"/>
    <w:rsid w:val="00205238"/>
    <w:rsid w:val="002321B6"/>
    <w:rsid w:val="00232912"/>
    <w:rsid w:val="00250967"/>
    <w:rsid w:val="002543C8"/>
    <w:rsid w:val="0025541D"/>
    <w:rsid w:val="00284AAE"/>
    <w:rsid w:val="002E5912"/>
    <w:rsid w:val="00301B21"/>
    <w:rsid w:val="00325197"/>
    <w:rsid w:val="00325348"/>
    <w:rsid w:val="0032732C"/>
    <w:rsid w:val="00336AD0"/>
    <w:rsid w:val="00353B49"/>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70AE"/>
    <w:rsid w:val="00817107"/>
    <w:rsid w:val="008362E8"/>
    <w:rsid w:val="0085786E"/>
    <w:rsid w:val="0087575F"/>
    <w:rsid w:val="008A1768"/>
    <w:rsid w:val="008A489F"/>
    <w:rsid w:val="008B135E"/>
    <w:rsid w:val="008F0F33"/>
    <w:rsid w:val="008F4429"/>
    <w:rsid w:val="0094021A"/>
    <w:rsid w:val="00956154"/>
    <w:rsid w:val="009771BF"/>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2568E"/>
    <w:rsid w:val="00B412D4"/>
    <w:rsid w:val="00B64FFF"/>
    <w:rsid w:val="00BE3C22"/>
    <w:rsid w:val="00BF2526"/>
    <w:rsid w:val="00C0345E"/>
    <w:rsid w:val="00C21ABE"/>
    <w:rsid w:val="00C31C95"/>
    <w:rsid w:val="00C3483A"/>
    <w:rsid w:val="00C74E9D"/>
    <w:rsid w:val="00C826DD"/>
    <w:rsid w:val="00C82FD3"/>
    <w:rsid w:val="00C92819"/>
    <w:rsid w:val="00CC6B7B"/>
    <w:rsid w:val="00CD2089"/>
    <w:rsid w:val="00D73A67"/>
    <w:rsid w:val="00D970A9"/>
    <w:rsid w:val="00DA01EE"/>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3C8C69A-A1CE-4A55-A208-683F50403C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A60B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A60B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7626D1-0468-432F-ADFC-4FB38FE4F4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373</Words>
  <Characters>1802</Characters>
  <Application>Microsoft Office Word</Application>
  <DocSecurity>0</DocSecurity>
  <Lines>60</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2167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3064 Text of Previous Version (Dec. 9, 2020) - South Carolina Legislature Online</dc:title>
  <dc:creator>Rebecca Turner</dc:creator>
  <cp:lastModifiedBy>Sade Wilson</cp:lastModifiedBy>
  <cp:revision>2</cp:revision>
  <cp:lastPrinted>2020-12-08T16:43:00Z</cp:lastPrinted>
  <dcterms:created xsi:type="dcterms:W3CDTF">2020-12-12T01:57:00Z</dcterms:created>
  <dcterms:modified xsi:type="dcterms:W3CDTF">2020-12-12T01:57:00Z</dcterms:modified>
</cp:coreProperties>
</file>