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B47"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4CCD" w:rsidRP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Pr="00C44CCD" w:rsidRDefault="00C44CCD" w:rsidP="00C44CCD">
      <w:pPr>
        <w:tabs>
          <w:tab w:val="right" w:pos="5933"/>
        </w:tabs>
        <w:suppressAutoHyphens/>
      </w:pPr>
      <w:r>
        <w:tab/>
      </w:r>
      <w:r>
        <w:rPr>
          <w:b/>
          <w:sz w:val="36"/>
        </w:rPr>
        <w:t>H. 3096</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Magnuson, Burns, Forrest, Morgan, Haddon, Jones, McCabe, McCravy, Elliott, G.R. Smith, Taylor, Oremus, Trantham, May, Kimmons, Chumley, Long, Stringer, Wooten, McGarry, Fry, V.S. Moss, Hill, Thayer, Caskey, Nutt, T. Moore, Ligon, Hardee, Yow, Hixon, Huggins, Crawford, Willis, Hiott, White, M.M. Smith, Hyde, Martin, Dabney, Gagnon, D.C. Moss, Bailey and B. Newton</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4/7/21--H.</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B47" w:rsidSect="00DE1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5EC3" w:rsidRDefault="00BC5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57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2021”; TO AMEND SECTION 10</w:t>
      </w:r>
      <w:r>
        <w:noBreakHyphen/>
        <w:t>11</w:t>
      </w:r>
      <w:r>
        <w:noBreakHyphen/>
        <w:t xml:space="preserve">320, RELATING TO CARRYING OR DISCHARGING OF A FIREARM, SO AS TO DELETE THE TERM “CONCEALABLE </w:t>
      </w:r>
      <w:r w:rsidR="00E65AC4">
        <w:t xml:space="preserve">WEAPONS PERMIT” AND </w:t>
      </w:r>
      <w:r>
        <w:t>REPLACE IT WITH THE TERM “FIREARM”; TO AMEND SECTION 16</w:t>
      </w:r>
      <w:r>
        <w:noBreakHyphen/>
        <w:t>23</w:t>
      </w:r>
      <w:r>
        <w:noBreakHyphen/>
        <w:t>20, RELATING TO THE UNLAWFUL CARRYING OF A HANDGUN, SO AS TO REVISE THE LOCATIONS AND CIRCUMSTANCES WHERE CARRYING A HANDGUN IS LEGAL; TO AMEND SECTION 16</w:t>
      </w:r>
      <w:r>
        <w:noBreakHyphen/>
        <w:t>23</w:t>
      </w:r>
      <w:r>
        <w:noBreakHyphen/>
        <w:t>50, RELATING TO PENALTIES ASSOCIATED WITH VIOLATING CERTAIN HANDGUN LAWS, SO AS TO PROVIDE THAT THE PENALTIES DO NOT APPLY TO A PERSON CARRYING A CONCEALABLE WEAPON ONTO A PREMISE THAT DISPLAYS A SIGN THAT PROHIBITS THE CARRYING OF A CONCEALABLE WEAPON; 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noBreakHyphen/>
        <w:t>23</w:t>
      </w:r>
      <w:r>
        <w:noBreakHyphen/>
        <w:t>465, RELATING TO PENALTIES FOR CARRYING A FIREARM INTO A BUSINESS THAT SELLS ALCOHOLIC BEVERAGES FOR ON</w:t>
      </w:r>
      <w:r>
        <w:noBreakHyphen/>
        <w:t>PREMISE CONSUMPTION, SO AS TO PROVIDE THIS PROVISION DOES NOT APPLY TO A PERSON WHO VIOLATES CERTAIN OFFENSES, AND TO PROVIDE ADDITIONAL CIRCUMSTANCES WHEN IT DOES APPLY TO CERTAIN OFFENSES; TO AMEND SECTION 23</w:t>
      </w:r>
      <w:r>
        <w:noBreakHyphen/>
        <w:t>31</w:t>
      </w:r>
      <w:r>
        <w:noBreakHyphen/>
        <w:t xml:space="preserve">215, RELATING TO </w:t>
      </w:r>
      <w:r>
        <w:lastRenderedPageBreak/>
        <w:t>THE ISSUANCE OF A CONCEALED WEAPON PERMIT, SO AS TO DELETE THE PROVISION THAT REQUIRES A PERMIT HOLDER TO POSSESS HIS PERMIT IDENTIFICATION WHEN CARRYING A CONCEALABLE WEAPON, TO REVISE THE PROVISION THAT LISTS THE PLACES UPON WHICH A PERSON MAY NOT CARRY A CONCEALABLE WEAPON, TO REVISE THE PROVISION THAT ALLOWS CERTAIN PERSONS TO CARRY A CONCEALABLE WEAPON WITHOUT A PERMIT, AND REVISE THE PENALTIES THAT MAY BE IMPOSED PURSUANT TO THIS SECTION; TO AMEND SECTION 23</w:t>
      </w:r>
      <w:r>
        <w:noBreakHyphen/>
        <w:t>31</w:t>
      </w:r>
      <w:r>
        <w:noBreakHyphen/>
        <w:t>220, RELATING TO A PROPERTY OWNER</w:t>
      </w:r>
      <w:r w:rsidRPr="006A55B3">
        <w:t>’</w:t>
      </w:r>
      <w:r>
        <w:t>S RIGHT TO ALLOW A HOLDER OF A CONCEALED WEAPONS PERMIT TO CARRY A WEAPON ONTO HIS PROPERTY, SO AS TO MAKE TECHNICAL CHANGES, TO PROVIDE THIS PROVISION REGULATES BOTH PERSONS WHO POSSESS AND DO NOT POSSESS A CONCEALABLE WEAPONS PERMIT, AND TO PROVIDE THIS PROVISION APPLIES TO A PERSON WHO KNOWINGLY BRINGS A CONCEALABLE WEAPON ONTO A PREMISE OR WORKPLACE; TO AMEND SECTION 23</w:t>
      </w:r>
      <w:r>
        <w:noBreakHyphen/>
        <w:t>31</w:t>
      </w:r>
      <w:r>
        <w:noBreakHyphen/>
        <w:t>235, RELATING TO THE POSTING OF SIGNS THAT PROHIBIT THE CARRYING OF CONCEALABLE WEAPONS ONTO A PREMISE, SO AS TO PROVIDE THE SIGNAGE PROHIBITS BOTH PERMIT HOLDERS AND NON</w:t>
      </w:r>
      <w:r>
        <w:noBreakHyphen/>
        <w:t>PERMIT HOLDERS FROM CARRYING A WEAPON ONTO THE PREMISE; AND TO REPEAL SECTIONS 16</w:t>
      </w:r>
      <w:r>
        <w:noBreakHyphen/>
        <w:t>23</w:t>
      </w:r>
      <w:r>
        <w:noBreakHyphen/>
        <w:t>460, 23</w:t>
      </w:r>
      <w:r>
        <w:noBreakHyphen/>
        <w:t>31</w:t>
      </w:r>
      <w:r>
        <w:noBreakHyphen/>
        <w:t>225, AND 23</w:t>
      </w:r>
      <w:r>
        <w:noBreakHyphen/>
        <w:t>31</w:t>
      </w:r>
      <w:r>
        <w:noBreakHyphen/>
        <w:t>230 RELATING TO UNLAWFULLY CARRYING A CONCEALED DEADLY WEAPON, AND CARRYING A CONCEALABLE WEAPON FROM A MOTOR VEHICLE TO CERTAIN RENTAL  DWELLINGS.</w:t>
      </w:r>
      <w:bookmarkEnd w:id="1"/>
    </w:p>
    <w:p w:rsidR="0010776B" w:rsidRDefault="00C44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4CCD" w:rsidRDefault="00C44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2021</w:t>
      </w:r>
      <w:r w:rsidRPr="00D51695">
        <w:rPr>
          <w:color w:val="000000" w:themeColor="text1"/>
          <w:u w:color="000000" w:themeColor="text1"/>
        </w:rPr>
        <w:t>”.</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A55B3">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A55B3">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51695">
        <w:rPr>
          <w:color w:val="000000" w:themeColor="text1"/>
          <w:u w:color="000000" w:themeColor="text1"/>
        </w:rPr>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w:t>
      </w:r>
      <w:r>
        <w:rPr>
          <w:color w:val="000000" w:themeColor="text1"/>
          <w:u w:val="single" w:color="000000" w:themeColor="text1"/>
        </w:rPr>
        <w:t>, whether or not the person has a concealed weapon permit,</w:t>
      </w:r>
      <w:r w:rsidRPr="00D51695">
        <w:rPr>
          <w:color w:val="000000" w:themeColor="text1"/>
          <w:u w:color="000000" w:themeColor="text1"/>
        </w:rPr>
        <w:t xml:space="preserve"> for anyone to carry about the person any handgun, whether concealed or not, </w:t>
      </w:r>
      <w:r w:rsidRPr="00110386">
        <w:rPr>
          <w:strike/>
          <w:color w:val="000000" w:themeColor="text1"/>
          <w:u w:color="000000" w:themeColor="text1"/>
        </w:rPr>
        <w:t>except as follows,</w:t>
      </w:r>
      <w:r w:rsidRPr="00D51695">
        <w:rPr>
          <w:color w:val="000000" w:themeColor="text1"/>
          <w:u w:color="000000" w:themeColor="text1"/>
        </w:rPr>
        <w:t xml:space="preserve"> unless otherwise specifically </w:t>
      </w:r>
      <w:r w:rsidRPr="00110386">
        <w:rPr>
          <w:strike/>
          <w:color w:val="000000" w:themeColor="text1"/>
          <w:u w:color="000000" w:themeColor="text1"/>
        </w:rPr>
        <w:t>prohibited</w:t>
      </w:r>
      <w:r w:rsidRPr="00D51695">
        <w:rPr>
          <w:color w:val="000000" w:themeColor="text1"/>
          <w:u w:color="000000" w:themeColor="text1"/>
        </w:rPr>
        <w:t xml:space="preserve"> </w:t>
      </w:r>
      <w:r>
        <w:rPr>
          <w:color w:val="000000" w:themeColor="text1"/>
          <w:u w:val="single" w:color="000000" w:themeColor="text1"/>
        </w:rPr>
        <w:t>authorized</w:t>
      </w:r>
      <w:r>
        <w:rPr>
          <w:color w:val="000000" w:themeColor="text1"/>
          <w:u w:color="000000" w:themeColor="text1"/>
        </w:rPr>
        <w:t xml:space="preserve"> </w:t>
      </w:r>
      <w:r w:rsidRPr="00D51695">
        <w:rPr>
          <w:color w:val="000000" w:themeColor="text1"/>
          <w:u w:color="000000" w:themeColor="text1"/>
        </w:rPr>
        <w:t>by law</w:t>
      </w:r>
      <w:r>
        <w:rPr>
          <w:color w:val="000000" w:themeColor="text1"/>
          <w:u w:color="000000" w:themeColor="text1"/>
        </w:rPr>
        <w:t xml:space="preserve"> </w:t>
      </w:r>
      <w:r>
        <w:rPr>
          <w:color w:val="000000" w:themeColor="text1"/>
          <w:u w:val="single" w:color="000000" w:themeColor="text1"/>
        </w:rPr>
        <w:t>into a</w:t>
      </w:r>
      <w:r w:rsidRPr="00D51695">
        <w:rPr>
          <w:color w:val="000000" w:themeColor="text1"/>
          <w:u w:color="000000" w:themeColor="text1"/>
        </w:rPr>
        <w: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E44DD9">
        <w:rPr>
          <w:strike/>
          <w:color w:val="000000" w:themeColor="text1"/>
          <w:u w:color="000000" w:themeColor="text1"/>
        </w:rPr>
        <w:t>(1)</w:t>
      </w:r>
      <w:r w:rsidRPr="00DB0216">
        <w:rPr>
          <w:color w:val="000000" w:themeColor="text1"/>
          <w:u w:color="000000" w:themeColor="text1"/>
        </w:rPr>
        <w:tab/>
      </w:r>
      <w:r w:rsidRPr="00E44DD9">
        <w:rPr>
          <w:strike/>
          <w:color w:val="000000" w:themeColor="text1"/>
          <w:u w:color="000000" w:themeColor="text1"/>
        </w:rPr>
        <w:t>regular, salaried law enforcement officers, and reserve police officers of a state agency, municipality, or county of the State, uncompensated Governor</w:t>
      </w:r>
      <w:r w:rsidRPr="006A55B3">
        <w:rPr>
          <w:strike/>
          <w:color w:val="000000" w:themeColor="text1"/>
          <w:u w:color="000000" w:themeColor="text1"/>
        </w:rPr>
        <w:t>’</w:t>
      </w:r>
      <w:r w:rsidRPr="00E44DD9">
        <w:rPr>
          <w:strike/>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(2)</w:t>
      </w:r>
      <w:r w:rsidRPr="00DB0216">
        <w:rPr>
          <w:color w:val="000000" w:themeColor="text1"/>
          <w:u w:color="000000" w:themeColor="text1"/>
        </w:rPr>
        <w:tab/>
      </w:r>
      <w:r w:rsidRPr="00E44DD9">
        <w:rPr>
          <w:strike/>
          <w:color w:val="000000" w:themeColor="text1"/>
          <w:u w:color="000000" w:themeColor="text1"/>
        </w:rPr>
        <w:t>members of the Armed Forces of the United States, the National Guard, organized reserves, or the State Militia when on duty;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(3)</w:t>
      </w:r>
      <w:r w:rsidRPr="00DB0216">
        <w:rPr>
          <w:color w:val="000000" w:themeColor="text1"/>
          <w:u w:color="000000" w:themeColor="text1"/>
        </w:rPr>
        <w:tab/>
      </w:r>
      <w:r w:rsidRPr="00E44DD9">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lastRenderedPageBreak/>
        <w:tab/>
      </w:r>
      <w:r w:rsidRPr="00E44DD9">
        <w:rPr>
          <w:strike/>
          <w:color w:val="000000" w:themeColor="text1"/>
          <w:u w:color="000000" w:themeColor="text1"/>
        </w:rPr>
        <w:t>(4)</w:t>
      </w:r>
      <w:r w:rsidRPr="00DB0216">
        <w:rPr>
          <w:color w:val="000000" w:themeColor="text1"/>
          <w:u w:color="000000" w:themeColor="text1"/>
        </w:rPr>
        <w:tab/>
      </w:r>
      <w:r w:rsidRPr="00E44DD9">
        <w:rPr>
          <w:strike/>
          <w:color w:val="000000" w:themeColor="text1"/>
          <w:u w:color="000000" w:themeColor="text1"/>
        </w:rPr>
        <w:t>licensed hunters or fishermen who are engaged in hunting or fishing or going to or from their places of hunting or fishing while in a vehicle or on foot;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(5)</w:t>
      </w:r>
      <w:r w:rsidRPr="00DB0216">
        <w:rPr>
          <w:color w:val="000000" w:themeColor="text1"/>
          <w:u w:color="000000" w:themeColor="text1"/>
        </w:rPr>
        <w:tab/>
      </w:r>
      <w:r w:rsidRPr="00E44DD9">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(6)</w:t>
      </w:r>
      <w:r w:rsidRPr="00DB0216">
        <w:rPr>
          <w:color w:val="000000" w:themeColor="text1"/>
          <w:u w:color="000000" w:themeColor="text1"/>
        </w:rPr>
        <w:tab/>
      </w:r>
      <w:r w:rsidRPr="00E44DD9">
        <w:rPr>
          <w:strike/>
          <w:color w:val="000000" w:themeColor="text1"/>
          <w:u w:color="000000" w:themeColor="text1"/>
        </w:rPr>
        <w:t>guards authorized by law to possess handguns and engaged in protection of property of the United States or any agency of the United States;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(7)</w:t>
      </w:r>
      <w:r w:rsidRPr="00DB0216">
        <w:rPr>
          <w:color w:val="000000" w:themeColor="text1"/>
          <w:u w:color="000000" w:themeColor="text1"/>
        </w:rPr>
        <w:tab/>
      </w:r>
      <w:r w:rsidRPr="00E44DD9">
        <w:rPr>
          <w:strike/>
          <w:color w:val="000000" w:themeColor="text1"/>
          <w:u w:color="000000" w:themeColor="text1"/>
        </w:rPr>
        <w:t>members of authorized military or civil organizations while parading or when going to and from the places of meeting of their respective organizations;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(8)</w:t>
      </w:r>
      <w:r w:rsidRPr="00DB0216">
        <w:rPr>
          <w:color w:val="000000" w:themeColor="text1"/>
          <w:u w:color="000000" w:themeColor="text1"/>
        </w:rPr>
        <w:tab/>
      </w:r>
      <w:r w:rsidRPr="00E44DD9">
        <w:rPr>
          <w:strike/>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(9)</w:t>
      </w:r>
      <w:r w:rsidRPr="00DB0216">
        <w:rPr>
          <w:color w:val="000000" w:themeColor="text1"/>
          <w:u w:color="000000" w:themeColor="text1"/>
        </w:rPr>
        <w:tab/>
      </w:r>
      <w:r w:rsidRPr="00E44DD9">
        <w:rPr>
          <w:strike/>
          <w:color w:val="000000" w:themeColor="text1"/>
          <w:u w:color="000000" w:themeColor="text1"/>
        </w:rPr>
        <w:t>a person in a vehicle if the handgun is: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(a)</w:t>
      </w:r>
      <w:r w:rsidRPr="00DB0216">
        <w:rPr>
          <w:color w:val="000000" w:themeColor="text1"/>
          <w:u w:color="000000" w:themeColor="text1"/>
        </w:rPr>
        <w:tab/>
      </w:r>
      <w:r w:rsidRPr="00E44DD9">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A55B3">
        <w:rPr>
          <w:strike/>
          <w:color w:val="000000" w:themeColor="text1"/>
          <w:u w:color="000000" w:themeColor="text1"/>
        </w:rPr>
        <w:t>’</w:t>
      </w:r>
      <w:r w:rsidRPr="00E44DD9">
        <w:rPr>
          <w:strike/>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Pr="006A55B3">
        <w:rPr>
          <w:strike/>
          <w:color w:val="000000" w:themeColor="text1"/>
          <w:u w:color="000000" w:themeColor="text1"/>
        </w:rPr>
        <w:t>’</w:t>
      </w:r>
      <w:r w:rsidRPr="00E44DD9">
        <w:rPr>
          <w:strike/>
          <w:color w:val="000000" w:themeColor="text1"/>
          <w:u w:color="000000" w:themeColor="text1"/>
        </w:rPr>
        <w:t>s passenger compartment; or</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(b)</w:t>
      </w:r>
      <w:r w:rsidRPr="00DB0216">
        <w:rPr>
          <w:color w:val="000000" w:themeColor="text1"/>
          <w:u w:color="000000" w:themeColor="text1"/>
        </w:rPr>
        <w:tab/>
      </w:r>
      <w:r w:rsidRPr="00E44DD9">
        <w:rPr>
          <w:strike/>
          <w:color w:val="000000" w:themeColor="text1"/>
          <w:u w:color="000000" w:themeColor="text1"/>
        </w:rPr>
        <w:t>concealed on or about his person, and he has a valid concealed weapons permit pursuant to the provisions of Article 4, Chapter 31, Title 23;</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(10)</w:t>
      </w:r>
      <w:r w:rsidRPr="00DB0216">
        <w:rPr>
          <w:color w:val="000000" w:themeColor="text1"/>
          <w:u w:color="000000" w:themeColor="text1"/>
        </w:rPr>
        <w:tab/>
      </w:r>
      <w:r w:rsidRPr="00E44DD9">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Pr="006A55B3">
        <w:rPr>
          <w:strike/>
          <w:color w:val="000000" w:themeColor="text1"/>
          <w:u w:color="000000" w:themeColor="text1"/>
        </w:rPr>
        <w:t>’</w:t>
      </w:r>
      <w:r w:rsidRPr="00E44DD9">
        <w:rPr>
          <w:strike/>
          <w:color w:val="000000" w:themeColor="text1"/>
          <w:u w:color="000000" w:themeColor="text1"/>
        </w:rPr>
        <w:t>s residence or changing or moving one</w:t>
      </w:r>
      <w:r w:rsidRPr="006A55B3">
        <w:rPr>
          <w:strike/>
          <w:color w:val="000000" w:themeColor="text1"/>
          <w:u w:color="000000" w:themeColor="text1"/>
        </w:rPr>
        <w:t>’</w:t>
      </w:r>
      <w:r w:rsidRPr="00E44DD9">
        <w:rPr>
          <w:strike/>
          <w:color w:val="000000" w:themeColor="text1"/>
          <w:u w:color="000000" w:themeColor="text1"/>
        </w:rPr>
        <w:t>s fixed place of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(11)</w:t>
      </w:r>
      <w:r w:rsidRPr="00DB0216">
        <w:rPr>
          <w:color w:val="000000" w:themeColor="text1"/>
          <w:u w:color="000000" w:themeColor="text1"/>
        </w:rPr>
        <w:tab/>
      </w:r>
      <w:r w:rsidRPr="00E44DD9">
        <w:rPr>
          <w:strike/>
          <w:color w:val="000000" w:themeColor="text1"/>
          <w:u w:color="000000" w:themeColor="text1"/>
        </w:rPr>
        <w:t>a prison guard while engaged in his official duties;</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(12)</w:t>
      </w:r>
      <w:r w:rsidRPr="00DB0216">
        <w:rPr>
          <w:color w:val="000000" w:themeColor="text1"/>
          <w:u w:color="000000" w:themeColor="text1"/>
        </w:rPr>
        <w:tab/>
      </w:r>
      <w:r w:rsidRPr="00E44DD9">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Pr="006A55B3">
        <w:rPr>
          <w:strike/>
          <w:color w:val="000000" w:themeColor="text1"/>
          <w:u w:color="000000" w:themeColor="text1"/>
        </w:rPr>
        <w:t>’</w:t>
      </w:r>
      <w:r w:rsidRPr="00E44DD9">
        <w:rPr>
          <w:strike/>
          <w:color w:val="000000" w:themeColor="text1"/>
          <w:u w:color="000000" w:themeColor="text1"/>
        </w:rPr>
        <w:t>s person and a location specified in item (9);</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lastRenderedPageBreak/>
        <w:tab/>
      </w:r>
      <w:r w:rsidRPr="00E44DD9">
        <w:rPr>
          <w:strike/>
          <w:color w:val="000000" w:themeColor="text1"/>
          <w:u w:color="000000" w:themeColor="text1"/>
        </w:rPr>
        <w:t>(13)</w:t>
      </w:r>
      <w:r w:rsidRPr="00DB0216">
        <w:rPr>
          <w:color w:val="000000" w:themeColor="text1"/>
          <w:u w:color="000000" w:themeColor="text1"/>
        </w:rPr>
        <w:tab/>
      </w:r>
      <w:r w:rsidRPr="00E44DD9">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Pr>
          <w:strike/>
          <w:color w:val="000000" w:themeColor="text1"/>
          <w:u w:color="000000" w:themeColor="text1"/>
        </w:rPr>
        <w:noBreakHyphen/>
      </w:r>
      <w:r w:rsidRPr="00E44DD9">
        <w:rPr>
          <w:strike/>
          <w:color w:val="000000" w:themeColor="text1"/>
          <w:u w:color="000000" w:themeColor="text1"/>
        </w:rPr>
        <w:t>23</w:t>
      </w:r>
      <w:r>
        <w:rPr>
          <w:strike/>
          <w:color w:val="000000" w:themeColor="text1"/>
          <w:u w:color="000000" w:themeColor="text1"/>
        </w:rPr>
        <w:noBreakHyphen/>
      </w:r>
      <w:r w:rsidRPr="00E44DD9">
        <w:rPr>
          <w:strike/>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(14)</w:t>
      </w:r>
      <w:r w:rsidRPr="00DB0216">
        <w:rPr>
          <w:color w:val="000000" w:themeColor="text1"/>
          <w:u w:color="000000" w:themeColor="text1"/>
        </w:rPr>
        <w:tab/>
      </w:r>
      <w:r w:rsidRPr="00E44DD9">
        <w:rPr>
          <w:strike/>
          <w:color w:val="000000" w:themeColor="text1"/>
          <w:u w:color="000000" w:themeColor="text1"/>
        </w:rPr>
        <w:t>a person engaged in firearms</w:t>
      </w:r>
      <w:r>
        <w:rPr>
          <w:strike/>
          <w:color w:val="000000" w:themeColor="text1"/>
          <w:u w:color="000000" w:themeColor="text1"/>
        </w:rPr>
        <w:noBreakHyphen/>
      </w:r>
      <w:r w:rsidRPr="00E44DD9">
        <w:rPr>
          <w:strike/>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(15)</w:t>
      </w:r>
      <w:r w:rsidRPr="00DB0216">
        <w:rPr>
          <w:color w:val="000000" w:themeColor="text1"/>
          <w:u w:color="000000" w:themeColor="text1"/>
        </w:rPr>
        <w:tab/>
      </w:r>
      <w:r w:rsidRPr="00E44DD9">
        <w:rPr>
          <w:strike/>
          <w:color w:val="000000" w:themeColor="text1"/>
          <w:u w:color="000000" w:themeColor="text1"/>
        </w:rPr>
        <w:t>a person while transferring a handgun directly from or to a vehicle and a location specified in this section where one may legally possess the handgun.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(16)</w:t>
      </w:r>
      <w:r w:rsidRPr="00DB0216">
        <w:rPr>
          <w:color w:val="000000" w:themeColor="text1"/>
          <w:u w:color="000000" w:themeColor="text1"/>
        </w:rPr>
        <w:tab/>
      </w:r>
      <w:r w:rsidRPr="00E44DD9">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D51695">
        <w:rPr>
          <w:color w:val="000000" w:themeColor="text1"/>
          <w:u w:color="000000" w:themeColor="text1"/>
        </w:rPr>
        <w:tab/>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t>l</w:t>
      </w:r>
      <w:r w:rsidRPr="00285E2E">
        <w:rPr>
          <w:color w:val="000000" w:themeColor="text1"/>
          <w:u w:val="single" w:color="000000" w:themeColor="text1"/>
        </w:rPr>
        <w:t>aw enforcement, correctional, or detention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courthouse or courtroom;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Pr>
          <w:color w:val="000000" w:themeColor="text1"/>
          <w:u w:color="000000" w:themeColor="text1"/>
        </w:rPr>
        <w:tab/>
      </w:r>
      <w:r w:rsidRPr="00285E2E">
        <w:rPr>
          <w:color w:val="000000" w:themeColor="text1"/>
          <w:u w:val="single" w:color="000000" w:themeColor="text1"/>
        </w:rPr>
        <w:t>polling place on election day;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Pr>
          <w:color w:val="000000" w:themeColor="text1"/>
          <w:u w:color="000000" w:themeColor="text1"/>
        </w:rPr>
        <w:tab/>
      </w:r>
      <w:r w:rsidRPr="00285E2E">
        <w:rPr>
          <w:color w:val="000000" w:themeColor="text1"/>
          <w:u w:val="single" w:color="000000" w:themeColor="text1"/>
        </w:rPr>
        <w:t>business meeting o</w:t>
      </w:r>
      <w:r>
        <w:rPr>
          <w:color w:val="000000" w:themeColor="text1"/>
          <w:u w:val="single" w:color="000000" w:themeColor="text1"/>
        </w:rPr>
        <w:t>r office of</w:t>
      </w:r>
      <w:r w:rsidRPr="00285E2E">
        <w:rPr>
          <w:color w:val="000000" w:themeColor="text1"/>
          <w:u w:val="single" w:color="000000" w:themeColor="text1"/>
        </w:rPr>
        <w:t xml:space="preserve"> the governing body of a county, public school district, municipality, or special purpose district;</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school or college athletic event not related to firearms;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daycare facility or preschool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(7)</w:t>
      </w:r>
      <w:r>
        <w:rPr>
          <w:color w:val="000000" w:themeColor="text1"/>
          <w:u w:color="000000" w:themeColor="text1"/>
        </w:rPr>
        <w:tab/>
      </w:r>
      <w:r w:rsidRPr="00285E2E">
        <w:rPr>
          <w:color w:val="000000" w:themeColor="text1"/>
          <w:u w:val="single" w:color="000000" w:themeColor="text1"/>
        </w:rPr>
        <w:t>place where the carrying of firearms is prohibited by federal law;</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(8)</w:t>
      </w:r>
      <w:r>
        <w:rPr>
          <w:color w:val="000000" w:themeColor="text1"/>
          <w:u w:color="000000" w:themeColor="text1"/>
        </w:rPr>
        <w:tab/>
      </w:r>
      <w:r w:rsidRPr="00285E2E">
        <w:rPr>
          <w:color w:val="000000" w:themeColor="text1"/>
          <w:u w:val="single" w:color="000000" w:themeColor="text1"/>
        </w:rPr>
        <w:t>church or other established religious sanctuary;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(9)</w:t>
      </w:r>
      <w:r>
        <w:rPr>
          <w:color w:val="000000" w:themeColor="text1"/>
          <w:u w:color="000000" w:themeColor="text1"/>
        </w:rPr>
        <w:tab/>
      </w:r>
      <w:r w:rsidRPr="00285E2E">
        <w:rPr>
          <w:color w:val="000000" w:themeColor="text1"/>
          <w:u w:val="single" w:color="000000" w:themeColor="text1"/>
        </w:rPr>
        <w:t>medical clinic, doctor</w:t>
      </w:r>
      <w:r w:rsidRPr="006A55B3">
        <w:rPr>
          <w:color w:val="000000" w:themeColor="text1"/>
          <w:u w:val="single" w:color="000000" w:themeColor="text1"/>
        </w:rPr>
        <w:t>’</w:t>
      </w:r>
      <w:r w:rsidRPr="00285E2E">
        <w:rPr>
          <w:color w:val="000000" w:themeColor="text1"/>
          <w:u w:val="single" w:color="000000" w:themeColor="text1"/>
        </w:rPr>
        <w:t>s office, or any other facility where medical services or procedures are performed unless expressly authorized by the employer;</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(10)</w:t>
      </w:r>
      <w:r>
        <w:rPr>
          <w:color w:val="000000" w:themeColor="text1"/>
          <w:u w:color="000000" w:themeColor="text1"/>
        </w:rPr>
        <w:tab/>
      </w:r>
      <w:r w:rsidRPr="00285E2E">
        <w:rPr>
          <w:color w:val="000000" w:themeColor="text1"/>
          <w:u w:val="single" w:color="000000" w:themeColor="text1"/>
        </w:rPr>
        <w:t>residence or dwelling place of another person;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(11)</w:t>
      </w:r>
      <w:r>
        <w:rPr>
          <w:color w:val="000000" w:themeColor="text1"/>
          <w:u w:color="000000" w:themeColor="text1"/>
        </w:rPr>
        <w:tab/>
      </w:r>
      <w:r w:rsidRPr="00285E2E">
        <w:rPr>
          <w:color w:val="000000" w:themeColor="text1"/>
          <w:u w:val="single" w:color="000000" w:themeColor="text1"/>
        </w:rPr>
        <w:t>place clearly marked with a sign prohibiting the carrying of a concealable weapon on the premises in compliance with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 A person who violates a provision of this item, whether the violation is wilful or not, only may be charged with a violation of Section 16</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620 and must not be charged with or penalized for a violation of this subsection.</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(B)</w:t>
      </w:r>
      <w:r>
        <w:rPr>
          <w:color w:val="000000" w:themeColor="text1"/>
          <w:u w:color="000000" w:themeColor="text1"/>
        </w:rPr>
        <w:tab/>
      </w:r>
      <w:r w:rsidRPr="00285E2E">
        <w:rPr>
          <w:color w:val="000000" w:themeColor="text1"/>
          <w:u w:val="single" w:color="000000" w:themeColor="text1"/>
        </w:rPr>
        <w:t>The provisions of subsection (A) do not apply to:</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lastRenderedPageBreak/>
        <w:tab/>
      </w:r>
      <w:r w:rsidRPr="00110386">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Pr="00285E2E">
        <w:rPr>
          <w:color w:val="000000" w:themeColor="text1"/>
          <w:u w:val="single" w:color="000000" w:themeColor="text1"/>
        </w:rPr>
        <w:t>regular, salaried law enforcement officers, and reserve police officers of a state agency, municipality, or county of the State, uncompensated Governor</w:t>
      </w:r>
      <w:r w:rsidRPr="006A55B3">
        <w:rPr>
          <w:color w:val="000000" w:themeColor="text1"/>
          <w:u w:val="single" w:color="000000" w:themeColor="text1"/>
        </w:rPr>
        <w:t>’</w:t>
      </w:r>
      <w:r w:rsidRPr="00285E2E">
        <w:rPr>
          <w:color w:val="000000" w:themeColor="text1"/>
          <w:u w:val="single" w:color="000000" w:themeColor="text1"/>
        </w:rPr>
        <w:t>s constables, law enforcement officers or other authorized personnel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employees of a law enforcement facility, correctional facility, detention facility or courthouse while in the course of employment and where the employment requires the possession of a firearm;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sidRPr="00110386">
        <w:rPr>
          <w:color w:val="000000" w:themeColor="text1"/>
          <w:u w:color="000000" w:themeColor="text1"/>
        </w:rPr>
        <w:tab/>
      </w:r>
      <w:r w:rsidRPr="00285E2E">
        <w:rPr>
          <w:color w:val="000000" w:themeColor="text1"/>
          <w:u w:val="single" w:color="000000" w:themeColor="text1"/>
        </w:rPr>
        <w:t xml:space="preserve">members of the </w:t>
      </w:r>
      <w:r>
        <w:rPr>
          <w:color w:val="000000" w:themeColor="text1"/>
          <w:u w:val="single" w:color="000000" w:themeColor="text1"/>
        </w:rPr>
        <w:t>a</w:t>
      </w:r>
      <w:r w:rsidRPr="00285E2E">
        <w:rPr>
          <w:color w:val="000000" w:themeColor="text1"/>
          <w:u w:val="single" w:color="000000" w:themeColor="text1"/>
        </w:rPr>
        <w:t xml:space="preserve">rmed </w:t>
      </w:r>
      <w:r>
        <w:rPr>
          <w:color w:val="000000" w:themeColor="text1"/>
          <w:u w:val="single" w:color="000000" w:themeColor="text1"/>
        </w:rPr>
        <w:t>f</w:t>
      </w:r>
      <w:r w:rsidRPr="00285E2E">
        <w:rPr>
          <w:color w:val="000000" w:themeColor="text1"/>
          <w:u w:val="single" w:color="000000" w:themeColor="text1"/>
        </w:rPr>
        <w:t>orces of the United States, the National Guard, organized reserves, or the State Militia when on duty;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sidRPr="00110386">
        <w:rPr>
          <w:color w:val="000000" w:themeColor="text1"/>
          <w:u w:color="000000" w:themeColor="text1"/>
        </w:rPr>
        <w:tab/>
      </w:r>
      <w:r w:rsidRPr="00285E2E">
        <w:rPr>
          <w:color w:val="000000" w:themeColor="text1"/>
          <w:u w:val="single" w:color="000000" w:themeColor="text1"/>
        </w:rPr>
        <w:t>subject to the limitations of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t>600(D), persons who meet</w:t>
      </w:r>
      <w:r w:rsidRPr="00285E2E">
        <w:rPr>
          <w:color w:val="000000" w:themeColor="text1"/>
          <w:u w:val="single" w:color="000000" w:themeColor="text1"/>
        </w:rPr>
        <w:t xml:space="preserve"> the definition of </w:t>
      </w:r>
      <w:r w:rsidRPr="006A55B3">
        <w:rPr>
          <w:color w:val="000000" w:themeColor="text1"/>
          <w:u w:val="single" w:color="000000" w:themeColor="text1"/>
        </w:rPr>
        <w:t>‘</w:t>
      </w:r>
      <w:r w:rsidRPr="00285E2E">
        <w:rPr>
          <w:color w:val="000000" w:themeColor="text1"/>
          <w:u w:val="single" w:color="000000" w:themeColor="text1"/>
        </w:rPr>
        <w:t>qualified retired law enforcement officer</w:t>
      </w:r>
      <w:r w:rsidRPr="006A55B3">
        <w:rPr>
          <w:color w:val="000000" w:themeColor="text1"/>
          <w:u w:val="single" w:color="000000" w:themeColor="text1"/>
        </w:rPr>
        <w:t>’</w:t>
      </w:r>
      <w:r w:rsidRPr="00285E2E">
        <w:rPr>
          <w:color w:val="000000" w:themeColor="text1"/>
          <w:u w:val="single" w:color="000000" w:themeColor="text1"/>
        </w:rPr>
        <w:t xml:space="preserve"> contained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 xml:space="preserve">600;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a person carrying as authorized by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240;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a person given permission to carry a firearm by the property owner or person in control of the premises or an agent of the owner or person in control of the premises with the authority to give such permission, whether or not the property is posted pursuant to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(C)</w:t>
      </w:r>
      <w:r>
        <w:rPr>
          <w:color w:val="000000" w:themeColor="text1"/>
          <w:u w:color="000000" w:themeColor="text1"/>
        </w:rPr>
        <w:tab/>
      </w:r>
      <w:r w:rsidRPr="00285E2E">
        <w:rPr>
          <w:color w:val="000000" w:themeColor="text1"/>
          <w:u w:val="single" w:color="000000" w:themeColor="text1"/>
        </w:rPr>
        <w:t>Nothing contained in this section may be construed to alter or affect the provisions of Sections 10</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320, 16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465, 44</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1080, 44</w:t>
      </w:r>
      <w:r>
        <w:rPr>
          <w:color w:val="000000" w:themeColor="text1"/>
          <w:u w:val="single" w:color="000000" w:themeColor="text1"/>
        </w:rPr>
        <w:noBreakHyphen/>
      </w:r>
      <w:r w:rsidRPr="00285E2E">
        <w:rPr>
          <w:color w:val="000000" w:themeColor="text1"/>
          <w:u w:val="single" w:color="000000" w:themeColor="text1"/>
        </w:rPr>
        <w:t>52</w:t>
      </w:r>
      <w:r>
        <w:rPr>
          <w:color w:val="000000" w:themeColor="text1"/>
          <w:u w:val="single" w:color="000000" w:themeColor="text1"/>
        </w:rPr>
        <w:noBreakHyphen/>
      </w:r>
      <w:r w:rsidRPr="00285E2E">
        <w:rPr>
          <w:color w:val="000000" w:themeColor="text1"/>
          <w:u w:val="single" w:color="000000" w:themeColor="text1"/>
        </w:rPr>
        <w:t>165, and 51</w:t>
      </w:r>
      <w:r>
        <w:rPr>
          <w:color w:val="000000" w:themeColor="text1"/>
          <w:u w:val="single" w:color="000000" w:themeColor="text1"/>
        </w:rPr>
        <w:noBreakHyphen/>
      </w:r>
      <w:r w:rsidRPr="00285E2E">
        <w:rPr>
          <w:color w:val="000000" w:themeColor="text1"/>
          <w:u w:val="single" w:color="000000" w:themeColor="text1"/>
        </w:rPr>
        <w:t>3</w:t>
      </w:r>
      <w:r>
        <w:rPr>
          <w:color w:val="000000" w:themeColor="text1"/>
          <w:u w:val="single" w:color="000000" w:themeColor="text1"/>
        </w:rPr>
        <w:noBreakHyphen/>
      </w:r>
      <w:r w:rsidRPr="00285E2E">
        <w:rPr>
          <w:color w:val="000000" w:themeColor="text1"/>
          <w:u w:val="single" w:color="000000" w:themeColor="text1"/>
        </w:rPr>
        <w:t>145, or the ability for a person to obtain a concealed weapon permit as provided for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215.</w:t>
      </w:r>
      <w:r w:rsidRPr="00110386">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50(A)(2)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B54281">
        <w:t>A person violating the provisions of Section 16</w:t>
      </w:r>
      <w:r>
        <w:noBreakHyphen/>
      </w:r>
      <w:r w:rsidRPr="00B54281">
        <w:t>23</w:t>
      </w:r>
      <w:r>
        <w:noBreakHyphen/>
      </w:r>
      <w:r w:rsidRPr="00B54281">
        <w:t>20</w:t>
      </w:r>
      <w:r>
        <w:rPr>
          <w:u w:val="single"/>
        </w:rPr>
        <w:t>, except for a violation of Section 16</w:t>
      </w:r>
      <w:r>
        <w:rPr>
          <w:u w:val="single"/>
        </w:rPr>
        <w:noBreakHyphen/>
        <w:t>23</w:t>
      </w:r>
      <w:r>
        <w:rPr>
          <w:u w:val="single"/>
        </w:rPr>
        <w:noBreakHyphen/>
        <w:t>20(A)(11),</w:t>
      </w:r>
      <w:r w:rsidRPr="00B54281">
        <w:t xml:space="preserve"> is guilty of a misdemeanor and, upon conviction, must be fined not more than one thousand dollars or imprisoned not more than one year, or both.</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5</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A55B3">
        <w:rPr>
          <w:color w:val="000000" w:themeColor="text1"/>
          <w:u w:color="000000" w:themeColor="text1"/>
        </w:rPr>
        <w:t>‘</w:t>
      </w:r>
      <w:r w:rsidRPr="00D51695">
        <w:rPr>
          <w:color w:val="000000" w:themeColor="text1"/>
          <w:u w:color="000000" w:themeColor="text1"/>
        </w:rPr>
        <w:t>premises</w:t>
      </w:r>
      <w:r w:rsidRPr="006A55B3">
        <w:rPr>
          <w:color w:val="000000" w:themeColor="text1"/>
          <w:u w:color="000000" w:themeColor="text1"/>
        </w:rPr>
        <w:t>’</w:t>
      </w:r>
      <w:r w:rsidRPr="00D51695">
        <w:rPr>
          <w:color w:val="000000" w:themeColor="text1"/>
          <w:u w:color="000000" w:themeColor="text1"/>
        </w:rPr>
        <w:t xml:space="preserve"> and </w:t>
      </w:r>
      <w:r w:rsidRPr="006A55B3">
        <w:rPr>
          <w:color w:val="000000" w:themeColor="text1"/>
          <w:u w:color="000000" w:themeColor="text1"/>
        </w:rPr>
        <w:t>‘</w:t>
      </w:r>
      <w:r w:rsidRPr="00D51695">
        <w:rPr>
          <w:color w:val="000000" w:themeColor="text1"/>
          <w:u w:color="000000" w:themeColor="text1"/>
        </w:rPr>
        <w:t>property</w:t>
      </w:r>
      <w:r w:rsidRPr="006A55B3">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Pr>
          <w:color w:val="000000" w:themeColor="text1"/>
          <w:u w:color="000000" w:themeColor="text1"/>
        </w:rPr>
        <w:noBreakHyphen/>
      </w:r>
      <w:r w:rsidRPr="00D51695">
        <w:rPr>
          <w:color w:val="000000" w:themeColor="text1"/>
          <w:u w:color="000000" w:themeColor="text1"/>
        </w:rPr>
        <w:t>of</w:t>
      </w:r>
      <w:r>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6</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465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465.</w:t>
      </w:r>
      <w:r>
        <w:tab/>
        <w:t>(A)</w:t>
      </w:r>
      <w:r>
        <w:tab/>
      </w:r>
      <w:r w:rsidRPr="00B54281">
        <w:t>In addition to the penalties provided for by Sections 16</w:t>
      </w:r>
      <w:r>
        <w:noBreakHyphen/>
      </w:r>
      <w:r w:rsidRPr="00B54281">
        <w:t>11</w:t>
      </w:r>
      <w:r>
        <w:noBreakHyphen/>
      </w:r>
      <w:r w:rsidRPr="00B54281">
        <w:t>330, 16</w:t>
      </w:r>
      <w:r>
        <w:noBreakHyphen/>
      </w:r>
      <w:r w:rsidRPr="00B54281">
        <w:t>11</w:t>
      </w:r>
      <w:r>
        <w:noBreakHyphen/>
      </w:r>
      <w:r w:rsidRPr="00B54281">
        <w:t xml:space="preserve">620, </w:t>
      </w:r>
      <w:r w:rsidRPr="001523DA">
        <w:rPr>
          <w:strike/>
        </w:rPr>
        <w:t>16</w:t>
      </w:r>
      <w:r>
        <w:rPr>
          <w:strike/>
        </w:rPr>
        <w:noBreakHyphen/>
      </w:r>
      <w:r w:rsidRPr="001523DA">
        <w:rPr>
          <w:strike/>
        </w:rPr>
        <w:t>23</w:t>
      </w:r>
      <w:r>
        <w:rPr>
          <w:strike/>
        </w:rPr>
        <w:noBreakHyphen/>
      </w:r>
      <w:r w:rsidRPr="001523DA">
        <w:rPr>
          <w:strike/>
        </w:rPr>
        <w:t>460,</w:t>
      </w:r>
      <w:r w:rsidRPr="00B54281">
        <w:t xml:space="preserve"> 23</w:t>
      </w:r>
      <w:r>
        <w:noBreakHyphen/>
      </w:r>
      <w:r w:rsidRPr="00B54281">
        <w:t>31</w:t>
      </w:r>
      <w:r>
        <w:noBreakHyphen/>
      </w:r>
      <w:r w:rsidRPr="00B54281">
        <w:t xml:space="preserve">220, and Article 1, Chapter 23, Title 16, a person convicted of </w:t>
      </w:r>
      <w:r>
        <w:rPr>
          <w:u w:val="single"/>
        </w:rPr>
        <w:t>knowingly</w:t>
      </w:r>
      <w:r>
        <w:t xml:space="preserve"> </w:t>
      </w:r>
      <w:r w:rsidRPr="00B54281">
        <w:t>carrying a firearm into a business which sells alcoholic liquor, beer, or wine for consumption on the premises is guilty of a misdemeanor, and, upon conviction, must be fined not more than two thousand dollars or imprisoned not more than two years, or both.</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B54281">
        <w:t xml:space="preserve">This section does not apply to a person </w:t>
      </w:r>
      <w:r>
        <w:rPr>
          <w:u w:val="single"/>
        </w:rPr>
        <w:t>otherwise lawfully</w:t>
      </w:r>
      <w:r>
        <w:t xml:space="preserve"> </w:t>
      </w:r>
      <w:r w:rsidRPr="000B20B5">
        <w:t xml:space="preserve">carrying a </w:t>
      </w:r>
      <w:r w:rsidRPr="000B20B5">
        <w:rPr>
          <w:strike/>
        </w:rPr>
        <w:t>concealable weapon pursuant to and in compliance with Article 4, Chapter 31, Title 23; however, the person shall</w:t>
      </w:r>
      <w:r w:rsidRPr="00B54281">
        <w:t xml:space="preserve"> </w:t>
      </w:r>
      <w:r>
        <w:rPr>
          <w:u w:val="single"/>
        </w:rPr>
        <w:t>firearm who does</w:t>
      </w:r>
      <w:r>
        <w:t xml:space="preserve"> not </w:t>
      </w:r>
      <w:r w:rsidRPr="00B54281">
        <w:t xml:space="preserve">consume alcoholic liquor, beer, or wine while carrying the </w:t>
      </w:r>
      <w:r w:rsidRPr="000B20B5">
        <w:rPr>
          <w:strike/>
        </w:rPr>
        <w:t>concealable weapon</w:t>
      </w:r>
      <w:r w:rsidRPr="00B54281">
        <w:t xml:space="preserve"> </w:t>
      </w:r>
      <w:r>
        <w:rPr>
          <w:u w:val="single"/>
        </w:rPr>
        <w:t>firearm</w:t>
      </w:r>
      <w:r>
        <w:t xml:space="preserve"> </w:t>
      </w:r>
      <w:r w:rsidRPr="00B54281">
        <w:t>on the business</w:t>
      </w:r>
      <w:r w:rsidRPr="006A55B3">
        <w:t>’</w:t>
      </w:r>
      <w:r w:rsidRPr="00B54281">
        <w:t xml:space="preserve"> premises. A person who violates this item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4281">
        <w:t xml:space="preserve">A property owner, holder of a lease interest, or operator of a business may prohibit the carrying of concealable weapons into the business by posting a </w:t>
      </w:r>
      <w:r w:rsidRPr="006A55B3">
        <w:t>‘</w:t>
      </w:r>
      <w:r w:rsidRPr="00B54281">
        <w:t xml:space="preserve">NO CONCEALABLE WEAPONS </w:t>
      </w:r>
      <w:r w:rsidRPr="00B54281">
        <w:lastRenderedPageBreak/>
        <w:t>ALLOWED</w:t>
      </w:r>
      <w:r w:rsidRPr="006A55B3">
        <w:t>’</w:t>
      </w:r>
      <w:r w:rsidRPr="00B54281">
        <w:t xml:space="preserve"> sign in compliance with Section 23</w:t>
      </w:r>
      <w:r>
        <w:noBreakHyphen/>
      </w:r>
      <w:r w:rsidRPr="00B54281">
        <w:t>31</w:t>
      </w:r>
      <w:r>
        <w:noBreakHyphen/>
      </w:r>
      <w:r w:rsidRPr="00B54281">
        <w:t>235. A person who carries a concealable weapon into a business with a sign posted in compliance with Section 23</w:t>
      </w:r>
      <w:r>
        <w:noBreakHyphen/>
      </w:r>
      <w:r w:rsidRPr="00B54281">
        <w:t>31</w:t>
      </w:r>
      <w:r>
        <w:noBreakHyphen/>
      </w:r>
      <w:r w:rsidRPr="00B54281">
        <w:t>235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4281">
        <w:t>A property owner, holder of a lease interest, or operator of a business may request that a person carrying a concealable weapon leave the business</w:t>
      </w:r>
      <w:r w:rsidRPr="006A55B3">
        <w:t>’</w:t>
      </w:r>
      <w:r w:rsidRPr="00B54281">
        <w:t xml:space="preserve"> premises, or any portion of the premises, or request that a person carrying a concealable weapon remove the concealable weapon from the business</w:t>
      </w:r>
      <w:r w:rsidRPr="006A55B3">
        <w:t>’</w:t>
      </w:r>
      <w:r w:rsidRPr="00B54281">
        <w:t xml:space="preserve"> premises, or any portion of the premises. A person carrying a concealable weapon who refuses to leave a business</w:t>
      </w:r>
      <w:r w:rsidRPr="006A55B3">
        <w:t>’</w:t>
      </w:r>
      <w:r w:rsidRPr="00B54281">
        <w:t xml:space="preserve"> premises or portion of the premises when requested or refuses to remove the concealable weapon from a business</w:t>
      </w:r>
      <w:r w:rsidRPr="006A55B3">
        <w:t>’</w:t>
      </w:r>
      <w:r w:rsidRPr="00B54281">
        <w:t xml:space="preserve"> premises or portion of the premises when requested may be charged with a violation of subsection (A).</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(O)</w:t>
      </w:r>
      <w:r>
        <w:rPr>
          <w:color w:val="000000" w:themeColor="text1"/>
          <w:u w:color="000000" w:themeColor="text1"/>
        </w:rPr>
        <w:t>, and (U) of the 1976 Code is</w:t>
      </w:r>
      <w:r w:rsidRPr="00D51695">
        <w:rPr>
          <w:color w:val="000000" w:themeColor="text1"/>
          <w:u w:color="000000" w:themeColor="text1"/>
        </w:rPr>
        <w:t xml:space="preserve">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Pr="006A55B3">
        <w:rPr>
          <w:strike/>
        </w:rPr>
        <w:t>’</w:t>
      </w:r>
      <w:r w:rsidRPr="001404F4">
        <w:rPr>
          <w:strike/>
        </w:rPr>
        <w:t>s license from a permit holder.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w:t>
      </w:r>
      <w:r w:rsidRPr="00825008">
        <w:rPr>
          <w:strike/>
        </w:rPr>
        <w:t>immediately</w:t>
      </w:r>
      <w:r w:rsidRPr="00805F94">
        <w:t xml:space="preserve"> must report the loss or theft of a permit identification card to SLED headquarters</w:t>
      </w:r>
      <w:r>
        <w:t xml:space="preserve"> </w:t>
      </w:r>
      <w:r>
        <w:rPr>
          <w:u w:val="single"/>
        </w:rPr>
        <w:t>within forty</w:t>
      </w:r>
      <w:r>
        <w:rPr>
          <w:u w:val="single"/>
        </w:rPr>
        <w:noBreakHyphen/>
        <w:t>eight hours of the time the permit holder knew or reasonably should have known of the loss or theft</w:t>
      </w:r>
      <w:r w:rsidRPr="00805F94">
        <w:t xml:space="preserve">. </w:t>
      </w:r>
      <w:r w:rsidRPr="00F36746">
        <w:t>A person who violates the provisions of this subsection is guilty of a misdemeanor and, upon conviction, must be fined twenty</w:t>
      </w:r>
      <w:r>
        <w:noBreakHyphen/>
      </w:r>
      <w:r w:rsidRPr="00F36746">
        <w:t>five dollars.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t>A</w:t>
      </w:r>
      <w:r w:rsidRPr="00805F94">
        <w:t xml:space="preserve"> permit issued pursuant to this section does not authorize a permit holder to carry a concealable weapon into </w:t>
      </w:r>
      <w:r w:rsidRPr="00F36746">
        <w:rPr>
          <w:strike/>
        </w:rPr>
        <w:t>a</w:t>
      </w:r>
      <w:r>
        <w:rPr>
          <w:strike/>
        </w:rPr>
        <w:t>:</w:t>
      </w:r>
      <w:r>
        <w:t xml:space="preserve"> </w:t>
      </w:r>
      <w:r>
        <w:rPr>
          <w:u w:val="single"/>
        </w:rPr>
        <w:t>any place listed in Section 16</w:t>
      </w:r>
      <w:r>
        <w:rPr>
          <w:u w:val="single"/>
        </w:rPr>
        <w:noBreakHyphen/>
        <w:t>23</w:t>
      </w:r>
      <w:r>
        <w:rPr>
          <w:u w:val="single"/>
        </w:rPr>
        <w:noBreakHyphen/>
        <w:t>20(A) except as otherwise permitted by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36746">
        <w:rPr>
          <w:strike/>
        </w:rPr>
        <w:t>(1)</w:t>
      </w:r>
      <w:r w:rsidRPr="00B03B36">
        <w:tab/>
      </w:r>
      <w:r w:rsidRPr="00F36746">
        <w:rPr>
          <w:strike/>
        </w:rPr>
        <w:t>law enforcement, correctional, or detention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(2)</w:t>
      </w:r>
      <w:r w:rsidRPr="00B03B36">
        <w:tab/>
      </w:r>
      <w:r w:rsidRPr="00F36746">
        <w:rPr>
          <w:strike/>
        </w:rPr>
        <w:t>courthouse or courtroom;</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(3)</w:t>
      </w:r>
      <w:r w:rsidRPr="00B03B36">
        <w:tab/>
      </w:r>
      <w:r w:rsidRPr="00F36746">
        <w:rPr>
          <w:strike/>
        </w:rPr>
        <w:t>polling place on election days;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(4)</w:t>
      </w:r>
      <w:r w:rsidRPr="00B03B36">
        <w:tab/>
      </w:r>
      <w:r w:rsidRPr="00F36746">
        <w:rPr>
          <w:strike/>
        </w:rPr>
        <w:t>office of or the business meeting of the governing body of a county, public school district, municipality, or special purpose district;</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lastRenderedPageBreak/>
        <w:tab/>
      </w:r>
      <w:r w:rsidRPr="00B03B36">
        <w:tab/>
      </w:r>
      <w:r w:rsidRPr="00F36746">
        <w:rPr>
          <w:strike/>
        </w:rPr>
        <w:t>(5)</w:t>
      </w:r>
      <w:r w:rsidRPr="00B03B36">
        <w:tab/>
      </w:r>
      <w:r w:rsidRPr="00F36746">
        <w:rPr>
          <w:strike/>
        </w:rPr>
        <w:t>school or college athletic event not related to firearms;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(6)</w:t>
      </w:r>
      <w:r w:rsidRPr="00B03B36">
        <w:tab/>
      </w:r>
      <w:r w:rsidRPr="00F36746">
        <w:rPr>
          <w:strike/>
        </w:rPr>
        <w:t>daycare facility or preschool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(7)</w:t>
      </w:r>
      <w:r w:rsidRPr="00B03B36">
        <w:tab/>
      </w:r>
      <w:r w:rsidRPr="00F36746">
        <w:rPr>
          <w:strike/>
        </w:rPr>
        <w:t>place where the carrying of firearms is prohibited by federal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(8)</w:t>
      </w:r>
      <w:r w:rsidRPr="00B03B36">
        <w:tab/>
      </w:r>
      <w:r w:rsidRPr="00F36746">
        <w:rPr>
          <w:strike/>
        </w:rPr>
        <w:t>church or other established religious sanctuary unless express permission is given by the appropriate church official or governing body;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(9)</w:t>
      </w:r>
      <w:r w:rsidRPr="00B03B36">
        <w:tab/>
      </w:r>
      <w:r w:rsidRPr="00F36746">
        <w:rPr>
          <w:strike/>
        </w:rPr>
        <w:t>hospital, medical clinic, doctor</w:t>
      </w:r>
      <w:r w:rsidRPr="006A55B3">
        <w:rPr>
          <w:strike/>
        </w:rPr>
        <w:t>’</w:t>
      </w:r>
      <w:r w:rsidRPr="00F36746">
        <w:rPr>
          <w:strike/>
        </w:rPr>
        <w:t>s office, or any other facility where medical services or procedures are performed unless expressly authorized by the employer; or</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(10)</w:t>
      </w:r>
      <w:r w:rsidRPr="00B03B36">
        <w:tab/>
      </w:r>
      <w:r w:rsidRPr="00F36746">
        <w:rPr>
          <w:strike/>
        </w:rPr>
        <w:t>place clearly marked with a sign prohibiting the carrying of a concealable weapon on the premises pursuant to Sections 23</w:t>
      </w:r>
      <w:r>
        <w:rPr>
          <w:strike/>
        </w:rPr>
        <w:noBreakHyphen/>
      </w:r>
      <w:r w:rsidRPr="00F36746">
        <w:rPr>
          <w:strike/>
        </w:rPr>
        <w:t>31</w:t>
      </w:r>
      <w:r>
        <w:rPr>
          <w:strike/>
        </w:rPr>
        <w:noBreakHyphen/>
      </w:r>
      <w:r w:rsidRPr="00F36746">
        <w:rPr>
          <w:strike/>
        </w:rPr>
        <w:t>220 and 23</w:t>
      </w:r>
      <w:r>
        <w:rPr>
          <w:strike/>
        </w:rPr>
        <w:noBreakHyphen/>
      </w:r>
      <w:r w:rsidRPr="00F36746">
        <w:rPr>
          <w:strike/>
        </w:rPr>
        <w:t>31</w:t>
      </w:r>
      <w:r>
        <w:rPr>
          <w:strike/>
        </w:rPr>
        <w:noBreakHyphen/>
      </w:r>
      <w:r w:rsidRPr="00F36746">
        <w:rPr>
          <w:strike/>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Pr>
          <w:strike/>
        </w:rPr>
        <w:noBreakHyphen/>
      </w:r>
      <w:r w:rsidRPr="00F36746">
        <w:rPr>
          <w:strike/>
        </w:rPr>
        <w:t>11</w:t>
      </w:r>
      <w:r>
        <w:rPr>
          <w:strike/>
        </w:rPr>
        <w:noBreakHyphen/>
      </w:r>
      <w:r w:rsidRPr="00F36746">
        <w:rPr>
          <w:strike/>
        </w:rPr>
        <w:t>620 and must not be charged with or penalized for a violation of this subsection.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B36">
        <w:tab/>
      </w:r>
      <w:r w:rsidRPr="00F36746">
        <w:rPr>
          <w:strike/>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E2E">
        <w:rPr>
          <w:color w:val="000000" w:themeColor="text1"/>
          <w:u w:val="single" w:color="000000" w:themeColor="text1"/>
        </w:rPr>
        <w:t xml:space="preserve">Except as provided </w:t>
      </w:r>
      <w:r>
        <w:rPr>
          <w:color w:val="000000" w:themeColor="text1"/>
          <w:u w:val="single" w:color="000000" w:themeColor="text1"/>
        </w:rPr>
        <w:t>i</w:t>
      </w:r>
      <w:r w:rsidRPr="00285E2E">
        <w:rPr>
          <w:color w:val="000000" w:themeColor="text1"/>
          <w:u w:val="single" w:color="000000" w:themeColor="text1"/>
        </w:rPr>
        <w:t>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20(A)(11), a person who wilfully violates a provision of this subsection may be charged with a violation of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 and in addition to the penalties provided in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 xml:space="preserve">20, at the discretion of the court, </w:t>
      </w:r>
      <w:r>
        <w:rPr>
          <w:color w:val="000000" w:themeColor="text1"/>
          <w:u w:val="single" w:color="000000" w:themeColor="text1"/>
        </w:rPr>
        <w:t xml:space="preserve">may </w:t>
      </w:r>
      <w:r w:rsidRPr="00285E2E">
        <w:rPr>
          <w:color w:val="000000" w:themeColor="text1"/>
          <w:u w:val="single" w:color="000000" w:themeColor="text1"/>
        </w:rPr>
        <w:t>have his permit revoked for up to five years</w:t>
      </w:r>
      <w:r w:rsidRPr="00F36746">
        <w:rPr>
          <w:color w:val="000000" w:themeColor="text1"/>
          <w:u w:val="single"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165, 50</w:t>
      </w:r>
      <w:r>
        <w:noBreakHyphen/>
      </w:r>
      <w:r w:rsidRPr="00805F94">
        <w:t>9</w:t>
      </w:r>
      <w:r>
        <w:noBreakHyphen/>
      </w:r>
      <w:r w:rsidRPr="00805F94">
        <w:t>830, and 51</w:t>
      </w:r>
      <w:r>
        <w:noBreakHyphen/>
      </w:r>
      <w:r w:rsidRPr="00805F94">
        <w:t>3</w:t>
      </w:r>
      <w:r>
        <w:noBreakHyphen/>
      </w:r>
      <w:r w:rsidRPr="00805F94">
        <w:t>145.</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Pr="00DB0216">
        <w:rPr>
          <w:u w:val="single"/>
        </w:rPr>
        <w:t>(1)</w:t>
      </w:r>
      <w:r>
        <w:tab/>
      </w:r>
      <w:r w:rsidRPr="00805F94">
        <w:t>A permit issued pursuant to this article is not required for a person: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36F1">
        <w:rPr>
          <w:strike/>
        </w:rPr>
        <w:t>(1)</w:t>
      </w:r>
      <w:r>
        <w:tab/>
      </w:r>
      <w:r w:rsidRPr="002C36F1">
        <w:rPr>
          <w:strike/>
        </w:rPr>
        <w:t>specified in Section 16</w:t>
      </w:r>
      <w:r>
        <w:rPr>
          <w:strike/>
        </w:rPr>
        <w:noBreakHyphen/>
      </w:r>
      <w:r w:rsidRPr="002C36F1">
        <w:rPr>
          <w:strike/>
        </w:rPr>
        <w:t>23</w:t>
      </w:r>
      <w:r>
        <w:rPr>
          <w:strike/>
        </w:rPr>
        <w:noBreakHyphen/>
      </w:r>
      <w:r w:rsidRPr="002C36F1">
        <w:rPr>
          <w:strike/>
        </w:rPr>
        <w:t>20</w:t>
      </w:r>
      <w:r w:rsidRPr="00380755">
        <w:rPr>
          <w:strike/>
        </w:rPr>
        <w:t>, items (1) through (5) and items (7) through (11)</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F1">
        <w:rPr>
          <w:strike/>
        </w:rPr>
        <w:t>(2)</w:t>
      </w:r>
      <w:r w:rsidRPr="002C36F1">
        <w:rPr>
          <w:u w:val="single"/>
        </w:rPr>
        <w:t>(a)</w:t>
      </w:r>
      <w:r>
        <w:tab/>
      </w:r>
      <w:r w:rsidRPr="00805F94">
        <w:t>carrying a self</w:t>
      </w:r>
      <w:r>
        <w:noBreakHyphen/>
      </w:r>
      <w:r w:rsidRPr="00805F94">
        <w:t xml:space="preserve">defense device generally considered to be nonlethal including the substance commonly referred to as </w:t>
      </w:r>
      <w:r w:rsidRPr="006A55B3">
        <w:t>‘</w:t>
      </w:r>
      <w:r w:rsidRPr="00805F94">
        <w:t>pepper gas</w:t>
      </w:r>
      <w:r w:rsidRPr="006A55B3">
        <w:t>’</w:t>
      </w:r>
      <w:r w:rsidRPr="00805F94">
        <w:t>; or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36F1">
        <w:rPr>
          <w:strike/>
        </w:rPr>
        <w:t>(3)</w:t>
      </w:r>
      <w:r w:rsidRPr="002C36F1">
        <w:rPr>
          <w:u w:val="single"/>
        </w:rPr>
        <w:t>(b)</w:t>
      </w:r>
      <w:r>
        <w:tab/>
      </w:r>
      <w:r w:rsidRPr="00805F94">
        <w:t>carrying a concealable weapon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lastRenderedPageBreak/>
        <w:tab/>
      </w:r>
      <w:r>
        <w:tab/>
      </w:r>
      <w:r>
        <w:rPr>
          <w:color w:val="000000" w:themeColor="text1"/>
          <w:u w:val="single" w:color="000000" w:themeColor="text1"/>
        </w:rPr>
        <w:t>(2)</w:t>
      </w:r>
      <w:r w:rsidRPr="00B03B36">
        <w:rPr>
          <w:color w:val="000000" w:themeColor="text1"/>
          <w:u w:color="000000" w:themeColor="text1"/>
        </w:rPr>
        <w:tab/>
      </w:r>
      <w:r w:rsidRPr="00285E2E">
        <w:rPr>
          <w:color w:val="000000" w:themeColor="text1"/>
          <w:u w:val="single" w:color="000000" w:themeColor="text1"/>
        </w:rPr>
        <w:t xml:space="preserve">The availability of a permit to carry a concealable weapon under this section </w:t>
      </w:r>
      <w:r>
        <w:rPr>
          <w:color w:val="000000" w:themeColor="text1"/>
          <w:u w:val="single" w:color="000000" w:themeColor="text1"/>
        </w:rPr>
        <w:t>must</w:t>
      </w:r>
      <w:r w:rsidRPr="00285E2E">
        <w:rPr>
          <w:color w:val="000000" w:themeColor="text1"/>
          <w:u w:val="single" w:color="000000" w:themeColor="text1"/>
        </w:rPr>
        <w:t xml:space="preserve"> not be construed to prohibit the permitless transport or carrying of a firearm in a vehicle or on or about one</w:t>
      </w:r>
      <w:r w:rsidRPr="006A55B3">
        <w:rPr>
          <w:color w:val="000000" w:themeColor="text1"/>
          <w:u w:val="single" w:color="000000" w:themeColor="text1"/>
        </w:rPr>
        <w:t>’</w:t>
      </w:r>
      <w:r w:rsidRPr="00285E2E">
        <w:rPr>
          <w:color w:val="000000" w:themeColor="text1"/>
          <w:u w:val="single" w:color="000000" w:themeColor="text1"/>
        </w:rPr>
        <w:t>s person, whether openly or concealed, loaded or unloaded,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C36F1">
        <w:rPr>
          <w:color w:val="000000" w:themeColor="text1"/>
          <w:u w:color="000000" w:themeColor="text1"/>
        </w:rPr>
        <w:tab/>
      </w:r>
      <w:r w:rsidRPr="002C36F1">
        <w:rPr>
          <w:strike/>
          <w:color w:val="000000" w:themeColor="text1"/>
          <w:u w:color="000000" w:themeColor="text1"/>
        </w:rPr>
        <w:t>(U)</w:t>
      </w:r>
      <w:r w:rsidRPr="002C36F1">
        <w:rPr>
          <w:color w:val="000000" w:themeColor="text1"/>
          <w:u w:color="000000" w:themeColor="text1"/>
        </w:rPr>
        <w:tab/>
      </w:r>
      <w:r w:rsidRPr="002C36F1">
        <w:rPr>
          <w:strike/>
          <w:color w:val="000000" w:themeColor="text1"/>
          <w:u w:color="000000" w:themeColor="text1"/>
        </w:rPr>
        <w:t>A concealable weapon permit holder whose permit has been expired for no more than one year may not be charged with a violation of Section 16</w:t>
      </w:r>
      <w:r>
        <w:rPr>
          <w:strike/>
          <w:color w:val="000000" w:themeColor="text1"/>
          <w:u w:color="000000" w:themeColor="text1"/>
        </w:rPr>
        <w:noBreakHyphen/>
      </w:r>
      <w:r w:rsidRPr="002C36F1">
        <w:rPr>
          <w:strike/>
          <w:color w:val="000000" w:themeColor="text1"/>
          <w:u w:color="000000" w:themeColor="text1"/>
        </w:rPr>
        <w:t>23</w:t>
      </w:r>
      <w:r>
        <w:rPr>
          <w:strike/>
          <w:color w:val="000000" w:themeColor="text1"/>
          <w:u w:color="000000" w:themeColor="text1"/>
        </w:rPr>
        <w:noBreakHyphen/>
      </w:r>
      <w:r w:rsidRPr="002C36F1">
        <w:rPr>
          <w:strike/>
          <w:color w:val="000000" w:themeColor="text1"/>
          <w:u w:color="000000" w:themeColor="text1"/>
        </w:rPr>
        <w:t>20 but must be fined not more than one hundred dollars.</w:t>
      </w:r>
      <w:r>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9</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B03B36">
        <w:rPr>
          <w:color w:val="000000" w:themeColor="text1"/>
          <w:u w:color="000000" w:themeColor="text1"/>
        </w:rPr>
        <w:t>who</w:t>
      </w:r>
      <w:r w:rsidRPr="00D51695">
        <w:rPr>
          <w:color w:val="000000" w:themeColor="text1"/>
          <w:u w:color="000000" w:themeColor="text1"/>
        </w:rPr>
        <w:t xml:space="preserve"> is </w:t>
      </w:r>
      <w:r w:rsidRPr="00B03B36">
        <w:rPr>
          <w:strike/>
          <w:color w:val="000000" w:themeColor="text1"/>
          <w:u w:color="000000" w:themeColor="text1"/>
        </w:rPr>
        <w:t>licensed under this article</w:t>
      </w:r>
      <w:r w:rsidRPr="00D51695">
        <w:rPr>
          <w:color w:val="000000" w:themeColor="text1"/>
          <w:u w:color="000000" w:themeColor="text1"/>
        </w:rPr>
        <w:t xml:space="preserve"> </w:t>
      </w:r>
      <w:r>
        <w:rPr>
          <w:color w:val="000000" w:themeColor="text1"/>
          <w:u w:val="single" w:color="000000" w:themeColor="text1"/>
        </w:rPr>
        <w:t>otherwise not prohibited by law from possessing a handgun</w:t>
      </w:r>
      <w:r>
        <w:rPr>
          <w:color w:val="000000" w:themeColor="text1"/>
          <w:u w:color="000000" w:themeColor="text1"/>
        </w:rPr>
        <w:t xml:space="preserve"> </w:t>
      </w:r>
      <w:r w:rsidRPr="00D51695">
        <w:rPr>
          <w:color w:val="000000" w:themeColor="text1"/>
          <w:u w:color="000000" w:themeColor="text1"/>
        </w:rPr>
        <w:t xml:space="preserve">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695">
        <w:rPr>
          <w:color w:val="000000" w:themeColor="text1"/>
          <w:u w:color="000000" w:themeColor="text1"/>
        </w:rPr>
        <w:tab/>
        <w:t xml:space="preserve">The posting by the employer, owner, or person in legal possession or control of </w:t>
      </w:r>
      <w:r w:rsidRPr="00B03B36">
        <w:rPr>
          <w:color w:val="000000" w:themeColor="text1"/>
          <w:u w:color="000000" w:themeColor="text1"/>
        </w:rPr>
        <w:t>a sign stating</w:t>
      </w:r>
      <w:r w:rsidRPr="00D51695">
        <w:rPr>
          <w:color w:val="000000" w:themeColor="text1"/>
          <w:u w:color="000000" w:themeColor="text1"/>
        </w:rPr>
        <w:t xml:space="preserve"> </w:t>
      </w:r>
      <w:r w:rsidRPr="006A55B3">
        <w:rPr>
          <w:color w:val="000000" w:themeColor="text1"/>
          <w:u w:color="000000" w:themeColor="text1"/>
        </w:rPr>
        <w:t>‘</w:t>
      </w:r>
      <w:r w:rsidRPr="00D51695">
        <w:rPr>
          <w:color w:val="000000" w:themeColor="text1"/>
          <w:u w:color="000000" w:themeColor="text1"/>
        </w:rPr>
        <w:t>No Concealable Weapons Allowed</w:t>
      </w:r>
      <w:r w:rsidRPr="006A55B3">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w:t>
      </w:r>
      <w:r>
        <w:rPr>
          <w:color w:val="000000" w:themeColor="text1"/>
          <w:u w:val="single" w:color="000000" w:themeColor="text1"/>
        </w:rPr>
        <w:t>knowingly</w:t>
      </w:r>
      <w:r>
        <w:rPr>
          <w:color w:val="000000" w:themeColor="text1"/>
          <w:u w:color="000000" w:themeColor="text1"/>
        </w:rPr>
        <w:t xml:space="preserve"> </w:t>
      </w:r>
      <w:r w:rsidRPr="00D51695">
        <w:rPr>
          <w:color w:val="000000" w:themeColor="text1"/>
          <w:u w:color="000000" w:themeColor="text1"/>
        </w:rPr>
        <w:t>brings a concealable weapon onto the premises or work place in violation of the provisions of this paragraph may be charged with a violation of Section 16</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 xml:space="preserve">620. </w:t>
      </w:r>
      <w:r w:rsidRPr="00B03B36">
        <w:rPr>
          <w:color w:val="000000" w:themeColor="text1"/>
          <w:u w:color="000000" w:themeColor="text1"/>
        </w:rPr>
        <w:t>In addition to the penalties provided in Section 16</w:t>
      </w:r>
      <w:r>
        <w:rPr>
          <w:color w:val="000000" w:themeColor="text1"/>
          <w:u w:color="000000" w:themeColor="text1"/>
        </w:rPr>
        <w:noBreakHyphen/>
      </w:r>
      <w:r w:rsidRPr="00B03B36">
        <w:rPr>
          <w:color w:val="000000" w:themeColor="text1"/>
          <w:u w:color="000000" w:themeColor="text1"/>
        </w:rPr>
        <w:t>11</w:t>
      </w:r>
      <w:r>
        <w:rPr>
          <w:color w:val="000000" w:themeColor="text1"/>
          <w:u w:color="000000" w:themeColor="text1"/>
        </w:rPr>
        <w:noBreakHyphen/>
      </w:r>
      <w:r w:rsidRPr="00B03B36">
        <w:rPr>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w:t>
      </w:r>
      <w:r>
        <w:rPr>
          <w:color w:val="000000" w:themeColor="text1"/>
          <w:u w:val="single" w:color="000000" w:themeColor="text1"/>
        </w:rPr>
        <w:t>B</w:t>
      </w:r>
      <w:r w:rsidRPr="00D51695">
        <w:rPr>
          <w:color w:val="000000" w:themeColor="text1"/>
          <w:u w:val="single" w:color="000000" w:themeColor="text1"/>
        </w:rPr>
        <w:t>)</w:t>
      </w:r>
      <w:r w:rsidRPr="00D51695">
        <w:rPr>
          <w:color w:val="000000" w:themeColor="text1"/>
          <w:u w:color="000000" w:themeColor="text1"/>
        </w:rPr>
        <w:t>(1).”</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23</w:t>
      </w:r>
      <w:r>
        <w:noBreakHyphen/>
        <w:t>31</w:t>
      </w:r>
      <w:r>
        <w:noBreakHyphen/>
        <w:t>235(B)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1A639A">
        <w:t xml:space="preserve">All signs must be posted at each entrance into a building where </w:t>
      </w:r>
      <w:r w:rsidRPr="00A02C5A">
        <w:rPr>
          <w:u w:val="single"/>
        </w:rPr>
        <w:t>carrying of</w:t>
      </w:r>
      <w:r>
        <w:t xml:space="preserve"> </w:t>
      </w:r>
      <w:r w:rsidRPr="001A639A">
        <w:t xml:space="preserve">a concealable weapon permit holder is prohibited </w:t>
      </w:r>
      <w:r w:rsidRPr="00A02C5A">
        <w:rPr>
          <w:strike/>
        </w:rPr>
        <w:t>from carrying a concealable weapon</w:t>
      </w:r>
      <w:r w:rsidRPr="001A639A">
        <w:t xml:space="preserve"> and must be: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639A">
        <w:t>clearly visible from outside the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A639A">
        <w:t>eight inches wide by twelve inches tall in size;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A639A">
        <w:t xml:space="preserve">contain the words </w:t>
      </w:r>
      <w:r w:rsidRPr="006A55B3">
        <w:t>‘</w:t>
      </w:r>
      <w:r w:rsidRPr="001A639A">
        <w:t>NO CONCEALABLE WEAPONS ALLOWED</w:t>
      </w:r>
      <w:r w:rsidRPr="006A55B3">
        <w:t>’</w:t>
      </w:r>
      <w:r w:rsidRPr="001A639A">
        <w:t xml:space="preserve"> in black one</w:t>
      </w:r>
      <w:r>
        <w:noBreakHyphen/>
      </w:r>
      <w:r w:rsidRPr="001A639A">
        <w:t>inch tall uppercase type at the bottom of the sign and centered between the lateral edges of the sign;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A639A">
        <w:t>contain a black silhouette of a handgun inside a circle seven inches in diameter with a diagonal line that runs from the lower left to the upper right at a forty</w:t>
      </w:r>
      <w:r>
        <w:noBreakHyphen/>
        <w:t>five</w:t>
      </w:r>
      <w:r>
        <w:rPr>
          <w:u w:val="single"/>
        </w:rPr>
        <w:noBreakHyphen/>
      </w:r>
      <w:r w:rsidRPr="001A639A">
        <w:t>degree angle from the horizontal;</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A639A">
        <w:t>a diameter of a circle;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1A639A">
        <w:t>placed not less than forty inches and not more than sixty inches from the bottom of the building</w:t>
      </w:r>
      <w:r w:rsidRPr="006A55B3">
        <w:t>’</w:t>
      </w:r>
      <w:r w:rsidRPr="001A639A">
        <w:t>s entrance door.</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Sections 16</w:t>
      </w:r>
      <w:r>
        <w:noBreakHyphen/>
        <w:t>23</w:t>
      </w:r>
      <w:r>
        <w:noBreakHyphen/>
        <w:t>460, 23</w:t>
      </w:r>
      <w:r>
        <w:noBreakHyphen/>
        <w:t>31</w:t>
      </w:r>
      <w:r>
        <w:noBreakHyphen/>
        <w:t>225, and 23</w:t>
      </w:r>
      <w:r>
        <w:noBreakHyphen/>
        <w:t>31</w:t>
      </w:r>
      <w:r>
        <w:noBreakHyphen/>
        <w:t>230 of the 1976 Code are repealed.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SECTION</w:t>
      </w:r>
      <w:r>
        <w:rPr>
          <w:rFonts w:eastAsia="Calibri"/>
          <w:szCs w:val="22"/>
        </w:rPr>
        <w:tab/>
        <w:t>13</w:t>
      </w:r>
      <w:r w:rsidRPr="00C44CCD">
        <w:rPr>
          <w:rFonts w:eastAsia="Calibri"/>
          <w:szCs w:val="22"/>
        </w:rPr>
        <w:t>.</w:t>
      </w:r>
      <w:r w:rsidRPr="00C44CCD">
        <w:rPr>
          <w:rFonts w:eastAsia="Calibri"/>
          <w:szCs w:val="22"/>
        </w:rPr>
        <w:tab/>
        <w:t>Chapter 31, Title 23 of the 1976 Code is amended by adding:</w:t>
      </w:r>
    </w:p>
    <w:p w:rsid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C44CCD">
        <w:rPr>
          <w:rFonts w:eastAsia="Calibri"/>
          <w:szCs w:val="22"/>
        </w:rPr>
        <w:tab/>
        <w:t>“Article 9</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C44CCD">
        <w:rPr>
          <w:rFonts w:eastAsia="Calibri"/>
          <w:szCs w:val="22"/>
        </w:rPr>
        <w:tab/>
        <w:t>Constitutional Carry/Second Amendment Preservation Act</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910. This article may be referred to as the ‘Constitutional Carry/Second Amendment Preservation Act’.</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920.</w:t>
      </w:r>
      <w:r w:rsidRPr="00C44CCD">
        <w:rPr>
          <w:rFonts w:eastAsia="Calibri"/>
          <w:szCs w:val="22"/>
        </w:rPr>
        <w:tab/>
        <w:t xml:space="preserve">The General Assembly finds that the Second Amendment to the United States Constitution protects an </w:t>
      </w:r>
      <w:r w:rsidRPr="00C44CCD">
        <w:rPr>
          <w:rFonts w:eastAsia="Calibri"/>
          <w:szCs w:val="22"/>
        </w:rPr>
        <w:lastRenderedPageBreak/>
        <w:t>individual’s right to openly carry firearms, to ‘keep and bear arms’ and to further provide that the right to keep and bear arms may not be infringed.</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930.</w:t>
      </w:r>
      <w:r w:rsidRPr="00C44CCD">
        <w:rPr>
          <w:rFonts w:eastAsia="Calibri"/>
          <w:szCs w:val="22"/>
        </w:rPr>
        <w:tab/>
        <w:t>(</w:t>
      </w:r>
      <w:bookmarkStart w:id="5" w:name="temp"/>
      <w:bookmarkEnd w:id="5"/>
      <w:r w:rsidRPr="00C44CCD">
        <w:rPr>
          <w:rFonts w:eastAsia="Calibri"/>
          <w:szCs w:val="22"/>
        </w:rPr>
        <w:t>A)</w:t>
      </w:r>
      <w:r w:rsidRPr="00C44CCD">
        <w:rPr>
          <w:rFonts w:eastAsia="Calibri"/>
          <w:szCs w:val="22"/>
        </w:rPr>
        <w:tab/>
        <w:t xml:space="preserve">Notwithstanding another provision of law: </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r>
      <w:r w:rsidRPr="00C44CCD">
        <w:rPr>
          <w:rFonts w:eastAsia="Calibri"/>
          <w:szCs w:val="22"/>
        </w:rPr>
        <w:tab/>
        <w:t>(1)</w:t>
      </w:r>
      <w:r w:rsidRPr="00C44CCD">
        <w:rPr>
          <w:rFonts w:eastAsia="Calibri"/>
          <w:szCs w:val="22"/>
        </w:rPr>
        <w:tab/>
        <w:t>no public funds of this State, or any political subdivision of this State, shall be allocated for the implementation, regulation, or enforcement of any executive order, or directive issued by the President of the United States or an act of the United States Congress that contradicts the provisions of this act relating to Constitutional Carry, or that otherwise regulates the ownership, use, or possession of firearms, ammunition, or firearm accessories if passed after January 1, 2021; and</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r>
      <w:r w:rsidRPr="00C44CCD">
        <w:rPr>
          <w:rFonts w:eastAsia="Calibri"/>
          <w:szCs w:val="22"/>
        </w:rPr>
        <w:tab/>
        <w:t>(2)</w:t>
      </w:r>
      <w:r w:rsidRPr="00C44CCD">
        <w:rPr>
          <w:rFonts w:eastAsia="Calibri"/>
          <w:szCs w:val="22"/>
        </w:rPr>
        <w:tab/>
        <w:t>no personnel or property of this State, or any political subdivision of this State, shall be allocated to the implementation, regulation, or enforcement of any executive order, or directive issued by the President of the United States that contradicts the provisions of this act relating to Constitutional Carry, or that regulates the ownership, use, or possession of firearms, ammunitions, or firearm accessories if passed after January 1, 2021.</w:t>
      </w:r>
    </w:p>
    <w:p w:rsid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4CCD">
        <w:rPr>
          <w:rFonts w:eastAsia="Calibri"/>
          <w:szCs w:val="22"/>
        </w:rPr>
        <w:tab/>
        <w:t>(B)</w:t>
      </w:r>
      <w:r w:rsidRPr="00C44CCD">
        <w:rPr>
          <w:rFonts w:eastAsia="Calibri"/>
          <w:szCs w:val="22"/>
        </w:rPr>
        <w:tab/>
        <w:t>For purposes of this section, ‘firearm’ has the same meaning as defined in Section 23</w:t>
      </w:r>
      <w:r w:rsidRPr="00C44CCD">
        <w:rPr>
          <w:rFonts w:eastAsia="Calibri"/>
          <w:szCs w:val="22"/>
        </w:rPr>
        <w:noBreakHyphen/>
        <w:t>31</w:t>
      </w:r>
      <w:r w:rsidRPr="00C44CCD">
        <w:rPr>
          <w:rFonts w:eastAsia="Calibri"/>
          <w:szCs w:val="22"/>
        </w:rPr>
        <w:noBreakHyphen/>
        <w:t>1050(3).”</w:t>
      </w:r>
    </w:p>
    <w:p w:rsidR="00C44CCD" w:rsidRPr="00B03B36" w:rsidRDefault="00C44C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76" w:rsidRDefault="00C44C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6A55B3">
        <w:t>.</w:t>
      </w:r>
      <w:r w:rsidR="006A55B3">
        <w:tab/>
        <w:t>This act takes effect upon approval by the Governor.</w:t>
      </w:r>
    </w:p>
    <w:p w:rsidR="000E2BBE" w:rsidRDefault="006A55B3" w:rsidP="00E6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893" w:rsidRDefault="00AC5893" w:rsidP="00AC5893">
      <w:pPr>
        <w:suppressAutoHyphens/>
      </w:pPr>
    </w:p>
    <w:sectPr w:rsidR="00AC5893" w:rsidSect="00DE1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B76" w:rsidRDefault="00857B76" w:rsidP="009F0C77">
      <w:r>
        <w:separator/>
      </w:r>
    </w:p>
  </w:endnote>
  <w:endnote w:type="continuationSeparator" w:id="0">
    <w:p w:rsidR="00857B76" w:rsidRDefault="00857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AB3D4E-4D55-4A5C-8575-CE87700014E7}"/>
    <w:embedBold r:id="rId2" w:fontKey="{94BE38FE-4E73-42FE-B5BE-910369C435EA}"/>
  </w:font>
  <w:font w:name="Calibri">
    <w:panose1 w:val="020F0502020204030204"/>
    <w:charset w:val="00"/>
    <w:family w:val="swiss"/>
    <w:pitch w:val="variable"/>
    <w:sig w:usb0="E0002EFF" w:usb1="C000247B" w:usb2="00000009" w:usb3="00000000" w:csb0="000001FF" w:csb1="00000000"/>
    <w:embedRegular r:id="rId3" w:fontKey="{B1B77F57-BF78-436B-86E0-D04B522CF8F5}"/>
  </w:font>
  <w:font w:name="Segoe UI">
    <w:panose1 w:val="020B0502040204020203"/>
    <w:charset w:val="00"/>
    <w:family w:val="swiss"/>
    <w:pitch w:val="variable"/>
    <w:sig w:usb0="E4002EFF" w:usb1="C000E47F" w:usb2="00000009" w:usb3="00000000" w:csb0="000001FF" w:csb1="00000000"/>
    <w:embedRegular r:id="rId4" w:fontKey="{A521363D-8784-4E19-9474-5088F6DEC803}"/>
  </w:font>
  <w:font w:name="Cambria">
    <w:panose1 w:val="02040503050406030204"/>
    <w:charset w:val="00"/>
    <w:family w:val="roman"/>
    <w:pitch w:val="variable"/>
    <w:sig w:usb0="E00006FF" w:usb1="420024FF" w:usb2="02000000" w:usb3="00000000" w:csb0="0000019F" w:csb1="00000000"/>
    <w:embedRegular r:id="rId5" w:fontKey="{3C34A1E5-EDF9-4289-8486-6C04F5A4CC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BBE" w:rsidRPr="00BC5EC3" w:rsidRDefault="00BC5EC3" w:rsidP="00BC5EC3">
    <w:pPr>
      <w:pStyle w:val="Footer"/>
      <w:tabs>
        <w:tab w:val="clear" w:pos="4680"/>
        <w:tab w:val="clear" w:pos="9360"/>
        <w:tab w:val="center" w:pos="2995"/>
      </w:tabs>
      <w:spacing w:before="120"/>
    </w:pPr>
    <w:r>
      <w:t>[3096</w:t>
    </w:r>
    <w:r w:rsidR="00DE1B47">
      <w:t>-</w:t>
    </w:r>
    <w:r w:rsidR="00DE1B47">
      <w:fldChar w:fldCharType="begin"/>
    </w:r>
    <w:r w:rsidR="00DE1B47">
      <w:instrText xml:space="preserve"> PAGE  \* MERGEFORMAT </w:instrText>
    </w:r>
    <w:r w:rsidR="00DE1B47">
      <w:fldChar w:fldCharType="separate"/>
    </w:r>
    <w:r w:rsidR="00AC5893">
      <w:rPr>
        <w:noProof/>
      </w:rPr>
      <w:t>1</w:t>
    </w:r>
    <w:r w:rsidR="00DE1B47">
      <w:fldChar w:fldCharType="end"/>
    </w:r>
    <w:r w:rsidR="00DE1B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47" w:rsidRPr="00BC5EC3" w:rsidRDefault="00DE1B47" w:rsidP="00BC5EC3">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sidR="00AC58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B76" w:rsidRDefault="00857B76" w:rsidP="009F0C77">
      <w:r>
        <w:separator/>
      </w:r>
    </w:p>
  </w:footnote>
  <w:footnote w:type="continuationSeparator" w:id="0">
    <w:p w:rsidR="00857B76" w:rsidRDefault="00857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3CM21"/>
    <w:docVar w:name="CoverBillType" w:val="b"/>
    <w:docVar w:name="DocPath" w:val="L:\Council\bills\GT\5873CM21.DOCX"/>
    <w:docVar w:name="dvBillNumber" w:val="3096"/>
    <w:docVar w:name="dvBillNumberPrefix" w:val="H. "/>
    <w:docVar w:name="dvOriginalBody" w:val="House"/>
    <w:docVar w:name="dvSteno" w:val="GT"/>
    <w:docVar w:name="NameofBody" w:val="h"/>
    <w:docVar w:name="vGroup2" w:val="Council"/>
  </w:docVars>
  <w:rsids>
    <w:rsidRoot w:val="00857B76"/>
    <w:rsid w:val="00011869"/>
    <w:rsid w:val="00015CD6"/>
    <w:rsid w:val="000E0100"/>
    <w:rsid w:val="000E1785"/>
    <w:rsid w:val="000E2BBE"/>
    <w:rsid w:val="000F40FA"/>
    <w:rsid w:val="001035F1"/>
    <w:rsid w:val="0010776B"/>
    <w:rsid w:val="00133E66"/>
    <w:rsid w:val="001435A3"/>
    <w:rsid w:val="00146ED3"/>
    <w:rsid w:val="00151044"/>
    <w:rsid w:val="00193D47"/>
    <w:rsid w:val="001D08F2"/>
    <w:rsid w:val="001D3A58"/>
    <w:rsid w:val="001D525B"/>
    <w:rsid w:val="001D7F4F"/>
    <w:rsid w:val="00205238"/>
    <w:rsid w:val="002321B6"/>
    <w:rsid w:val="00232912"/>
    <w:rsid w:val="00250967"/>
    <w:rsid w:val="002543C8"/>
    <w:rsid w:val="0025541D"/>
    <w:rsid w:val="002570A7"/>
    <w:rsid w:val="002702D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C4"/>
    <w:rsid w:val="005A62FE"/>
    <w:rsid w:val="005C2FE2"/>
    <w:rsid w:val="005E2BC9"/>
    <w:rsid w:val="00605102"/>
    <w:rsid w:val="006215AA"/>
    <w:rsid w:val="006913C9"/>
    <w:rsid w:val="0069470D"/>
    <w:rsid w:val="006A55B3"/>
    <w:rsid w:val="006D58AA"/>
    <w:rsid w:val="00734F00"/>
    <w:rsid w:val="00736959"/>
    <w:rsid w:val="007A70AE"/>
    <w:rsid w:val="008362E8"/>
    <w:rsid w:val="0085786E"/>
    <w:rsid w:val="00857B76"/>
    <w:rsid w:val="008A1768"/>
    <w:rsid w:val="008A489F"/>
    <w:rsid w:val="008F0F33"/>
    <w:rsid w:val="008F4429"/>
    <w:rsid w:val="0094021A"/>
    <w:rsid w:val="009B44AF"/>
    <w:rsid w:val="009C6A0B"/>
    <w:rsid w:val="009F0C77"/>
    <w:rsid w:val="009F4DD1"/>
    <w:rsid w:val="00A02543"/>
    <w:rsid w:val="00A02876"/>
    <w:rsid w:val="00A41684"/>
    <w:rsid w:val="00A64E80"/>
    <w:rsid w:val="00A72BCD"/>
    <w:rsid w:val="00A741D9"/>
    <w:rsid w:val="00A833AB"/>
    <w:rsid w:val="00A9741D"/>
    <w:rsid w:val="00AC34A2"/>
    <w:rsid w:val="00AC5893"/>
    <w:rsid w:val="00AD1C9A"/>
    <w:rsid w:val="00AD4B17"/>
    <w:rsid w:val="00B26375"/>
    <w:rsid w:val="00B412D4"/>
    <w:rsid w:val="00B64FFF"/>
    <w:rsid w:val="00BC5EC3"/>
    <w:rsid w:val="00BD300B"/>
    <w:rsid w:val="00BE3C22"/>
    <w:rsid w:val="00C0345E"/>
    <w:rsid w:val="00C21ABE"/>
    <w:rsid w:val="00C31C95"/>
    <w:rsid w:val="00C3483A"/>
    <w:rsid w:val="00C44CCD"/>
    <w:rsid w:val="00C74E9D"/>
    <w:rsid w:val="00C826DD"/>
    <w:rsid w:val="00C82FD3"/>
    <w:rsid w:val="00C92819"/>
    <w:rsid w:val="00CC6B7B"/>
    <w:rsid w:val="00CD2089"/>
    <w:rsid w:val="00D73A67"/>
    <w:rsid w:val="00D86DB7"/>
    <w:rsid w:val="00D970A9"/>
    <w:rsid w:val="00DE1B47"/>
    <w:rsid w:val="00DF3845"/>
    <w:rsid w:val="00E41911"/>
    <w:rsid w:val="00E44B57"/>
    <w:rsid w:val="00E65AC4"/>
    <w:rsid w:val="00E92EEF"/>
    <w:rsid w:val="00EA60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C5206-B884-4696-906B-0A641942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2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DDE31-2085-400E-90B9-09835ECC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14</Pages>
  <Words>4494</Words>
  <Characters>23027</Characters>
  <Application>Microsoft Office Word</Application>
  <DocSecurity>0</DocSecurity>
  <Lines>554</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3096 Text of Previous Version (Apr. 7, 2021) - South Carolina Legislature Online</dc:title>
  <dc:creator>Gwen Thurmond</dc:creator>
  <cp:lastModifiedBy>Miriam Cook</cp:lastModifiedBy>
  <cp:revision>2</cp:revision>
  <cp:lastPrinted>2020-12-08T18:42:00Z</cp:lastPrinted>
  <dcterms:created xsi:type="dcterms:W3CDTF">2021-04-07T22:56:00Z</dcterms:created>
  <dcterms:modified xsi:type="dcterms:W3CDTF">2021-04-07T22:56:00Z</dcterms:modified>
</cp:coreProperties>
</file>