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816" w:rsidRDefault="00EC5816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D" w:rsidRDefault="003F365D" w:rsidP="003F3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40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26EC5">
        <w:t>TO AMEND SECTION 56</w:t>
      </w:r>
      <w:r>
        <w:noBreakHyphen/>
      </w:r>
      <w:r w:rsidRPr="00626EC5">
        <w:t>5</w:t>
      </w:r>
      <w:r>
        <w:noBreakHyphen/>
      </w:r>
      <w:r w:rsidRPr="00626EC5">
        <w:t>1560, CODE OF LAWS OF SOUTH CAROLINA, 1976, RELATING TO THE ESTABLISHMENT OF MINIMUM SPEED LIMITS ALONG THE STATE</w:t>
      </w:r>
      <w:r w:rsidRPr="00404F7D">
        <w:t>’</w:t>
      </w:r>
      <w:r w:rsidRPr="00626EC5">
        <w:t>S HIGHWAYS, SO AS TO PROVIDE THE MINIMUM SPEED LIMIT ALONG A HIGHWAY WITH</w:t>
      </w:r>
      <w:r>
        <w:t xml:space="preserve"> A MAXIMUM POSTED SPEED LIMIT OF SEVENTY MILES AN HOUR IS FIFTY MILES AN HOUR.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408A" w:rsidRDefault="00AA40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408A" w:rsidRDefault="00AA40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F7D" w:rsidRDefault="00AA408A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04F7D">
        <w:t>Section 56</w:t>
      </w:r>
      <w:r w:rsidR="00404F7D">
        <w:noBreakHyphen/>
        <w:t>5</w:t>
      </w:r>
      <w:r w:rsidR="00404F7D">
        <w:noBreakHyphen/>
        <w:t>1560 of the 1976 Code is amended to read:</w:t>
      </w: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1560.</w:t>
      </w:r>
      <w:r>
        <w:tab/>
      </w:r>
      <w:r w:rsidRPr="00626EC5">
        <w:rPr>
          <w:strike/>
        </w:rPr>
        <w:t>(a)</w:t>
      </w:r>
      <w:r>
        <w:rPr>
          <w:u w:val="single"/>
        </w:rPr>
        <w:t>(A)</w:t>
      </w:r>
      <w:r>
        <w:tab/>
      </w:r>
      <w:r w:rsidRPr="00D8036C">
        <w:t>Impeding traffic by slow speed prohibited. —No person shall drive a motor vehicle at such a slow speed as to impede the normal and reasonable movement of traffic except when reduced speed is necessary for safe operation or in compliance with law.</w:t>
      </w: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26EC5">
        <w:rPr>
          <w:strike/>
        </w:rPr>
        <w:t>(b)</w:t>
      </w:r>
      <w:r>
        <w:rPr>
          <w:u w:val="single"/>
        </w:rPr>
        <w:t>(B)</w:t>
      </w:r>
      <w:r>
        <w:tab/>
      </w:r>
      <w:r w:rsidRPr="00D8036C">
        <w:t xml:space="preserve">Establishing minimum speed zones; signs. Whenever the Department of Transportation or local authorities within their respective jurisdictions determine on the basis of an engineering and traffic investigation that slow speeds on any part of a highway consistently impede the normal and reasonable movement of traffic, the Department of Transportation or local authority may determine and declare a minimum speed limit below which no person shall drive a vehicle except when necessary for safe operation or in compliance with law, when appropriate signs giving notice thereof are erected along the part of the highway for which a minimum speed limit is established. Also any minimum speed limit adopted by a municipality for a section of the state highway within the </w:t>
      </w:r>
      <w:r w:rsidRPr="00D8036C">
        <w:lastRenderedPageBreak/>
        <w:t>municipality shall not be effective until such minimum speed has been approved by the Department of Transportation.</w:t>
      </w:r>
    </w:p>
    <w:p w:rsidR="00404F7D" w:rsidRPr="00626EC5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 w:rsidRPr="00626EC5">
        <w:rPr>
          <w:u w:val="single"/>
        </w:rPr>
        <w:t>(C)</w:t>
      </w:r>
      <w:r>
        <w:tab/>
      </w:r>
      <w:r>
        <w:rPr>
          <w:u w:val="single"/>
        </w:rPr>
        <w:t>The minimum speed limit along a highway with a maximum posted speed limit of seventy miles an hour is fifty miles an hour.</w:t>
      </w:r>
      <w:r w:rsidRPr="00626EC5">
        <w:t>”</w:t>
      </w: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F7D" w:rsidRDefault="00404F7D" w:rsidP="004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A0027" w:rsidRDefault="00404F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816" w:rsidRDefault="00EC5816" w:rsidP="00EC5816">
      <w:pPr>
        <w:suppressAutoHyphens/>
      </w:pPr>
    </w:p>
    <w:sectPr w:rsidR="00EC5816" w:rsidSect="00EC58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08A" w:rsidRDefault="00AA408A" w:rsidP="009F0C77">
      <w:r>
        <w:separator/>
      </w:r>
    </w:p>
  </w:endnote>
  <w:endnote w:type="continuationSeparator" w:id="0">
    <w:p w:rsidR="00AA408A" w:rsidRDefault="00AA40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672176-A76A-43A6-B814-504F11DC7127}"/>
    <w:embedBold r:id="rId2" w:fontKey="{F8D74FD3-1838-40D9-B147-E08F56FABC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AF3E1C-ACE7-4CB2-B02B-3B02444EAF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D59BDD-10BD-4297-A4FC-178AF85519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2C4F51-A0DC-4557-B02B-9D2BA633E0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027" w:rsidRPr="00EC5816" w:rsidRDefault="00EC5816" w:rsidP="00EC5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08A" w:rsidRDefault="00AA408A" w:rsidP="009F0C77">
      <w:r>
        <w:separator/>
      </w:r>
    </w:p>
  </w:footnote>
  <w:footnote w:type="continuationSeparator" w:id="0">
    <w:p w:rsidR="00AA408A" w:rsidRDefault="00AA40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96CM21"/>
    <w:docVar w:name="CoverBillType" w:val="b"/>
    <w:docVar w:name="DocPath" w:val="L:\Council\bills\GT\5896CM21.DOCX"/>
    <w:docVar w:name="dvBillNumber" w:val="31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A40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5D"/>
    <w:rsid w:val="003F6D79"/>
    <w:rsid w:val="00404F7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06E6"/>
    <w:rsid w:val="008362E8"/>
    <w:rsid w:val="0085786E"/>
    <w:rsid w:val="008A1768"/>
    <w:rsid w:val="008A489F"/>
    <w:rsid w:val="008F0F33"/>
    <w:rsid w:val="008F4429"/>
    <w:rsid w:val="0094021A"/>
    <w:rsid w:val="009A002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08A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4ED0"/>
    <w:rsid w:val="00DF3845"/>
    <w:rsid w:val="00E41911"/>
    <w:rsid w:val="00E44B57"/>
    <w:rsid w:val="00E92EEF"/>
    <w:rsid w:val="00EC581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648451-F077-426B-A2E6-3D8330A5F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6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6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29A08-146D-4291-A32A-004293A5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1502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3155 Text of Previous Version (Dec. 9, 2020) - South Carolina Legislature Online</dc:title>
  <dc:creator>Rebecca Turner</dc:creator>
  <cp:lastModifiedBy>Sade Wilson</cp:lastModifiedBy>
  <cp:revision>2</cp:revision>
  <cp:lastPrinted>2020-11-30T16:14:00Z</cp:lastPrinted>
  <dcterms:created xsi:type="dcterms:W3CDTF">2020-12-11T22:27:00Z</dcterms:created>
  <dcterms:modified xsi:type="dcterms:W3CDTF">2020-12-11T22:27:00Z</dcterms:modified>
</cp:coreProperties>
</file>