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54D"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681A" w:rsidRP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Default="009351F8"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5681A" w:rsidRDefault="009351F8"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95681A">
        <w:t>, 2022</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Pr="0095681A" w:rsidRDefault="0095681A" w:rsidP="0095681A">
      <w:pPr>
        <w:tabs>
          <w:tab w:val="right" w:pos="5933"/>
        </w:tabs>
        <w:suppressAutoHyphens/>
      </w:pPr>
      <w:r>
        <w:tab/>
      </w:r>
      <w:r>
        <w:rPr>
          <w:b/>
          <w:sz w:val="36"/>
        </w:rPr>
        <w:t>H. 3166</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Robinson, Thigpen, Cobb</w:t>
      </w:r>
      <w:r>
        <w:noBreakHyphen/>
        <w:t>Hunter, Anderson, Brawley, Govan and G.M. Smith</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Default="009351F8"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95681A">
        <w:t>/22--S.</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Pr="0095681A" w:rsidRDefault="0095681A" w:rsidP="00956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1A" w:rsidRDefault="0095681A"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681A" w:rsidSect="00B825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C70" w:rsidRDefault="00070C70"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7D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w:t>
      </w:r>
      <w:r w:rsidR="00720F09">
        <w:rPr>
          <w:color w:val="000000" w:themeColor="text1"/>
          <w:u w:color="000000" w:themeColor="text1"/>
        </w:rPr>
        <w:t xml:space="preserve">RENA GRANT </w:t>
      </w:r>
      <w:r w:rsidRPr="0074629F">
        <w:rPr>
          <w:color w:val="000000" w:themeColor="text1"/>
          <w:u w:color="000000" w:themeColor="text1"/>
        </w:rPr>
        <w:t>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bookmarkEnd w:id="1"/>
    </w:p>
    <w:p w:rsidR="0010776B" w:rsidRDefault="00935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51F8" w:rsidRDefault="00935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CC16CE" w:rsidRPr="00394A6B" w:rsidRDefault="00CC16CE" w:rsidP="006832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CC16CE" w:rsidRPr="00394A6B" w:rsidRDefault="00CC16CE" w:rsidP="006832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2377EE" w:rsidRPr="002377E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CC16CE"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367DBA"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6CE" w:rsidRPr="00394A6B">
        <w:rPr>
          <w:color w:val="000000" w:themeColor="text1"/>
          <w:u w:color="000000" w:themeColor="text1"/>
        </w:rPr>
        <w:t xml:space="preserve">This act may be </w:t>
      </w:r>
      <w:r w:rsidR="00720F09">
        <w:rPr>
          <w:color w:val="000000" w:themeColor="text1"/>
          <w:u w:color="000000" w:themeColor="text1"/>
        </w:rPr>
        <w:t xml:space="preserve">known and </w:t>
      </w:r>
      <w:r w:rsidR="00CC16CE" w:rsidRPr="00394A6B">
        <w:rPr>
          <w:color w:val="000000" w:themeColor="text1"/>
          <w:u w:color="000000" w:themeColor="text1"/>
        </w:rPr>
        <w:t>cited as the “</w:t>
      </w:r>
      <w:r w:rsidR="00720F09">
        <w:rPr>
          <w:color w:val="000000" w:themeColor="text1"/>
          <w:u w:color="000000" w:themeColor="text1"/>
        </w:rPr>
        <w:t xml:space="preserve">Rena Grant </w:t>
      </w:r>
      <w:r w:rsidR="00CC16CE" w:rsidRPr="00394A6B">
        <w:rPr>
          <w:color w:val="000000" w:themeColor="text1"/>
          <w:u w:color="000000" w:themeColor="text1"/>
        </w:rPr>
        <w:t>Sickle Cell Disease Voluntary Patient Registry Act”.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377EE">
        <w:noBreakHyphen/>
      </w:r>
      <w:r>
        <w:t>33</w:t>
      </w:r>
      <w:r w:rsidR="002377EE">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xml:space="preserve">, as necessary, so that they may obtain proper medical care and </w:t>
      </w:r>
      <w:r w:rsidR="009351F8" w:rsidRPr="00902E6D">
        <w:rPr>
          <w:snapToGrid w:val="0"/>
        </w:rPr>
        <w:t>treatment</w:t>
      </w:r>
      <w:r w:rsidR="009351F8" w:rsidRPr="00902E6D">
        <w:rPr>
          <w:snapToGrid w:val="0"/>
          <w:u w:val="single"/>
        </w:rPr>
        <w:t>, to include pain management; and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 xml:space="preserve">By submitting the form to the registry, the physician is affirming that the patient has a diagnosis of sickle cell disease and </w:t>
      </w:r>
      <w:r w:rsidRPr="00C144AD">
        <w:rPr>
          <w:color w:val="000000" w:themeColor="text1"/>
          <w:u w:val="single" w:color="000000" w:themeColor="text1"/>
        </w:rPr>
        <w:lastRenderedPageBreak/>
        <w:t>that the diagnosis was made by the physician or that the physician has reviewed the patient</w:t>
      </w:r>
      <w:r w:rsidR="002377EE" w:rsidRPr="002377EE">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2377EE" w:rsidRPr="002377EE">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 xml:space="preserve">The information maintained in the Sickle Cell Disease Voluntary Patient Registry may not be released to or used </w:t>
      </w:r>
      <w:r w:rsidRPr="00C144AD">
        <w:rPr>
          <w:color w:val="000000" w:themeColor="text1"/>
          <w:u w:val="single" w:color="000000" w:themeColor="text1"/>
        </w:rPr>
        <w:lastRenderedPageBreak/>
        <w:t>by an entity responsible for the licensure, regulation, or discipline of physicians or other health care practitioners for any purpose.</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2377EE" w:rsidRPr="002377EE">
        <w:rPr>
          <w:color w:val="000000" w:themeColor="text1"/>
          <w:u w:val="single" w:color="000000" w:themeColor="text1"/>
        </w:rPr>
        <w:t>’</w:t>
      </w:r>
      <w:r w:rsidRPr="00C144AD">
        <w:rPr>
          <w:color w:val="000000" w:themeColor="text1"/>
          <w:u w:val="single" w:color="000000" w:themeColor="text1"/>
        </w:rPr>
        <w:t>s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r w:rsidR="00367DBA">
        <w:t>.</w:t>
      </w:r>
    </w:p>
    <w:p w:rsidR="00232F22" w:rsidRDefault="00237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849" w:rsidRDefault="00691849" w:rsidP="00691849">
      <w:pPr>
        <w:suppressAutoHyphens/>
      </w:pPr>
    </w:p>
    <w:sectPr w:rsidR="00691849" w:rsidSect="00B825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DBA" w:rsidRDefault="00367DBA" w:rsidP="009F0C77">
      <w:r>
        <w:separator/>
      </w:r>
    </w:p>
  </w:endnote>
  <w:endnote w:type="continuationSeparator" w:id="0">
    <w:p w:rsidR="00367DBA" w:rsidRDefault="00367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2D620-55F6-4F84-9972-D8E6B8357D5C}"/>
    <w:embedBold r:id="rId2" w:fontKey="{A10D268F-A633-43C2-9882-AFC74A5BFE84}"/>
  </w:font>
  <w:font w:name="Calibri">
    <w:panose1 w:val="020F0502020204030204"/>
    <w:charset w:val="00"/>
    <w:family w:val="swiss"/>
    <w:pitch w:val="variable"/>
    <w:sig w:usb0="E4002EFF" w:usb1="C000247B" w:usb2="00000009" w:usb3="00000000" w:csb0="000001FF" w:csb1="00000000"/>
    <w:embedRegular r:id="rId3" w:fontKey="{F21550BA-BEE4-4B07-BA48-AB637A7EB3F7}"/>
  </w:font>
  <w:font w:name="Segoe UI">
    <w:panose1 w:val="020B0502040204020203"/>
    <w:charset w:val="00"/>
    <w:family w:val="swiss"/>
    <w:pitch w:val="variable"/>
    <w:sig w:usb0="E4002EFF" w:usb1="C000E47F" w:usb2="00000009" w:usb3="00000000" w:csb0="000001FF" w:csb1="00000000"/>
    <w:embedRegular r:id="rId4" w:fontKey="{C6A43FDD-F449-4376-AEAF-A57B74704915}"/>
  </w:font>
  <w:font w:name="Cambria">
    <w:panose1 w:val="02040503050406030204"/>
    <w:charset w:val="00"/>
    <w:family w:val="roman"/>
    <w:pitch w:val="variable"/>
    <w:sig w:usb0="E00006FF" w:usb1="420024FF" w:usb2="02000000" w:usb3="00000000" w:csb0="0000019F" w:csb1="00000000"/>
    <w:embedRegular r:id="rId5" w:fontKey="{9D7BA266-747C-4263-828E-3457B6BA76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F22" w:rsidRPr="00070C70" w:rsidRDefault="00070C70" w:rsidP="00070C70">
    <w:pPr>
      <w:pStyle w:val="Footer"/>
      <w:tabs>
        <w:tab w:val="clear" w:pos="4680"/>
        <w:tab w:val="clear" w:pos="9360"/>
        <w:tab w:val="center" w:pos="2995"/>
      </w:tabs>
      <w:spacing w:before="120"/>
    </w:pPr>
    <w:r>
      <w:t>[3166</w:t>
    </w:r>
    <w:r w:rsidR="00B8254D">
      <w:t>-</w:t>
    </w:r>
    <w:r w:rsidR="00B8254D">
      <w:fldChar w:fldCharType="begin"/>
    </w:r>
    <w:r w:rsidR="00B8254D">
      <w:instrText xml:space="preserve"> PAGE  \* MERGEFORMAT </w:instrText>
    </w:r>
    <w:r w:rsidR="00B8254D">
      <w:fldChar w:fldCharType="separate"/>
    </w:r>
    <w:r w:rsidR="00691849">
      <w:rPr>
        <w:noProof/>
      </w:rPr>
      <w:t>1</w:t>
    </w:r>
    <w:r w:rsidR="00B8254D">
      <w:fldChar w:fldCharType="end"/>
    </w:r>
    <w:r w:rsidR="00B825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54D" w:rsidRPr="00070C70" w:rsidRDefault="00B8254D" w:rsidP="00070C70">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sidR="006918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DBA" w:rsidRDefault="00367DBA" w:rsidP="009F0C77">
      <w:r>
        <w:separator/>
      </w:r>
    </w:p>
  </w:footnote>
  <w:footnote w:type="continuationSeparator" w:id="0">
    <w:p w:rsidR="00367DBA" w:rsidRDefault="00367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4VR21"/>
    <w:docVar w:name="CoverBillType" w:val="b"/>
    <w:docVar w:name="DocPath" w:val="L:\Council\bills\CC\15824VR21.DOCX"/>
    <w:docVar w:name="dvBillNumber" w:val="3166"/>
    <w:docVar w:name="dvBillNumberPrefix" w:val="H. "/>
    <w:docVar w:name="dvOriginalBody" w:val="House"/>
    <w:docVar w:name="dvSteno" w:val="CC"/>
    <w:docVar w:name="NameofBody" w:val="h"/>
    <w:docVar w:name="vGroup2" w:val="Council"/>
  </w:docVars>
  <w:rsids>
    <w:rsidRoot w:val="00367DBA"/>
    <w:rsid w:val="00011869"/>
    <w:rsid w:val="00015CD6"/>
    <w:rsid w:val="00070C70"/>
    <w:rsid w:val="000853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F22"/>
    <w:rsid w:val="002377EE"/>
    <w:rsid w:val="00250967"/>
    <w:rsid w:val="002543C8"/>
    <w:rsid w:val="0025541D"/>
    <w:rsid w:val="00284AAE"/>
    <w:rsid w:val="002E5912"/>
    <w:rsid w:val="00301B21"/>
    <w:rsid w:val="00325348"/>
    <w:rsid w:val="0032732C"/>
    <w:rsid w:val="00336AD0"/>
    <w:rsid w:val="00367DBA"/>
    <w:rsid w:val="0037079A"/>
    <w:rsid w:val="003C4DAB"/>
    <w:rsid w:val="003D01E8"/>
    <w:rsid w:val="003E5288"/>
    <w:rsid w:val="003F6D79"/>
    <w:rsid w:val="0041760A"/>
    <w:rsid w:val="00417C01"/>
    <w:rsid w:val="004403BD"/>
    <w:rsid w:val="004553EC"/>
    <w:rsid w:val="00461441"/>
    <w:rsid w:val="004809EE"/>
    <w:rsid w:val="004E7D54"/>
    <w:rsid w:val="005273C6"/>
    <w:rsid w:val="00530A69"/>
    <w:rsid w:val="00545593"/>
    <w:rsid w:val="00556EBF"/>
    <w:rsid w:val="00577C6C"/>
    <w:rsid w:val="005A62FE"/>
    <w:rsid w:val="005C2FE2"/>
    <w:rsid w:val="005E2BC9"/>
    <w:rsid w:val="00605102"/>
    <w:rsid w:val="006215AA"/>
    <w:rsid w:val="00683216"/>
    <w:rsid w:val="006913C9"/>
    <w:rsid w:val="00691849"/>
    <w:rsid w:val="0069470D"/>
    <w:rsid w:val="006D58AA"/>
    <w:rsid w:val="00720F09"/>
    <w:rsid w:val="00734F00"/>
    <w:rsid w:val="00736959"/>
    <w:rsid w:val="00747768"/>
    <w:rsid w:val="007A70AE"/>
    <w:rsid w:val="008362E8"/>
    <w:rsid w:val="0085786E"/>
    <w:rsid w:val="008A1768"/>
    <w:rsid w:val="008A489F"/>
    <w:rsid w:val="008F0F33"/>
    <w:rsid w:val="008F4429"/>
    <w:rsid w:val="00902E6D"/>
    <w:rsid w:val="009351F8"/>
    <w:rsid w:val="0094021A"/>
    <w:rsid w:val="00954D75"/>
    <w:rsid w:val="0095681A"/>
    <w:rsid w:val="009B44AF"/>
    <w:rsid w:val="009C6A0B"/>
    <w:rsid w:val="009D5066"/>
    <w:rsid w:val="009F0C77"/>
    <w:rsid w:val="009F4DD1"/>
    <w:rsid w:val="00A02543"/>
    <w:rsid w:val="00A41684"/>
    <w:rsid w:val="00A64E80"/>
    <w:rsid w:val="00A72BCD"/>
    <w:rsid w:val="00A741D9"/>
    <w:rsid w:val="00A833AB"/>
    <w:rsid w:val="00A9741D"/>
    <w:rsid w:val="00AC34A2"/>
    <w:rsid w:val="00AD1C9A"/>
    <w:rsid w:val="00AD4B17"/>
    <w:rsid w:val="00B06E63"/>
    <w:rsid w:val="00B412D4"/>
    <w:rsid w:val="00B64FFF"/>
    <w:rsid w:val="00B8254D"/>
    <w:rsid w:val="00BE3C22"/>
    <w:rsid w:val="00C0345E"/>
    <w:rsid w:val="00C21ABE"/>
    <w:rsid w:val="00C31C95"/>
    <w:rsid w:val="00C3483A"/>
    <w:rsid w:val="00C74E9D"/>
    <w:rsid w:val="00C826DD"/>
    <w:rsid w:val="00C82FD3"/>
    <w:rsid w:val="00C92819"/>
    <w:rsid w:val="00CC16CE"/>
    <w:rsid w:val="00CC6B7B"/>
    <w:rsid w:val="00CD2089"/>
    <w:rsid w:val="00CE32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02BEB-5880-41F4-B732-C8169D5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D2F88-1ADF-47D0-B1BF-8E02D20A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1450</Words>
  <Characters>7882</Characters>
  <Application>Microsoft Office Word</Application>
  <DocSecurity>0</DocSecurity>
  <Lines>213</Lines>
  <Paragraphs>51</Paragraphs>
  <ScaleCrop>false</ScaleCrop>
  <HeadingPairs>
    <vt:vector size="2" baseType="variant">
      <vt:variant>
        <vt:lpstr>Title</vt:lpstr>
      </vt:variant>
      <vt:variant>
        <vt:i4>1</vt:i4>
      </vt:variant>
    </vt:vector>
  </HeadingPairs>
  <TitlesOfParts>
    <vt:vector size="1" baseType="lpstr">
      <vt:lpstr>2021-2022 Bill 3166: Subject not yet available - South Carolina Legislature Online</vt:lpstr>
    </vt:vector>
  </TitlesOfParts>
  <Company>LPITS</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3166 Text of Previous Version (May 10, 2022) - South Carolina Legislature Online</dc:title>
  <dc:creator>Chris Charlton</dc:creator>
  <cp:lastModifiedBy>David Brunson</cp:lastModifiedBy>
  <cp:revision>2</cp:revision>
  <cp:lastPrinted>2022-05-05T17:45:00Z</cp:lastPrinted>
  <dcterms:created xsi:type="dcterms:W3CDTF">2022-05-10T23:09:00Z</dcterms:created>
  <dcterms:modified xsi:type="dcterms:W3CDTF">2022-05-10T23:09:00Z</dcterms:modified>
</cp:coreProperties>
</file>