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9AD" w:rsidRDefault="003E69AD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20" w:rsidRDefault="004F3E20" w:rsidP="004F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30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BY ADDING CHAPTER 39 TO TITLE 6, SO AS TO ENACT THE </w:t>
      </w:r>
      <w:r w:rsidR="005F5576">
        <w:t>“</w:t>
      </w:r>
      <w:r>
        <w:t>PARTNERSHIP FOR PUBLIC FACILITIES AND INFRASTRUCTURE ACT</w:t>
      </w:r>
      <w:r w:rsidR="005F5576">
        <w:t>”</w:t>
      </w:r>
      <w:r>
        <w:t xml:space="preserve"> TO SET FORTH A METHOD BY WHICH A PRIVATE ENTITY AND A PUBLIC ENTITY MAY WORK TOGETHER TO DEVELOP AND OPERATE CERTAIN PROJECTS.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30FE" w:rsidRDefault="00573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30FE" w:rsidRDefault="00573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>SECTION</w:t>
      </w:r>
      <w:r w:rsidRPr="005A617B">
        <w:rPr>
          <w:color w:val="000000" w:themeColor="text1"/>
          <w:u w:color="000000" w:themeColor="text1"/>
        </w:rPr>
        <w:tab/>
        <w:t>1.</w:t>
      </w:r>
      <w:r w:rsidRPr="005A617B">
        <w:rPr>
          <w:color w:val="000000" w:themeColor="text1"/>
          <w:u w:color="000000" w:themeColor="text1"/>
        </w:rPr>
        <w:tab/>
        <w:t xml:space="preserve">This </w:t>
      </w:r>
      <w:r w:rsidR="005F5576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ct shall be known and may be cited as the “Partnership for Public Facilities and</w:t>
      </w:r>
      <w:r w:rsidR="00FD04D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Infrastructure Act”</w:t>
      </w:r>
      <w:r w:rsidR="005F5576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 xml:space="preserve">Title 6 of the </w:t>
      </w:r>
      <w:r w:rsidR="00FD04D3">
        <w:rPr>
          <w:color w:val="000000" w:themeColor="text1"/>
          <w:u w:color="000000" w:themeColor="text1"/>
        </w:rPr>
        <w:t>1976 Code is amended by adding:</w:t>
      </w:r>
    </w:p>
    <w:p w:rsidR="00FD04D3" w:rsidRPr="005A617B" w:rsidRDefault="00FD04D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>“</w:t>
      </w:r>
      <w:r w:rsidR="005F5576">
        <w:rPr>
          <w:color w:val="000000" w:themeColor="text1"/>
          <w:u w:color="000000" w:themeColor="text1"/>
        </w:rPr>
        <w:t xml:space="preserve">CHAPTER </w:t>
      </w:r>
      <w:r w:rsidR="00FD04D3">
        <w:rPr>
          <w:color w:val="000000" w:themeColor="text1"/>
          <w:u w:color="000000" w:themeColor="text1"/>
        </w:rPr>
        <w:t>39</w:t>
      </w:r>
    </w:p>
    <w:p w:rsidR="00031ECC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4D3" w:rsidRDefault="00CD13B2" w:rsidP="00FD0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Partnership for Public Facilities and Infrastructure</w:t>
      </w:r>
    </w:p>
    <w:p w:rsidR="00FD04D3" w:rsidRDefault="00FD04D3" w:rsidP="00FD0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D04D3" w:rsidRDefault="00FD04D3" w:rsidP="00FD0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Article 1</w:t>
      </w:r>
    </w:p>
    <w:p w:rsidR="00FD04D3" w:rsidRDefault="00FD04D3" w:rsidP="00FD0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D04D3" w:rsidRDefault="00CD13B2" w:rsidP="00FD0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Local Public</w:t>
      </w:r>
      <w:r w:rsidR="00B67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Private Part</w:t>
      </w:r>
      <w:r w:rsidR="000E5213">
        <w:rPr>
          <w:color w:val="000000" w:themeColor="text1"/>
          <w:u w:color="000000" w:themeColor="text1"/>
        </w:rPr>
        <w:t>ne</w:t>
      </w:r>
      <w:r>
        <w:rPr>
          <w:color w:val="000000" w:themeColor="text1"/>
          <w:u w:color="000000" w:themeColor="text1"/>
        </w:rPr>
        <w:t>rship</w:t>
      </w:r>
    </w:p>
    <w:p w:rsidR="00FD04D3" w:rsidRPr="005A617B" w:rsidRDefault="00FD04D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</w:t>
      </w:r>
      <w:r w:rsidR="00FD04D3">
        <w:rPr>
          <w:color w:val="000000" w:themeColor="text1"/>
          <w:u w:color="000000" w:themeColor="text1"/>
        </w:rPr>
        <w:tab/>
        <w:t>6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10</w:t>
      </w:r>
      <w:r w:rsidR="00592C49">
        <w:rPr>
          <w:color w:val="000000" w:themeColor="text1"/>
          <w:u w:color="000000" w:themeColor="text1"/>
        </w:rPr>
        <w:t>.</w:t>
      </w:r>
      <w:r w:rsidRPr="005A617B">
        <w:rPr>
          <w:color w:val="000000" w:themeColor="text1"/>
          <w:u w:color="000000" w:themeColor="text1"/>
        </w:rPr>
        <w:tab/>
        <w:t xml:space="preserve">As used in this </w:t>
      </w:r>
      <w:r w:rsidR="00FD04D3">
        <w:rPr>
          <w:color w:val="000000" w:themeColor="text1"/>
          <w:u w:color="000000" w:themeColor="text1"/>
        </w:rPr>
        <w:t>article: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Comprehensive agreement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the written agreement between the private entity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and the local government required by </w:t>
      </w:r>
      <w:r w:rsidR="00B07970">
        <w:rPr>
          <w:color w:val="000000" w:themeColor="text1"/>
          <w:u w:color="000000" w:themeColor="text1"/>
        </w:rPr>
        <w:t>Section 6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6</w:t>
      </w:r>
      <w:r w:rsidR="00FD04D3">
        <w:rPr>
          <w:color w:val="000000" w:themeColor="text1"/>
          <w:u w:color="000000" w:themeColor="text1"/>
        </w:rPr>
        <w:t>0.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Develop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or </w:t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development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to plan, design, develop, finance, lease, acquire,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install, construct, operate, maintain, or expand.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5A617B">
        <w:rPr>
          <w:color w:val="000000" w:themeColor="text1"/>
          <w:u w:color="000000" w:themeColor="text1"/>
        </w:rPr>
        <w:t>(</w:t>
      </w:r>
      <w:r w:rsidR="00FD04D3">
        <w:rPr>
          <w:color w:val="000000" w:themeColor="text1"/>
          <w:u w:color="000000" w:themeColor="text1"/>
        </w:rPr>
        <w:t>3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Local government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any county, municipality, </w:t>
      </w:r>
      <w:r w:rsidR="00FD04D3">
        <w:rPr>
          <w:color w:val="000000" w:themeColor="text1"/>
          <w:u w:color="000000" w:themeColor="text1"/>
        </w:rPr>
        <w:t>or political subdivision of this State, including school districts</w:t>
      </w:r>
      <w:r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FD04D3">
        <w:rPr>
          <w:color w:val="000000" w:themeColor="text1"/>
          <w:u w:color="000000" w:themeColor="text1"/>
        </w:rPr>
        <w:t>4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any natural person, corporation, general partnership, limited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liability company, limited partnership, joint venture, business trust, public benefit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corporation, nonprofit entity, or other business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FD04D3">
        <w:rPr>
          <w:color w:val="000000" w:themeColor="text1"/>
          <w:u w:color="000000" w:themeColor="text1"/>
        </w:rPr>
        <w:t>5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Qualifying project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any project selected in response to a request from a local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government or submitted by a private entity as an unsolicited proposal in accordance with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this </w:t>
      </w:r>
      <w:r w:rsidR="00B6792A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and subsequently reviewed and approved by a local government, within its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sole discretion, as meeting a public purpose or public need. This term shall not include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and shall have no application to any project involving: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>he generat</w:t>
      </w:r>
      <w:r w:rsidR="00FD04D3">
        <w:rPr>
          <w:color w:val="000000" w:themeColor="text1"/>
          <w:u w:color="000000" w:themeColor="text1"/>
        </w:rPr>
        <w:t>ion of electric energy for sale;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ommunications services;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able and video services; or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w</w:t>
      </w:r>
      <w:r w:rsidR="00FD04D3">
        <w:rPr>
          <w:color w:val="000000" w:themeColor="text1"/>
          <w:u w:color="000000" w:themeColor="text1"/>
        </w:rPr>
        <w:t>ater reservoir projects.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FD04D3">
        <w:rPr>
          <w:color w:val="000000" w:themeColor="text1"/>
          <w:u w:color="000000" w:themeColor="text1"/>
        </w:rPr>
        <w:t>6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Revenue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all revenues, income, earnings, user fees, lease payments, or other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service payments arising out of or in connection with supporting the development or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operation of a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FD04D3">
        <w:rPr>
          <w:color w:val="000000" w:themeColor="text1"/>
          <w:u w:color="000000" w:themeColor="text1"/>
        </w:rPr>
        <w:t>7</w:t>
      </w:r>
      <w:r w:rsidRPr="005A617B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Unsolicited proposal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 written proposal for a qualifying project that is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received by a local government and is not in response to any request for proposal for a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qualifying project issued by a local government.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FD04D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5F5576" w:rsidRPr="005A617B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 w:rsidR="00031ECC"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Partnership for Public Facilities and Infrastructure Act Guidelines Committee is</w:t>
      </w:r>
      <w:r w:rsidR="00031ECC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established to prepare model guidelines for local governments in the implementation of this</w:t>
      </w:r>
      <w:r w:rsidR="00031ECC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article.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 w:rsidRPr="005A617B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committee shall be composed of ten persons. Except for the local government</w:t>
      </w:r>
      <w:r w:rsidR="005F5576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officials or staff appointed to the committee, each committee member shall have subject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matter expertise in architecture, construction management, engineering, finance, or real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estate development. These appointments shall be made as follows: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>he following members shall be appointed by the Governor: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or employee of a county governing authority;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or employee of a municipal governing authority;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</w:t>
      </w:r>
      <w:r w:rsidR="0013478E">
        <w:rPr>
          <w:color w:val="000000" w:themeColor="text1"/>
          <w:u w:color="000000" w:themeColor="text1"/>
        </w:rPr>
        <w:t xml:space="preserve"> member or employee of a local school district</w:t>
      </w:r>
      <w:r w:rsidRPr="005A617B">
        <w:rPr>
          <w:color w:val="000000" w:themeColor="text1"/>
          <w:u w:color="000000" w:themeColor="text1"/>
        </w:rPr>
        <w:t>; and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o</w:t>
      </w:r>
      <w:r w:rsidR="0013478E">
        <w:rPr>
          <w:color w:val="000000" w:themeColor="text1"/>
          <w:u w:color="000000" w:themeColor="text1"/>
        </w:rPr>
        <w:t>ne owner or employee of a</w:t>
      </w:r>
      <w:r w:rsidR="006060B3">
        <w:rPr>
          <w:color w:val="000000" w:themeColor="text1"/>
          <w:u w:color="000000" w:themeColor="text1"/>
        </w:rPr>
        <w:t xml:space="preserve"> business certified as a</w:t>
      </w:r>
      <w:r w:rsidR="0013478E">
        <w:rPr>
          <w:color w:val="000000" w:themeColor="text1"/>
          <w:u w:color="000000" w:themeColor="text1"/>
        </w:rPr>
        <w:t xml:space="preserve"> disadvantaged business enterprise </w:t>
      </w:r>
      <w:r w:rsidR="006060B3">
        <w:rPr>
          <w:color w:val="000000" w:themeColor="text1"/>
          <w:u w:color="000000" w:themeColor="text1"/>
        </w:rPr>
        <w:t>by</w:t>
      </w:r>
      <w:r w:rsidR="0013478E">
        <w:rPr>
          <w:color w:val="000000" w:themeColor="text1"/>
          <w:u w:color="000000" w:themeColor="text1"/>
        </w:rPr>
        <w:t xml:space="preserve"> the Department of Transportation; and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(2)</w:t>
      </w:r>
      <w:r w:rsidRPr="005A617B"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>he following members shall be appointed by the Speaker of the House of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Representatives, provided that one of these appointees shall have expertise in working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with local government: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of the business community with expertise in construction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management employed by a firm with less than </w:t>
      </w:r>
      <w:r w:rsidR="00FD04D3">
        <w:rPr>
          <w:color w:val="000000" w:themeColor="text1"/>
          <w:u w:color="000000" w:themeColor="text1"/>
        </w:rPr>
        <w:t>twenty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five</w:t>
      </w:r>
      <w:r w:rsidRPr="005A617B">
        <w:rPr>
          <w:color w:val="000000" w:themeColor="text1"/>
          <w:u w:color="000000" w:themeColor="text1"/>
        </w:rPr>
        <w:t xml:space="preserve"> million</w:t>
      </w:r>
      <w:r w:rsidR="00FD04D3">
        <w:rPr>
          <w:color w:val="000000" w:themeColor="text1"/>
          <w:u w:color="000000" w:themeColor="text1"/>
        </w:rPr>
        <w:t xml:space="preserve"> dollars</w:t>
      </w:r>
      <w:r w:rsidRPr="005A617B">
        <w:rPr>
          <w:color w:val="000000" w:themeColor="text1"/>
          <w:u w:color="000000" w:themeColor="text1"/>
        </w:rPr>
        <w:t xml:space="preserve"> in annual revenue;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of the business community who is a licensed architect; and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of the business community with expertise in real estate development;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and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7C4BB7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 xml:space="preserve">he following members shall be appointed by the </w:t>
      </w:r>
      <w:r w:rsidR="00FD04D3">
        <w:rPr>
          <w:color w:val="000000" w:themeColor="text1"/>
          <w:u w:color="000000" w:themeColor="text1"/>
        </w:rPr>
        <w:t>President of the Senate</w:t>
      </w:r>
      <w:r w:rsidRPr="005A617B">
        <w:rPr>
          <w:color w:val="000000" w:themeColor="text1"/>
          <w:u w:color="000000" w:themeColor="text1"/>
        </w:rPr>
        <w:t>, provided that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one of these appointees shall have expertise in working with local government: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of the business community with expertise in construction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management employed by a firm with more than </w:t>
      </w:r>
      <w:r w:rsidR="00FD04D3">
        <w:rPr>
          <w:color w:val="000000" w:themeColor="text1"/>
          <w:u w:color="000000" w:themeColor="text1"/>
        </w:rPr>
        <w:t>twenty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five</w:t>
      </w:r>
      <w:r w:rsidRPr="005A617B">
        <w:rPr>
          <w:color w:val="000000" w:themeColor="text1"/>
          <w:u w:color="000000" w:themeColor="text1"/>
        </w:rPr>
        <w:t xml:space="preserve"> million</w:t>
      </w:r>
      <w:r w:rsidR="00FD04D3">
        <w:rPr>
          <w:color w:val="000000" w:themeColor="text1"/>
          <w:u w:color="000000" w:themeColor="text1"/>
        </w:rPr>
        <w:t xml:space="preserve"> dollars</w:t>
      </w:r>
      <w:r w:rsidRPr="005A617B">
        <w:rPr>
          <w:color w:val="000000" w:themeColor="text1"/>
          <w:u w:color="000000" w:themeColor="text1"/>
        </w:rPr>
        <w:t xml:space="preserve"> in annual revenue;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Pr="005A617B">
        <w:rPr>
          <w:color w:val="000000" w:themeColor="text1"/>
          <w:u w:color="000000" w:themeColor="text1"/>
        </w:rPr>
        <w:t>ne member of the business community who is a licensed professional engineer;</w:t>
      </w:r>
      <w:r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and</w:t>
      </w:r>
    </w:p>
    <w:p w:rsidR="00031ECC" w:rsidRPr="005A617B" w:rsidRDefault="001F7E9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="00031ECC" w:rsidRPr="005A617B">
        <w:rPr>
          <w:color w:val="000000" w:themeColor="text1"/>
          <w:u w:color="000000" w:themeColor="text1"/>
        </w:rPr>
        <w:t>ne member of the business community with expertise in finance.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 w:rsidRPr="005A617B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1F7E93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terms of these committee appointments shall be for two years.</w:t>
      </w:r>
      <w:r w:rsidR="005F557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appointments</w:t>
      </w:r>
      <w:r w:rsidR="001F7E9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shall be made as soon as feasible, </w:t>
      </w:r>
      <w:r w:rsidR="00FD04D3">
        <w:rPr>
          <w:color w:val="000000" w:themeColor="text1"/>
          <w:u w:color="000000" w:themeColor="text1"/>
        </w:rPr>
        <w:t>but no later than August 1, 2021</w:t>
      </w:r>
      <w:r w:rsidRPr="005A617B">
        <w:rPr>
          <w:color w:val="000000" w:themeColor="text1"/>
          <w:u w:color="000000" w:themeColor="text1"/>
        </w:rPr>
        <w:t>. The committee shall</w:t>
      </w:r>
      <w:r w:rsidR="001F7E9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meet once a month or as needed and shall issue model guidelines to local governments no</w:t>
      </w:r>
      <w:r w:rsidR="001F7E93">
        <w:rPr>
          <w:color w:val="000000" w:themeColor="text1"/>
          <w:u w:color="000000" w:themeColor="text1"/>
        </w:rPr>
        <w:t xml:space="preserve"> </w:t>
      </w:r>
      <w:r w:rsidR="00FD04D3">
        <w:rPr>
          <w:color w:val="000000" w:themeColor="text1"/>
          <w:u w:color="000000" w:themeColor="text1"/>
        </w:rPr>
        <w:t>later than July 1, 2022</w:t>
      </w:r>
      <w:r w:rsidRPr="005A617B">
        <w:rPr>
          <w:color w:val="000000" w:themeColor="text1"/>
          <w:u w:color="000000" w:themeColor="text1"/>
        </w:rPr>
        <w:t>. Such guidelines shall be updated every two years. The members</w:t>
      </w:r>
      <w:r w:rsidR="001F7E9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the committee shall elect a chairperson and a vice chairperson who shall serve for</w:t>
      </w:r>
      <w:r w:rsidR="001F7E9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two</w:t>
      </w:r>
      <w:r w:rsidR="00B6792A">
        <w:rPr>
          <w:color w:val="000000" w:themeColor="text1"/>
          <w:u w:color="000000" w:themeColor="text1"/>
        </w:rPr>
        <w:noBreakHyphen/>
      </w:r>
      <w:r w:rsidRPr="005A617B">
        <w:rPr>
          <w:color w:val="000000" w:themeColor="text1"/>
          <w:u w:color="000000" w:themeColor="text1"/>
        </w:rPr>
        <w:t>year terms in such office.</w:t>
      </w:r>
    </w:p>
    <w:p w:rsidR="00031ECC" w:rsidRPr="005A617B" w:rsidRDefault="00FD04D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Staff support shall be provided by the Department of Administra</w:t>
      </w:r>
      <w:r>
        <w:rPr>
          <w:color w:val="000000" w:themeColor="text1"/>
          <w:u w:color="000000" w:themeColor="text1"/>
        </w:rPr>
        <w:t>tion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</w:t>
      </w:r>
      <w:r w:rsidR="00FD04D3">
        <w:rPr>
          <w:color w:val="000000" w:themeColor="text1"/>
          <w:u w:color="000000" w:themeColor="text1"/>
        </w:rPr>
        <w:tab/>
        <w:t>6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FD04D3">
        <w:rPr>
          <w:color w:val="000000" w:themeColor="text1"/>
          <w:u w:color="000000" w:themeColor="text1"/>
        </w:rPr>
        <w:t>30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Prior to executing any comprehensive agreement for the development or operation of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 qualifying project pursuant to an unsolicited proposal received by a local government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under this article, the local government shall adopt either: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model guidelines from the Partnership for Public Facilities and Infrastructure Act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Guidelines Committee; or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i</w:t>
      </w:r>
      <w:r w:rsidR="00031ECC" w:rsidRPr="005A617B">
        <w:rPr>
          <w:color w:val="000000" w:themeColor="text1"/>
          <w:u w:color="000000" w:themeColor="text1"/>
        </w:rPr>
        <w:t>ts own guidelines as a policy, rule, regulation, or ordinance, which shall contain each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of the factors identified in subsection (</w:t>
      </w:r>
      <w:r w:rsidR="005F5576">
        <w:rPr>
          <w:color w:val="000000" w:themeColor="text1"/>
          <w:u w:color="000000" w:themeColor="text1"/>
        </w:rPr>
        <w:t>B</w:t>
      </w:r>
      <w:r w:rsidR="00FD04D3">
        <w:rPr>
          <w:color w:val="000000" w:themeColor="text1"/>
          <w:u w:color="000000" w:themeColor="text1"/>
        </w:rPr>
        <w:t>).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lastRenderedPageBreak/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AD3772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model guidelines shall include, at a minimum, the following: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period of time each calendar year when the local government will consider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receiving, processing, reviewing, or evaluating unsolicited proposals for qualifying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projects, and such limited time period shall be established within the sole discretion of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the local government;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rocedures for the financial review and analysis of an unsolicited proposal that may</w:t>
      </w:r>
      <w:r>
        <w:rPr>
          <w:color w:val="000000" w:themeColor="text1"/>
          <w:u w:color="000000" w:themeColor="text1"/>
        </w:rPr>
        <w:t xml:space="preserve"> i</w:t>
      </w:r>
      <w:r w:rsidR="00031ECC" w:rsidRPr="005A617B">
        <w:rPr>
          <w:color w:val="000000" w:themeColor="text1"/>
          <w:u w:color="000000" w:themeColor="text1"/>
        </w:rPr>
        <w:t>nclude: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cost</w:t>
      </w:r>
      <w:r w:rsidR="00B6792A">
        <w:rPr>
          <w:color w:val="000000" w:themeColor="text1"/>
          <w:u w:color="000000" w:themeColor="text1"/>
        </w:rPr>
        <w:noBreakHyphen/>
      </w:r>
      <w:r w:rsidR="00031ECC" w:rsidRPr="005A617B">
        <w:rPr>
          <w:color w:val="000000" w:themeColor="text1"/>
          <w:u w:color="000000" w:themeColor="text1"/>
        </w:rPr>
        <w:t>benefit analysis;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valuation of the public need for or benefit derived from the qualifying project;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valuation of the estimated cost of the qualifying project for reasonableness in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relation to similar facilities;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valuation of the source of funding for the project;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onsideration of plans to ensure timely development or operation;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f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valuation of risk sharing, including cost or completion guarantees, added value,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or debt or equity investments by the private entity; and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onsideration of any increase in funding, dedicated revenue source, or other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economic benefit that would not otherwise be available;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riteria for determining any fees that the local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government elects to charge the private entity for the processing, review, and evaluation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of an unsolicited proposal;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requirement for the issuance of a request for proposals upon a decision by the local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government to proceed with a qualifying project pursuant to an unsolicited proposal;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rocedures for posting and publishing notice of the opportunity to offer competing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proposals;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rocedures for the processing, review, and consideration of competing proposals,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the period for the processing, review, and consideration of competing proposals shall not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be less than </w:t>
      </w:r>
      <w:r>
        <w:rPr>
          <w:color w:val="000000" w:themeColor="text1"/>
          <w:u w:color="000000" w:themeColor="text1"/>
        </w:rPr>
        <w:t>ninety</w:t>
      </w:r>
      <w:r w:rsidR="00031ECC" w:rsidRPr="005A617B">
        <w:rPr>
          <w:color w:val="000000" w:themeColor="text1"/>
          <w:u w:color="000000" w:themeColor="text1"/>
        </w:rPr>
        <w:t xml:space="preserve"> days;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rocedures for determining whether information included in an unsolicited proposal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shall be released as part of any request for proposals to ensure fair competition; and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rocedures for identifying and appointing an independent owner adviser to the local</w:t>
      </w:r>
      <w:r>
        <w:rPr>
          <w:color w:val="000000" w:themeColor="text1"/>
          <w:u w:color="000000" w:themeColor="text1"/>
        </w:rPr>
        <w:t xml:space="preserve"> g</w:t>
      </w:r>
      <w:r w:rsidR="00031ECC" w:rsidRPr="005A617B">
        <w:rPr>
          <w:color w:val="000000" w:themeColor="text1"/>
          <w:u w:color="000000" w:themeColor="text1"/>
        </w:rPr>
        <w:t>overnment with expertise in architecture, engineering, or construction management to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assist in the evaluation of an unsolicited proposal and to serve as owner adviser to the local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government if the local government chooses to pursue any ensuing </w:t>
      </w:r>
      <w:r w:rsidR="00031ECC" w:rsidRPr="005A617B">
        <w:rPr>
          <w:color w:val="000000" w:themeColor="text1"/>
          <w:u w:color="000000" w:themeColor="text1"/>
        </w:rPr>
        <w:lastRenderedPageBreak/>
        <w:t>solicited bid process.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The local government shall not be obligated to engage such services.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B0797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40</w:t>
      </w:r>
      <w:r w:rsidR="00031ECC" w:rsidRPr="005A617B">
        <w:rPr>
          <w:color w:val="000000" w:themeColor="text1"/>
          <w:u w:color="000000" w:themeColor="text1"/>
        </w:rPr>
        <w:t>.</w:t>
      </w:r>
      <w:r w:rsidR="00B07970"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If a local government adopts a rule, regulation, or ordinance affirming its participation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 the process created in this article, a private entity may submit an unsolicited proposal for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 project to the local government for review and determination as a qualifying project in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accordance with the guidelines established by the local government. Any such unsolicited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proposal shall be accompanied by the following material and information: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project description, including the location of the project, the conceptual design of</w:t>
      </w:r>
      <w:r>
        <w:rPr>
          <w:color w:val="000000" w:themeColor="text1"/>
          <w:u w:color="000000" w:themeColor="text1"/>
        </w:rPr>
        <w:t xml:space="preserve"> s</w:t>
      </w:r>
      <w:r w:rsidR="00031ECC" w:rsidRPr="005A617B">
        <w:rPr>
          <w:color w:val="000000" w:themeColor="text1"/>
          <w:u w:color="000000" w:themeColor="text1"/>
        </w:rPr>
        <w:t>uch facility or facilities, and a conceptual plan for the provision of services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technology infrastructure;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feasibility statement that includes: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method by which the private entity proposes to secure any necessary property</w:t>
      </w:r>
      <w:r>
        <w:rPr>
          <w:color w:val="000000" w:themeColor="text1"/>
          <w:u w:color="000000" w:themeColor="text1"/>
        </w:rPr>
        <w:t xml:space="preserve"> i</w:t>
      </w:r>
      <w:r w:rsidR="00031ECC" w:rsidRPr="005A617B">
        <w:rPr>
          <w:color w:val="000000" w:themeColor="text1"/>
          <w:u w:color="000000" w:themeColor="text1"/>
        </w:rPr>
        <w:t>nterests required for the project;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list of all permits and approvals required for the project from local, state,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federal agencies; and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list of public utility facilities, if any, that will be crossed by the project and a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statement of the plans of the private entity to accommodate such crossings;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3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schedule for the initiation and completion of the project to include the proposed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major responsibilities and timeline for activities to be performed by both the local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government and private entity as well as a proposed schedule for obtaining the permits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and approvals required in </w:t>
      </w:r>
      <w:r w:rsidR="005F5576">
        <w:rPr>
          <w:color w:val="000000" w:themeColor="text1"/>
          <w:u w:color="000000" w:themeColor="text1"/>
        </w:rPr>
        <w:t xml:space="preserve">subsection </w:t>
      </w:r>
      <w:r w:rsidR="00B07970">
        <w:rPr>
          <w:color w:val="000000" w:themeColor="text1"/>
          <w:u w:color="000000" w:themeColor="text1"/>
        </w:rPr>
        <w:t>(B)(2)</w:t>
      </w:r>
      <w:r w:rsidR="005F5576">
        <w:rPr>
          <w:color w:val="000000" w:themeColor="text1"/>
          <w:u w:color="000000" w:themeColor="text1"/>
        </w:rPr>
        <w:t>;</w:t>
      </w:r>
    </w:p>
    <w:p w:rsidR="00031ECC" w:rsidRPr="005A617B" w:rsidRDefault="00AD3772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financial plan setting forth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general plans for financing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project, including the sources of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funds and identification of any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dedicated revenue source or proposed debt or equity investment on behalf of the private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entity; a description of user fees, lease payments, and other service payments over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term of the comp</w:t>
      </w:r>
      <w:r w:rsidR="00B07970">
        <w:rPr>
          <w:color w:val="000000" w:themeColor="text1"/>
          <w:u w:color="000000" w:themeColor="text1"/>
        </w:rPr>
        <w:t>rehensive agreement pursuant to</w:t>
      </w:r>
      <w:r w:rsidR="00031ECC" w:rsidRPr="005A617B">
        <w:rPr>
          <w:color w:val="000000" w:themeColor="text1"/>
          <w:u w:color="000000" w:themeColor="text1"/>
        </w:rPr>
        <w:t xml:space="preserve"> Section </w:t>
      </w:r>
      <w:r w:rsidR="00B0797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60</w:t>
      </w:r>
      <w:r w:rsidR="00031ECC" w:rsidRPr="005A617B">
        <w:rPr>
          <w:color w:val="000000" w:themeColor="text1"/>
          <w:u w:color="000000" w:themeColor="text1"/>
        </w:rPr>
        <w:t>; and the</w:t>
      </w:r>
      <w:r w:rsidR="00D7526F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methodology and circumstances for changes to such user fees, lease payments, and other</w:t>
      </w:r>
      <w:r w:rsidR="00D7526F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service payments over time;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business case statement that shall include a basic description of any direct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indirect benefits that the private entity can provide in delivering the project, including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relevant cost, quality, methodology, and process for identifying the project and time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frame data;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 w:rsidR="00031ECC"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names and addresses of the persons who may be contacted for further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information concerning the unsolicited proposal; and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uch additional material and information as the local government may reasonably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request.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For any unsolicited proposal of the development of a project received by a local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government, the local government may charge and retain a reasonable fee to cover the costs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processing, reviewing, and evaluating the unsolicited proposal, including, without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limitation, reasonable attorney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>s fees and fees for financial, technical, and other necessary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advisers or consultants.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local government may reject any proposal or unsolicited proposal at any time and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shall not be required to provide a reason for its denial.  If the local government rejects a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proposal or unsolicited proposal submitted by a private entity, it shall have no obligation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to return the proposal, unsolicited proposal, or any related materials following such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rejection.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 private entity assumes all risk in submission of a proposal or unsolicited proposal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 accordan</w:t>
      </w:r>
      <w:r w:rsidR="00B07970">
        <w:rPr>
          <w:color w:val="000000" w:themeColor="text1"/>
          <w:u w:color="000000" w:themeColor="text1"/>
        </w:rPr>
        <w:t>ce with subsections (</w:t>
      </w:r>
      <w:r w:rsidR="005F5576">
        <w:rPr>
          <w:color w:val="000000" w:themeColor="text1"/>
          <w:u w:color="000000" w:themeColor="text1"/>
        </w:rPr>
        <w:t>A</w:t>
      </w:r>
      <w:r w:rsidR="00B07970">
        <w:rPr>
          <w:color w:val="000000" w:themeColor="text1"/>
          <w:u w:color="000000" w:themeColor="text1"/>
        </w:rPr>
        <w:t>) and (</w:t>
      </w:r>
      <w:r w:rsidR="005F5576">
        <w:rPr>
          <w:color w:val="000000" w:themeColor="text1"/>
          <w:u w:color="000000" w:themeColor="text1"/>
        </w:rPr>
        <w:t>B</w:t>
      </w:r>
      <w:r w:rsidR="00B07970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>, and a local government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shall not incur any obligation to reimburse a private entity for any costs, damages, or loss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intellectual property incurred by a private entity in the creation, development, or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submission of a proposal or unsolicited proposal for a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B0797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50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local government may approve the project in an unsolicited proposal submitted by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a private entity pursuant to </w:t>
      </w:r>
      <w:r w:rsidR="007737A0">
        <w:rPr>
          <w:color w:val="000000" w:themeColor="text1"/>
          <w:u w:color="000000" w:themeColor="text1"/>
        </w:rPr>
        <w:t>Section 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40</w:t>
      </w:r>
      <w:r w:rsidR="00031ECC" w:rsidRPr="005A617B">
        <w:rPr>
          <w:color w:val="000000" w:themeColor="text1"/>
          <w:u w:color="000000" w:themeColor="text1"/>
        </w:rPr>
        <w:t xml:space="preserve"> as a qualifying project. Determination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by the local government of a qualifying project shall not bind the local government or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private entity to proceed with the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Upon the local government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>s determination of a qualifying project as provided in</w:t>
      </w:r>
      <w:r w:rsidR="00D7526F">
        <w:rPr>
          <w:color w:val="000000" w:themeColor="text1"/>
          <w:u w:color="000000" w:themeColor="text1"/>
        </w:rPr>
        <w:t xml:space="preserve"> </w:t>
      </w:r>
      <w:r w:rsidR="007737A0">
        <w:rPr>
          <w:color w:val="000000" w:themeColor="text1"/>
          <w:u w:color="000000" w:themeColor="text1"/>
        </w:rPr>
        <w:t>subsection (</w:t>
      </w:r>
      <w:r w:rsidR="005F5576">
        <w:rPr>
          <w:color w:val="000000" w:themeColor="text1"/>
          <w:u w:color="000000" w:themeColor="text1"/>
        </w:rPr>
        <w:t>A</w:t>
      </w:r>
      <w:r w:rsidR="007737A0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>, the local government shall: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 w:rsidR="00031ECC"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eek competing proposals for the qualifying project by issuing a request for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proposals for no less than </w:t>
      </w:r>
      <w:r w:rsidR="007737A0">
        <w:rPr>
          <w:color w:val="000000" w:themeColor="text1"/>
          <w:u w:color="000000" w:themeColor="text1"/>
        </w:rPr>
        <w:t>ninety</w:t>
      </w:r>
      <w:r w:rsidR="00031ECC" w:rsidRPr="005A617B">
        <w:rPr>
          <w:color w:val="000000" w:themeColor="text1"/>
          <w:u w:color="000000" w:themeColor="text1"/>
        </w:rPr>
        <w:t xml:space="preserve"> days; and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r</w:t>
      </w:r>
      <w:r w:rsidR="00031ECC" w:rsidRPr="005A617B">
        <w:rPr>
          <w:color w:val="000000" w:themeColor="text1"/>
          <w:u w:color="000000" w:themeColor="text1"/>
        </w:rPr>
        <w:t>eview all proposals submitted in response to the request for proposals based on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criteria established in the request for proposals.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When the time for receiving proposals expires, the local government shall first rank the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proposals in accordance with the factors set forth in the request for proposal or invitation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for bids. The local government shall not be required to select the proposal with the lowest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price offer, but it may consider price as one of various </w:t>
      </w:r>
      <w:r w:rsidRPr="005A617B">
        <w:rPr>
          <w:color w:val="000000" w:themeColor="text1"/>
          <w:u w:color="000000" w:themeColor="text1"/>
        </w:rPr>
        <w:lastRenderedPageBreak/>
        <w:t>factors in evaluating the proposals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received in response to the request for proposals for a qualifying project. Factors that may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be considered include: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proposed cost of the qualifying project;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general reputation, industry experience, and financial capacity of the private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proposed design of the qualifying project;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(4)</w:t>
      </w:r>
      <w:r w:rsidR="00D7526F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>he eligibility of the facility for accelerated selection, review, and documentation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timelines under the local government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>s guidelines;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b</w:t>
      </w:r>
      <w:r w:rsidR="00031ECC" w:rsidRPr="005A617B">
        <w:rPr>
          <w:color w:val="000000" w:themeColor="text1"/>
          <w:u w:color="000000" w:themeColor="text1"/>
        </w:rPr>
        <w:t>enefits to the public;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compliance with a minority business enterprise participation plan;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plans to employ local contractors and residents; and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o</w:t>
      </w:r>
      <w:r w:rsidR="00031ECC" w:rsidRPr="005A617B">
        <w:rPr>
          <w:color w:val="000000" w:themeColor="text1"/>
          <w:u w:color="000000" w:themeColor="text1"/>
        </w:rPr>
        <w:t>ther criteria that the local government deems appropriate.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After ranking the proposals, the local government shall begin negotiations with the first</w:t>
      </w:r>
      <w:r w:rsidR="00F52359">
        <w:rPr>
          <w:color w:val="000000" w:themeColor="text1"/>
          <w:u w:color="000000" w:themeColor="text1"/>
        </w:rPr>
        <w:t>-</w:t>
      </w:r>
      <w:r w:rsidRPr="005A617B">
        <w:rPr>
          <w:color w:val="000000" w:themeColor="text1"/>
          <w:u w:color="000000" w:themeColor="text1"/>
        </w:rPr>
        <w:t>ranked private entity. If the local government and the first</w:t>
      </w:r>
      <w:r w:rsidR="00F52359">
        <w:rPr>
          <w:color w:val="000000" w:themeColor="text1"/>
          <w:u w:color="000000" w:themeColor="text1"/>
        </w:rPr>
        <w:t>-</w:t>
      </w:r>
      <w:r w:rsidRPr="005A617B">
        <w:rPr>
          <w:color w:val="000000" w:themeColor="text1"/>
          <w:u w:color="000000" w:themeColor="text1"/>
        </w:rPr>
        <w:t>ranked private entity do not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reach a comprehensive agreement or interim agreement, then the local government may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conduct negotiations with the next</w:t>
      </w:r>
      <w:r w:rsidR="00F52359">
        <w:rPr>
          <w:color w:val="000000" w:themeColor="text1"/>
          <w:u w:color="000000" w:themeColor="text1"/>
        </w:rPr>
        <w:t>-</w:t>
      </w:r>
      <w:r w:rsidRPr="005A617B">
        <w:rPr>
          <w:color w:val="000000" w:themeColor="text1"/>
          <w:u w:color="000000" w:themeColor="text1"/>
        </w:rPr>
        <w:t>ranked private entity. This process shall continue until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local government either voluntarily abandons the process or executes a comprehensive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agreement or interim agreement with a private entity.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E</w:t>
      </w:r>
      <w:r w:rsidR="00031ECC" w:rsidRPr="005A617B">
        <w:rPr>
          <w:color w:val="000000" w:themeColor="text1"/>
          <w:u w:color="000000" w:themeColor="text1"/>
        </w:rPr>
        <w:t>)</w:t>
      </w:r>
      <w:r w:rsidR="00031ECC" w:rsidRPr="005A617B">
        <w:rPr>
          <w:color w:val="000000" w:themeColor="text1"/>
          <w:u w:color="000000" w:themeColor="text1"/>
        </w:rPr>
        <w:tab/>
        <w:t>At any time during the process outlined in this section but before the full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execution of a comprehensive agreement, the local government may, without liability to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any private entity or third party, cancel its request for proposals or reject all proposals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received in response to its request for proposals, including the unsolicited proposal, for any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reason whatsoever.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F</w:t>
      </w:r>
      <w:r w:rsidRPr="005A617B">
        <w:rPr>
          <w:color w:val="000000" w:themeColor="text1"/>
          <w:u w:color="000000" w:themeColor="text1"/>
        </w:rPr>
        <w:t>)</w:t>
      </w:r>
      <w:r w:rsidR="00D7526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Nothing in this article shall enlarge, diminish, or affect the authority, if any, otherwise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possessed by the local government to take action that would impact the debt capacity of the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State of </w:t>
      </w:r>
      <w:r w:rsidR="00B07970">
        <w:rPr>
          <w:color w:val="000000" w:themeColor="text1"/>
          <w:u w:color="000000" w:themeColor="text1"/>
        </w:rPr>
        <w:t>South Carolina</w:t>
      </w:r>
      <w:r w:rsidRPr="005A617B">
        <w:rPr>
          <w:color w:val="000000" w:themeColor="text1"/>
          <w:u w:color="000000" w:themeColor="text1"/>
        </w:rPr>
        <w:t xml:space="preserve"> or any local government. The credit of this </w:t>
      </w:r>
      <w:r w:rsidR="005F5576" w:rsidRPr="005A617B">
        <w:rPr>
          <w:color w:val="000000" w:themeColor="text1"/>
          <w:u w:color="000000" w:themeColor="text1"/>
        </w:rPr>
        <w:t xml:space="preserve">State </w:t>
      </w:r>
      <w:r w:rsidRPr="005A617B">
        <w:rPr>
          <w:color w:val="000000" w:themeColor="text1"/>
          <w:u w:color="000000" w:themeColor="text1"/>
        </w:rPr>
        <w:t>shall not be pledged or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loaned to any private entity.  The local government shall not loan money to the private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in order to finance all or a portion of the qualifying project. A multiyear lease entered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into by a local government which is not terminable at the end of each fiscal year during the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term of the lease shall be considered a debt of the local government which enters into such</w:t>
      </w:r>
      <w:r w:rsidR="00D7526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lease, and such lease shall apply against the debt limitations of the local government.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 xml:space="preserve">Section </w:t>
      </w:r>
      <w:r w:rsidR="00B0797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B07970">
        <w:rPr>
          <w:color w:val="000000" w:themeColor="text1"/>
          <w:u w:color="000000" w:themeColor="text1"/>
        </w:rPr>
        <w:t>60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comprehensive agreement entered into between the local government and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private entity selected in accordance with this article shall include: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thorough description of the duties of each party in the completion and operation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of the qualifying project;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>ates and schedules for the completion of the qualifying project;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 w:rsidR="00031ECC"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ny user fees, lease payments, or service payments as may be established by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agreement of the parties, as well as any process for changing such fees or payments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throughout the term of the agreement, and a copy of any service contract;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ny reimbursements to be paid to the local government for services provided by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local government;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process for the review of plans and specifications for the qualifying project by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local government and approval by the local government if the plans and specifications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conform to reasonable standards acceptable to the local government;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process for the periodic and final inspection of the qualifying project by the local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government to ensure that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activities are in accordance with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provisions of the comprehensive agreement;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 w:rsidR="00031ECC" w:rsidRPr="005A617B"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 xml:space="preserve">elivery of performance and payment bonds in the amounts required </w:t>
      </w:r>
      <w:r w:rsidR="000E5213">
        <w:rPr>
          <w:color w:val="000000" w:themeColor="text1"/>
          <w:u w:color="000000" w:themeColor="text1"/>
        </w:rPr>
        <w:t>by law</w:t>
      </w:r>
      <w:r w:rsidR="00031ECC" w:rsidRPr="005A617B">
        <w:rPr>
          <w:color w:val="000000" w:themeColor="text1"/>
          <w:u w:color="000000" w:themeColor="text1"/>
        </w:rPr>
        <w:t xml:space="preserve"> and in a form acceptable to the local government for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those components of the qualifying project that involve construction, and surety bonds,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letters of credit, or other forms of security acceptable to the local government for other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phases and components of the development of the qualifying project;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ubmission of a policy or policies of public liability insurance, copies of which shall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be filed with the local government accompanied by proofs of coverage, or self</w:t>
      </w:r>
      <w:r w:rsidR="00B6792A">
        <w:rPr>
          <w:color w:val="000000" w:themeColor="text1"/>
          <w:u w:color="000000" w:themeColor="text1"/>
        </w:rPr>
        <w:noBreakHyphen/>
      </w:r>
      <w:r w:rsidR="00031ECC" w:rsidRPr="005A617B">
        <w:rPr>
          <w:color w:val="000000" w:themeColor="text1"/>
          <w:u w:color="000000" w:themeColor="text1"/>
        </w:rPr>
        <w:t>insurance,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each in form and amount satisfactory to the local government and reasonably sufficient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to ensure coverage of tort liability to the public and employees and to enable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continued operation of the qualifying project;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process for monitoring the practices of the private entity by the local government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to ensure that the qualifying project is properly maintained;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filing of appropriate financial statements to the local government on a periodic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basis; and</w:t>
      </w:r>
    </w:p>
    <w:p w:rsidR="00031ECC" w:rsidRPr="005A617B" w:rsidRDefault="00D7526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</w:r>
      <w:r w:rsidR="005F5576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rovisions governing the rights and responsibilities of the local government and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private entity in the event that the comprehensive agreement is terminated or there is a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material default </w:t>
      </w:r>
      <w:r w:rsidR="00031ECC" w:rsidRPr="005A617B">
        <w:rPr>
          <w:color w:val="000000" w:themeColor="text1"/>
          <w:u w:color="000000" w:themeColor="text1"/>
        </w:rPr>
        <w:lastRenderedPageBreak/>
        <w:t>by the private entity, including conditions governing assumption of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duties and responsibilities of the private entity by the local government and the transfer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or purchase of property or other interests of the private entity by the local government,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including provisions compliant with state constitutional limitations on public debt by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local government.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Such policies and procedures shall be consistent with </w:t>
      </w:r>
      <w:r w:rsidR="007737A0">
        <w:rPr>
          <w:color w:val="000000" w:themeColor="text1"/>
          <w:u w:color="000000" w:themeColor="text1"/>
        </w:rPr>
        <w:t>Section 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70.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 w:rsidRPr="005A617B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comprehensive agreement may include such other terms and conditions that the</w:t>
      </w:r>
      <w:r w:rsidR="00CC51AF">
        <w:rPr>
          <w:color w:val="000000" w:themeColor="text1"/>
          <w:u w:color="000000" w:themeColor="text1"/>
        </w:rPr>
        <w:t xml:space="preserve"> l</w:t>
      </w:r>
      <w:r w:rsidRPr="005A617B">
        <w:rPr>
          <w:color w:val="000000" w:themeColor="text1"/>
          <w:u w:color="000000" w:themeColor="text1"/>
        </w:rPr>
        <w:t>ocal government determines will serve the public purpose of this article and to which the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private entity and the </w:t>
      </w:r>
      <w:r w:rsidR="00A575D7">
        <w:rPr>
          <w:color w:val="000000" w:themeColor="text1"/>
          <w:u w:color="000000" w:themeColor="text1"/>
        </w:rPr>
        <w:t>local government mutually agree</w:t>
      </w:r>
      <w:r w:rsidRPr="005A617B">
        <w:rPr>
          <w:color w:val="000000" w:themeColor="text1"/>
          <w:u w:color="000000" w:themeColor="text1"/>
        </w:rPr>
        <w:t xml:space="preserve"> including, without limitation,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provisions regarding unavoidable delays and provisions where the authority and duties of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private entity under this article shall cease and the qualifying project is dedicated to the</w:t>
      </w:r>
      <w:r w:rsidR="00CC51AF">
        <w:rPr>
          <w:color w:val="000000" w:themeColor="text1"/>
          <w:u w:color="000000" w:themeColor="text1"/>
        </w:rPr>
        <w:t xml:space="preserve"> l</w:t>
      </w:r>
      <w:r w:rsidRPr="005A617B">
        <w:rPr>
          <w:color w:val="000000" w:themeColor="text1"/>
          <w:u w:color="000000" w:themeColor="text1"/>
        </w:rPr>
        <w:t>ocal government for public use.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 w:rsidRPr="005A617B">
        <w:rPr>
          <w:color w:val="000000" w:themeColor="text1"/>
          <w:u w:color="000000" w:themeColor="text1"/>
        </w:rPr>
        <w:t>C)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Any changes in the terms of the comprehensive agreement, as may be agreed upon by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parties from time to time, shall be added to the comprehensive agreement by written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amendment.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5F5576" w:rsidRPr="005A617B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comprehensive agreement may provide for the development of phases or segments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the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</w:t>
      </w:r>
      <w:r w:rsidR="007737A0">
        <w:rPr>
          <w:color w:val="000000" w:themeColor="text1"/>
          <w:u w:color="000000" w:themeColor="text1"/>
        </w:rPr>
        <w:t xml:space="preserve"> 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70.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In the event of a material default by the private entity, the local government may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terminate, with cause, the comprehensive agreement and exercise any other rights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remedies that may be available to it at law or in equity including, but not limited to, claims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under the maintenance, performance, or payment bonds; other forms of security; or letters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of credit required by </w:t>
      </w:r>
      <w:r w:rsidR="007737A0">
        <w:rPr>
          <w:color w:val="000000" w:themeColor="text1"/>
          <w:u w:color="000000" w:themeColor="text1"/>
        </w:rPr>
        <w:t>Section 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60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local government may elect to assume the responsibilities and duties of the private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of the qualifying project, and in such case, it shall succeed to all of the right, title,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and interest in such qualifying project subject to statutory limitations on the availability of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future appropriated or otherwise unobligated funds.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power of eminent domain shall not be delegated to any private entity with respect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to any project commenced or proposed pursuant to this article.  Any local government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having the power of condemnation under state law may exercise such power of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condemnation to acquire the qualifying project in the event of a material default by the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private entity. Any person who has perfected a security interest in the qualifying project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may participate in the condemnation proceedings with the standing of a property owner.</w:t>
      </w: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</w:t>
      </w:r>
      <w:r w:rsidR="00A575D7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In the event the local government elects to take over a qualifying project pursuant to</w:t>
      </w:r>
      <w:r>
        <w:rPr>
          <w:color w:val="000000" w:themeColor="text1"/>
          <w:u w:color="000000" w:themeColor="text1"/>
        </w:rPr>
        <w:t xml:space="preserve"> </w:t>
      </w:r>
      <w:r w:rsidR="007737A0">
        <w:rPr>
          <w:color w:val="000000" w:themeColor="text1"/>
          <w:u w:color="000000" w:themeColor="text1"/>
        </w:rPr>
        <w:t>subsection (</w:t>
      </w:r>
      <w:r w:rsidR="00A575D7">
        <w:rPr>
          <w:color w:val="000000" w:themeColor="text1"/>
          <w:u w:color="000000" w:themeColor="text1"/>
        </w:rPr>
        <w:t>B</w:t>
      </w:r>
      <w:r w:rsidR="007737A0">
        <w:rPr>
          <w:color w:val="000000" w:themeColor="text1"/>
          <w:u w:color="000000" w:themeColor="text1"/>
        </w:rPr>
        <w:t>)</w:t>
      </w:r>
      <w:r w:rsidR="00031ECC" w:rsidRPr="005A617B">
        <w:rPr>
          <w:color w:val="000000" w:themeColor="text1"/>
          <w:u w:color="000000" w:themeColor="text1"/>
        </w:rPr>
        <w:t>, the local government may develop the qualifying</w:t>
      </w:r>
      <w:r>
        <w:rPr>
          <w:color w:val="000000" w:themeColor="text1"/>
          <w:u w:color="000000" w:themeColor="text1"/>
        </w:rPr>
        <w:t xml:space="preserve"> p</w:t>
      </w:r>
      <w:r w:rsidR="00031ECC" w:rsidRPr="005A617B">
        <w:rPr>
          <w:color w:val="000000" w:themeColor="text1"/>
          <w:u w:color="000000" w:themeColor="text1"/>
        </w:rPr>
        <w:t>roject, impose user fees, and impose and collect lease payments for the use thereof.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7737A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80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All power or authority granted by this article to public entities shall be in addition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supplemental to, and not in substitution for, the powers conferred by any other general,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special, or local law. The limitations imposed by this article shall not affect the powers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conferred by any other general, special, or local law and shall apply only to the extent that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 local government elects to proceed under this article.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7737A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90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Nothing in this article shall be construed as or deemed a waiver of the sovereign or official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immunity of any local government or any officer or employee thereof with respect to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participation in, or approval of, all or any part of the qualifying project or its operation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including, but not limited to, interconnection of the qualifying project with any other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infrastructure or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7737A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95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Local governments that proceed with procurement pursuant to competitive sealed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bidd</w:t>
      </w:r>
      <w:r w:rsidR="00CD13B2">
        <w:rPr>
          <w:color w:val="000000" w:themeColor="text1"/>
          <w:u w:color="000000" w:themeColor="text1"/>
        </w:rPr>
        <w:t>ing</w:t>
      </w:r>
      <w:r w:rsidR="00031ECC" w:rsidRPr="005A617B">
        <w:rPr>
          <w:color w:val="000000" w:themeColor="text1"/>
          <w:u w:color="000000" w:themeColor="text1"/>
        </w:rPr>
        <w:t>, or any other purchasing options available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under current law, shall not be required to comply with this article.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Nothing in this article shall apply</w:t>
      </w:r>
      <w:r w:rsidR="00C1512A">
        <w:rPr>
          <w:color w:val="000000" w:themeColor="text1"/>
          <w:u w:color="000000" w:themeColor="text1"/>
        </w:rPr>
        <w:t xml:space="preserve"> to or affect</w:t>
      </w:r>
      <w:r w:rsidRPr="005A617B">
        <w:rPr>
          <w:color w:val="000000" w:themeColor="text1"/>
          <w:u w:color="000000" w:themeColor="text1"/>
        </w:rPr>
        <w:t xml:space="preserve"> the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Department of Transportation.</w:t>
      </w:r>
    </w:p>
    <w:p w:rsidR="007737A0" w:rsidRPr="005A617B" w:rsidRDefault="00031ECC" w:rsidP="00773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CC51AF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Nothing in this article shall abrogate the obligations of a local government or private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entity to comply with the public meetings requirement or to disclose public information in accordance with </w:t>
      </w:r>
      <w:r w:rsidR="007737A0">
        <w:rPr>
          <w:color w:val="000000" w:themeColor="text1"/>
          <w:u w:color="000000" w:themeColor="text1"/>
        </w:rPr>
        <w:t>the Freedom of Information Act</w:t>
      </w:r>
      <w:r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Default="007737A0" w:rsidP="00CC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Article 3</w:t>
      </w:r>
    </w:p>
    <w:p w:rsidR="007737A0" w:rsidRDefault="007737A0" w:rsidP="00CC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737A0" w:rsidRDefault="000E5213" w:rsidP="00CC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State Public</w:t>
      </w:r>
      <w:r w:rsidR="00B67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Private Partnership</w:t>
      </w:r>
    </w:p>
    <w:p w:rsidR="00CC51AF" w:rsidRPr="005A617B" w:rsidRDefault="00CC51AF" w:rsidP="00CC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7737A0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7737A0">
        <w:rPr>
          <w:color w:val="000000" w:themeColor="text1"/>
          <w:u w:color="000000" w:themeColor="text1"/>
        </w:rPr>
        <w:t>310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As used in this</w:t>
      </w:r>
      <w:r w:rsidR="007737A0">
        <w:rPr>
          <w:color w:val="000000" w:themeColor="text1"/>
          <w:u w:color="000000" w:themeColor="text1"/>
        </w:rPr>
        <w:t xml:space="preserve"> article</w:t>
      </w:r>
      <w:r w:rsidR="00031ECC" w:rsidRPr="005A617B">
        <w:rPr>
          <w:color w:val="000000" w:themeColor="text1"/>
          <w:u w:color="000000" w:themeColor="text1"/>
        </w:rPr>
        <w:t>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(1)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Affected local jurisdiction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any county, municipality, or</w:t>
      </w:r>
      <w:r w:rsidR="0050159C">
        <w:rPr>
          <w:color w:val="000000" w:themeColor="text1"/>
          <w:u w:color="000000" w:themeColor="text1"/>
        </w:rPr>
        <w:t xml:space="preserve"> political subdivision of this State, including</w:t>
      </w:r>
      <w:r w:rsidRPr="005A617B">
        <w:rPr>
          <w:color w:val="000000" w:themeColor="text1"/>
          <w:u w:color="000000" w:themeColor="text1"/>
        </w:rPr>
        <w:t xml:space="preserve"> school district</w:t>
      </w:r>
      <w:r w:rsidR="0050159C">
        <w:rPr>
          <w:color w:val="000000" w:themeColor="text1"/>
          <w:u w:color="000000" w:themeColor="text1"/>
        </w:rPr>
        <w:t>s,</w:t>
      </w:r>
      <w:r w:rsidRPr="005A617B">
        <w:rPr>
          <w:color w:val="000000" w:themeColor="text1"/>
          <w:u w:color="000000" w:themeColor="text1"/>
        </w:rPr>
        <w:t xml:space="preserve"> in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which all or a portion of a qualifying project is located.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(2)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Comprehensive agreement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the written agreement between the private entity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and the responsible</w:t>
      </w:r>
      <w:r w:rsidR="0050159C">
        <w:rPr>
          <w:color w:val="000000" w:themeColor="text1"/>
          <w:u w:color="000000" w:themeColor="text1"/>
        </w:rPr>
        <w:t xml:space="preserve"> public entity required by </w:t>
      </w:r>
      <w:r w:rsidRPr="005A617B">
        <w:rPr>
          <w:color w:val="000000" w:themeColor="text1"/>
          <w:u w:color="000000" w:themeColor="text1"/>
        </w:rPr>
        <w:t xml:space="preserve">Section </w:t>
      </w:r>
      <w:r w:rsidR="0050159C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50159C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50159C">
        <w:rPr>
          <w:color w:val="000000" w:themeColor="text1"/>
          <w:u w:color="000000" w:themeColor="text1"/>
        </w:rPr>
        <w:t>340</w:t>
      </w:r>
      <w:r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lastRenderedPageBreak/>
        <w:tab/>
        <w:t>(3)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Develop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or </w:t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development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to plan, design, develop, finance, lease, acquire,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install, construct, operate, maintain, or expand.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(4)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Person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 individual, corporation, partnership, trust, association, or other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legal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(5)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any natural person, corporation, general partnership, limited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liability company, limited partnership, joint venture, business trust, public benefit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corporation, nonprofit entity, or other business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(6)</w:t>
      </w:r>
      <w:r w:rsidR="00CC51AF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Public entity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 department, agency, </w:t>
      </w:r>
      <w:r w:rsidR="0050159C">
        <w:rPr>
          <w:color w:val="000000" w:themeColor="text1"/>
          <w:u w:color="000000" w:themeColor="text1"/>
        </w:rPr>
        <w:t>institution,</w:t>
      </w:r>
      <w:r w:rsidR="00A575D7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board, bureau, commission, authority, or</w:t>
      </w:r>
      <w:r w:rsidR="00CC51AF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instrumentality of the State of </w:t>
      </w:r>
      <w:r w:rsidR="00B07970">
        <w:rPr>
          <w:color w:val="000000" w:themeColor="text1"/>
          <w:u w:color="000000" w:themeColor="text1"/>
        </w:rPr>
        <w:t>South Carolina</w:t>
      </w:r>
      <w:r w:rsidR="0050159C">
        <w:rPr>
          <w:color w:val="000000" w:themeColor="text1"/>
          <w:u w:color="000000" w:themeColor="text1"/>
        </w:rPr>
        <w:t xml:space="preserve">, including </w:t>
      </w:r>
      <w:r w:rsidRPr="005A617B">
        <w:rPr>
          <w:color w:val="000000" w:themeColor="text1"/>
          <w:u w:color="000000" w:themeColor="text1"/>
        </w:rPr>
        <w:t>a local government</w:t>
      </w:r>
      <w:r w:rsidR="0050159C">
        <w:rPr>
          <w:color w:val="000000" w:themeColor="text1"/>
          <w:u w:color="000000" w:themeColor="text1"/>
        </w:rPr>
        <w:t>.</w:t>
      </w:r>
    </w:p>
    <w:p w:rsidR="00031ECC" w:rsidRPr="005A617B" w:rsidRDefault="00CC51AF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="00031ECC" w:rsidRPr="005A617B">
        <w:rPr>
          <w:color w:val="000000" w:themeColor="text1"/>
          <w:u w:color="000000" w:themeColor="text1"/>
        </w:rPr>
        <w:t>Qualifying project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 xml:space="preserve"> means any project submitted by a private entity as an unsolicited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</w:t>
      </w:r>
      <w:r w:rsidR="0050159C">
        <w:rPr>
          <w:color w:val="000000" w:themeColor="text1"/>
          <w:u w:color="000000" w:themeColor="text1"/>
        </w:rPr>
        <w:t>oposal in accordance with this article</w:t>
      </w:r>
      <w:r w:rsidR="00031ECC" w:rsidRPr="005A617B">
        <w:rPr>
          <w:color w:val="000000" w:themeColor="text1"/>
          <w:u w:color="000000" w:themeColor="text1"/>
        </w:rPr>
        <w:t xml:space="preserve"> and subsequently reviewed and approved by a</w:t>
      </w:r>
      <w:r w:rsidR="00592C49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responsible public entity, within its sole discretion, as meeting a public purpose or public</w:t>
      </w:r>
      <w:r w:rsidR="00592C49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need. This term shall not include and shall have no application to any project involving: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</w:r>
      <w:r w:rsidR="00317ECC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)</w:t>
      </w:r>
      <w:r w:rsidR="00317ECC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Pr="005A617B">
        <w:rPr>
          <w:color w:val="000000" w:themeColor="text1"/>
          <w:u w:color="000000" w:themeColor="text1"/>
        </w:rPr>
        <w:t>he generation of electric energy for sale</w:t>
      </w:r>
      <w:r w:rsidR="0050159C">
        <w:rPr>
          <w:color w:val="000000" w:themeColor="text1"/>
          <w:u w:color="000000" w:themeColor="text1"/>
        </w:rPr>
        <w:t>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</w:r>
      <w:r w:rsidR="00317ECC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317ECC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ommunications services</w:t>
      </w:r>
      <w:r w:rsidR="0050159C">
        <w:rPr>
          <w:color w:val="000000" w:themeColor="text1"/>
          <w:u w:color="000000" w:themeColor="text1"/>
        </w:rPr>
        <w:t>;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able and video services</w:t>
      </w:r>
      <w:r w:rsidR="0050159C">
        <w:rPr>
          <w:color w:val="000000" w:themeColor="text1"/>
          <w:u w:color="000000" w:themeColor="text1"/>
        </w:rPr>
        <w:t>;</w:t>
      </w:r>
      <w:r w:rsidR="00031ECC" w:rsidRPr="005A617B">
        <w:rPr>
          <w:color w:val="000000" w:themeColor="text1"/>
          <w:u w:color="000000" w:themeColor="text1"/>
        </w:rPr>
        <w:t xml:space="preserve"> or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</w:r>
      <w:r w:rsidR="00317ECC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317ECC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w</w:t>
      </w:r>
      <w:r w:rsidRPr="005A617B">
        <w:rPr>
          <w:color w:val="000000" w:themeColor="text1"/>
          <w:u w:color="000000" w:themeColor="text1"/>
        </w:rPr>
        <w:t>ater reservoir projects</w:t>
      </w:r>
      <w:r w:rsidR="0050159C">
        <w:rPr>
          <w:color w:val="000000" w:themeColor="text1"/>
          <w:u w:color="000000" w:themeColor="text1"/>
        </w:rPr>
        <w:t>.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="00031ECC" w:rsidRPr="005A617B">
        <w:rPr>
          <w:color w:val="000000" w:themeColor="text1"/>
          <w:u w:color="000000" w:themeColor="text1"/>
        </w:rPr>
        <w:t>Responsible public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 xml:space="preserve"> means a public entity that has the power to contract with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 private entity to develop an identified qualifying project.  For any unsolicited proposal for a project for one or more state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government</w:t>
      </w:r>
      <w:r w:rsidR="00A575D7">
        <w:rPr>
          <w:color w:val="000000" w:themeColor="text1"/>
          <w:u w:color="000000" w:themeColor="text1"/>
        </w:rPr>
        <w:t>al</w:t>
      </w:r>
      <w:r w:rsidR="00031ECC" w:rsidRPr="005A617B">
        <w:rPr>
          <w:color w:val="000000" w:themeColor="text1"/>
          <w:u w:color="000000" w:themeColor="text1"/>
        </w:rPr>
        <w:t xml:space="preserve"> entities, o</w:t>
      </w:r>
      <w:r w:rsidR="0050159C">
        <w:rPr>
          <w:color w:val="000000" w:themeColor="text1"/>
          <w:u w:color="000000" w:themeColor="text1"/>
        </w:rPr>
        <w:t>ther than an institution of higher learning</w:t>
      </w:r>
      <w:r w:rsidR="00031ECC" w:rsidRPr="005A617B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responsible public entity shall be the </w:t>
      </w:r>
      <w:r w:rsidR="0050159C">
        <w:rPr>
          <w:color w:val="000000" w:themeColor="text1"/>
          <w:u w:color="000000" w:themeColor="text1"/>
        </w:rPr>
        <w:t>Department of Administration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(9)</w:t>
      </w:r>
      <w:r w:rsidR="00317ECC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Revenue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all revenues, income, earnings, user fees, lease payments, or other</w:t>
      </w:r>
      <w:r w:rsidR="00317ECC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service payments arising out of or in connection with supporting the development or</w:t>
      </w:r>
      <w:r w:rsidR="00317ECC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operation of a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(10)</w:t>
      </w:r>
      <w:r w:rsidR="00317ECC">
        <w:rPr>
          <w:color w:val="000000" w:themeColor="text1"/>
          <w:u w:color="000000" w:themeColor="text1"/>
        </w:rPr>
        <w:tab/>
      </w:r>
      <w:r w:rsidR="00B6792A" w:rsidRPr="00B6792A">
        <w:rPr>
          <w:color w:val="000000" w:themeColor="text1"/>
          <w:u w:color="000000" w:themeColor="text1"/>
        </w:rPr>
        <w:t>‘</w:t>
      </w:r>
      <w:r w:rsidRPr="005A617B">
        <w:rPr>
          <w:color w:val="000000" w:themeColor="text1"/>
          <w:u w:color="000000" w:themeColor="text1"/>
        </w:rPr>
        <w:t>Unsolicited proposal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 xml:space="preserve"> means a written proposal for a qualifying project that is</w:t>
      </w:r>
      <w:r w:rsidR="00317ECC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received by a responsible public entity and is not in response to any request for proposal</w:t>
      </w:r>
      <w:r w:rsidR="00317ECC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issued by a responsible public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50159C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50159C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50159C">
        <w:rPr>
          <w:color w:val="000000" w:themeColor="text1"/>
          <w:u w:color="000000" w:themeColor="text1"/>
        </w:rPr>
        <w:t>320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 xml:space="preserve">Between May </w:t>
      </w:r>
      <w:r w:rsidR="0050159C">
        <w:rPr>
          <w:color w:val="000000" w:themeColor="text1"/>
          <w:u w:color="000000" w:themeColor="text1"/>
        </w:rPr>
        <w:t>first and June thirtieth</w:t>
      </w:r>
      <w:r w:rsidR="00031ECC" w:rsidRPr="005A617B">
        <w:rPr>
          <w:color w:val="000000" w:themeColor="text1"/>
          <w:u w:color="000000" w:themeColor="text1"/>
        </w:rPr>
        <w:t xml:space="preserve"> of each year, a private entity may submit an unsolicited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proposal for a project to the responsible public entity for review and determination as a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qualifying project.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Any such unsolicited proposal shall be accompanied by the following material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information: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project description, including the location of the project, the conceptual design of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such facility or facilities, and a conceptual plan for the provision of services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technology infrastructure;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feasibility statement that includes: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method by which the private entity proposes to secure any necessary property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interests required for the project;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list of all permits and approvals required for the project from local, state,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federal agencies; and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list of public utility facilities, if any, that will be crossed by the project and a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statement of the plans of the private entity to accommodate such crossings;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schedule for the initiation and completion of the project to include the proposed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major responsibilities and timeline for activities to be performed by both the public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private entity as well as a proposed schedule for obtaining the permits and approvals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>required in</w:t>
      </w:r>
      <w:r w:rsidR="00EB16F6">
        <w:rPr>
          <w:color w:val="000000" w:themeColor="text1"/>
          <w:u w:color="000000" w:themeColor="text1"/>
        </w:rPr>
        <w:t xml:space="preserve"> subsection (</w:t>
      </w:r>
      <w:r w:rsidR="00A575D7">
        <w:rPr>
          <w:color w:val="000000" w:themeColor="text1"/>
          <w:u w:color="000000" w:themeColor="text1"/>
        </w:rPr>
        <w:t>A</w:t>
      </w:r>
      <w:r w:rsidR="00EB16F6">
        <w:rPr>
          <w:color w:val="000000" w:themeColor="text1"/>
          <w:u w:color="000000" w:themeColor="text1"/>
        </w:rPr>
        <w:t>)(2)(</w:t>
      </w:r>
      <w:r w:rsidR="00A575D7">
        <w:rPr>
          <w:color w:val="000000" w:themeColor="text1"/>
          <w:u w:color="000000" w:themeColor="text1"/>
        </w:rPr>
        <w:t>b</w:t>
      </w:r>
      <w:r w:rsidR="00EB16F6">
        <w:rPr>
          <w:color w:val="000000" w:themeColor="text1"/>
          <w:u w:color="000000" w:themeColor="text1"/>
        </w:rPr>
        <w:t>)</w:t>
      </w:r>
      <w:r w:rsidR="00A575D7">
        <w:rPr>
          <w:color w:val="000000" w:themeColor="text1"/>
          <w:u w:color="000000" w:themeColor="text1"/>
        </w:rPr>
        <w:t>;</w:t>
      </w:r>
    </w:p>
    <w:p w:rsidR="00031ECC" w:rsidRPr="005A617B" w:rsidRDefault="00317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financial plan setting forth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general plans for financing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project, including the sources of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funds and identification of any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dedicated revenue source or proposed debt or equity investment on behalf of the private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entity; a description of user fees, lease payments, and other service payments over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term of the comprehensive agreement pursuant to Section </w:t>
      </w:r>
      <w:r w:rsidR="00EB16F6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40</w:t>
      </w:r>
      <w:r w:rsidR="00031ECC" w:rsidRPr="005A617B">
        <w:rPr>
          <w:color w:val="000000" w:themeColor="text1"/>
          <w:u w:color="000000" w:themeColor="text1"/>
        </w:rPr>
        <w:t>; and the</w:t>
      </w:r>
      <w:r w:rsidR="00592C49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methodology and circumstances for changes to such user fees, lease payments, and other</w:t>
      </w:r>
      <w:r w:rsidR="00592C49"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service payments over time;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business case statement that shall include a basic description of any direct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indirect benefits that the private entity can provide in delivering the project, including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relevant cost, quality, methodology, and process for identifying the project and time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frame data;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 w:rsidR="00031ECC" w:rsidRPr="005A617B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names and addresses of the persons who may be contacted for further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information concerning the unsolicited proposal; and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 w:rsidR="00031ECC" w:rsidRPr="005A617B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uch additional material and information as the responsible public entity may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reasonably request.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A575D7" w:rsidRPr="005A617B">
        <w:rPr>
          <w:color w:val="000000" w:themeColor="text1"/>
          <w:u w:color="000000" w:themeColor="text1"/>
        </w:rPr>
        <w:t>B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For any unsolicited proposal for the development of a project received by a responsible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public entity, the private entity shall reimburse the responsible public entity for the actual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costs incurred to process, review, and evaluate the unsolicited proposal, including, without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limitation, reasonable attorney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fees and fees for financial, technical, and other necessary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advisers or consultants.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Any private entity submitting an unsolicite</w:t>
      </w:r>
      <w:r w:rsidR="00EB16F6">
        <w:rPr>
          <w:color w:val="000000" w:themeColor="text1"/>
          <w:u w:color="000000" w:themeColor="text1"/>
        </w:rPr>
        <w:t>d proposal under subsection (</w:t>
      </w:r>
      <w:r w:rsidR="00A575D7">
        <w:rPr>
          <w:color w:val="000000" w:themeColor="text1"/>
          <w:u w:color="000000" w:themeColor="text1"/>
        </w:rPr>
        <w:t>A</w:t>
      </w:r>
      <w:r w:rsidR="00EB16F6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 xml:space="preserve"> to a responsible public entity shall also notify each </w:t>
      </w:r>
      <w:r w:rsidRPr="005A617B">
        <w:rPr>
          <w:color w:val="000000" w:themeColor="text1"/>
          <w:u w:color="000000" w:themeColor="text1"/>
        </w:rPr>
        <w:lastRenderedPageBreak/>
        <w:t>affected local jurisdiction by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furnishing a copy of its unsolicited proposal to each affected local jurisdiction.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Each affected local jurisdiction that is not a responsible public entity for the respective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project may, within </w:t>
      </w:r>
      <w:r w:rsidR="00592C49">
        <w:rPr>
          <w:color w:val="000000" w:themeColor="text1"/>
          <w:u w:color="000000" w:themeColor="text1"/>
        </w:rPr>
        <w:t xml:space="preserve">forty five </w:t>
      </w:r>
      <w:r w:rsidRPr="005A617B">
        <w:rPr>
          <w:color w:val="000000" w:themeColor="text1"/>
          <w:u w:color="000000" w:themeColor="text1"/>
        </w:rPr>
        <w:t>days after receiving such notice, submit any comments regarding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unsolicited proposal it may have in writing to the responsible public entity and indicate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whether the project is compatible with local plans and budgets.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 project shall be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consistent with zoning and land use regulations of the responsible public entity and each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affected local jurisdiction.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E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responsible public entity may reject any proposal or unsolicited proposal at any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time and shall not be required to provide a reason for its denial. If the responsible public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rejects a proposal or unsolicited proposal submitted by a private entity, it shall have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no obligation to return the proposal, unsolicited proposal, or any related materials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following such rejection.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F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 private entity assumes all risks in submission of a proposal or unsolicited proposal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 accordan</w:t>
      </w:r>
      <w:r w:rsidR="00EB16F6">
        <w:rPr>
          <w:color w:val="000000" w:themeColor="text1"/>
          <w:u w:color="000000" w:themeColor="text1"/>
        </w:rPr>
        <w:t>ce with subsections (</w:t>
      </w:r>
      <w:r w:rsidR="00A575D7">
        <w:rPr>
          <w:color w:val="000000" w:themeColor="text1"/>
          <w:u w:color="000000" w:themeColor="text1"/>
        </w:rPr>
        <w:t>A</w:t>
      </w:r>
      <w:r w:rsidR="00EB16F6">
        <w:rPr>
          <w:color w:val="000000" w:themeColor="text1"/>
          <w:u w:color="000000" w:themeColor="text1"/>
        </w:rPr>
        <w:t>) and (</w:t>
      </w:r>
      <w:r w:rsidR="00A575D7">
        <w:rPr>
          <w:color w:val="000000" w:themeColor="text1"/>
          <w:u w:color="000000" w:themeColor="text1"/>
        </w:rPr>
        <w:t>B</w:t>
      </w:r>
      <w:r w:rsidR="00EB16F6">
        <w:rPr>
          <w:color w:val="000000" w:themeColor="text1"/>
          <w:u w:color="000000" w:themeColor="text1"/>
        </w:rPr>
        <w:t>)</w:t>
      </w:r>
      <w:r w:rsidRPr="005A617B">
        <w:rPr>
          <w:color w:val="000000" w:themeColor="text1"/>
          <w:u w:color="000000" w:themeColor="text1"/>
        </w:rPr>
        <w:t>, and a responsible public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shall not incur any obligation to reimburse a private entity for any costs, damages,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or loss of intellectual property incurred by a private entity in the creation, development, or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submission of a proposal or unsolicited proposal for a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EB16F6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330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responsible public entity may approve the project in an unsolicited proposal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submitted by a </w:t>
      </w:r>
      <w:r w:rsidR="00EB16F6">
        <w:rPr>
          <w:color w:val="000000" w:themeColor="text1"/>
          <w:u w:color="000000" w:themeColor="text1"/>
        </w:rPr>
        <w:t xml:space="preserve">private entity pursuant to </w:t>
      </w:r>
      <w:r w:rsidR="00031ECC" w:rsidRPr="005A617B">
        <w:rPr>
          <w:color w:val="000000" w:themeColor="text1"/>
          <w:u w:color="000000" w:themeColor="text1"/>
        </w:rPr>
        <w:t xml:space="preserve">Section </w:t>
      </w:r>
      <w:r w:rsidR="00EB16F6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320</w:t>
      </w:r>
      <w:r w:rsidR="00031ECC" w:rsidRPr="005A617B">
        <w:rPr>
          <w:color w:val="000000" w:themeColor="text1"/>
          <w:u w:color="000000" w:themeColor="text1"/>
        </w:rPr>
        <w:t xml:space="preserve"> as a qualifying project.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Determination by the responsible public entity of a qualifying project shall not bind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responsible public entity or the private entity to proceed with the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Upon the responsible public entity</w:t>
      </w:r>
      <w:r w:rsidR="00B6792A" w:rsidRPr="00B6792A">
        <w:rPr>
          <w:color w:val="000000" w:themeColor="text1"/>
          <w:u w:color="000000" w:themeColor="text1"/>
        </w:rPr>
        <w:t>’</w:t>
      </w:r>
      <w:r w:rsidRPr="005A617B">
        <w:rPr>
          <w:color w:val="000000" w:themeColor="text1"/>
          <w:u w:color="000000" w:themeColor="text1"/>
        </w:rPr>
        <w:t>s determination of a qualifying project as provided</w:t>
      </w:r>
      <w:r w:rsidR="00592C49">
        <w:rPr>
          <w:color w:val="000000" w:themeColor="text1"/>
          <w:u w:color="000000" w:themeColor="text1"/>
        </w:rPr>
        <w:t xml:space="preserve"> </w:t>
      </w:r>
      <w:r w:rsidR="00EB16F6">
        <w:rPr>
          <w:color w:val="000000" w:themeColor="text1"/>
          <w:u w:color="000000" w:themeColor="text1"/>
        </w:rPr>
        <w:t>in subsection (</w:t>
      </w:r>
      <w:r w:rsidR="00A575D7">
        <w:rPr>
          <w:color w:val="000000" w:themeColor="text1"/>
          <w:u w:color="000000" w:themeColor="text1"/>
        </w:rPr>
        <w:t>A</w:t>
      </w:r>
      <w:r w:rsidR="00EB16F6">
        <w:rPr>
          <w:color w:val="000000" w:themeColor="text1"/>
          <w:u w:color="000000" w:themeColor="text1"/>
        </w:rPr>
        <w:t>),</w:t>
      </w:r>
      <w:r w:rsidRPr="005A617B">
        <w:rPr>
          <w:color w:val="000000" w:themeColor="text1"/>
          <w:u w:color="000000" w:themeColor="text1"/>
        </w:rPr>
        <w:t xml:space="preserve"> the responsible public entity shall:</w:t>
      </w:r>
    </w:p>
    <w:p w:rsidR="00592C49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(1)</w:t>
      </w:r>
      <w:r w:rsidR="00031ECC" w:rsidRPr="005A617B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eek competing proposals for the qualifying project by issuing a request for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proposals for not less than </w:t>
      </w:r>
      <w:r>
        <w:rPr>
          <w:color w:val="000000" w:themeColor="text1"/>
          <w:u w:color="000000" w:themeColor="text1"/>
        </w:rPr>
        <w:t xml:space="preserve">ninety </w:t>
      </w:r>
      <w:r w:rsidR="00031ECC" w:rsidRPr="005A617B">
        <w:rPr>
          <w:color w:val="000000" w:themeColor="text1"/>
          <w:u w:color="000000" w:themeColor="text1"/>
        </w:rPr>
        <w:t>days; and</w:t>
      </w:r>
      <w:r>
        <w:rPr>
          <w:color w:val="000000" w:themeColor="text1"/>
          <w:u w:color="000000" w:themeColor="text1"/>
        </w:rPr>
        <w:t xml:space="preserve"> 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r</w:t>
      </w:r>
      <w:r w:rsidR="00031ECC" w:rsidRPr="005A617B">
        <w:rPr>
          <w:color w:val="000000" w:themeColor="text1"/>
          <w:u w:color="000000" w:themeColor="text1"/>
        </w:rPr>
        <w:t>eview all proposals submitted in response to the request for proposals based on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criteria established in the request for proposals.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When the time for receiving proposals expires, the responsible public entity shall first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rank the proposals in accordance with the factors set forth in the request for proposal or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invitation for bids. The responsible public entity shall not be required to select the proposal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with the lowest price offer, but it may consider price as one </w:t>
      </w:r>
      <w:r w:rsidRPr="005A617B">
        <w:rPr>
          <w:color w:val="000000" w:themeColor="text1"/>
          <w:u w:color="000000" w:themeColor="text1"/>
        </w:rPr>
        <w:lastRenderedPageBreak/>
        <w:t>of various factors in evaluating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proposals received in response to the request for proposals for a qualifying project.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Factors that may be considered include: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proposed cost of the qualifying project;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general reputation, industry experience, and financial capacity of the private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proposed design of the qualifying project;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eligibility of the facility for accelerated selection, review, and documentation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timelines under the responsible public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guidelines;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b</w:t>
      </w:r>
      <w:r w:rsidR="00031ECC" w:rsidRPr="005A617B">
        <w:rPr>
          <w:color w:val="000000" w:themeColor="text1"/>
          <w:u w:color="000000" w:themeColor="text1"/>
        </w:rPr>
        <w:t>enefits to the public;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compliance with a minority business enterprise participation plan;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plans to employ local contractors and residents; and</w:t>
      </w:r>
    </w:p>
    <w:p w:rsidR="00031ECC" w:rsidRPr="005A617B" w:rsidRDefault="00592C49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o</w:t>
      </w:r>
      <w:r w:rsidR="00031ECC" w:rsidRPr="005A617B">
        <w:rPr>
          <w:color w:val="000000" w:themeColor="text1"/>
          <w:u w:color="000000" w:themeColor="text1"/>
        </w:rPr>
        <w:t>ther criteria that the responsible public entity deems appropriate.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 w:rsidRPr="005A617B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After ranking the proposals, the responsible public entity shall begin negotiations with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first</w:t>
      </w:r>
      <w:r w:rsidR="00B6792A">
        <w:rPr>
          <w:color w:val="000000" w:themeColor="text1"/>
          <w:u w:color="000000" w:themeColor="text1"/>
        </w:rPr>
        <w:noBreakHyphen/>
      </w:r>
      <w:r w:rsidRPr="005A617B">
        <w:rPr>
          <w:color w:val="000000" w:themeColor="text1"/>
          <w:u w:color="000000" w:themeColor="text1"/>
        </w:rPr>
        <w:t>ranked private entity. If the responsible public entity and the first</w:t>
      </w:r>
      <w:r w:rsidR="00B6792A">
        <w:rPr>
          <w:color w:val="000000" w:themeColor="text1"/>
          <w:u w:color="000000" w:themeColor="text1"/>
        </w:rPr>
        <w:noBreakHyphen/>
      </w:r>
      <w:r w:rsidRPr="005A617B">
        <w:rPr>
          <w:color w:val="000000" w:themeColor="text1"/>
          <w:u w:color="000000" w:themeColor="text1"/>
        </w:rPr>
        <w:t>ranked private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do not reach a comprehensive agreement or interim agreement, then the responsible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ab/>
        <w:t>public entity may conduct negotiations with the next</w:t>
      </w:r>
      <w:r w:rsidR="00B6792A">
        <w:rPr>
          <w:color w:val="000000" w:themeColor="text1"/>
          <w:u w:color="000000" w:themeColor="text1"/>
        </w:rPr>
        <w:noBreakHyphen/>
      </w:r>
      <w:r w:rsidRPr="005A617B">
        <w:rPr>
          <w:color w:val="000000" w:themeColor="text1"/>
          <w:u w:color="000000" w:themeColor="text1"/>
        </w:rPr>
        <w:t>ranked private entity. This process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shall continue until the responsible public entity either voluntarily abandons the process or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executes a comprehensive agreement or interim agreement with a private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 w:rsidRPr="005A617B">
        <w:rPr>
          <w:color w:val="000000" w:themeColor="text1"/>
          <w:u w:color="000000" w:themeColor="text1"/>
        </w:rPr>
        <w:t>E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At any time duri</w:t>
      </w:r>
      <w:r w:rsidR="00EB16F6">
        <w:rPr>
          <w:color w:val="000000" w:themeColor="text1"/>
          <w:u w:color="000000" w:themeColor="text1"/>
        </w:rPr>
        <w:t>ng the process outlined in this</w:t>
      </w:r>
      <w:r w:rsidRPr="005A617B">
        <w:rPr>
          <w:color w:val="000000" w:themeColor="text1"/>
          <w:u w:color="000000" w:themeColor="text1"/>
        </w:rPr>
        <w:t xml:space="preserve"> section but before full execution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a comprehensive agreement, the responsible public entity may, without liability to any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private entity or third party, cancel its request for proposals or reject all proposals received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 response to its request for proposals, including the unsolicited proposal, for any reason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whatsoever.</w:t>
      </w:r>
    </w:p>
    <w:p w:rsidR="00EB16F6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 w:rsidRPr="005A617B">
        <w:rPr>
          <w:color w:val="000000" w:themeColor="text1"/>
          <w:u w:color="000000" w:themeColor="text1"/>
        </w:rPr>
        <w:t>F</w:t>
      </w:r>
      <w:r w:rsidRPr="005A617B">
        <w:rPr>
          <w:color w:val="000000" w:themeColor="text1"/>
          <w:u w:color="000000" w:themeColor="text1"/>
        </w:rPr>
        <w:t>)</w:t>
      </w:r>
      <w:r w:rsidR="00592C49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 xml:space="preserve">Nothing in this </w:t>
      </w:r>
      <w:r w:rsidR="00EB16F6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shall enlarge, diminish, or affect the authority, if any, otherwise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possessed by the responsible public entity to take action that would impact the debt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capacity of the State of </w:t>
      </w:r>
      <w:r w:rsidR="00B07970">
        <w:rPr>
          <w:color w:val="000000" w:themeColor="text1"/>
          <w:u w:color="000000" w:themeColor="text1"/>
        </w:rPr>
        <w:t>South Carolina</w:t>
      </w:r>
      <w:r w:rsidRPr="005A617B">
        <w:rPr>
          <w:color w:val="000000" w:themeColor="text1"/>
          <w:u w:color="000000" w:themeColor="text1"/>
        </w:rPr>
        <w:t xml:space="preserve">. The credit of this </w:t>
      </w:r>
      <w:r w:rsidR="00A575D7" w:rsidRPr="005A617B">
        <w:rPr>
          <w:color w:val="000000" w:themeColor="text1"/>
          <w:u w:color="000000" w:themeColor="text1"/>
        </w:rPr>
        <w:t xml:space="preserve">State </w:t>
      </w:r>
      <w:r w:rsidRPr="005A617B">
        <w:rPr>
          <w:color w:val="000000" w:themeColor="text1"/>
          <w:u w:color="000000" w:themeColor="text1"/>
        </w:rPr>
        <w:t>shall not be pledged or loaned to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any private entity. The responsible public entity shall not loan money to the private entity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in order to finance all or a portion of the qualifying project. All power or authority granted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by this </w:t>
      </w:r>
      <w:r w:rsidR="000E5213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>r</w:t>
      </w:r>
      <w:r w:rsidR="000E5213">
        <w:rPr>
          <w:color w:val="000000" w:themeColor="text1"/>
          <w:u w:color="000000" w:themeColor="text1"/>
        </w:rPr>
        <w:t>ticle</w:t>
      </w:r>
      <w:r w:rsidRPr="005A617B">
        <w:rPr>
          <w:color w:val="000000" w:themeColor="text1"/>
          <w:u w:color="000000" w:themeColor="text1"/>
        </w:rPr>
        <w:t xml:space="preserve"> to public entities shall be in addition to and supplemental to, and not in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substitution for, the powers conferred by any other general, special, or local law.  The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limitations imposed by this </w:t>
      </w:r>
      <w:r w:rsidR="000E5213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shall not affect the powers conferred by any other</w:t>
      </w:r>
      <w:r w:rsidR="00592C49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general, special, </w:t>
      </w:r>
      <w:r w:rsidRPr="005A617B">
        <w:rPr>
          <w:color w:val="000000" w:themeColor="text1"/>
          <w:u w:color="000000" w:themeColor="text1"/>
        </w:rPr>
        <w:lastRenderedPageBreak/>
        <w:t>or local law and shall apply only to the extent that a public entity elects</w:t>
      </w:r>
      <w:r w:rsidR="00592C49">
        <w:rPr>
          <w:color w:val="000000" w:themeColor="text1"/>
          <w:u w:color="000000" w:themeColor="text1"/>
        </w:rPr>
        <w:t xml:space="preserve"> </w:t>
      </w:r>
      <w:r w:rsidR="00EB16F6">
        <w:rPr>
          <w:color w:val="000000" w:themeColor="text1"/>
          <w:u w:color="000000" w:themeColor="text1"/>
        </w:rPr>
        <w:t xml:space="preserve">to proceed under this </w:t>
      </w:r>
      <w:r w:rsidR="000E5213">
        <w:rPr>
          <w:color w:val="000000" w:themeColor="text1"/>
          <w:u w:color="000000" w:themeColor="text1"/>
        </w:rPr>
        <w:t>article</w:t>
      </w:r>
      <w:r w:rsidR="00EB16F6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 xml:space="preserve"> 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EB16F6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EB16F6">
        <w:rPr>
          <w:color w:val="000000" w:themeColor="text1"/>
          <w:u w:color="000000" w:themeColor="text1"/>
        </w:rPr>
        <w:t>340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comprehensive agreement entered into between the responsible public entity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the private entity selected in accordance with this </w:t>
      </w:r>
      <w:r w:rsidR="00EB16F6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r</w:t>
      </w:r>
      <w:r w:rsidR="00EB16F6">
        <w:rPr>
          <w:color w:val="000000" w:themeColor="text1"/>
          <w:u w:color="000000" w:themeColor="text1"/>
        </w:rPr>
        <w:t>ticle</w:t>
      </w:r>
      <w:r w:rsidR="00031ECC" w:rsidRPr="005A617B">
        <w:rPr>
          <w:color w:val="000000" w:themeColor="text1"/>
          <w:u w:color="000000" w:themeColor="text1"/>
        </w:rPr>
        <w:t xml:space="preserve"> shall include: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thorough description of the duties of each party in the completion and operation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of the qualifying project;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>ates and schedules for the completion of the qualifying project;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(3)</w:t>
      </w:r>
      <w:r w:rsidR="00031ECC" w:rsidRPr="005A617B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ny user fees, lease payments, or service payments as may be established by</w:t>
      </w:r>
      <w:r>
        <w:rPr>
          <w:color w:val="000000" w:themeColor="text1"/>
          <w:u w:color="000000" w:themeColor="text1"/>
        </w:rPr>
        <w:t xml:space="preserve"> a</w:t>
      </w:r>
      <w:r w:rsidR="00031ECC" w:rsidRPr="005A617B">
        <w:rPr>
          <w:color w:val="000000" w:themeColor="text1"/>
          <w:u w:color="000000" w:themeColor="text1"/>
        </w:rPr>
        <w:t>greement of the parties, as well as any process for changing such fees or payments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throughout the term of the agreement, and a copy of any service contract;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ny reimbursements to be paid to the responsible public entity for services provided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by the responsible public entity;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</w:r>
      <w:r w:rsidR="00BA2706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(5)</w:t>
      </w:r>
      <w:r w:rsidR="00BA2706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Pr="005A617B">
        <w:rPr>
          <w:color w:val="000000" w:themeColor="text1"/>
          <w:u w:color="000000" w:themeColor="text1"/>
        </w:rPr>
        <w:t xml:space="preserve"> process for the review of plans and specifications for the qualifying project by the</w:t>
      </w:r>
      <w:r w:rsidR="00BA2706">
        <w:rPr>
          <w:color w:val="000000" w:themeColor="text1"/>
          <w:u w:color="000000" w:themeColor="text1"/>
        </w:rPr>
        <w:t xml:space="preserve"> r</w:t>
      </w:r>
      <w:r w:rsidRPr="005A617B">
        <w:rPr>
          <w:color w:val="000000" w:themeColor="text1"/>
          <w:u w:color="000000" w:themeColor="text1"/>
        </w:rPr>
        <w:t>esponsible public entity and approval by the responsible public entity if the plans and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specifications conform to reasonable standards acceptable to the responsible public entity;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process for the periodic and final inspection of the qualifying project by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responsible public entity to ensure that the private entity</w:t>
      </w:r>
      <w:r w:rsidR="00B6792A" w:rsidRPr="00B6792A">
        <w:rPr>
          <w:color w:val="000000" w:themeColor="text1"/>
          <w:u w:color="000000" w:themeColor="text1"/>
        </w:rPr>
        <w:t>’</w:t>
      </w:r>
      <w:r w:rsidR="00031ECC" w:rsidRPr="005A617B">
        <w:rPr>
          <w:color w:val="000000" w:themeColor="text1"/>
          <w:u w:color="000000" w:themeColor="text1"/>
        </w:rPr>
        <w:t>s activities are in accordance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with the provisions of the comprehensive agreement;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(7)</w:t>
      </w:r>
      <w:r w:rsidR="00031ECC" w:rsidRPr="005A617B"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d</w:t>
      </w:r>
      <w:r w:rsidR="00031ECC" w:rsidRPr="005A617B">
        <w:rPr>
          <w:color w:val="000000" w:themeColor="text1"/>
          <w:u w:color="000000" w:themeColor="text1"/>
        </w:rPr>
        <w:t xml:space="preserve">elivery of performance and payment bonds in the amounts required </w:t>
      </w:r>
      <w:r w:rsidR="008857F9">
        <w:rPr>
          <w:color w:val="000000" w:themeColor="text1"/>
          <w:u w:color="000000" w:themeColor="text1"/>
        </w:rPr>
        <w:t>by law</w:t>
      </w:r>
      <w:r w:rsidR="00031ECC" w:rsidRPr="005A617B">
        <w:rPr>
          <w:color w:val="000000" w:themeColor="text1"/>
          <w:u w:color="000000" w:themeColor="text1"/>
        </w:rPr>
        <w:t xml:space="preserve"> and in a form acceptable to the responsible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public entity for those components of the qualifying project that involve construction,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bonds, letters of credit, or other forms of security acceptable to the responsible public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 for other phases and components of the development of the qualifying project;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s</w:t>
      </w:r>
      <w:r w:rsidR="00031ECC" w:rsidRPr="005A617B">
        <w:rPr>
          <w:color w:val="000000" w:themeColor="text1"/>
          <w:u w:color="000000" w:themeColor="text1"/>
        </w:rPr>
        <w:t>ubmission of a policy or policies of public liability insurance, copies of which shall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be filed with the responsible public entity accompanied by proofs of coverage,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self</w:t>
      </w:r>
      <w:r w:rsidR="00B6792A">
        <w:rPr>
          <w:color w:val="000000" w:themeColor="text1"/>
          <w:u w:color="000000" w:themeColor="text1"/>
        </w:rPr>
        <w:noBreakHyphen/>
      </w:r>
      <w:r w:rsidR="00031ECC" w:rsidRPr="005A617B">
        <w:rPr>
          <w:color w:val="000000" w:themeColor="text1"/>
          <w:u w:color="000000" w:themeColor="text1"/>
        </w:rPr>
        <w:t>insurance, each in form and amount satisfactory to the responsible public entity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reasonably sufficient to ensure coverage of tort liability to the public and employees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to enable the continued operation of the qualifying project;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 xml:space="preserve"> process for monitoring the practices of the private entity by the responsible public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entity to ensure that the qualifying project is properly maintained;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t</w:t>
      </w:r>
      <w:r w:rsidR="00031ECC" w:rsidRPr="005A617B">
        <w:rPr>
          <w:color w:val="000000" w:themeColor="text1"/>
          <w:u w:color="000000" w:themeColor="text1"/>
        </w:rPr>
        <w:t>he filing of appropriate financial statements to the responsible public entity on a</w:t>
      </w:r>
      <w:r>
        <w:rPr>
          <w:color w:val="000000" w:themeColor="text1"/>
          <w:u w:color="000000" w:themeColor="text1"/>
        </w:rPr>
        <w:t xml:space="preserve"> </w:t>
      </w:r>
      <w:r w:rsidR="008857F9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eriodic basis; and</w:t>
      </w: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031ECC" w:rsidRPr="005A617B"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</w:r>
      <w:r w:rsidR="00A575D7">
        <w:rPr>
          <w:color w:val="000000" w:themeColor="text1"/>
          <w:u w:color="000000" w:themeColor="text1"/>
        </w:rPr>
        <w:t>p</w:t>
      </w:r>
      <w:r w:rsidR="00031ECC" w:rsidRPr="005A617B">
        <w:rPr>
          <w:color w:val="000000" w:themeColor="text1"/>
          <w:u w:color="000000" w:themeColor="text1"/>
        </w:rPr>
        <w:t>rovisions governing the rights and responsibilities of the responsible public entity</w:t>
      </w:r>
      <w:r>
        <w:rPr>
          <w:color w:val="000000" w:themeColor="text1"/>
          <w:u w:color="000000" w:themeColor="text1"/>
        </w:rPr>
        <w:t xml:space="preserve"> a</w:t>
      </w:r>
      <w:r w:rsidR="00031ECC" w:rsidRPr="005A617B">
        <w:rPr>
          <w:color w:val="000000" w:themeColor="text1"/>
          <w:u w:color="000000" w:themeColor="text1"/>
        </w:rPr>
        <w:t>nd the private entity in the event the comprehensive agreement is terminated or there is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 material default by the private entity, including conditions governing assumption of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duties and responsibilities of the private entity by the responsible public entity and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transfer or purchase of property or other interests of the private entity by the responsible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public entity, including provisions compliant with state constitutional limitations on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public debt.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 w:rsidRPr="005A617B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BA2706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comprehensive agreement may include such other terms and conditions that the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responsible public entity determines will serve the public purpose of this </w:t>
      </w:r>
      <w:r w:rsidR="000E5213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and to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which the private entity and the responsible public entity mutually agree, including,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without limitation, provisions regarding unavoidable delays and provisions where the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authority and duties of the private entity under this </w:t>
      </w:r>
      <w:r w:rsidR="000E5213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shall cease, and the qualifying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project is dedicated to the responsible public entity.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BA2706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Any changes in the terms of the comprehensive agreement, as may be agreed upon by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parties from time to time, shall be added to the comprehensive agreement by written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amendment.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B6792A" w:rsidRPr="005A617B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BA2706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comprehensive agreement may provide for the development of phases or segments</w:t>
      </w:r>
      <w:r w:rsidR="00BA2706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of the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BA2706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</w:t>
      </w:r>
      <w:r w:rsidR="008857F9">
        <w:rPr>
          <w:color w:val="000000" w:themeColor="text1"/>
          <w:u w:color="000000" w:themeColor="text1"/>
        </w:rPr>
        <w:t xml:space="preserve"> 6</w:t>
      </w:r>
      <w:r w:rsidR="00B6792A">
        <w:rPr>
          <w:color w:val="000000" w:themeColor="text1"/>
          <w:u w:color="000000" w:themeColor="text1"/>
        </w:rPr>
        <w:noBreakHyphen/>
      </w:r>
      <w:r w:rsidR="008857F9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8857F9">
        <w:rPr>
          <w:color w:val="000000" w:themeColor="text1"/>
          <w:u w:color="000000" w:themeColor="text1"/>
        </w:rPr>
        <w:t>350</w:t>
      </w:r>
      <w:r w:rsidR="00031ECC" w:rsidRPr="005A617B">
        <w:rPr>
          <w:color w:val="000000" w:themeColor="text1"/>
          <w:u w:color="000000" w:themeColor="text1"/>
        </w:rPr>
        <w:t>.</w:t>
      </w:r>
      <w:r w:rsidR="00031ECC"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In the event of a material default by the private entity, the responsible public entity may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terminate, with cause, the comprehensive agreement and exercise any other rights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remedies that may be available to it </w:t>
      </w:r>
      <w:r w:rsidR="00B6792A">
        <w:rPr>
          <w:color w:val="000000" w:themeColor="text1"/>
          <w:u w:color="000000" w:themeColor="text1"/>
        </w:rPr>
        <w:t>in law or in equity</w:t>
      </w:r>
      <w:r w:rsidR="00031ECC" w:rsidRPr="005A617B">
        <w:rPr>
          <w:color w:val="000000" w:themeColor="text1"/>
          <w:u w:color="000000" w:themeColor="text1"/>
        </w:rPr>
        <w:t xml:space="preserve"> including, but not limited to, claims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under the maintenance, performance, or payment bonds; other forms of security; or letters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of credit required by </w:t>
      </w:r>
      <w:r w:rsidR="00CD13B2">
        <w:rPr>
          <w:color w:val="000000" w:themeColor="text1"/>
          <w:u w:color="000000" w:themeColor="text1"/>
        </w:rPr>
        <w:t>Section 6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340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D7672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The responsible public entity may elect to assume the responsibilities and duties of the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private entity of the qualifying project, and in such case, it shall succeed to all of the right,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title, and interest in such qualifying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A575D7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D76723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The power of eminent domain shall not be delegated to any private entity with respect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to any project commenced or proposed pursuant to this </w:t>
      </w:r>
      <w:r w:rsidR="00CD13B2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>. Any responsible public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entity having the power of condemnation under state law may exercise such power of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condemnation to acquire the qualifying project in the event of a material default by the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private entity. Any person who has perfected a security interest in the qualifying project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may participate in the condemnation proceedings with the standing of a property owner.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lastRenderedPageBreak/>
        <w:tab/>
        <w:t>(</w:t>
      </w:r>
      <w:r w:rsidR="00B6792A">
        <w:rPr>
          <w:color w:val="000000" w:themeColor="text1"/>
          <w:u w:color="000000" w:themeColor="text1"/>
        </w:rPr>
        <w:t>D</w:t>
      </w:r>
      <w:r w:rsidRPr="005A617B">
        <w:rPr>
          <w:color w:val="000000" w:themeColor="text1"/>
          <w:u w:color="000000" w:themeColor="text1"/>
        </w:rPr>
        <w:t>)</w:t>
      </w:r>
      <w:r w:rsidR="00D76723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>In the event the responsible public entity elects to take over a qualifying project</w:t>
      </w:r>
      <w:r w:rsidR="00D76723">
        <w:rPr>
          <w:color w:val="000000" w:themeColor="text1"/>
          <w:u w:color="000000" w:themeColor="text1"/>
        </w:rPr>
        <w:t xml:space="preserve"> </w:t>
      </w:r>
      <w:r w:rsidR="00CD13B2">
        <w:rPr>
          <w:color w:val="000000" w:themeColor="text1"/>
          <w:u w:color="000000" w:themeColor="text1"/>
        </w:rPr>
        <w:t>pursuant to subsection (</w:t>
      </w:r>
      <w:r w:rsidR="00B6792A">
        <w:rPr>
          <w:color w:val="000000" w:themeColor="text1"/>
          <w:u w:color="000000" w:themeColor="text1"/>
        </w:rPr>
        <w:t>B</w:t>
      </w:r>
      <w:r w:rsidR="00CD13B2">
        <w:rPr>
          <w:color w:val="000000" w:themeColor="text1"/>
          <w:u w:color="000000" w:themeColor="text1"/>
        </w:rPr>
        <w:t>),</w:t>
      </w:r>
      <w:r w:rsidRPr="005A617B">
        <w:rPr>
          <w:color w:val="000000" w:themeColor="text1"/>
          <w:u w:color="000000" w:themeColor="text1"/>
        </w:rPr>
        <w:t xml:space="preserve"> the responsible public entity may develop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 qualifying project, impose user fees, and impose and collect lease payments for the use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thereof.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672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CD13B2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360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 xml:space="preserve">All power or authority granted by this </w:t>
      </w:r>
      <w:r w:rsidR="00CD13B2">
        <w:rPr>
          <w:color w:val="000000" w:themeColor="text1"/>
          <w:u w:color="000000" w:themeColor="text1"/>
        </w:rPr>
        <w:t>article</w:t>
      </w:r>
      <w:r w:rsidR="00031ECC" w:rsidRPr="005A617B">
        <w:rPr>
          <w:color w:val="000000" w:themeColor="text1"/>
          <w:u w:color="000000" w:themeColor="text1"/>
        </w:rPr>
        <w:t xml:space="preserve"> to public entities shall be in addition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supplemental to, and not in substitution for, the powers conferred by any other general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special law. The limitations imposed by this </w:t>
      </w:r>
      <w:r w:rsidR="00CD13B2">
        <w:rPr>
          <w:color w:val="000000" w:themeColor="text1"/>
          <w:u w:color="000000" w:themeColor="text1"/>
        </w:rPr>
        <w:t>article</w:t>
      </w:r>
      <w:r w:rsidR="00031ECC" w:rsidRPr="005A617B">
        <w:rPr>
          <w:color w:val="000000" w:themeColor="text1"/>
          <w:u w:color="000000" w:themeColor="text1"/>
        </w:rPr>
        <w:t xml:space="preserve"> shall not affect the powers conferred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by any other general, special, or local law and shall apply only to the extent that a public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entity elects to proceed under this </w:t>
      </w:r>
      <w:r w:rsidR="000E5213">
        <w:rPr>
          <w:color w:val="000000" w:themeColor="text1"/>
          <w:u w:color="000000" w:themeColor="text1"/>
        </w:rPr>
        <w:t>article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672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CD13B2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370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 xml:space="preserve">Nothing in this </w:t>
      </w:r>
      <w:r w:rsidR="00CD13B2">
        <w:rPr>
          <w:color w:val="000000" w:themeColor="text1"/>
          <w:u w:color="000000" w:themeColor="text1"/>
        </w:rPr>
        <w:t>article</w:t>
      </w:r>
      <w:r w:rsidR="00031ECC" w:rsidRPr="005A617B">
        <w:rPr>
          <w:color w:val="000000" w:themeColor="text1"/>
          <w:u w:color="000000" w:themeColor="text1"/>
        </w:rPr>
        <w:t xml:space="preserve"> shall be construed as or deemed a waiver of the sovereign or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official immunity of any responsible public entity or any officer or employee thereof with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respect to the participation in, or approval of, all or any part of the qualifying project or its</w:t>
      </w:r>
      <w:r>
        <w:rPr>
          <w:color w:val="000000" w:themeColor="text1"/>
          <w:u w:color="000000" w:themeColor="text1"/>
        </w:rPr>
        <w:t xml:space="preserve"> </w:t>
      </w:r>
      <w:r w:rsidR="004C7E93">
        <w:rPr>
          <w:color w:val="000000" w:themeColor="text1"/>
          <w:u w:color="000000" w:themeColor="text1"/>
        </w:rPr>
        <w:t>operation</w:t>
      </w:r>
      <w:r w:rsidR="00031ECC" w:rsidRPr="005A617B">
        <w:rPr>
          <w:color w:val="000000" w:themeColor="text1"/>
          <w:u w:color="000000" w:themeColor="text1"/>
        </w:rPr>
        <w:t xml:space="preserve"> including, but not limited to, interconnection of the qualifying project with any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other infrastructure or project.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672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CD13B2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380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Any law enforcement officers of the public entity shall have the same powers and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jurisdiction within the portion of such qualifying project as they have in their respective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areas of jurisdiction, and such law enforcement officers shall have access to the qualifying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project at any time for the purpose of exercising such powers and jurisdiction.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CC" w:rsidRPr="005A617B" w:rsidRDefault="00D76723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Section </w:t>
      </w:r>
      <w:r w:rsidR="00CD13B2">
        <w:rPr>
          <w:color w:val="000000" w:themeColor="text1"/>
          <w:u w:color="000000" w:themeColor="text1"/>
        </w:rPr>
        <w:t>6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</w:t>
      </w:r>
      <w:r w:rsidR="00B6792A">
        <w:rPr>
          <w:color w:val="000000" w:themeColor="text1"/>
          <w:u w:color="000000" w:themeColor="text1"/>
        </w:rPr>
        <w:noBreakHyphen/>
      </w:r>
      <w:r w:rsidR="00CD13B2">
        <w:rPr>
          <w:color w:val="000000" w:themeColor="text1"/>
          <w:u w:color="000000" w:themeColor="text1"/>
        </w:rPr>
        <w:t>390</w:t>
      </w:r>
      <w:r w:rsidR="00031ECC" w:rsidRPr="005A61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(</w:t>
      </w:r>
      <w:r w:rsidR="00B6792A">
        <w:rPr>
          <w:color w:val="000000" w:themeColor="text1"/>
          <w:u w:color="000000" w:themeColor="text1"/>
        </w:rPr>
        <w:t>A</w:t>
      </w:r>
      <w:r w:rsidR="00031ECC" w:rsidRPr="005A617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Responsible public entities that proceed with procurement pursuant to competitive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>sealed bidding, or any other purchasing options available</w:t>
      </w:r>
      <w:r>
        <w:rPr>
          <w:color w:val="000000" w:themeColor="text1"/>
          <w:u w:color="000000" w:themeColor="text1"/>
        </w:rPr>
        <w:t xml:space="preserve"> </w:t>
      </w:r>
      <w:r w:rsidR="00031ECC" w:rsidRPr="005A617B">
        <w:rPr>
          <w:color w:val="000000" w:themeColor="text1"/>
          <w:u w:color="000000" w:themeColor="text1"/>
        </w:rPr>
        <w:t xml:space="preserve">to them under current law, shall not be required to comply with this </w:t>
      </w:r>
      <w:r w:rsidR="00CD13B2">
        <w:rPr>
          <w:color w:val="000000" w:themeColor="text1"/>
          <w:u w:color="000000" w:themeColor="text1"/>
        </w:rPr>
        <w:t>article</w:t>
      </w:r>
      <w:r w:rsidR="00031ECC" w:rsidRPr="005A617B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B6792A">
        <w:rPr>
          <w:color w:val="000000" w:themeColor="text1"/>
          <w:u w:color="000000" w:themeColor="text1"/>
        </w:rPr>
        <w:t>B</w:t>
      </w:r>
      <w:r w:rsidRPr="005A617B">
        <w:rPr>
          <w:color w:val="000000" w:themeColor="text1"/>
          <w:u w:color="000000" w:themeColor="text1"/>
        </w:rPr>
        <w:t>)</w:t>
      </w:r>
      <w:r w:rsidR="00D76723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 xml:space="preserve">Nothing in this </w:t>
      </w:r>
      <w:r w:rsidR="00CD13B2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shall apply to or affect the</w:t>
      </w:r>
      <w:r w:rsidR="00CD13B2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>Department of Transportation</w:t>
      </w:r>
      <w:r w:rsidR="00CD13B2">
        <w:rPr>
          <w:color w:val="000000" w:themeColor="text1"/>
          <w:u w:color="000000" w:themeColor="text1"/>
        </w:rPr>
        <w:t>.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17B">
        <w:rPr>
          <w:color w:val="000000" w:themeColor="text1"/>
          <w:u w:color="000000" w:themeColor="text1"/>
        </w:rPr>
        <w:tab/>
        <w:t>(</w:t>
      </w:r>
      <w:r w:rsidR="00B6792A">
        <w:rPr>
          <w:color w:val="000000" w:themeColor="text1"/>
          <w:u w:color="000000" w:themeColor="text1"/>
        </w:rPr>
        <w:t>C</w:t>
      </w:r>
      <w:r w:rsidRPr="005A617B">
        <w:rPr>
          <w:color w:val="000000" w:themeColor="text1"/>
          <w:u w:color="000000" w:themeColor="text1"/>
        </w:rPr>
        <w:t>)</w:t>
      </w:r>
      <w:r w:rsidR="00D76723">
        <w:rPr>
          <w:color w:val="000000" w:themeColor="text1"/>
          <w:u w:color="000000" w:themeColor="text1"/>
        </w:rPr>
        <w:tab/>
      </w:r>
      <w:r w:rsidRPr="005A617B">
        <w:rPr>
          <w:color w:val="000000" w:themeColor="text1"/>
          <w:u w:color="000000" w:themeColor="text1"/>
        </w:rPr>
        <w:t xml:space="preserve">Nothing in this </w:t>
      </w:r>
      <w:r w:rsidR="00CD13B2">
        <w:rPr>
          <w:color w:val="000000" w:themeColor="text1"/>
          <w:u w:color="000000" w:themeColor="text1"/>
        </w:rPr>
        <w:t>article</w:t>
      </w:r>
      <w:r w:rsidRPr="005A617B">
        <w:rPr>
          <w:color w:val="000000" w:themeColor="text1"/>
          <w:u w:color="000000" w:themeColor="text1"/>
        </w:rPr>
        <w:t xml:space="preserve"> shall abrogate the obligations of a responsible public entity or</w:t>
      </w:r>
      <w:r w:rsidR="00D76723">
        <w:rPr>
          <w:color w:val="000000" w:themeColor="text1"/>
          <w:u w:color="000000" w:themeColor="text1"/>
        </w:rPr>
        <w:t xml:space="preserve"> </w:t>
      </w:r>
      <w:r w:rsidRPr="005A617B">
        <w:rPr>
          <w:color w:val="000000" w:themeColor="text1"/>
          <w:u w:color="000000" w:themeColor="text1"/>
        </w:rPr>
        <w:t xml:space="preserve">private entity to comply with the public meetings requirement or to disclose public information in accordance with </w:t>
      </w:r>
      <w:r w:rsidR="00CD13B2">
        <w:rPr>
          <w:color w:val="000000" w:themeColor="text1"/>
          <w:u w:color="000000" w:themeColor="text1"/>
        </w:rPr>
        <w:t>the Freedom of Information Act</w:t>
      </w:r>
      <w:r w:rsidRPr="005A617B">
        <w:rPr>
          <w:color w:val="000000" w:themeColor="text1"/>
          <w:u w:color="000000" w:themeColor="text1"/>
        </w:rPr>
        <w:t>.”</w:t>
      </w:r>
    </w:p>
    <w:p w:rsidR="00031ECC" w:rsidRPr="005A617B" w:rsidRDefault="00031ECC" w:rsidP="00031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0FE" w:rsidRPr="00D76723" w:rsidRDefault="00CD13B2" w:rsidP="00D76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="00031ECC" w:rsidRPr="005A617B">
        <w:rPr>
          <w:color w:val="000000" w:themeColor="text1"/>
          <w:u w:color="000000" w:themeColor="text1"/>
        </w:rPr>
        <w:t>.</w:t>
      </w:r>
      <w:r w:rsidR="00D76723">
        <w:rPr>
          <w:color w:val="000000" w:themeColor="text1"/>
          <w:u w:color="000000" w:themeColor="text1"/>
        </w:rPr>
        <w:tab/>
      </w:r>
      <w:r w:rsidR="00031ECC" w:rsidRPr="005A617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his act takes effect upon approval by the Governor.</w:t>
      </w:r>
    </w:p>
    <w:p w:rsidR="00BC218F" w:rsidRDefault="00B679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69AD" w:rsidRDefault="003E69AD" w:rsidP="003E69AD">
      <w:pPr>
        <w:suppressAutoHyphens/>
      </w:pPr>
    </w:p>
    <w:sectPr w:rsidR="003E69AD" w:rsidSect="003E69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5D7" w:rsidRDefault="00A575D7" w:rsidP="009F0C77">
      <w:r>
        <w:separator/>
      </w:r>
    </w:p>
  </w:endnote>
  <w:endnote w:type="continuationSeparator" w:id="0">
    <w:p w:rsidR="00A575D7" w:rsidRDefault="00A575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72A821-4288-4A5A-A03F-3614030CCF1E}"/>
    <w:embedBold r:id="rId2" w:fontKey="{4F4D95DF-13E9-42A0-9728-1B66431FBC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252E802-4B6E-4E8D-8A13-7AC88EBA0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F4DD6C-7EB9-4082-8656-0E135A1713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18F" w:rsidRPr="003E69AD" w:rsidRDefault="003E69AD" w:rsidP="003E69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5D7" w:rsidRDefault="00A575D7" w:rsidP="009F0C77">
      <w:r>
        <w:separator/>
      </w:r>
    </w:p>
  </w:footnote>
  <w:footnote w:type="continuationSeparator" w:id="0">
    <w:p w:rsidR="00A575D7" w:rsidRDefault="00A575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7DG21"/>
    <w:docVar w:name="CoverBillType" w:val="b"/>
    <w:docVar w:name="DocPath" w:val="L:\Council\bills\NBD\11107DG21.DOCX"/>
    <w:docVar w:name="dvBillNumber" w:val="355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730FE"/>
    <w:rsid w:val="00011869"/>
    <w:rsid w:val="00015CD6"/>
    <w:rsid w:val="00031ECC"/>
    <w:rsid w:val="000E0100"/>
    <w:rsid w:val="000E1785"/>
    <w:rsid w:val="000E5213"/>
    <w:rsid w:val="000F40FA"/>
    <w:rsid w:val="001035F1"/>
    <w:rsid w:val="0010776B"/>
    <w:rsid w:val="00133E66"/>
    <w:rsid w:val="0013478E"/>
    <w:rsid w:val="001435A3"/>
    <w:rsid w:val="00146ED3"/>
    <w:rsid w:val="00151044"/>
    <w:rsid w:val="001D08F2"/>
    <w:rsid w:val="001D3A58"/>
    <w:rsid w:val="001D525B"/>
    <w:rsid w:val="001D7F4F"/>
    <w:rsid w:val="001F7E93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7ECC"/>
    <w:rsid w:val="00325348"/>
    <w:rsid w:val="0032732C"/>
    <w:rsid w:val="00336AD0"/>
    <w:rsid w:val="003568F5"/>
    <w:rsid w:val="0037079A"/>
    <w:rsid w:val="003C4DAB"/>
    <w:rsid w:val="003D01E8"/>
    <w:rsid w:val="003E5288"/>
    <w:rsid w:val="003E69AD"/>
    <w:rsid w:val="003F6D79"/>
    <w:rsid w:val="0041760A"/>
    <w:rsid w:val="00417C01"/>
    <w:rsid w:val="004256FF"/>
    <w:rsid w:val="004403BD"/>
    <w:rsid w:val="00461441"/>
    <w:rsid w:val="004809EE"/>
    <w:rsid w:val="004C7E93"/>
    <w:rsid w:val="004E7D54"/>
    <w:rsid w:val="004F3E20"/>
    <w:rsid w:val="0050159C"/>
    <w:rsid w:val="005273C6"/>
    <w:rsid w:val="00530A69"/>
    <w:rsid w:val="00545593"/>
    <w:rsid w:val="00556EBF"/>
    <w:rsid w:val="005730FE"/>
    <w:rsid w:val="00577C6C"/>
    <w:rsid w:val="00592C49"/>
    <w:rsid w:val="005A62FE"/>
    <w:rsid w:val="005C2FE2"/>
    <w:rsid w:val="005E2BC9"/>
    <w:rsid w:val="005F5576"/>
    <w:rsid w:val="00605102"/>
    <w:rsid w:val="006060B3"/>
    <w:rsid w:val="006215AA"/>
    <w:rsid w:val="006913C9"/>
    <w:rsid w:val="0069470D"/>
    <w:rsid w:val="006D58AA"/>
    <w:rsid w:val="00734F00"/>
    <w:rsid w:val="00736959"/>
    <w:rsid w:val="007737A0"/>
    <w:rsid w:val="007A70AE"/>
    <w:rsid w:val="007C4BB7"/>
    <w:rsid w:val="008362E8"/>
    <w:rsid w:val="0085786E"/>
    <w:rsid w:val="008857F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5D7"/>
    <w:rsid w:val="00A64E80"/>
    <w:rsid w:val="00A72BCD"/>
    <w:rsid w:val="00A741D9"/>
    <w:rsid w:val="00A833AB"/>
    <w:rsid w:val="00A84027"/>
    <w:rsid w:val="00A9741D"/>
    <w:rsid w:val="00AC34A2"/>
    <w:rsid w:val="00AD1C9A"/>
    <w:rsid w:val="00AD3772"/>
    <w:rsid w:val="00AD4B17"/>
    <w:rsid w:val="00B07970"/>
    <w:rsid w:val="00B412D4"/>
    <w:rsid w:val="00B64FFF"/>
    <w:rsid w:val="00B6792A"/>
    <w:rsid w:val="00BA2706"/>
    <w:rsid w:val="00BC218F"/>
    <w:rsid w:val="00BE3C22"/>
    <w:rsid w:val="00BE69A6"/>
    <w:rsid w:val="00C0345E"/>
    <w:rsid w:val="00C1512A"/>
    <w:rsid w:val="00C21ABE"/>
    <w:rsid w:val="00C31C95"/>
    <w:rsid w:val="00C3483A"/>
    <w:rsid w:val="00C74E9D"/>
    <w:rsid w:val="00C826DD"/>
    <w:rsid w:val="00C82FD3"/>
    <w:rsid w:val="00C92819"/>
    <w:rsid w:val="00CC51AF"/>
    <w:rsid w:val="00CC6B7B"/>
    <w:rsid w:val="00CD13B2"/>
    <w:rsid w:val="00CD2089"/>
    <w:rsid w:val="00D73A67"/>
    <w:rsid w:val="00D7526F"/>
    <w:rsid w:val="00D76723"/>
    <w:rsid w:val="00D970A9"/>
    <w:rsid w:val="00DF3845"/>
    <w:rsid w:val="00E101B4"/>
    <w:rsid w:val="00E41911"/>
    <w:rsid w:val="00E44B57"/>
    <w:rsid w:val="00E92EEF"/>
    <w:rsid w:val="00EB16F6"/>
    <w:rsid w:val="00ED2A6D"/>
    <w:rsid w:val="00EF2368"/>
    <w:rsid w:val="00F24442"/>
    <w:rsid w:val="00F50AE3"/>
    <w:rsid w:val="00F52359"/>
    <w:rsid w:val="00F655B7"/>
    <w:rsid w:val="00F656BA"/>
    <w:rsid w:val="00F67CF1"/>
    <w:rsid w:val="00F728AA"/>
    <w:rsid w:val="00F840F0"/>
    <w:rsid w:val="00FB0D0D"/>
    <w:rsid w:val="00FB43B4"/>
    <w:rsid w:val="00FB6B0B"/>
    <w:rsid w:val="00FD04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C6098B-A37E-4E3E-95C3-CAF9101CE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A47C3-6DFF-48B3-83AE-F5C4DA409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5943</Words>
  <Characters>32415</Characters>
  <Application>Microsoft Office Word</Application>
  <DocSecurity>0</DocSecurity>
  <Lines>718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3559 Text of Previous Version (Dec. 16, 2020) - South Carolina Legislature Online</dc:title>
  <dc:creator>Niki Downey</dc:creator>
  <cp:lastModifiedBy>S Wilson</cp:lastModifiedBy>
  <cp:revision>2</cp:revision>
  <cp:lastPrinted>2020-12-16T14:31:00Z</cp:lastPrinted>
  <dcterms:created xsi:type="dcterms:W3CDTF">2020-12-16T21:26:00Z</dcterms:created>
  <dcterms:modified xsi:type="dcterms:W3CDTF">2020-12-16T21:26:00Z</dcterms:modified>
</cp:coreProperties>
</file>