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30A" w:rsidRP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E2" w:rsidRDefault="00452FE2" w:rsidP="0060030A">
      <w:pPr>
        <w:tabs>
          <w:tab w:val="right" w:pos="5933"/>
        </w:tabs>
        <w:suppressAutoHyphens/>
      </w:pPr>
      <w:r>
        <w:t>AS PASSED BY THE SENATE</w:t>
      </w:r>
    </w:p>
    <w:p w:rsidR="00452FE2" w:rsidRDefault="00452FE2" w:rsidP="0060030A">
      <w:pPr>
        <w:tabs>
          <w:tab w:val="right" w:pos="5933"/>
        </w:tabs>
        <w:suppressAutoHyphens/>
      </w:pPr>
      <w:r>
        <w:t>February 24, 2021</w:t>
      </w:r>
    </w:p>
    <w:p w:rsidR="00452FE2" w:rsidRDefault="00452FE2" w:rsidP="0060030A">
      <w:pPr>
        <w:tabs>
          <w:tab w:val="right" w:pos="5933"/>
        </w:tabs>
        <w:suppressAutoHyphens/>
      </w:pPr>
    </w:p>
    <w:p w:rsidR="0060030A" w:rsidRPr="0060030A" w:rsidRDefault="0060030A" w:rsidP="0060030A">
      <w:pPr>
        <w:tabs>
          <w:tab w:val="right" w:pos="5933"/>
        </w:tabs>
        <w:suppressAutoHyphens/>
      </w:pPr>
      <w:r>
        <w:tab/>
      </w:r>
      <w:r>
        <w:rPr>
          <w:b/>
          <w:sz w:val="36"/>
        </w:rPr>
        <w:t>H. 3584</w:t>
      </w:r>
    </w:p>
    <w:p w:rsid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1802">
        <w:t>Reps. Sandifer and Whitmire</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AE1111" w:rsidRPr="00AE1111" w:rsidRDefault="00574396" w:rsidP="00461AA0">
      <w:pPr>
        <w:tabs>
          <w:tab w:val="right" w:pos="5933"/>
        </w:tabs>
        <w:suppressAutoHyphens/>
        <w:jc w:val="left"/>
      </w:pPr>
      <w:r>
        <w:t>L. Printed 2/24</w:t>
      </w:r>
      <w:r w:rsidR="00AE1111" w:rsidRPr="00AE1111">
        <w:t>/21--S.</w:t>
      </w:r>
      <w:r w:rsidR="00461AA0">
        <w:tab/>
        <w:t>[SEC 2/25/21 11:59 AM]</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AE1111">
        <w:t>Read the first time February 3, 2021.</w:t>
      </w:r>
    </w:p>
    <w:p w:rsidR="00AE1111" w:rsidRP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30A" w:rsidSect="00600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E7E" w:rsidRDefault="00C24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End w:id="1"/>
    </w:p>
    <w:p w:rsidR="0010776B"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4132"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Pr="00DD3E4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members to be appointed by the Governor upon the recommendation of a majority of the </w:t>
      </w:r>
      <w:r w:rsidRPr="00333925">
        <w:rPr>
          <w:color w:val="000000" w:themeColor="text1"/>
          <w:u w:val="single"/>
        </w:rPr>
        <w:t>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 xml:space="preserve">. </w:t>
      </w:r>
      <w:r>
        <w:rPr>
          <w:color w:val="000000" w:themeColor="text1"/>
          <w:u w:val="single"/>
        </w:rPr>
        <w:t>Of these members,</w:t>
      </w:r>
      <w:r w:rsidRPr="008239C0">
        <w:rPr>
          <w:color w:val="000000" w:themeColor="text1"/>
          <w:u w:val="single"/>
        </w:rPr>
        <w:t xml:space="preserve"> at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r>
      <w:r>
        <w:rPr>
          <w:color w:val="000000" w:themeColor="text1"/>
          <w:u w:color="000000" w:themeColor="text1"/>
        </w:rPr>
        <w:tab/>
        <w:t>(b)</w:t>
      </w:r>
      <w:r>
        <w:rPr>
          <w:color w:val="000000" w:themeColor="text1"/>
          <w:u w:val="single"/>
        </w:rPr>
        <w:t>(1)</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 xml:space="preserve">each resident member of the Oconee County </w:t>
      </w:r>
      <w:r>
        <w:rPr>
          <w:color w:val="000000" w:themeColor="text1"/>
          <w:u w:val="single"/>
        </w:rPr>
        <w:lastRenderedPageBreak/>
        <w:t>Legislative Delegation shall nominate one additional member from the county at-large.</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9C0">
        <w:rPr>
          <w:color w:val="000000" w:themeColor="text1"/>
        </w:rPr>
        <w:tab/>
      </w:r>
      <w:r w:rsidRPr="008239C0">
        <w:rPr>
          <w:color w:val="000000" w:themeColor="text1"/>
        </w:rPr>
        <w:tab/>
      </w:r>
      <w:r w:rsidRPr="008239C0">
        <w:rPr>
          <w:color w:val="000000" w:themeColor="text1"/>
        </w:rPr>
        <w:tab/>
      </w:r>
      <w:r>
        <w:rPr>
          <w:color w:val="000000" w:themeColor="text1"/>
          <w:u w:val="single"/>
        </w:rPr>
        <w:t>(2)</w:t>
      </w:r>
      <w:r w:rsidRPr="008239C0">
        <w:rPr>
          <w:color w:val="000000" w:themeColor="text1"/>
        </w:rPr>
        <w:tab/>
      </w:r>
      <w:r>
        <w:rPr>
          <w:color w:val="000000" w:themeColor="text1"/>
          <w:u w:val="single"/>
        </w:rPr>
        <w:t xml:space="preserve">Upon the nomination of a person to serve on the </w:t>
      </w:r>
      <w:r w:rsidRPr="008239C0">
        <w:rPr>
          <w:color w:val="000000" w:themeColor="text1"/>
          <w:u w:val="single"/>
        </w:rPr>
        <w:t xml:space="preserve">Oconee County Board of </w:t>
      </w:r>
      <w:r>
        <w:rPr>
          <w:color w:val="000000" w:themeColor="text1"/>
          <w:u w:val="single"/>
        </w:rPr>
        <w:t>Assessment</w:t>
      </w:r>
      <w:r w:rsidRPr="008239C0">
        <w:rPr>
          <w:color w:val="000000" w:themeColor="text1"/>
          <w:u w:val="single"/>
        </w:rPr>
        <w:t xml:space="preserve"> Appeals</w:t>
      </w:r>
      <w:r>
        <w:rPr>
          <w:color w:val="000000" w:themeColor="text1"/>
          <w:u w:val="single"/>
        </w:rPr>
        <w:t xml:space="preserve">, the </w:t>
      </w:r>
      <w:r w:rsidRPr="006473E5">
        <w:rPr>
          <w:u w:val="single"/>
        </w:rPr>
        <w:t xml:space="preserve">Oconee County </w:t>
      </w:r>
      <w:r w:rsidR="00574396" w:rsidRPr="006473E5">
        <w:rPr>
          <w:u w:val="single"/>
        </w:rPr>
        <w:t xml:space="preserve">Legislative Delegation shall recommend the </w:t>
      </w:r>
      <w:r>
        <w:rPr>
          <w:color w:val="000000" w:themeColor="text1"/>
          <w:u w:val="single"/>
        </w:rPr>
        <w:t xml:space="preserve">nominee to the </w:t>
      </w:r>
      <w:r w:rsidR="00C33573">
        <w:rPr>
          <w:color w:val="000000" w:themeColor="text1"/>
          <w:u w:val="single"/>
        </w:rPr>
        <w:t>G</w:t>
      </w:r>
      <w:r>
        <w:rPr>
          <w:color w:val="000000" w:themeColor="text1"/>
          <w:u w:val="single"/>
        </w:rPr>
        <w:t>overnor.</w:t>
      </w:r>
      <w:r w:rsidRPr="008239C0">
        <w:rPr>
          <w:color w:val="000000" w:themeColor="text1"/>
        </w:rPr>
        <w:t xml:space="preserve"> </w:t>
      </w:r>
      <w:r w:rsidRPr="008239C0">
        <w:rPr>
          <w:strike/>
          <w:color w:val="000000" w:themeColor="text1"/>
        </w:rPr>
        <w:t>A</w:t>
      </w:r>
      <w:r w:rsidRPr="008239C0">
        <w:rPr>
          <w:strike/>
          <w:color w:val="000000" w:themeColor="text1"/>
          <w:u w:color="000000" w:themeColor="text1"/>
        </w:rPr>
        <w:t>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Members of the Oconee County Board of Assessment Appeals as of the effective date of this act shall continue to serve until their successors are appointed and qualify pursuant to SECTION 1 of this act.</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37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EB9" w:rsidRDefault="00513EB9" w:rsidP="00513EB9">
      <w:pPr>
        <w:suppressAutoHyphens/>
      </w:pPr>
    </w:p>
    <w:sectPr w:rsidR="00513EB9" w:rsidSect="00600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30A" w:rsidRDefault="0060030A" w:rsidP="009F0C77">
      <w:r>
        <w:separator/>
      </w:r>
    </w:p>
  </w:endnote>
  <w:endnote w:type="continuationSeparator" w:id="0">
    <w:p w:rsidR="0060030A" w:rsidRDefault="00600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5E571AD-3B62-46F1-9F56-5121EAE8C096}"/>
    <w:embedBold r:id="rId2" w:fontKey="{2556FB71-9C06-4C3F-B957-9073CE637071}"/>
  </w:font>
  <w:font w:name="Calibri">
    <w:panose1 w:val="020F0502020204030204"/>
    <w:charset w:val="00"/>
    <w:family w:val="swiss"/>
    <w:pitch w:val="variable"/>
    <w:sig w:usb0="E0002AFF" w:usb1="4000ACFF" w:usb2="00000001" w:usb3="00000000" w:csb0="000001FF" w:csb1="00000000"/>
    <w:embedRegular r:id="rId3" w:fontKey="{0CF6A3AC-3C43-495F-8B7D-041265150ECA}"/>
  </w:font>
  <w:font w:name="Segoe UI">
    <w:panose1 w:val="020B0502040204020203"/>
    <w:charset w:val="00"/>
    <w:family w:val="swiss"/>
    <w:pitch w:val="variable"/>
    <w:sig w:usb0="E4002EFF" w:usb1="C000E47F" w:usb2="00000009" w:usb3="00000000" w:csb0="000001FF" w:csb1="00000000"/>
    <w:embedRegular r:id="rId4" w:fontKey="{6A571C4B-0643-49BE-95DC-E4102E499733}"/>
  </w:font>
  <w:font w:name="Cambria">
    <w:panose1 w:val="02040503050406030204"/>
    <w:charset w:val="00"/>
    <w:family w:val="roman"/>
    <w:pitch w:val="variable"/>
    <w:sig w:usb0="A00002EF" w:usb1="4000004B" w:usb2="00000000" w:usb3="00000000" w:csb0="0000019F" w:csb1="00000000"/>
    <w:embedRegular r:id="rId5" w:fontKey="{B8B0C9F3-2DE0-4161-BB69-D984AD74E0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fldChar w:fldCharType="begin"/>
    </w:r>
    <w:r>
      <w:instrText xml:space="preserve"> PAGE  \* MERGEFORMAT </w:instrText>
    </w:r>
    <w:r>
      <w:fldChar w:fldCharType="separate"/>
    </w:r>
    <w:r w:rsidR="00461AA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sidR="00513E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30A" w:rsidRDefault="0060030A" w:rsidP="009F0C77">
      <w:r>
        <w:separator/>
      </w:r>
    </w:p>
  </w:footnote>
  <w:footnote w:type="continuationSeparator" w:id="0">
    <w:p w:rsidR="0060030A" w:rsidRDefault="00600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0ZW21"/>
    <w:docVar w:name="CoverBillType" w:val="b"/>
    <w:docVar w:name="DocPath" w:val="L:\Council\bills\CC\15960ZW21.DOCX"/>
    <w:docVar w:name="dvBillNumber" w:val="3584"/>
    <w:docVar w:name="dvBillNumberPrefix" w:val="H. "/>
    <w:docVar w:name="dvOriginalBody" w:val="House"/>
    <w:docVar w:name="dvSteno" w:val="CC"/>
    <w:docVar w:name="NameofBody" w:val="h"/>
    <w:docVar w:name="vGroup2" w:val="Council"/>
  </w:docVars>
  <w:rsids>
    <w:rsidRoot w:val="00593FD6"/>
    <w:rsid w:val="00011869"/>
    <w:rsid w:val="00015CD6"/>
    <w:rsid w:val="00047EEE"/>
    <w:rsid w:val="000837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FE2"/>
    <w:rsid w:val="0045667F"/>
    <w:rsid w:val="00461441"/>
    <w:rsid w:val="00461AA0"/>
    <w:rsid w:val="004809EE"/>
    <w:rsid w:val="00492A8E"/>
    <w:rsid w:val="004A02CB"/>
    <w:rsid w:val="004E7D54"/>
    <w:rsid w:val="00513EB9"/>
    <w:rsid w:val="005273C6"/>
    <w:rsid w:val="00530A69"/>
    <w:rsid w:val="00545593"/>
    <w:rsid w:val="00556EBF"/>
    <w:rsid w:val="00574396"/>
    <w:rsid w:val="00577C6C"/>
    <w:rsid w:val="00593FD6"/>
    <w:rsid w:val="005A62FE"/>
    <w:rsid w:val="005C2FE2"/>
    <w:rsid w:val="005E2BC9"/>
    <w:rsid w:val="0060030A"/>
    <w:rsid w:val="00605102"/>
    <w:rsid w:val="006215AA"/>
    <w:rsid w:val="006473E5"/>
    <w:rsid w:val="006824AB"/>
    <w:rsid w:val="006913C9"/>
    <w:rsid w:val="0069470D"/>
    <w:rsid w:val="006D58AA"/>
    <w:rsid w:val="00734F00"/>
    <w:rsid w:val="00736959"/>
    <w:rsid w:val="007A70AE"/>
    <w:rsid w:val="008362E8"/>
    <w:rsid w:val="0085786E"/>
    <w:rsid w:val="008A1768"/>
    <w:rsid w:val="008A489F"/>
    <w:rsid w:val="008A6A0E"/>
    <w:rsid w:val="008F0F33"/>
    <w:rsid w:val="008F4429"/>
    <w:rsid w:val="0094021A"/>
    <w:rsid w:val="009B44AF"/>
    <w:rsid w:val="009C6A0B"/>
    <w:rsid w:val="009F0C77"/>
    <w:rsid w:val="009F4DD1"/>
    <w:rsid w:val="00A02543"/>
    <w:rsid w:val="00A047AC"/>
    <w:rsid w:val="00A41684"/>
    <w:rsid w:val="00A64E80"/>
    <w:rsid w:val="00A72BCD"/>
    <w:rsid w:val="00A741D9"/>
    <w:rsid w:val="00A833AB"/>
    <w:rsid w:val="00A9741D"/>
    <w:rsid w:val="00AC34A2"/>
    <w:rsid w:val="00AD1C9A"/>
    <w:rsid w:val="00AD4B17"/>
    <w:rsid w:val="00AE1111"/>
    <w:rsid w:val="00B412D4"/>
    <w:rsid w:val="00B64FFF"/>
    <w:rsid w:val="00BE3C22"/>
    <w:rsid w:val="00BE4132"/>
    <w:rsid w:val="00C0345E"/>
    <w:rsid w:val="00C21ABE"/>
    <w:rsid w:val="00C24E7E"/>
    <w:rsid w:val="00C31C95"/>
    <w:rsid w:val="00C33573"/>
    <w:rsid w:val="00C3483A"/>
    <w:rsid w:val="00C66AB3"/>
    <w:rsid w:val="00C74E9D"/>
    <w:rsid w:val="00C826DD"/>
    <w:rsid w:val="00C82FD3"/>
    <w:rsid w:val="00C92819"/>
    <w:rsid w:val="00CC6B7B"/>
    <w:rsid w:val="00CD2089"/>
    <w:rsid w:val="00CF260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AC9F-6DFA-44DE-93B8-AAC27054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35E08-6D27-4D2E-81D3-C42D89BD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2529</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2021-2022 Bill 3584: Subject not yet available - South Carolina Legislature Online</vt:lpstr>
    </vt:vector>
  </TitlesOfParts>
  <Company>LPITS</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3584 Text of Previous Version (Feb. 25, 2021) - South Carolina Legislature Online</dc:title>
  <dc:creator>Chris Charlton</dc:creator>
  <cp:lastModifiedBy>Danny Crook</cp:lastModifiedBy>
  <cp:revision>2</cp:revision>
  <cp:lastPrinted>2021-02-25T00:08:00Z</cp:lastPrinted>
  <dcterms:created xsi:type="dcterms:W3CDTF">2021-02-25T16:59:00Z</dcterms:created>
  <dcterms:modified xsi:type="dcterms:W3CDTF">2021-02-25T16:59:00Z</dcterms:modified>
</cp:coreProperties>
</file>