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03F1" w:rsidRDefault="00CC03F1" w:rsidP="00781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81209" w:rsidRDefault="00781209" w:rsidP="00781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209" w:rsidRDefault="00781209" w:rsidP="00781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209" w:rsidRDefault="00781209" w:rsidP="00781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209" w:rsidRDefault="00781209" w:rsidP="00781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209" w:rsidRDefault="00781209" w:rsidP="00781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209" w:rsidRDefault="00781209" w:rsidP="00781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0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148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6C3" w:rsidRPr="000C7570" w:rsidRDefault="007136C3" w:rsidP="00713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C7570">
        <w:rPr>
          <w:color w:val="000000" w:themeColor="text1"/>
          <w:u w:color="000000" w:themeColor="text1"/>
        </w:rPr>
        <w:t>TO DIRECT THE SOUTH CAROLINA DEPARTMENT OF EDUCATION TO ADMINISTER CERTAIN STUDENT ASSESSMENTS REQUIRED UNDER THE EDUCATION ACCOUNTABILITY ACT FOR THE 2020</w:t>
      </w:r>
      <w:r w:rsidR="005B427B">
        <w:rPr>
          <w:color w:val="000000" w:themeColor="text1"/>
          <w:u w:color="000000" w:themeColor="text1"/>
        </w:rPr>
        <w:noBreakHyphen/>
      </w:r>
      <w:r w:rsidRPr="000C7570">
        <w:rPr>
          <w:color w:val="000000" w:themeColor="text1"/>
          <w:u w:color="000000" w:themeColor="text1"/>
        </w:rPr>
        <w:t>2021 SCHOOL YEAR FOR CERTAIN PURPOSES, TO PROVIDE AN ALTERNATIVE APPROACH IF THE DEPARTMENT IS UNABLE TO ADMINISTER SUCH ASSESSMENTS TO ALL APPROPRIATE STUDENTS, TO REQUIRE THE PUBLICATION OF ALL SCHOOL REPORTS CARDS FOR THE 2020</w:t>
      </w:r>
      <w:r w:rsidR="005B427B">
        <w:rPr>
          <w:color w:val="000000" w:themeColor="text1"/>
          <w:u w:color="000000" w:themeColor="text1"/>
        </w:rPr>
        <w:noBreakHyphen/>
      </w:r>
      <w:r w:rsidRPr="000C7570">
        <w:rPr>
          <w:color w:val="000000" w:themeColor="text1"/>
          <w:u w:color="000000" w:themeColor="text1"/>
        </w:rPr>
        <w:t>2021 SCHOOL YEAR BEFORE OCTOBER 1, 2021, AND TO WAIVE SCHOOL PERFORMANCE RATINGS IN SCHOOL REPORT CARDS FOR THE 2020</w:t>
      </w:r>
      <w:r w:rsidR="005B427B">
        <w:rPr>
          <w:color w:val="000000" w:themeColor="text1"/>
          <w:u w:color="000000" w:themeColor="text1"/>
        </w:rPr>
        <w:noBreakHyphen/>
      </w:r>
      <w:r w:rsidRPr="000C7570">
        <w:rPr>
          <w:color w:val="000000" w:themeColor="text1"/>
          <w:u w:color="000000" w:themeColor="text1"/>
        </w:rPr>
        <w:t>2021 SCHOOL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1489" w:rsidRDefault="006C14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1489" w:rsidRDefault="006C14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6C3" w:rsidRPr="000C7570" w:rsidRDefault="006C1489" w:rsidP="00713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136C3" w:rsidRPr="000C7570">
        <w:rPr>
          <w:color w:val="000000" w:themeColor="text1"/>
          <w:u w:color="000000" w:themeColor="text1"/>
        </w:rPr>
        <w:t>The South Carolina Department of Education shall administer the South Carolina College and Care</w:t>
      </w:r>
      <w:r w:rsidR="005B427B">
        <w:rPr>
          <w:color w:val="000000" w:themeColor="text1"/>
          <w:u w:color="000000" w:themeColor="text1"/>
        </w:rPr>
        <w:t>er Ready Assessments (SC READY);</w:t>
      </w:r>
      <w:r w:rsidR="007136C3" w:rsidRPr="000C7570">
        <w:rPr>
          <w:color w:val="000000" w:themeColor="text1"/>
          <w:u w:color="000000" w:themeColor="text1"/>
        </w:rPr>
        <w:t xml:space="preserve"> South Carolina Palmetto Assessm</w:t>
      </w:r>
      <w:r w:rsidR="005B427B">
        <w:rPr>
          <w:color w:val="000000" w:themeColor="text1"/>
          <w:u w:color="000000" w:themeColor="text1"/>
        </w:rPr>
        <w:t>ent of State Standards (SCPASS), except the fifth and seventh grade SCPASS social studies assessment and eight grade SC PASS science assessment shall not be administered;</w:t>
      </w:r>
      <w:r w:rsidR="007136C3" w:rsidRPr="000C7570">
        <w:rPr>
          <w:color w:val="000000" w:themeColor="text1"/>
          <w:u w:color="000000" w:themeColor="text1"/>
        </w:rPr>
        <w:t xml:space="preserve"> high school end</w:t>
      </w:r>
      <w:r w:rsidR="005B427B">
        <w:rPr>
          <w:color w:val="000000" w:themeColor="text1"/>
          <w:u w:color="000000" w:themeColor="text1"/>
        </w:rPr>
        <w:noBreakHyphen/>
      </w:r>
      <w:r w:rsidR="007136C3" w:rsidRPr="000C7570">
        <w:rPr>
          <w:color w:val="000000" w:themeColor="text1"/>
          <w:u w:color="000000" w:themeColor="text1"/>
        </w:rPr>
        <w:t>of</w:t>
      </w:r>
      <w:r w:rsidR="005B427B">
        <w:rPr>
          <w:color w:val="000000" w:themeColor="text1"/>
          <w:u w:color="000000" w:themeColor="text1"/>
        </w:rPr>
        <w:noBreakHyphen/>
      </w:r>
      <w:r w:rsidR="007136C3" w:rsidRPr="000C7570">
        <w:rPr>
          <w:color w:val="000000" w:themeColor="text1"/>
          <w:u w:color="000000" w:themeColor="text1"/>
        </w:rPr>
        <w:t>course assessments required pursuant to Section 59</w:t>
      </w:r>
      <w:r w:rsidR="005B427B">
        <w:rPr>
          <w:color w:val="000000" w:themeColor="text1"/>
          <w:u w:color="000000" w:themeColor="text1"/>
        </w:rPr>
        <w:noBreakHyphen/>
      </w:r>
      <w:r w:rsidR="007136C3" w:rsidRPr="000C7570">
        <w:rPr>
          <w:color w:val="000000" w:themeColor="text1"/>
          <w:u w:color="000000" w:themeColor="text1"/>
        </w:rPr>
        <w:t>18</w:t>
      </w:r>
      <w:r w:rsidR="005B427B">
        <w:rPr>
          <w:color w:val="000000" w:themeColor="text1"/>
          <w:u w:color="000000" w:themeColor="text1"/>
        </w:rPr>
        <w:noBreakHyphen/>
      </w:r>
      <w:r w:rsidR="007136C3" w:rsidRPr="000C7570">
        <w:rPr>
          <w:color w:val="000000" w:themeColor="text1"/>
          <w:u w:color="000000" w:themeColor="text1"/>
        </w:rPr>
        <w:t>310, and college entrance and career readiness assessments required pursuant to Section 59</w:t>
      </w:r>
      <w:r w:rsidR="005B427B">
        <w:rPr>
          <w:color w:val="000000" w:themeColor="text1"/>
          <w:u w:color="000000" w:themeColor="text1"/>
        </w:rPr>
        <w:noBreakHyphen/>
      </w:r>
      <w:r w:rsidR="007136C3" w:rsidRPr="000C7570">
        <w:rPr>
          <w:color w:val="000000" w:themeColor="text1"/>
          <w:u w:color="000000" w:themeColor="text1"/>
        </w:rPr>
        <w:t>18</w:t>
      </w:r>
      <w:r w:rsidR="005B427B">
        <w:rPr>
          <w:color w:val="000000" w:themeColor="text1"/>
          <w:u w:color="000000" w:themeColor="text1"/>
        </w:rPr>
        <w:noBreakHyphen/>
      </w:r>
      <w:r w:rsidR="007136C3" w:rsidRPr="000C7570">
        <w:rPr>
          <w:color w:val="000000" w:themeColor="text1"/>
          <w:u w:color="000000" w:themeColor="text1"/>
        </w:rPr>
        <w:t>325 during the 2020</w:t>
      </w:r>
      <w:r w:rsidR="005B427B">
        <w:rPr>
          <w:color w:val="000000" w:themeColor="text1"/>
          <w:u w:color="000000" w:themeColor="text1"/>
        </w:rPr>
        <w:noBreakHyphen/>
      </w:r>
      <w:r w:rsidR="007136C3" w:rsidRPr="000C7570">
        <w:rPr>
          <w:color w:val="000000" w:themeColor="text1"/>
          <w:u w:color="000000" w:themeColor="text1"/>
        </w:rPr>
        <w:t>2021 School Year to provide statewide</w:t>
      </w:r>
      <w:r w:rsidR="005B427B">
        <w:rPr>
          <w:color w:val="000000" w:themeColor="text1"/>
          <w:u w:color="000000" w:themeColor="text1"/>
        </w:rPr>
        <w:noBreakHyphen/>
      </w:r>
      <w:r w:rsidR="007136C3" w:rsidRPr="000C7570">
        <w:rPr>
          <w:color w:val="000000" w:themeColor="text1"/>
          <w:u w:color="000000" w:themeColor="text1"/>
        </w:rPr>
        <w:t>level data and district</w:t>
      </w:r>
      <w:r w:rsidR="005B427B">
        <w:rPr>
          <w:color w:val="000000" w:themeColor="text1"/>
          <w:u w:color="000000" w:themeColor="text1"/>
        </w:rPr>
        <w:noBreakHyphen/>
      </w:r>
      <w:r w:rsidR="007136C3" w:rsidRPr="000C7570">
        <w:rPr>
          <w:color w:val="000000" w:themeColor="text1"/>
          <w:u w:color="000000" w:themeColor="text1"/>
        </w:rPr>
        <w:t xml:space="preserve">level data. If the department cannot administer these assessments to all students, as appropriate, it shall administer these assessments to a </w:t>
      </w:r>
      <w:r w:rsidR="005B427B">
        <w:rPr>
          <w:color w:val="000000" w:themeColor="text1"/>
          <w:u w:color="000000" w:themeColor="text1"/>
        </w:rPr>
        <w:t>statistically</w:t>
      </w:r>
      <w:r w:rsidR="006C2B6A">
        <w:rPr>
          <w:color w:val="000000" w:themeColor="text1"/>
          <w:u w:color="000000" w:themeColor="text1"/>
        </w:rPr>
        <w:t xml:space="preserve"> </w:t>
      </w:r>
      <w:r w:rsidR="005B427B">
        <w:rPr>
          <w:color w:val="000000" w:themeColor="text1"/>
          <w:u w:color="000000" w:themeColor="text1"/>
        </w:rPr>
        <w:t xml:space="preserve">significant </w:t>
      </w:r>
      <w:r w:rsidR="007136C3" w:rsidRPr="000C7570">
        <w:rPr>
          <w:color w:val="000000" w:themeColor="text1"/>
          <w:u w:color="000000" w:themeColor="text1"/>
        </w:rPr>
        <w:t>sample of students in the 2020</w:t>
      </w:r>
      <w:r w:rsidR="005B427B">
        <w:rPr>
          <w:color w:val="000000" w:themeColor="text1"/>
          <w:u w:color="000000" w:themeColor="text1"/>
        </w:rPr>
        <w:noBreakHyphen/>
      </w:r>
      <w:r w:rsidR="007136C3" w:rsidRPr="000C7570">
        <w:rPr>
          <w:color w:val="000000" w:themeColor="text1"/>
          <w:u w:color="000000" w:themeColor="text1"/>
        </w:rPr>
        <w:t>2021 School Year to provide state</w:t>
      </w:r>
      <w:r w:rsidR="005B427B">
        <w:rPr>
          <w:color w:val="000000" w:themeColor="text1"/>
          <w:u w:color="000000" w:themeColor="text1"/>
        </w:rPr>
        <w:noBreakHyphen/>
      </w:r>
      <w:r w:rsidR="007136C3" w:rsidRPr="000C7570">
        <w:rPr>
          <w:color w:val="000000" w:themeColor="text1"/>
          <w:u w:color="000000" w:themeColor="text1"/>
        </w:rPr>
        <w:t>level data by subgroup.</w:t>
      </w:r>
    </w:p>
    <w:p w:rsidR="007136C3" w:rsidRPr="000C7570" w:rsidRDefault="007136C3" w:rsidP="00713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6C3" w:rsidRPr="000C7570" w:rsidRDefault="007136C3" w:rsidP="00713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7570">
        <w:rPr>
          <w:color w:val="000000" w:themeColor="text1"/>
          <w:u w:color="000000" w:themeColor="text1"/>
        </w:rPr>
        <w:lastRenderedPageBreak/>
        <w:t>SEC</w:t>
      </w:r>
      <w:r>
        <w:rPr>
          <w:color w:val="000000" w:themeColor="text1"/>
          <w:u w:color="000000" w:themeColor="text1"/>
        </w:rPr>
        <w:t>TION</w:t>
      </w:r>
      <w:r>
        <w:rPr>
          <w:color w:val="000000" w:themeColor="text1"/>
          <w:u w:color="000000" w:themeColor="text1"/>
        </w:rPr>
        <w:tab/>
      </w:r>
      <w:r w:rsidRPr="000C7570">
        <w:rPr>
          <w:color w:val="000000" w:themeColor="text1"/>
          <w:u w:color="000000" w:themeColor="text1"/>
        </w:rPr>
        <w:t>2.</w:t>
      </w:r>
      <w:r>
        <w:rPr>
          <w:color w:val="000000" w:themeColor="text1"/>
          <w:u w:color="000000" w:themeColor="text1"/>
        </w:rPr>
        <w:tab/>
      </w:r>
      <w:r w:rsidRPr="000C7570">
        <w:rPr>
          <w:color w:val="000000" w:themeColor="text1"/>
          <w:u w:color="000000" w:themeColor="text1"/>
        </w:rPr>
        <w:t>The South Carolina Department of Education shall publish school report cards and district report cards, which are required under the Education Improvement Act, for the 2020</w:t>
      </w:r>
      <w:r w:rsidR="005B427B">
        <w:rPr>
          <w:color w:val="000000" w:themeColor="text1"/>
          <w:u w:color="000000" w:themeColor="text1"/>
        </w:rPr>
        <w:noBreakHyphen/>
      </w:r>
      <w:r w:rsidRPr="000C7570">
        <w:rPr>
          <w:color w:val="000000" w:themeColor="text1"/>
          <w:u w:color="000000" w:themeColor="text1"/>
        </w:rPr>
        <w:t>2021 School Year before October 1, 2021. The department shall include all relevant available data for the 2020</w:t>
      </w:r>
      <w:r w:rsidR="005B427B">
        <w:rPr>
          <w:color w:val="000000" w:themeColor="text1"/>
          <w:u w:color="000000" w:themeColor="text1"/>
        </w:rPr>
        <w:noBreakHyphen/>
      </w:r>
      <w:r w:rsidRPr="000C7570">
        <w:rPr>
          <w:color w:val="000000" w:themeColor="text1"/>
          <w:u w:color="000000" w:themeColor="text1"/>
        </w:rPr>
        <w:t>2021 School Year in these report cards, except for school performance ratings and district performance ratings. These school and district performance ratings are waived for the 2020</w:t>
      </w:r>
      <w:r w:rsidR="005B427B">
        <w:rPr>
          <w:color w:val="000000" w:themeColor="text1"/>
          <w:u w:color="000000" w:themeColor="text1"/>
        </w:rPr>
        <w:noBreakHyphen/>
      </w:r>
      <w:r w:rsidRPr="000C7570">
        <w:rPr>
          <w:color w:val="000000" w:themeColor="text1"/>
          <w:u w:color="000000" w:themeColor="text1"/>
        </w:rPr>
        <w:t>2021 School Year and may not be issued or included in district report cards or school report cards.</w:t>
      </w:r>
    </w:p>
    <w:p w:rsidR="007136C3" w:rsidRPr="000C7570" w:rsidRDefault="007136C3" w:rsidP="00713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6C3" w:rsidRPr="000C7570" w:rsidRDefault="007136C3" w:rsidP="00713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C7570">
        <w:rPr>
          <w:color w:val="000000" w:themeColor="text1"/>
          <w:u w:color="000000" w:themeColor="text1"/>
        </w:rPr>
        <w:t>3.</w:t>
      </w:r>
      <w:r>
        <w:rPr>
          <w:color w:val="000000" w:themeColor="text1"/>
          <w:u w:color="000000" w:themeColor="text1"/>
        </w:rPr>
        <w:tab/>
      </w:r>
      <w:r w:rsidRPr="000C7570">
        <w:rPr>
          <w:color w:val="000000" w:themeColor="text1"/>
          <w:u w:color="000000" w:themeColor="text1"/>
        </w:rPr>
        <w:t xml:space="preserve">This joint resolution takes effect upon approval of the Governor and expires on October 1, 2021. </w:t>
      </w:r>
    </w:p>
    <w:p w:rsidR="00D86361" w:rsidRDefault="005B42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03F1" w:rsidRDefault="00CC03F1" w:rsidP="00CC03F1">
      <w:pPr>
        <w:suppressAutoHyphens/>
      </w:pPr>
    </w:p>
    <w:sectPr w:rsidR="00CC03F1" w:rsidSect="00CC03F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1489" w:rsidRDefault="006C1489" w:rsidP="009F0C77">
      <w:r>
        <w:separator/>
      </w:r>
    </w:p>
  </w:endnote>
  <w:endnote w:type="continuationSeparator" w:id="0">
    <w:p w:rsidR="006C1489" w:rsidRDefault="006C14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3FC07AF-9DF3-40A9-9C2B-DF74678DD277}"/>
    <w:embedBold r:id="rId2" w:fontKey="{5763826B-9596-409C-9146-AF8F180E2503}"/>
  </w:font>
  <w:font w:name="Calibri">
    <w:panose1 w:val="020F0502020204030204"/>
    <w:charset w:val="00"/>
    <w:family w:val="swiss"/>
    <w:pitch w:val="variable"/>
    <w:sig w:usb0="E0002EFF" w:usb1="C000247B" w:usb2="00000009" w:usb3="00000000" w:csb0="000001FF" w:csb1="00000000"/>
    <w:embedRegular r:id="rId3" w:fontKey="{92AC105D-0519-476D-A507-9D3DAF17DB6A}"/>
  </w:font>
  <w:font w:name="Cambria">
    <w:panose1 w:val="02040503050406030204"/>
    <w:charset w:val="00"/>
    <w:family w:val="roman"/>
    <w:pitch w:val="variable"/>
    <w:sig w:usb0="E00006FF" w:usb1="420024FF" w:usb2="02000000" w:usb3="00000000" w:csb0="0000019F" w:csb1="00000000"/>
    <w:embedRegular r:id="rId4" w:fontKey="{4A1B3AED-7A78-48B4-9ADB-37E4A737274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361" w:rsidRPr="00CC03F1" w:rsidRDefault="00CC03F1" w:rsidP="00CC03F1">
    <w:pPr>
      <w:pStyle w:val="Footer"/>
      <w:tabs>
        <w:tab w:val="clear" w:pos="4680"/>
        <w:tab w:val="clear" w:pos="9360"/>
        <w:tab w:val="center" w:pos="2995"/>
      </w:tabs>
      <w:spacing w:before="120"/>
    </w:pPr>
    <w:r>
      <w:t>[3618]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1489" w:rsidRDefault="006C1489" w:rsidP="009F0C77">
      <w:r>
        <w:separator/>
      </w:r>
    </w:p>
  </w:footnote>
  <w:footnote w:type="continuationSeparator" w:id="0">
    <w:p w:rsidR="006C1489" w:rsidRDefault="006C14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24WAB21"/>
    <w:docVar w:name="CoverBillType" w:val="j"/>
    <w:docVar w:name="DocPath" w:val="L:\Council\bills\RT\17824WAB21.DOCX"/>
    <w:docVar w:name="dvBillNumber" w:val="3618"/>
    <w:docVar w:name="dvBillNumberPrefix" w:val="H. "/>
    <w:docVar w:name="dvOriginalBody" w:val="House"/>
    <w:docVar w:name="dvSteno" w:val="RT"/>
    <w:docVar w:name="NameofBody" w:val="h"/>
    <w:docVar w:name="vGroup2" w:val="Council"/>
  </w:docVars>
  <w:rsids>
    <w:rsidRoot w:val="006C148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427B"/>
    <w:rsid w:val="005C2FE2"/>
    <w:rsid w:val="005E2BC9"/>
    <w:rsid w:val="00605102"/>
    <w:rsid w:val="006215AA"/>
    <w:rsid w:val="006913C9"/>
    <w:rsid w:val="0069470D"/>
    <w:rsid w:val="006C1489"/>
    <w:rsid w:val="006C2B6A"/>
    <w:rsid w:val="006D58AA"/>
    <w:rsid w:val="007136C3"/>
    <w:rsid w:val="00734F00"/>
    <w:rsid w:val="00736959"/>
    <w:rsid w:val="00765AB9"/>
    <w:rsid w:val="00781209"/>
    <w:rsid w:val="007A70AE"/>
    <w:rsid w:val="008362E8"/>
    <w:rsid w:val="0085786E"/>
    <w:rsid w:val="008A1768"/>
    <w:rsid w:val="008A489F"/>
    <w:rsid w:val="008F0F33"/>
    <w:rsid w:val="008F4429"/>
    <w:rsid w:val="00904278"/>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03F1"/>
    <w:rsid w:val="00CC6B7B"/>
    <w:rsid w:val="00CD2089"/>
    <w:rsid w:val="00D73A67"/>
    <w:rsid w:val="00D86361"/>
    <w:rsid w:val="00D970A9"/>
    <w:rsid w:val="00DF3845"/>
    <w:rsid w:val="00E41911"/>
    <w:rsid w:val="00E44B57"/>
    <w:rsid w:val="00E92EEF"/>
    <w:rsid w:val="00EA477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FD2A2B-70F0-4752-B8AE-C029E17E3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67D7A-68F6-4472-B23E-1AAD9097E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319</Words>
  <Characters>1835</Characters>
  <Application>Microsoft Office Word</Application>
  <DocSecurity>0</DocSecurity>
  <Lines>54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3618 Text of Previous Version (Jan. 12, 2021) - South Carolina Legislature Online</dc:title>
  <dc:creator>Rebecca Turner</dc:creator>
  <cp:lastModifiedBy>S Wilson</cp:lastModifiedBy>
  <cp:revision>2</cp:revision>
  <dcterms:created xsi:type="dcterms:W3CDTF">2021-01-12T18:49:00Z</dcterms:created>
  <dcterms:modified xsi:type="dcterms:W3CDTF">2021-01-12T18:49:00Z</dcterms:modified>
</cp:coreProperties>
</file>