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F90" w:rsidRDefault="00572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A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D2" w:rsidRPr="00FC1437" w:rsidRDefault="00812485" w:rsidP="00B4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44CD2" w:rsidRPr="00FC1437">
        <w:rPr>
          <w:color w:val="000000" w:themeColor="text1"/>
          <w:u w:color="000000" w:themeColor="text1"/>
        </w:rPr>
        <w:t>EXPRESS THE PROFOUND SORROW OF THE MEMBERS OF THE SOUTH CAROLINA HOUSE OF REPRESENTATIVES UPON THE PASSING OF DR. WALTER E. WILLIAMS, EC</w:t>
      </w:r>
      <w:r w:rsidR="00856A06">
        <w:rPr>
          <w:color w:val="000000" w:themeColor="text1"/>
          <w:u w:color="000000" w:themeColor="text1"/>
        </w:rPr>
        <w:t xml:space="preserve">ONOMIST, AUTHOR, COLUMNIST, AND WIDELY RECOGNIZED </w:t>
      </w:r>
      <w:r w:rsidR="00856A06" w:rsidRPr="00FC1437">
        <w:rPr>
          <w:color w:val="000000" w:themeColor="text1"/>
          <w:u w:color="000000" w:themeColor="text1"/>
        </w:rPr>
        <w:t>COMME</w:t>
      </w:r>
      <w:r w:rsidR="00856A06">
        <w:rPr>
          <w:color w:val="000000" w:themeColor="text1"/>
          <w:u w:color="000000" w:themeColor="text1"/>
        </w:rPr>
        <w:t>NTATOR</w:t>
      </w:r>
      <w:r w:rsidR="00856A06" w:rsidRPr="00FC1437">
        <w:rPr>
          <w:color w:val="000000" w:themeColor="text1"/>
          <w:u w:color="000000" w:themeColor="text1"/>
        </w:rPr>
        <w:t>, TO CELEBRATE HIS LI</w:t>
      </w:r>
      <w:r w:rsidR="00B44CD2" w:rsidRPr="00FC1437">
        <w:rPr>
          <w:color w:val="000000" w:themeColor="text1"/>
          <w:u w:color="000000" w:themeColor="text1"/>
        </w:rPr>
        <w:t>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12FE" w:rsidRPr="00FC1437" w:rsidRDefault="00616ADA"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312FE" w:rsidRPr="00FC1437">
        <w:rPr>
          <w:color w:val="000000" w:themeColor="text1"/>
          <w:u w:color="000000" w:themeColor="text1"/>
        </w:rPr>
        <w:t>the members of the South Carolina House of Representatives are deeply saddened by the passing of economist Walter E. Williams on December 2, 2020, at the venerable age of eighty</w:t>
      </w:r>
      <w:r w:rsidR="00DA387F">
        <w:rPr>
          <w:color w:val="000000" w:themeColor="text1"/>
          <w:u w:color="000000" w:themeColor="text1"/>
        </w:rPr>
        <w:noBreakHyphen/>
      </w:r>
      <w:r w:rsidR="00E312FE" w:rsidRPr="00FC1437">
        <w:rPr>
          <w:color w:val="000000" w:themeColor="text1"/>
          <w:u w:color="000000" w:themeColor="text1"/>
        </w:rPr>
        <w:t>four. Dr. Williams worked his way out of grinding poverty in the Philadelphia housing projects to chair George Mason University</w:t>
      </w:r>
      <w:r w:rsidR="00DA387F" w:rsidRPr="00DA387F">
        <w:rPr>
          <w:color w:val="000000" w:themeColor="text1"/>
          <w:u w:color="000000" w:themeColor="text1"/>
        </w:rPr>
        <w:t>’</w:t>
      </w:r>
      <w:r w:rsidR="00E312FE" w:rsidRPr="00FC1437">
        <w:rPr>
          <w:color w:val="000000" w:themeColor="text1"/>
          <w:u w:color="000000" w:themeColor="text1"/>
        </w:rPr>
        <w:t>s economics department, author ten books and more than one hundred fifty publications, and achieve wide recognition as one of the most respected commentators of the last four decades;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Whereas, born </w:t>
      </w:r>
      <w:r w:rsidR="0024610E">
        <w:rPr>
          <w:color w:val="000000" w:themeColor="text1"/>
          <w:u w:color="000000" w:themeColor="text1"/>
        </w:rPr>
        <w:t xml:space="preserve">in 1936, Dr. Williams </w:t>
      </w:r>
      <w:r w:rsidRPr="00FC1437">
        <w:rPr>
          <w:color w:val="000000" w:themeColor="text1"/>
          <w:u w:color="000000" w:themeColor="text1"/>
        </w:rPr>
        <w:t>earned his bachelor</w:t>
      </w:r>
      <w:r w:rsidR="00DA387F" w:rsidRPr="00DA387F">
        <w:rPr>
          <w:color w:val="000000" w:themeColor="text1"/>
          <w:u w:color="000000" w:themeColor="text1"/>
        </w:rPr>
        <w:t>’</w:t>
      </w:r>
      <w:r w:rsidRPr="00FC1437">
        <w:rPr>
          <w:color w:val="000000" w:themeColor="text1"/>
          <w:u w:color="000000" w:themeColor="text1"/>
        </w:rPr>
        <w:t>s degree in economics from California State University</w:t>
      </w:r>
      <w:r w:rsidR="0024610E">
        <w:rPr>
          <w:color w:val="000000" w:themeColor="text1"/>
          <w:u w:color="000000" w:themeColor="text1"/>
        </w:rPr>
        <w:t xml:space="preserve"> </w:t>
      </w:r>
      <w:r w:rsidR="0012212C">
        <w:rPr>
          <w:color w:val="000000" w:themeColor="text1"/>
          <w:u w:color="000000" w:themeColor="text1"/>
        </w:rPr>
        <w:t xml:space="preserve">Los Angeles </w:t>
      </w:r>
      <w:r w:rsidR="0024610E">
        <w:rPr>
          <w:color w:val="000000" w:themeColor="text1"/>
          <w:u w:color="000000" w:themeColor="text1"/>
        </w:rPr>
        <w:t>a</w:t>
      </w:r>
      <w:r w:rsidRPr="00FC1437">
        <w:rPr>
          <w:color w:val="000000" w:themeColor="text1"/>
          <w:u w:color="000000" w:themeColor="text1"/>
        </w:rPr>
        <w:t>nd his master</w:t>
      </w:r>
      <w:r w:rsidR="00DA387F" w:rsidRPr="00DA387F">
        <w:rPr>
          <w:color w:val="000000" w:themeColor="text1"/>
          <w:u w:color="000000" w:themeColor="text1"/>
        </w:rPr>
        <w:t>’</w:t>
      </w:r>
      <w:r w:rsidRPr="00FC1437">
        <w:rPr>
          <w:color w:val="000000" w:themeColor="text1"/>
          <w:u w:color="000000" w:themeColor="text1"/>
        </w:rPr>
        <w:t xml:space="preserve">s and doctoral degrees in economics from the University of California at Los Angeles. He also held a doctorate from Virginia Union University and Grove City College, </w:t>
      </w:r>
      <w:r w:rsidR="00A0333F">
        <w:rPr>
          <w:color w:val="000000" w:themeColor="text1"/>
          <w:u w:color="000000" w:themeColor="text1"/>
        </w:rPr>
        <w:t>a</w:t>
      </w:r>
      <w:r w:rsidR="007B2DA2">
        <w:rPr>
          <w:color w:val="000000" w:themeColor="text1"/>
          <w:u w:color="000000" w:themeColor="text1"/>
        </w:rPr>
        <w:t xml:space="preserve">s well as </w:t>
      </w:r>
      <w:r w:rsidRPr="00FC1437">
        <w:rPr>
          <w:color w:val="000000" w:themeColor="text1"/>
          <w:u w:color="000000" w:themeColor="text1"/>
        </w:rPr>
        <w:t>a Doctor of Laws from Washington and Jefferson College;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Whereas, </w:t>
      </w:r>
      <w:r w:rsidR="0012212C">
        <w:rPr>
          <w:color w:val="000000" w:themeColor="text1"/>
          <w:u w:color="000000" w:themeColor="text1"/>
        </w:rPr>
        <w:t xml:space="preserve">from </w:t>
      </w:r>
      <w:r w:rsidR="00AB0193">
        <w:rPr>
          <w:color w:val="000000" w:themeColor="text1"/>
          <w:u w:color="000000" w:themeColor="text1"/>
        </w:rPr>
        <w:t>1980</w:t>
      </w:r>
      <w:r w:rsidR="0012212C">
        <w:rPr>
          <w:color w:val="000000" w:themeColor="text1"/>
          <w:u w:color="000000" w:themeColor="text1"/>
        </w:rPr>
        <w:t xml:space="preserve"> until his death</w:t>
      </w:r>
      <w:r w:rsidR="00AB0193">
        <w:rPr>
          <w:color w:val="000000" w:themeColor="text1"/>
          <w:u w:color="000000" w:themeColor="text1"/>
        </w:rPr>
        <w:t xml:space="preserve">, </w:t>
      </w:r>
      <w:r w:rsidRPr="00FC1437">
        <w:rPr>
          <w:color w:val="000000" w:themeColor="text1"/>
          <w:u w:color="000000" w:themeColor="text1"/>
        </w:rPr>
        <w:t>Dr. Williams served on the faculty of George Mason University in Virginia as John M. Olin Distinguished Professor of Economics</w:t>
      </w:r>
      <w:r w:rsidR="00AB0193">
        <w:rPr>
          <w:color w:val="000000" w:themeColor="text1"/>
          <w:u w:color="000000" w:themeColor="text1"/>
        </w:rPr>
        <w:t xml:space="preserve"> (1</w:t>
      </w:r>
      <w:r w:rsidRPr="00FC1437">
        <w:rPr>
          <w:color w:val="000000" w:themeColor="text1"/>
          <w:u w:color="000000" w:themeColor="text1"/>
        </w:rPr>
        <w:t>995</w:t>
      </w:r>
      <w:r w:rsidR="00DA387F">
        <w:rPr>
          <w:color w:val="000000" w:themeColor="text1"/>
          <w:u w:color="000000" w:themeColor="text1"/>
        </w:rPr>
        <w:noBreakHyphen/>
      </w:r>
      <w:r w:rsidRPr="00FC1437">
        <w:rPr>
          <w:color w:val="000000" w:themeColor="text1"/>
          <w:u w:color="000000" w:themeColor="text1"/>
        </w:rPr>
        <w:t>2001</w:t>
      </w:r>
      <w:r w:rsidR="00AB0193">
        <w:rPr>
          <w:color w:val="000000" w:themeColor="text1"/>
          <w:u w:color="000000" w:themeColor="text1"/>
        </w:rPr>
        <w:t xml:space="preserve">, </w:t>
      </w:r>
      <w:r w:rsidR="00AB0193" w:rsidRPr="00FC1437">
        <w:rPr>
          <w:color w:val="000000" w:themeColor="text1"/>
          <w:u w:color="000000" w:themeColor="text1"/>
        </w:rPr>
        <w:t>department chair</w:t>
      </w:r>
      <w:r w:rsidR="00AB0193">
        <w:rPr>
          <w:color w:val="000000" w:themeColor="text1"/>
          <w:u w:color="000000" w:themeColor="text1"/>
        </w:rPr>
        <w:t>)</w:t>
      </w:r>
      <w:r w:rsidRPr="00FC1437">
        <w:rPr>
          <w:color w:val="000000" w:themeColor="text1"/>
          <w:u w:color="000000" w:themeColor="text1"/>
        </w:rPr>
        <w:t>. He also served on the faculties of Los Angeles City College, California State University Los Angeles, Temple University in Philadelphia, and Grove City College in Pennsylvania;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lastRenderedPageBreak/>
        <w:t xml:space="preserve">Whereas, his work appeared in numerous scholarly journals such as </w:t>
      </w:r>
      <w:r w:rsidRPr="00FC1437">
        <w:rPr>
          <w:i/>
          <w:color w:val="000000" w:themeColor="text1"/>
          <w:u w:color="000000" w:themeColor="text1"/>
        </w:rPr>
        <w:t>Economic Inquiry</w:t>
      </w:r>
      <w:r w:rsidR="00DE1A88">
        <w:rPr>
          <w:color w:val="000000" w:themeColor="text1"/>
          <w:u w:color="000000" w:themeColor="text1"/>
        </w:rPr>
        <w:t xml:space="preserve"> and</w:t>
      </w:r>
      <w:r w:rsidRPr="00FC1437">
        <w:rPr>
          <w:color w:val="000000" w:themeColor="text1"/>
          <w:u w:color="000000" w:themeColor="text1"/>
        </w:rPr>
        <w:t xml:space="preserve"> </w:t>
      </w:r>
      <w:r w:rsidRPr="00FC1437">
        <w:rPr>
          <w:i/>
          <w:color w:val="000000" w:themeColor="text1"/>
          <w:u w:color="000000" w:themeColor="text1"/>
        </w:rPr>
        <w:t>American Economic Review</w:t>
      </w:r>
      <w:r w:rsidRPr="00FC1437">
        <w:rPr>
          <w:color w:val="000000" w:themeColor="text1"/>
          <w:u w:color="000000" w:themeColor="text1"/>
        </w:rPr>
        <w:t xml:space="preserve">, as well as popular publications such as </w:t>
      </w:r>
      <w:r w:rsidRPr="00FC1437">
        <w:rPr>
          <w:i/>
          <w:color w:val="000000" w:themeColor="text1"/>
          <w:u w:color="000000" w:themeColor="text1"/>
        </w:rPr>
        <w:t>Newsweek</w:t>
      </w:r>
      <w:r w:rsidRPr="00FC1437">
        <w:rPr>
          <w:color w:val="000000" w:themeColor="text1"/>
          <w:u w:color="000000" w:themeColor="text1"/>
        </w:rPr>
        <w:t xml:space="preserve">, </w:t>
      </w:r>
      <w:r w:rsidRPr="00FC1437">
        <w:rPr>
          <w:i/>
          <w:color w:val="000000" w:themeColor="text1"/>
          <w:u w:color="000000" w:themeColor="text1"/>
        </w:rPr>
        <w:t>National Review</w:t>
      </w:r>
      <w:r w:rsidRPr="00FC1437">
        <w:rPr>
          <w:color w:val="000000" w:themeColor="text1"/>
          <w:u w:color="000000" w:themeColor="text1"/>
        </w:rPr>
        <w:t xml:space="preserve">, and </w:t>
      </w:r>
      <w:r w:rsidRPr="00FC1437">
        <w:rPr>
          <w:i/>
          <w:color w:val="000000" w:themeColor="text1"/>
          <w:u w:color="000000" w:themeColor="text1"/>
        </w:rPr>
        <w:t>Reader</w:t>
      </w:r>
      <w:r w:rsidR="00DA387F" w:rsidRPr="00DA387F">
        <w:rPr>
          <w:color w:val="000000" w:themeColor="text1"/>
          <w:u w:color="000000" w:themeColor="text1"/>
        </w:rPr>
        <w:t>’</w:t>
      </w:r>
      <w:r w:rsidRPr="00FC1437">
        <w:rPr>
          <w:i/>
          <w:color w:val="000000" w:themeColor="text1"/>
          <w:u w:color="000000" w:themeColor="text1"/>
        </w:rPr>
        <w:t>s Digest</w:t>
      </w:r>
      <w:r w:rsidRPr="00FC1437">
        <w:rPr>
          <w:color w:val="000000" w:themeColor="text1"/>
          <w:u w:color="000000" w:themeColor="text1"/>
        </w:rPr>
        <w:t xml:space="preserve">. His ten books include </w:t>
      </w:r>
      <w:r w:rsidRPr="00FC1437">
        <w:rPr>
          <w:i/>
          <w:color w:val="000000" w:themeColor="text1"/>
          <w:u w:color="000000" w:themeColor="text1"/>
        </w:rPr>
        <w:t>America: A Minority Viewpoint</w:t>
      </w:r>
      <w:r w:rsidRPr="00FC1437">
        <w:rPr>
          <w:color w:val="000000" w:themeColor="text1"/>
          <w:u w:color="000000" w:themeColor="text1"/>
        </w:rPr>
        <w:t xml:space="preserve">, </w:t>
      </w:r>
      <w:r w:rsidRPr="00FC1437">
        <w:rPr>
          <w:i/>
          <w:color w:val="000000" w:themeColor="text1"/>
          <w:u w:color="000000" w:themeColor="text1"/>
        </w:rPr>
        <w:t>The State Against Blacks</w:t>
      </w:r>
      <w:r w:rsidRPr="00FC1437">
        <w:rPr>
          <w:color w:val="000000" w:themeColor="text1"/>
          <w:u w:color="000000" w:themeColor="text1"/>
        </w:rPr>
        <w:t xml:space="preserve"> (later made into a PBS documentary), </w:t>
      </w:r>
      <w:r w:rsidRPr="00FC1437">
        <w:rPr>
          <w:i/>
          <w:color w:val="000000" w:themeColor="text1"/>
          <w:u w:color="000000" w:themeColor="text1"/>
        </w:rPr>
        <w:t>Liberty vs. the Tyranny of Socialism</w:t>
      </w:r>
      <w:r w:rsidRPr="00FC1437">
        <w:rPr>
          <w:color w:val="000000" w:themeColor="text1"/>
          <w:u w:color="000000" w:themeColor="text1"/>
        </w:rPr>
        <w:t xml:space="preserve">, and </w:t>
      </w:r>
      <w:r w:rsidRPr="00FC1437">
        <w:rPr>
          <w:i/>
          <w:color w:val="000000" w:themeColor="text1"/>
          <w:u w:color="000000" w:themeColor="text1"/>
        </w:rPr>
        <w:t xml:space="preserve">Up From </w:t>
      </w:r>
      <w:r w:rsidR="00997F1F">
        <w:rPr>
          <w:i/>
          <w:color w:val="000000" w:themeColor="text1"/>
          <w:u w:color="000000" w:themeColor="text1"/>
        </w:rPr>
        <w:t>t</w:t>
      </w:r>
      <w:r w:rsidRPr="00FC1437">
        <w:rPr>
          <w:i/>
          <w:color w:val="000000" w:themeColor="text1"/>
          <w:u w:color="000000" w:themeColor="text1"/>
        </w:rPr>
        <w:t>he Projects: An Autobiography</w:t>
      </w:r>
      <w:r w:rsidRPr="00FC1437">
        <w:rPr>
          <w:color w:val="000000" w:themeColor="text1"/>
          <w:u w:color="000000" w:themeColor="text1"/>
        </w:rPr>
        <w:t>;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Whereas, among his scores of radio and television credits are appearances on </w:t>
      </w:r>
      <w:r w:rsidRPr="00FC1437">
        <w:rPr>
          <w:i/>
          <w:color w:val="000000" w:themeColor="text1"/>
          <w:u w:color="000000" w:themeColor="text1"/>
        </w:rPr>
        <w:t>Nightline</w:t>
      </w:r>
      <w:r w:rsidRPr="00FC1437">
        <w:rPr>
          <w:color w:val="000000" w:themeColor="text1"/>
          <w:u w:color="000000" w:themeColor="text1"/>
        </w:rPr>
        <w:t xml:space="preserve">, </w:t>
      </w:r>
      <w:r w:rsidRPr="00FC1437">
        <w:rPr>
          <w:i/>
          <w:color w:val="000000" w:themeColor="text1"/>
          <w:u w:color="000000" w:themeColor="text1"/>
        </w:rPr>
        <w:t>Firing Line</w:t>
      </w:r>
      <w:r w:rsidRPr="00FC1437">
        <w:rPr>
          <w:color w:val="000000" w:themeColor="text1"/>
          <w:u w:color="000000" w:themeColor="text1"/>
        </w:rPr>
        <w:t xml:space="preserve">, </w:t>
      </w:r>
      <w:r w:rsidRPr="00FC1437">
        <w:rPr>
          <w:i/>
          <w:color w:val="000000" w:themeColor="text1"/>
          <w:u w:color="000000" w:themeColor="text1"/>
        </w:rPr>
        <w:t>Face the Nation</w:t>
      </w:r>
      <w:r w:rsidRPr="00FC1437">
        <w:rPr>
          <w:color w:val="000000" w:themeColor="text1"/>
          <w:u w:color="000000" w:themeColor="text1"/>
        </w:rPr>
        <w:t xml:space="preserve">, </w:t>
      </w:r>
      <w:r w:rsidRPr="00FC1437">
        <w:rPr>
          <w:i/>
          <w:color w:val="000000" w:themeColor="text1"/>
          <w:u w:color="000000" w:themeColor="text1"/>
        </w:rPr>
        <w:t>Crossfire</w:t>
      </w:r>
      <w:r w:rsidRPr="00FC1437">
        <w:rPr>
          <w:color w:val="000000" w:themeColor="text1"/>
          <w:u w:color="000000" w:themeColor="text1"/>
        </w:rPr>
        <w:t xml:space="preserve">, and </w:t>
      </w:r>
      <w:r w:rsidR="00053A49" w:rsidRPr="00053A49">
        <w:rPr>
          <w:i/>
          <w:color w:val="000000" w:themeColor="text1"/>
          <w:u w:color="000000" w:themeColor="text1"/>
        </w:rPr>
        <w:t xml:space="preserve">The </w:t>
      </w:r>
      <w:r w:rsidRPr="00053A49">
        <w:rPr>
          <w:i/>
          <w:color w:val="000000" w:themeColor="text1"/>
          <w:u w:color="000000" w:themeColor="text1"/>
        </w:rPr>
        <w:t>M</w:t>
      </w:r>
      <w:r w:rsidRPr="00FC1437">
        <w:rPr>
          <w:i/>
          <w:color w:val="000000" w:themeColor="text1"/>
          <w:u w:color="000000" w:themeColor="text1"/>
        </w:rPr>
        <w:t>acNeil/Lehrer</w:t>
      </w:r>
      <w:r w:rsidR="00053A49">
        <w:rPr>
          <w:i/>
          <w:color w:val="000000" w:themeColor="text1"/>
          <w:u w:color="000000" w:themeColor="text1"/>
        </w:rPr>
        <w:t xml:space="preserve"> Report</w:t>
      </w:r>
      <w:r w:rsidRPr="00FC1437">
        <w:rPr>
          <w:color w:val="000000" w:themeColor="text1"/>
          <w:u w:color="000000" w:themeColor="text1"/>
        </w:rPr>
        <w:t xml:space="preserve">, and he was a regular commentator for </w:t>
      </w:r>
      <w:r w:rsidRPr="00FC1437">
        <w:rPr>
          <w:i/>
          <w:color w:val="000000" w:themeColor="text1"/>
          <w:u w:color="000000" w:themeColor="text1"/>
        </w:rPr>
        <w:t>Nightly Business Report</w:t>
      </w:r>
      <w:r w:rsidRPr="00FC1437">
        <w:rPr>
          <w:color w:val="000000" w:themeColor="text1"/>
          <w:u w:color="000000" w:themeColor="text1"/>
        </w:rPr>
        <w:t>. Further, Dr. Williams was a syndicated columnist whose advocacy of free</w:t>
      </w:r>
      <w:r w:rsidR="00DA387F">
        <w:rPr>
          <w:color w:val="000000" w:themeColor="text1"/>
          <w:u w:color="000000" w:themeColor="text1"/>
        </w:rPr>
        <w:noBreakHyphen/>
      </w:r>
      <w:r w:rsidRPr="00FC1437">
        <w:rPr>
          <w:color w:val="000000" w:themeColor="text1"/>
          <w:u w:color="000000" w:themeColor="text1"/>
        </w:rPr>
        <w:t xml:space="preserve">market policies appeared in newspapers nationwide for decades, his last column running the day he died. His most recent documentary, </w:t>
      </w:r>
      <w:r w:rsidRPr="00FC1437">
        <w:rPr>
          <w:i/>
          <w:color w:val="000000" w:themeColor="text1"/>
          <w:u w:color="000000" w:themeColor="text1"/>
        </w:rPr>
        <w:t>Suffer No Fools</w:t>
      </w:r>
      <w:r w:rsidRPr="00FC1437">
        <w:rPr>
          <w:color w:val="000000" w:themeColor="text1"/>
          <w:u w:color="000000" w:themeColor="text1"/>
        </w:rPr>
        <w:t xml:space="preserve">, was broadcast on PBS stations </w:t>
      </w:r>
      <w:r w:rsidR="00A0333F">
        <w:rPr>
          <w:color w:val="000000" w:themeColor="text1"/>
          <w:u w:color="000000" w:themeColor="text1"/>
        </w:rPr>
        <w:t>(</w:t>
      </w:r>
      <w:r w:rsidRPr="00FC1437">
        <w:rPr>
          <w:color w:val="000000" w:themeColor="text1"/>
          <w:u w:color="000000" w:themeColor="text1"/>
        </w:rPr>
        <w:t>2014</w:t>
      </w:r>
      <w:r w:rsidR="00DA387F">
        <w:rPr>
          <w:color w:val="000000" w:themeColor="text1"/>
          <w:u w:color="000000" w:themeColor="text1"/>
        </w:rPr>
        <w:noBreakHyphen/>
      </w:r>
      <w:r w:rsidRPr="00FC1437">
        <w:rPr>
          <w:color w:val="000000" w:themeColor="text1"/>
          <w:u w:color="000000" w:themeColor="text1"/>
        </w:rPr>
        <w:t>2015</w:t>
      </w:r>
      <w:r w:rsidR="00A0333F">
        <w:rPr>
          <w:color w:val="000000" w:themeColor="text1"/>
          <w:u w:color="000000" w:themeColor="text1"/>
        </w:rPr>
        <w:t>)</w:t>
      </w:r>
      <w:r w:rsidRPr="00FC1437">
        <w:rPr>
          <w:color w:val="000000" w:themeColor="text1"/>
          <w:u w:color="000000" w:themeColor="text1"/>
        </w:rPr>
        <w:t xml:space="preserve"> and was based on </w:t>
      </w:r>
      <w:r w:rsidRPr="00FC1437">
        <w:rPr>
          <w:i/>
          <w:color w:val="000000" w:themeColor="text1"/>
          <w:u w:color="000000" w:themeColor="text1"/>
        </w:rPr>
        <w:t xml:space="preserve">Up </w:t>
      </w:r>
      <w:r w:rsidR="00CF0D2A">
        <w:rPr>
          <w:i/>
          <w:color w:val="000000" w:themeColor="text1"/>
          <w:u w:color="000000" w:themeColor="text1"/>
        </w:rPr>
        <w:t>F</w:t>
      </w:r>
      <w:r w:rsidRPr="00FC1437">
        <w:rPr>
          <w:i/>
          <w:color w:val="000000" w:themeColor="text1"/>
          <w:u w:color="000000" w:themeColor="text1"/>
        </w:rPr>
        <w:t>r</w:t>
      </w:r>
      <w:r w:rsidR="004C7401">
        <w:rPr>
          <w:i/>
          <w:color w:val="000000" w:themeColor="text1"/>
          <w:u w:color="000000" w:themeColor="text1"/>
        </w:rPr>
        <w:t>om the Projects</w:t>
      </w:r>
      <w:r w:rsidRPr="004C7401">
        <w:rPr>
          <w:i/>
          <w:color w:val="000000" w:themeColor="text1"/>
          <w:u w:color="000000" w:themeColor="text1"/>
        </w:rPr>
        <w:t>.</w:t>
      </w:r>
      <w:r w:rsidRPr="00FC1437">
        <w:rPr>
          <w:color w:val="000000" w:themeColor="text1"/>
          <w:u w:color="000000" w:themeColor="text1"/>
        </w:rPr>
        <w:t xml:space="preserve"> He also frequently gave expert testimony before congressional committees on </w:t>
      </w:r>
      <w:r w:rsidR="00781A95">
        <w:rPr>
          <w:color w:val="000000" w:themeColor="text1"/>
          <w:u w:color="000000" w:themeColor="text1"/>
        </w:rPr>
        <w:t xml:space="preserve">various </w:t>
      </w:r>
      <w:r w:rsidRPr="00FC1437">
        <w:rPr>
          <w:color w:val="000000" w:themeColor="text1"/>
          <w:u w:color="000000" w:themeColor="text1"/>
        </w:rPr>
        <w:t>public</w:t>
      </w:r>
      <w:r w:rsidR="00DA387F">
        <w:rPr>
          <w:color w:val="000000" w:themeColor="text1"/>
          <w:u w:color="000000" w:themeColor="text1"/>
        </w:rPr>
        <w:noBreakHyphen/>
      </w:r>
      <w:r w:rsidRPr="00FC1437">
        <w:rPr>
          <w:color w:val="000000" w:themeColor="text1"/>
          <w:u w:color="000000" w:themeColor="text1"/>
        </w:rPr>
        <w:t>policy issues;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Whereas, </w:t>
      </w:r>
      <w:r w:rsidR="00FE67C3">
        <w:rPr>
          <w:color w:val="000000" w:themeColor="text1"/>
          <w:u w:color="000000" w:themeColor="text1"/>
        </w:rPr>
        <w:t xml:space="preserve">for his labors, </w:t>
      </w:r>
      <w:r w:rsidRPr="00FC1437">
        <w:rPr>
          <w:color w:val="000000" w:themeColor="text1"/>
          <w:u w:color="000000" w:themeColor="text1"/>
        </w:rPr>
        <w:t xml:space="preserve">Dr. Williams received numerous </w:t>
      </w:r>
      <w:r w:rsidR="00CA1C1A">
        <w:rPr>
          <w:color w:val="000000" w:themeColor="text1"/>
          <w:u w:color="000000" w:themeColor="text1"/>
        </w:rPr>
        <w:t>honors,</w:t>
      </w:r>
      <w:r w:rsidRPr="00FC1437">
        <w:rPr>
          <w:color w:val="000000" w:themeColor="text1"/>
          <w:u w:color="000000" w:themeColor="text1"/>
        </w:rPr>
        <w:t xml:space="preserve"> including the 2017 Bradley Prize from the Lynde and Harry Bradley Foundation, Fund for American Studies David Jones Lifetime Achievement Award, and Foundation for Economic Education Adam Smith Award. He was a Hoover Institution National Fellow and Ford Foundation Fellow and recipient of the Valley Forge Freedoms Foundation George Washington Medal of Honor, Veterans of Foreign Wars U.S. News Media Award, </w:t>
      </w:r>
      <w:r w:rsidR="006906E1">
        <w:rPr>
          <w:color w:val="000000" w:themeColor="text1"/>
          <w:u w:color="000000" w:themeColor="text1"/>
        </w:rPr>
        <w:t xml:space="preserve">and </w:t>
      </w:r>
      <w:r w:rsidRPr="00FC1437">
        <w:rPr>
          <w:color w:val="000000" w:themeColor="text1"/>
          <w:u w:color="000000" w:themeColor="text1"/>
        </w:rPr>
        <w:t>California State University Distinguished Alumnus Award;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Whereas, Dr. Williams, whose superlative intellect and life</w:t>
      </w:r>
      <w:r w:rsidR="00DA387F" w:rsidRPr="00DA387F">
        <w:rPr>
          <w:color w:val="000000" w:themeColor="text1"/>
          <w:u w:color="000000" w:themeColor="text1"/>
        </w:rPr>
        <w:t>’</w:t>
      </w:r>
      <w:r w:rsidRPr="00FC1437">
        <w:rPr>
          <w:color w:val="000000" w:themeColor="text1"/>
          <w:u w:color="000000" w:themeColor="text1"/>
        </w:rPr>
        <w:t xml:space="preserve">s work were anything but standard, leaves behind a gaping hole in academia and a grateful world of friends and readers who benefited from the fruits of his lifelong scholarship. </w:t>
      </w:r>
      <w:r w:rsidR="008270A0">
        <w:rPr>
          <w:color w:val="000000" w:themeColor="text1"/>
          <w:u w:color="000000" w:themeColor="text1"/>
        </w:rPr>
        <w:t xml:space="preserve">Preceded in death by his wife, </w:t>
      </w:r>
      <w:r w:rsidRPr="00FC1437">
        <w:rPr>
          <w:color w:val="000000" w:themeColor="text1"/>
          <w:u w:color="000000" w:themeColor="text1"/>
        </w:rPr>
        <w:t xml:space="preserve">Connie, </w:t>
      </w:r>
      <w:r w:rsidR="008270A0">
        <w:rPr>
          <w:color w:val="000000" w:themeColor="text1"/>
          <w:u w:color="000000" w:themeColor="text1"/>
        </w:rPr>
        <w:t>he is s</w:t>
      </w:r>
      <w:r w:rsidRPr="00FC1437">
        <w:rPr>
          <w:color w:val="000000" w:themeColor="text1"/>
          <w:u w:color="000000" w:themeColor="text1"/>
        </w:rPr>
        <w:t>urvived by their daughter, Devyn.  Now, therefore,</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Be it resolved by the House of Representatives:</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That the members of the South Carolina House of Representatives, by this resolution, express their profound sorrow upon the passing of Dr. Walter E. Williams, economist, author, columnist, and </w:t>
      </w:r>
      <w:r w:rsidR="00856A06">
        <w:rPr>
          <w:color w:val="000000" w:themeColor="text1"/>
          <w:u w:color="000000" w:themeColor="text1"/>
        </w:rPr>
        <w:t>widely re</w:t>
      </w:r>
      <w:r w:rsidRPr="00FC1437">
        <w:rPr>
          <w:color w:val="000000" w:themeColor="text1"/>
          <w:u w:color="000000" w:themeColor="text1"/>
        </w:rPr>
        <w:t>cognized commentator, celebrate his life, and extend the deepest sympathy to his family and many friends.</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lastRenderedPageBreak/>
        <w:t>Be it further resolved that a copy of this resolution be presented to Devyn Williams.</w:t>
      </w:r>
    </w:p>
    <w:p w:rsidR="00A11C0E" w:rsidRDefault="00DA38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F90" w:rsidRDefault="00572F90" w:rsidP="00572F90">
      <w:pPr>
        <w:suppressAutoHyphens/>
      </w:pPr>
    </w:p>
    <w:sectPr w:rsidR="00572F90" w:rsidSect="00572F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ADA" w:rsidRDefault="00616ADA" w:rsidP="009F0C77">
      <w:r>
        <w:separator/>
      </w:r>
    </w:p>
  </w:endnote>
  <w:endnote w:type="continuationSeparator" w:id="0">
    <w:p w:rsidR="00616ADA" w:rsidRDefault="0061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C1FA31-2005-41C1-ABD6-D7678D8BBB4F}"/>
    <w:embedBold r:id="rId2" w:fontKey="{763F9FB3-0298-469E-AAED-F77247EC7D18}"/>
    <w:embedItalic r:id="rId3" w:fontKey="{123ED945-D7D9-45E4-859C-298844446EF0}"/>
  </w:font>
  <w:font w:name="Calibri">
    <w:panose1 w:val="020F0502020204030204"/>
    <w:charset w:val="00"/>
    <w:family w:val="swiss"/>
    <w:pitch w:val="variable"/>
    <w:sig w:usb0="E0002EFF" w:usb1="C000247B" w:usb2="00000009" w:usb3="00000000" w:csb0="000001FF" w:csb1="00000000"/>
    <w:embedRegular r:id="rId4" w:fontKey="{18BABB67-7618-40C4-AAFC-977E4307EF0B}"/>
  </w:font>
  <w:font w:name="Segoe UI">
    <w:panose1 w:val="020B0502040204020203"/>
    <w:charset w:val="00"/>
    <w:family w:val="swiss"/>
    <w:pitch w:val="variable"/>
    <w:sig w:usb0="E4002EFF" w:usb1="C000E47F" w:usb2="00000009" w:usb3="00000000" w:csb0="000001FF" w:csb1="00000000"/>
    <w:embedRegular r:id="rId5" w:fontKey="{62FA946A-8640-4DD5-9CA3-1F023285E973}"/>
  </w:font>
  <w:font w:name="Cambria">
    <w:panose1 w:val="02040503050406030204"/>
    <w:charset w:val="00"/>
    <w:family w:val="roman"/>
    <w:pitch w:val="variable"/>
    <w:sig w:usb0="E00006FF" w:usb1="420024FF" w:usb2="02000000" w:usb3="00000000" w:csb0="0000019F" w:csb1="00000000"/>
    <w:embedRegular r:id="rId6" w:fontKey="{9E90F2DD-FA47-413D-A546-80949BF6F3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0E" w:rsidRPr="00572F90" w:rsidRDefault="00572F90" w:rsidP="00572F90">
    <w:pPr>
      <w:pStyle w:val="Footer"/>
      <w:tabs>
        <w:tab w:val="clear" w:pos="4680"/>
        <w:tab w:val="clear" w:pos="9360"/>
        <w:tab w:val="center" w:pos="2995"/>
      </w:tabs>
      <w:spacing w:before="120"/>
    </w:pPr>
    <w:r>
      <w:t>[3639]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ADA" w:rsidRDefault="00616ADA" w:rsidP="009F0C77">
      <w:r>
        <w:separator/>
      </w:r>
    </w:p>
  </w:footnote>
  <w:footnote w:type="continuationSeparator" w:id="0">
    <w:p w:rsidR="00616ADA" w:rsidRDefault="0061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9ZW21"/>
    <w:docVar w:name="CoverBillType" w:val="r"/>
    <w:docVar w:name="DocPath" w:val="L:\Council\bills\RM\1019ZW21.DOCX"/>
    <w:docVar w:name="dvBillNumber" w:val="3639"/>
    <w:docVar w:name="dvBillNumberPrefix" w:val="H. "/>
    <w:docVar w:name="dvOriginalBody" w:val="House"/>
    <w:docVar w:name="dvSteno" w:val="RM"/>
    <w:docVar w:name="NameofBody" w:val="h"/>
    <w:docVar w:name="vGroup2" w:val="Council"/>
  </w:docVars>
  <w:rsids>
    <w:rsidRoot w:val="00616ADA"/>
    <w:rsid w:val="00011869"/>
    <w:rsid w:val="00015CD6"/>
    <w:rsid w:val="0004798C"/>
    <w:rsid w:val="00053A49"/>
    <w:rsid w:val="000E0100"/>
    <w:rsid w:val="000E1785"/>
    <w:rsid w:val="000F40FA"/>
    <w:rsid w:val="001035F1"/>
    <w:rsid w:val="0010776B"/>
    <w:rsid w:val="0012212C"/>
    <w:rsid w:val="00133E66"/>
    <w:rsid w:val="001435A3"/>
    <w:rsid w:val="00146CFC"/>
    <w:rsid w:val="00146ED3"/>
    <w:rsid w:val="00151044"/>
    <w:rsid w:val="00185688"/>
    <w:rsid w:val="001D08F2"/>
    <w:rsid w:val="001D3A58"/>
    <w:rsid w:val="001D525B"/>
    <w:rsid w:val="001D7F4F"/>
    <w:rsid w:val="00205238"/>
    <w:rsid w:val="002321B6"/>
    <w:rsid w:val="00232912"/>
    <w:rsid w:val="0024610E"/>
    <w:rsid w:val="00250967"/>
    <w:rsid w:val="002543C8"/>
    <w:rsid w:val="0025541D"/>
    <w:rsid w:val="00284AAE"/>
    <w:rsid w:val="002C053A"/>
    <w:rsid w:val="002E5912"/>
    <w:rsid w:val="00301B21"/>
    <w:rsid w:val="00325348"/>
    <w:rsid w:val="0032732C"/>
    <w:rsid w:val="00336AD0"/>
    <w:rsid w:val="0037079A"/>
    <w:rsid w:val="00372DB3"/>
    <w:rsid w:val="003C4DAB"/>
    <w:rsid w:val="003D01E8"/>
    <w:rsid w:val="003E5288"/>
    <w:rsid w:val="003F6D79"/>
    <w:rsid w:val="0041760A"/>
    <w:rsid w:val="00417C01"/>
    <w:rsid w:val="004403BD"/>
    <w:rsid w:val="00461441"/>
    <w:rsid w:val="004809EE"/>
    <w:rsid w:val="004C7401"/>
    <w:rsid w:val="004E7D54"/>
    <w:rsid w:val="005273C6"/>
    <w:rsid w:val="00530A69"/>
    <w:rsid w:val="00545593"/>
    <w:rsid w:val="00556EBF"/>
    <w:rsid w:val="00572F90"/>
    <w:rsid w:val="00577C6C"/>
    <w:rsid w:val="005A62FE"/>
    <w:rsid w:val="005C2261"/>
    <w:rsid w:val="005C2FE2"/>
    <w:rsid w:val="005D3B14"/>
    <w:rsid w:val="005E2BC9"/>
    <w:rsid w:val="00605102"/>
    <w:rsid w:val="00616ADA"/>
    <w:rsid w:val="006215AA"/>
    <w:rsid w:val="006817CF"/>
    <w:rsid w:val="006906E1"/>
    <w:rsid w:val="006913C9"/>
    <w:rsid w:val="0069470D"/>
    <w:rsid w:val="006B0D20"/>
    <w:rsid w:val="006D58AA"/>
    <w:rsid w:val="00734F00"/>
    <w:rsid w:val="00736959"/>
    <w:rsid w:val="00781A95"/>
    <w:rsid w:val="007A70AE"/>
    <w:rsid w:val="007B2DA2"/>
    <w:rsid w:val="00806333"/>
    <w:rsid w:val="00812485"/>
    <w:rsid w:val="008270A0"/>
    <w:rsid w:val="008362E8"/>
    <w:rsid w:val="00856A06"/>
    <w:rsid w:val="0085786E"/>
    <w:rsid w:val="008A1768"/>
    <w:rsid w:val="008A489F"/>
    <w:rsid w:val="008F0F33"/>
    <w:rsid w:val="008F4429"/>
    <w:rsid w:val="0094021A"/>
    <w:rsid w:val="00997F1F"/>
    <w:rsid w:val="009B44AF"/>
    <w:rsid w:val="009C6A0B"/>
    <w:rsid w:val="009F0C77"/>
    <w:rsid w:val="009F4DD1"/>
    <w:rsid w:val="00A02543"/>
    <w:rsid w:val="00A0333F"/>
    <w:rsid w:val="00A11C0E"/>
    <w:rsid w:val="00A41684"/>
    <w:rsid w:val="00A64E80"/>
    <w:rsid w:val="00A72BCD"/>
    <w:rsid w:val="00A741D9"/>
    <w:rsid w:val="00A833AB"/>
    <w:rsid w:val="00A9741D"/>
    <w:rsid w:val="00AB0193"/>
    <w:rsid w:val="00AC34A2"/>
    <w:rsid w:val="00AD1C9A"/>
    <w:rsid w:val="00AD4B17"/>
    <w:rsid w:val="00AF0C8C"/>
    <w:rsid w:val="00B275B9"/>
    <w:rsid w:val="00B412D4"/>
    <w:rsid w:val="00B44CD2"/>
    <w:rsid w:val="00B64FFF"/>
    <w:rsid w:val="00BE3C22"/>
    <w:rsid w:val="00C02FF6"/>
    <w:rsid w:val="00C0345E"/>
    <w:rsid w:val="00C21ABE"/>
    <w:rsid w:val="00C31C95"/>
    <w:rsid w:val="00C3483A"/>
    <w:rsid w:val="00C56511"/>
    <w:rsid w:val="00C74E9D"/>
    <w:rsid w:val="00C826DD"/>
    <w:rsid w:val="00C82FD3"/>
    <w:rsid w:val="00C92819"/>
    <w:rsid w:val="00CA1C1A"/>
    <w:rsid w:val="00CA5564"/>
    <w:rsid w:val="00CC6B7B"/>
    <w:rsid w:val="00CD2089"/>
    <w:rsid w:val="00CF0D2A"/>
    <w:rsid w:val="00D169B1"/>
    <w:rsid w:val="00D35E3C"/>
    <w:rsid w:val="00D73A67"/>
    <w:rsid w:val="00D92DD9"/>
    <w:rsid w:val="00D970A9"/>
    <w:rsid w:val="00DA387F"/>
    <w:rsid w:val="00DE1A88"/>
    <w:rsid w:val="00DF3845"/>
    <w:rsid w:val="00E312FE"/>
    <w:rsid w:val="00E41911"/>
    <w:rsid w:val="00E44B57"/>
    <w:rsid w:val="00E826D2"/>
    <w:rsid w:val="00E92EEF"/>
    <w:rsid w:val="00EF2368"/>
    <w:rsid w:val="00F24442"/>
    <w:rsid w:val="00F3272D"/>
    <w:rsid w:val="00F50AE3"/>
    <w:rsid w:val="00F655B7"/>
    <w:rsid w:val="00F656BA"/>
    <w:rsid w:val="00F67CF1"/>
    <w:rsid w:val="00F728AA"/>
    <w:rsid w:val="00F840F0"/>
    <w:rsid w:val="00FB0D0D"/>
    <w:rsid w:val="00FB43B4"/>
    <w:rsid w:val="00FB6B0B"/>
    <w:rsid w:val="00FE67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E4F178-5410-4F6B-B3AA-C1D041AE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1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1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2DD01-55BD-448B-8B9C-8FF31800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3324</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3639 Text of Previous Version (Jan. 13, 2021) - South Carolina Legislature Online</dc:title>
  <dc:creator>Rosanne McDowell</dc:creator>
  <cp:lastModifiedBy>S Wilson</cp:lastModifiedBy>
  <cp:revision>2</cp:revision>
  <cp:lastPrinted>2020-12-21T18:30:00Z</cp:lastPrinted>
  <dcterms:created xsi:type="dcterms:W3CDTF">2021-01-13T19:19:00Z</dcterms:created>
  <dcterms:modified xsi:type="dcterms:W3CDTF">2021-01-13T19:19:00Z</dcterms:modified>
</cp:coreProperties>
</file>