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E83" w:rsidRDefault="00061E83"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A12" w:rsidRDefault="00B16A12" w:rsidP="00B1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F7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2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5E12">
        <w:rPr>
          <w:color w:val="000000" w:themeColor="text1"/>
          <w:u w:color="000000" w:themeColor="text1"/>
        </w:rPr>
        <w:t>PROPOSING AN AMENDMENT TO SECTION 9, ARTICLE III OF THE CONSTITUTION OF SOUTH CAROLINA, 1895, RELATING TO SESSIONS OF THE GENERAL ASSEMBLY, SO AS TO REQUIRE THE PRESIDENT OF THE SENATE AND THE SPEAKER OF THE HOUSE OF REPRESENTATIVES TO CONVENE THE GENERAL ASSEMBLY IN SPECIAL SESSION UPON RECEIPT OF A JOINT WRITTEN REQUEST SIGNED BY AT LEAST SIXTY PERCENT OF THE MEMBERSHIP OF EACH BODY, WHICH SESSION SHALL COMMENCE NO LATER THAN FIFTEEN DAYS AFTER THE REQUISITE REQUEST IS RECEIVED BY THE PRESIDENT OF THE SENATE AND THE SPEAKER OF THE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32555" w:rsidRPr="00CA5E12">
        <w:rPr>
          <w:color w:val="000000" w:themeColor="text1"/>
          <w:u w:color="000000" w:themeColor="text1"/>
        </w:rPr>
        <w:t xml:space="preserve"> It is proposed that Section 9, Article </w:t>
      </w:r>
      <w:r w:rsidR="00AF631F">
        <w:rPr>
          <w:color w:val="000000" w:themeColor="text1"/>
          <w:u w:color="000000" w:themeColor="text1"/>
        </w:rPr>
        <w:t>III</w:t>
      </w:r>
      <w:r w:rsidR="00632555" w:rsidRPr="00CA5E12">
        <w:rPr>
          <w:color w:val="000000" w:themeColor="text1"/>
          <w:u w:color="000000" w:themeColor="text1"/>
        </w:rPr>
        <w:t xml:space="preserve"> of the Constitution of this State be amended by adding a new paragraph at the end to read:</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226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2555" w:rsidRPr="00CA5E12">
        <w:rPr>
          <w:color w:val="000000" w:themeColor="text1"/>
          <w:u w:color="000000" w:themeColor="text1"/>
        </w:rPr>
        <w:t>The General Assembly, while remaining a part</w:t>
      </w:r>
      <w:r w:rsidR="00A6129B">
        <w:rPr>
          <w:color w:val="000000" w:themeColor="text1"/>
          <w:u w:color="000000" w:themeColor="text1"/>
        </w:rPr>
        <w:noBreakHyphen/>
      </w:r>
      <w:r w:rsidR="00632555" w:rsidRPr="00CA5E12">
        <w:rPr>
          <w:color w:val="000000" w:themeColor="text1"/>
          <w:u w:color="000000" w:themeColor="text1"/>
        </w:rPr>
        <w:t>time, citizen legislature, must be convened in special session by the President of the Senate and the Speaker of the House of Representatives upon receipt of a joint written request signed by at least sixty percent of the membership of each body, which session shall commence no later than fifteen days after the requisite request is received by the President of the Senate and the Speaker of the House of Representatives.”</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2555">
        <w:t>2</w:t>
      </w:r>
      <w:r w:rsidR="000B34AB">
        <w:t xml:space="preserve">. </w:t>
      </w:r>
      <w:r>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2555" w:rsidRPr="00CA5E12">
        <w:rPr>
          <w:color w:val="000000" w:themeColor="text1"/>
          <w:u w:color="000000" w:themeColor="text1"/>
        </w:rPr>
        <w:t>Must Section 9, Article III of the Constitution of this State, relating to sessions of the General Assembly, be amended so as to require the President of the Senate and the Speaker of the House of Representatives to convene the General Assembly in special session upon receipt of a joint written request signed by at least sixty percent of the membership of each body, which session shall commence no later than fifteen days after the requisite request is received by the President of the Senate and the Speaker of the House of Representatives</w:t>
      </w:r>
      <w:r>
        <w:t>?</w:t>
      </w:r>
    </w:p>
    <w:p w:rsidR="00EA1F72" w:rsidRDefault="00EA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1F72" w:rsidRPr="00EA1F72" w:rsidRDefault="00EA1F72" w:rsidP="00EA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25E50" w:rsidRPr="00025E50">
        <w:t>‘</w:t>
      </w:r>
      <w:r>
        <w:t>Yes</w:t>
      </w:r>
      <w:r w:rsidR="00025E50" w:rsidRPr="00025E50">
        <w:t>’</w:t>
      </w:r>
      <w:r>
        <w:t xml:space="preserve">, and those voting against the question shall deposit a ballot with a check or cross mark in the square after the word </w:t>
      </w:r>
      <w:r w:rsidR="00025E50" w:rsidRPr="00025E50">
        <w:t>‘</w:t>
      </w:r>
      <w:r>
        <w:t>No</w:t>
      </w:r>
      <w:r w:rsidR="00025E50" w:rsidRPr="00025E50">
        <w:t>’</w:t>
      </w:r>
      <w:r>
        <w:t>.”</w:t>
      </w:r>
    </w:p>
    <w:p w:rsidR="001D2079" w:rsidRDefault="00A612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E83" w:rsidRDefault="00061E83" w:rsidP="00061E83">
      <w:pPr>
        <w:suppressAutoHyphens/>
      </w:pPr>
    </w:p>
    <w:sectPr w:rsidR="00061E83" w:rsidSect="00061E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F72" w:rsidRDefault="00EA1F72" w:rsidP="009F0C77">
      <w:r>
        <w:separator/>
      </w:r>
    </w:p>
  </w:endnote>
  <w:endnote w:type="continuationSeparator" w:id="0">
    <w:p w:rsidR="00EA1F72" w:rsidRDefault="00EA1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13F726-C23E-4D1E-897A-C2F4D8DD3E2B}"/>
    <w:embedBold r:id="rId2" w:fontKey="{3EB4278D-8EAE-4CD7-88B8-04DF19B5529F}"/>
  </w:font>
  <w:font w:name="Calibri">
    <w:panose1 w:val="020F0502020204030204"/>
    <w:charset w:val="00"/>
    <w:family w:val="swiss"/>
    <w:pitch w:val="variable"/>
    <w:sig w:usb0="E0002EFF" w:usb1="C000247B" w:usb2="00000009" w:usb3="00000000" w:csb0="000001FF" w:csb1="00000000"/>
    <w:embedRegular r:id="rId3" w:fontKey="{A09443D5-6554-4BBB-BDD8-F66A227BB47C}"/>
  </w:font>
  <w:font w:name="Segoe UI">
    <w:panose1 w:val="020B0502040204020203"/>
    <w:charset w:val="00"/>
    <w:family w:val="swiss"/>
    <w:pitch w:val="variable"/>
    <w:sig w:usb0="E4002EFF" w:usb1="C000E47F" w:usb2="00000009" w:usb3="00000000" w:csb0="000001FF" w:csb1="00000000"/>
    <w:embedRegular r:id="rId4" w:fontKey="{D3F125E3-0484-4DB5-81C8-994666314B73}"/>
  </w:font>
  <w:font w:name="Wingdings">
    <w:panose1 w:val="05000000000000000000"/>
    <w:charset w:val="02"/>
    <w:family w:val="auto"/>
    <w:pitch w:val="variable"/>
    <w:sig w:usb0="00000000" w:usb1="10000000" w:usb2="00000000" w:usb3="00000000" w:csb0="80000000" w:csb1="00000000"/>
    <w:embedRegular r:id="rId5" w:fontKey="{E3086949-5F06-4F86-834D-B809FF2661C7}"/>
  </w:font>
  <w:font w:name="Cambria">
    <w:panose1 w:val="02040503050406030204"/>
    <w:charset w:val="00"/>
    <w:family w:val="roman"/>
    <w:pitch w:val="variable"/>
    <w:sig w:usb0="E00006FF" w:usb1="420024FF" w:usb2="02000000" w:usb3="00000000" w:csb0="0000019F" w:csb1="00000000"/>
    <w:embedRegular r:id="rId6" w:fontKey="{C382328E-D5C6-4FE6-BB79-8A3AA6EECC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79" w:rsidRPr="00061E83" w:rsidRDefault="00061E83" w:rsidP="00061E83">
    <w:pPr>
      <w:pStyle w:val="Footer"/>
      <w:tabs>
        <w:tab w:val="clear" w:pos="4680"/>
        <w:tab w:val="clear" w:pos="9360"/>
        <w:tab w:val="center" w:pos="2995"/>
      </w:tabs>
      <w:spacing w:before="120"/>
    </w:pPr>
    <w:r>
      <w:t>[3853]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F72" w:rsidRDefault="00EA1F72" w:rsidP="009F0C77">
      <w:r>
        <w:separator/>
      </w:r>
    </w:p>
  </w:footnote>
  <w:footnote w:type="continuationSeparator" w:id="0">
    <w:p w:rsidR="00EA1F72" w:rsidRDefault="00EA1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6ZW21"/>
    <w:docVar w:name="CoverBillType" w:val="h"/>
    <w:docVar w:name="DocPath" w:val="L:\Council\bills\CC\15996ZW21.DOCX"/>
    <w:docVar w:name="dvBillNumber" w:val="3853"/>
    <w:docVar w:name="dvBillNumberPrefix" w:val="H. "/>
    <w:docVar w:name="dvOriginalBody" w:val="House"/>
    <w:docVar w:name="dvSteno" w:val="CC"/>
    <w:docVar w:name="NameofBody" w:val="h"/>
    <w:docVar w:name="vGroup2" w:val="Council"/>
  </w:docVars>
  <w:rsids>
    <w:rsidRoot w:val="00EA1F72"/>
    <w:rsid w:val="00011869"/>
    <w:rsid w:val="00015CD6"/>
    <w:rsid w:val="00025E50"/>
    <w:rsid w:val="00061E83"/>
    <w:rsid w:val="000B34AB"/>
    <w:rsid w:val="000E0100"/>
    <w:rsid w:val="000E1785"/>
    <w:rsid w:val="000F40FA"/>
    <w:rsid w:val="001035F1"/>
    <w:rsid w:val="0010776B"/>
    <w:rsid w:val="00133E66"/>
    <w:rsid w:val="001435A3"/>
    <w:rsid w:val="00146ED3"/>
    <w:rsid w:val="00151044"/>
    <w:rsid w:val="001D08F2"/>
    <w:rsid w:val="001D2079"/>
    <w:rsid w:val="001D3A58"/>
    <w:rsid w:val="001D525B"/>
    <w:rsid w:val="001D7F4F"/>
    <w:rsid w:val="00205238"/>
    <w:rsid w:val="00226E1F"/>
    <w:rsid w:val="002321B6"/>
    <w:rsid w:val="00232912"/>
    <w:rsid w:val="00250967"/>
    <w:rsid w:val="002543C8"/>
    <w:rsid w:val="0025541D"/>
    <w:rsid w:val="00284AAE"/>
    <w:rsid w:val="002E5912"/>
    <w:rsid w:val="00301B21"/>
    <w:rsid w:val="00325348"/>
    <w:rsid w:val="0032732C"/>
    <w:rsid w:val="00336AD0"/>
    <w:rsid w:val="0037079A"/>
    <w:rsid w:val="003771A2"/>
    <w:rsid w:val="003B2398"/>
    <w:rsid w:val="003C4DAB"/>
    <w:rsid w:val="003D01E8"/>
    <w:rsid w:val="003E5288"/>
    <w:rsid w:val="003F6D79"/>
    <w:rsid w:val="0041760A"/>
    <w:rsid w:val="00417C01"/>
    <w:rsid w:val="004403BD"/>
    <w:rsid w:val="00461441"/>
    <w:rsid w:val="004809EE"/>
    <w:rsid w:val="004E7D54"/>
    <w:rsid w:val="00500B73"/>
    <w:rsid w:val="005273C6"/>
    <w:rsid w:val="00530A69"/>
    <w:rsid w:val="00545593"/>
    <w:rsid w:val="00556EBF"/>
    <w:rsid w:val="00577C6C"/>
    <w:rsid w:val="005A62FE"/>
    <w:rsid w:val="005C2FE2"/>
    <w:rsid w:val="005E2BC9"/>
    <w:rsid w:val="00605102"/>
    <w:rsid w:val="006215AA"/>
    <w:rsid w:val="00632555"/>
    <w:rsid w:val="00642537"/>
    <w:rsid w:val="006913C9"/>
    <w:rsid w:val="0069470D"/>
    <w:rsid w:val="006D58AA"/>
    <w:rsid w:val="00734F00"/>
    <w:rsid w:val="00736959"/>
    <w:rsid w:val="007A70AE"/>
    <w:rsid w:val="008362E8"/>
    <w:rsid w:val="0085786E"/>
    <w:rsid w:val="008A1768"/>
    <w:rsid w:val="008A489F"/>
    <w:rsid w:val="008F0F33"/>
    <w:rsid w:val="008F4429"/>
    <w:rsid w:val="0094021A"/>
    <w:rsid w:val="009B1AB2"/>
    <w:rsid w:val="009B44AF"/>
    <w:rsid w:val="009C6A0B"/>
    <w:rsid w:val="009F0C77"/>
    <w:rsid w:val="009F4DD1"/>
    <w:rsid w:val="00A02543"/>
    <w:rsid w:val="00A41684"/>
    <w:rsid w:val="00A6129B"/>
    <w:rsid w:val="00A64E80"/>
    <w:rsid w:val="00A72BCD"/>
    <w:rsid w:val="00A741D9"/>
    <w:rsid w:val="00A833AB"/>
    <w:rsid w:val="00A9741D"/>
    <w:rsid w:val="00AC34A2"/>
    <w:rsid w:val="00AD1C9A"/>
    <w:rsid w:val="00AD4B17"/>
    <w:rsid w:val="00AF631F"/>
    <w:rsid w:val="00B16A1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6589"/>
    <w:rsid w:val="00E41911"/>
    <w:rsid w:val="00E44B57"/>
    <w:rsid w:val="00E92EEF"/>
    <w:rsid w:val="00EA1F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F5571-C068-4087-BD69-48329426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4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FC61-2D0C-4882-859C-6B1246D3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1930</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3853 Text of Previous Version (Feb. 9, 2021) - South Carolina Legislature Online</dc:title>
  <dc:creator>Chris Charlton</dc:creator>
  <cp:lastModifiedBy>S Wilson</cp:lastModifiedBy>
  <cp:revision>2</cp:revision>
  <cp:lastPrinted>2021-02-04T15:37:00Z</cp:lastPrinted>
  <dcterms:created xsi:type="dcterms:W3CDTF">2021-02-09T18:03:00Z</dcterms:created>
  <dcterms:modified xsi:type="dcterms:W3CDTF">2021-02-09T18:03:00Z</dcterms:modified>
</cp:coreProperties>
</file>