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01" w:rsidRDefault="007E5801"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A2" w:rsidRDefault="009A75A2" w:rsidP="009A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F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F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OF ACTION FOR A HIGH SPEED RAIL SYSTEM IN THIS STATE, TO PROVIDE FOR THE DUTIES OF THE COMMISSION, AND TO REQUIRE THE COMMISSION TO REPORT ITS FINDINGS AND RECOMMENDATIONS TO THE GENERAL ASSEMBLY BY JANUARY 1, </w:t>
      </w:r>
      <w:r w:rsidR="00F66FE5">
        <w:t>2022</w:t>
      </w:r>
      <w:r w:rsidR="00145B3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FF4" w:rsidRDefault="00857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FF4" w:rsidRDefault="00857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57 of the 1976 Code is amended by adding:</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of the Senate;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Pr="0031794E">
        <w:t>’</w:t>
      </w:r>
      <w:r>
        <w:t>s efforts to coordinate federal, state, and regional planning that best establishes high speed rail service in and through South Carolina;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Pr="0031794E">
        <w:t>’</w:t>
      </w:r>
      <w:r>
        <w:t>s efforts to maximize federal funding in support of the establishment of high speed interstate rail service for certain parts of South Carolina as elements of the SEHSR Corridor.</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commission shall report its findings and recommendations to the General Assembly by January 1, </w:t>
      </w:r>
      <w:r w:rsidR="00F66FE5">
        <w:t>2022</w:t>
      </w:r>
      <w:r>
        <w:t>.”</w:t>
      </w:r>
    </w:p>
    <w:p w:rsidR="004D7F8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F4" w:rsidRDefault="004D7F84" w:rsidP="004D7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36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801" w:rsidRDefault="007E5801" w:rsidP="007E5801">
      <w:pPr>
        <w:suppressAutoHyphens/>
      </w:pPr>
    </w:p>
    <w:sectPr w:rsidR="007E5801" w:rsidSect="007E58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F4" w:rsidRDefault="00857FF4" w:rsidP="009F0C77">
      <w:r>
        <w:separator/>
      </w:r>
    </w:p>
  </w:endnote>
  <w:endnote w:type="continuationSeparator" w:id="0">
    <w:p w:rsidR="00857FF4" w:rsidRDefault="00857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4398A6-E65F-4F9B-BB9A-550C081E369F}"/>
    <w:embedBold r:id="rId2" w:fontKey="{1D93D29B-C87B-4123-8EAF-589F4A4C71FE}"/>
  </w:font>
  <w:font w:name="Calibri">
    <w:panose1 w:val="020F0502020204030204"/>
    <w:charset w:val="00"/>
    <w:family w:val="swiss"/>
    <w:pitch w:val="variable"/>
    <w:sig w:usb0="E0002EFF" w:usb1="C000247B" w:usb2="00000009" w:usb3="00000000" w:csb0="000001FF" w:csb1="00000000"/>
    <w:embedRegular r:id="rId3" w:fontKey="{127688C6-D2F0-4037-BF2A-527E797B3115}"/>
  </w:font>
  <w:font w:name="Segoe UI">
    <w:panose1 w:val="020B0502040204020203"/>
    <w:charset w:val="00"/>
    <w:family w:val="swiss"/>
    <w:pitch w:val="variable"/>
    <w:sig w:usb0="E4002EFF" w:usb1="C000E47F" w:usb2="00000009" w:usb3="00000000" w:csb0="000001FF" w:csb1="00000000"/>
    <w:embedRegular r:id="rId4" w:fontKey="{85EF3AF9-19D0-4778-B184-F3AEA541A86C}"/>
  </w:font>
  <w:font w:name="Cambria">
    <w:panose1 w:val="02040503050406030204"/>
    <w:charset w:val="00"/>
    <w:family w:val="roman"/>
    <w:pitch w:val="variable"/>
    <w:sig w:usb0="E00006FF" w:usb1="420024FF" w:usb2="02000000" w:usb3="00000000" w:csb0="0000019F" w:csb1="00000000"/>
    <w:embedRegular r:id="rId5" w:fontKey="{55023E2D-741E-4EEB-A0ED-A055D289A5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6C1" w:rsidRPr="007E5801" w:rsidRDefault="007E5801" w:rsidP="007E5801">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F4" w:rsidRDefault="00857FF4" w:rsidP="009F0C77">
      <w:r>
        <w:separator/>
      </w:r>
    </w:p>
  </w:footnote>
  <w:footnote w:type="continuationSeparator" w:id="0">
    <w:p w:rsidR="00857FF4" w:rsidRDefault="00857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1SA21"/>
    <w:docVar w:name="CoverBillType" w:val="b"/>
    <w:docVar w:name="DocPath" w:val="L:\Council\bills\DF\13041SA21.DOCX"/>
    <w:docVar w:name="dvBillNumber" w:val="3937"/>
    <w:docVar w:name="dvBillNumberPrefix" w:val="H. "/>
    <w:docVar w:name="dvOriginalBody" w:val="House"/>
    <w:docVar w:name="dvSteno" w:val="DF"/>
    <w:docVar w:name="NameofBody" w:val="h"/>
    <w:docVar w:name="vGroup2" w:val="Council"/>
  </w:docVars>
  <w:rsids>
    <w:rsidRoot w:val="00857FF4"/>
    <w:rsid w:val="00011869"/>
    <w:rsid w:val="00015CD6"/>
    <w:rsid w:val="00046E0A"/>
    <w:rsid w:val="000736C1"/>
    <w:rsid w:val="000E0100"/>
    <w:rsid w:val="000E1785"/>
    <w:rsid w:val="000F40FA"/>
    <w:rsid w:val="001035F1"/>
    <w:rsid w:val="0010776B"/>
    <w:rsid w:val="00133E66"/>
    <w:rsid w:val="001435A3"/>
    <w:rsid w:val="00145B3F"/>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71C"/>
    <w:rsid w:val="00325348"/>
    <w:rsid w:val="0032732C"/>
    <w:rsid w:val="00336AD0"/>
    <w:rsid w:val="0037079A"/>
    <w:rsid w:val="003A43CC"/>
    <w:rsid w:val="003C4DAB"/>
    <w:rsid w:val="003D01E8"/>
    <w:rsid w:val="003E5288"/>
    <w:rsid w:val="003F6D79"/>
    <w:rsid w:val="0041760A"/>
    <w:rsid w:val="00417C01"/>
    <w:rsid w:val="004403BD"/>
    <w:rsid w:val="00461441"/>
    <w:rsid w:val="004809EE"/>
    <w:rsid w:val="004D7F8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801"/>
    <w:rsid w:val="008362E8"/>
    <w:rsid w:val="0085786E"/>
    <w:rsid w:val="00857FF4"/>
    <w:rsid w:val="008A1768"/>
    <w:rsid w:val="008A489F"/>
    <w:rsid w:val="008F0F33"/>
    <w:rsid w:val="008F4429"/>
    <w:rsid w:val="0094021A"/>
    <w:rsid w:val="009A75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81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FE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04033-983A-4361-B902-7435DA74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B0565-1CAE-44EE-AAC3-47BCBD67A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2860</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3937 Text of Previous Version (Feb. 23, 2021) - South Carolina Legislature Online</dc:title>
  <dc:creator>Del Flint</dc:creator>
  <cp:lastModifiedBy>S Wilson</cp:lastModifiedBy>
  <cp:revision>2</cp:revision>
  <cp:lastPrinted>2021-02-17T22:01:00Z</cp:lastPrinted>
  <dcterms:created xsi:type="dcterms:W3CDTF">2021-02-23T18:18:00Z</dcterms:created>
  <dcterms:modified xsi:type="dcterms:W3CDTF">2021-02-23T18:18:00Z</dcterms:modified>
</cp:coreProperties>
</file>