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EFF" w:rsidRDefault="00335E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63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79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2E7088">
        <w:noBreakHyphen/>
      </w:r>
      <w:r>
        <w:t>1</w:t>
      </w:r>
      <w:r w:rsidR="002E7088">
        <w:noBreakHyphen/>
      </w:r>
      <w:r>
        <w:t>22 SO AS TO PROVIDE CONDITIONS UPON WHICH NONRESIDENT ACTIVE MILITARY PERSONNEL AND COLLEGE OR UNIVERSITY STUDENTS WHO POSSESS A VALID NONRESIDENT DRIVER</w:t>
      </w:r>
      <w:r w:rsidR="002E7088">
        <w:t>’</w:t>
      </w:r>
      <w:r>
        <w:t>S LICENSE MAY OPERATE MOTOR VEHICLES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27963">
        <w:t xml:space="preserve">Article 1, Chapter 1, Title 56 of the 1976 Code is amended </w:t>
      </w:r>
      <w:r w:rsidR="00716C82">
        <w:t>by adding</w:t>
      </w:r>
      <w:r w:rsidR="00527963">
        <w:t>:</w:t>
      </w:r>
    </w:p>
    <w:p w:rsidR="00527963" w:rsidRDefault="005279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963" w:rsidRDefault="005279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E7088">
        <w:noBreakHyphen/>
      </w:r>
      <w:r>
        <w:t>1</w:t>
      </w:r>
      <w:r w:rsidR="002E7088">
        <w:noBreakHyphen/>
      </w:r>
      <w:r>
        <w:t>22.</w:t>
      </w:r>
      <w:r>
        <w:tab/>
        <w:t>(</w:t>
      </w:r>
      <w:r w:rsidR="00577F34">
        <w:t>A</w:t>
      </w:r>
      <w:r>
        <w:t>)</w:t>
      </w:r>
      <w:r>
        <w:tab/>
        <w:t>Notwithstanding another provision of law to the contrary, a nonresident who possesses a valid nonresident driver</w:t>
      </w:r>
      <w:r w:rsidR="002E7088">
        <w:t>’</w:t>
      </w:r>
      <w:r>
        <w:t>s license and is on act</w:t>
      </w:r>
      <w:r w:rsidR="00716C82">
        <w:t>ive military duty in this State</w:t>
      </w:r>
      <w:r>
        <w:t xml:space="preserve"> may operate a motor vehicle in this State if</w:t>
      </w:r>
      <w:r w:rsidR="00610290">
        <w:t xml:space="preserve"> he</w:t>
      </w:r>
      <w:r>
        <w:t>, while oper</w:t>
      </w:r>
      <w:r w:rsidR="00716C82">
        <w:t>ating the motor vehicle, carries</w:t>
      </w:r>
      <w:r>
        <w:t xml:space="preserve"> a valid military identification card. The military identification card must be presented to a law enforcement officer who demands display of his driver</w:t>
      </w:r>
      <w:r w:rsidR="002E7088">
        <w:t>’</w:t>
      </w:r>
      <w:r>
        <w:t>s license.</w:t>
      </w:r>
    </w:p>
    <w:p w:rsidR="00527963" w:rsidRDefault="005279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Notwithstanding another provision of law to the contrary, a nonresident </w:t>
      </w:r>
      <w:r w:rsidR="00B30FC8">
        <w:t xml:space="preserve">who possesses a valid nonresident </w:t>
      </w:r>
      <w:r>
        <w:t>driver</w:t>
      </w:r>
      <w:r w:rsidR="002E7088">
        <w:t>’</w:t>
      </w:r>
      <w:r>
        <w:t xml:space="preserve">s license </w:t>
      </w:r>
      <w:r w:rsidR="00B30FC8">
        <w:t>and is a student attending a coll</w:t>
      </w:r>
      <w:r w:rsidR="00716C82">
        <w:t>ege or university in this State</w:t>
      </w:r>
      <w:r w:rsidR="00B30FC8">
        <w:t xml:space="preserve"> may operate a motor vehicle in this State if</w:t>
      </w:r>
      <w:r w:rsidR="00610290">
        <w:t xml:space="preserve"> he</w:t>
      </w:r>
      <w:r w:rsidR="00B30FC8">
        <w:t xml:space="preserve">, while operating a motor vehicle, carries </w:t>
      </w:r>
      <w:r w:rsidR="00716C82">
        <w:t xml:space="preserve">a valid </w:t>
      </w:r>
      <w:r w:rsidR="00B30FC8">
        <w:t>student identification card. The student identification card must be presented to a law enforcement officer who demands display of his driver</w:t>
      </w:r>
      <w:r w:rsidR="002E7088">
        <w:t>’</w:t>
      </w:r>
      <w:r w:rsidR="00B30FC8">
        <w:t>s license.</w:t>
      </w:r>
      <w:r w:rsidR="00577F34">
        <w:t>”</w:t>
      </w:r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0FC8">
        <w:t>2</w:t>
      </w:r>
      <w:r>
        <w:t>.</w:t>
      </w:r>
      <w:r>
        <w:tab/>
        <w:t>This act takes effect upon approval by the Governor.</w:t>
      </w:r>
    </w:p>
    <w:p w:rsidR="008933F3" w:rsidRDefault="002E7088" w:rsidP="0010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EFF" w:rsidRDefault="00335EFF" w:rsidP="00335EFF">
      <w:pPr>
        <w:suppressAutoHyphens/>
      </w:pPr>
    </w:p>
    <w:sectPr w:rsidR="00335EFF" w:rsidSect="00335E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31D" w:rsidRDefault="0046631D" w:rsidP="009F0C77">
      <w:r>
        <w:separator/>
      </w:r>
    </w:p>
  </w:endnote>
  <w:endnote w:type="continuationSeparator" w:id="0">
    <w:p w:rsidR="0046631D" w:rsidRDefault="004663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2675CE-3EB9-4709-BC26-C67D496435FF}"/>
    <w:embedBold r:id="rId2" w:fontKey="{956E4FBC-A142-4C4F-B143-F9133EF2CC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2FA4E77-6136-4253-9C2F-8D47B16035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0DB9B5-6C05-41BB-81F0-C20EC8CD17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6E861F-39ED-48BD-B3A3-4742B3EF30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3F3" w:rsidRPr="00335EFF" w:rsidRDefault="00335EFF" w:rsidP="00335E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31D" w:rsidRDefault="0046631D" w:rsidP="009F0C77">
      <w:r>
        <w:separator/>
      </w:r>
    </w:p>
  </w:footnote>
  <w:footnote w:type="continuationSeparator" w:id="0">
    <w:p w:rsidR="0046631D" w:rsidRDefault="004663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1CM21"/>
    <w:docVar w:name="CoverBillType" w:val="b"/>
    <w:docVar w:name="DocPath" w:val="L:\Council\bills\GT\6021CM21.DOCX"/>
    <w:docVar w:name="dvBillNumber" w:val="396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6631D"/>
    <w:rsid w:val="00011869"/>
    <w:rsid w:val="00015CD6"/>
    <w:rsid w:val="000E0100"/>
    <w:rsid w:val="000E1785"/>
    <w:rsid w:val="000F40FA"/>
    <w:rsid w:val="001035F1"/>
    <w:rsid w:val="00104B74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088"/>
    <w:rsid w:val="00301B21"/>
    <w:rsid w:val="00325348"/>
    <w:rsid w:val="0032732C"/>
    <w:rsid w:val="00335EF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31D"/>
    <w:rsid w:val="004809EE"/>
    <w:rsid w:val="004A4BD0"/>
    <w:rsid w:val="004E7D54"/>
    <w:rsid w:val="005273C6"/>
    <w:rsid w:val="00527963"/>
    <w:rsid w:val="00530A69"/>
    <w:rsid w:val="00545593"/>
    <w:rsid w:val="00556EBF"/>
    <w:rsid w:val="00577C6C"/>
    <w:rsid w:val="00577F34"/>
    <w:rsid w:val="005A62FE"/>
    <w:rsid w:val="005C2FE2"/>
    <w:rsid w:val="005E2BC9"/>
    <w:rsid w:val="00605102"/>
    <w:rsid w:val="00610290"/>
    <w:rsid w:val="006215AA"/>
    <w:rsid w:val="006913C9"/>
    <w:rsid w:val="0069470D"/>
    <w:rsid w:val="006D58AA"/>
    <w:rsid w:val="00716C82"/>
    <w:rsid w:val="00734F00"/>
    <w:rsid w:val="00736959"/>
    <w:rsid w:val="007A70AE"/>
    <w:rsid w:val="008362E8"/>
    <w:rsid w:val="0085786E"/>
    <w:rsid w:val="008933F3"/>
    <w:rsid w:val="008A1768"/>
    <w:rsid w:val="008A489F"/>
    <w:rsid w:val="008F0F33"/>
    <w:rsid w:val="008F4429"/>
    <w:rsid w:val="0094021A"/>
    <w:rsid w:val="0095098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FC8"/>
    <w:rsid w:val="00B330C9"/>
    <w:rsid w:val="00B412D4"/>
    <w:rsid w:val="00B64FFF"/>
    <w:rsid w:val="00B918C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7A5A95-6A2B-4E91-BE5F-5C690C6A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F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108D9-1E3F-4A1E-8455-C3A0516FC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1176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3966 Text of Previous Version (Feb. 24, 2021) - South Carolina Legislature Online</dc:title>
  <dc:creator>Gwen Thurmond</dc:creator>
  <cp:lastModifiedBy>S Wilson</cp:lastModifiedBy>
  <cp:revision>2</cp:revision>
  <cp:lastPrinted>2021-02-19T13:55:00Z</cp:lastPrinted>
  <dcterms:created xsi:type="dcterms:W3CDTF">2021-02-24T15:51:00Z</dcterms:created>
  <dcterms:modified xsi:type="dcterms:W3CDTF">2021-02-24T15:51:00Z</dcterms:modified>
</cp:coreProperties>
</file>