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7E9" w:rsidRDefault="000957E9"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DA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364E">
        <w:rPr>
          <w:color w:val="000000" w:themeColor="text1"/>
          <w:u w:color="000000" w:themeColor="text1"/>
        </w:rPr>
        <w:t>TO FIX WEDNESDAY, FEBRUARY 3, 2021, AT NOON, AS THE DATE AND TIME FOR THE HOUSE OF REPRESENTATIVES AND THE SENATE TO MEET IN JOINT SESSION IN THE HALL OF THE HOUSE OF REPRESENTATIVES TO ELECT A MEMBER OF THE CITADEL BOARD OF VISITORS, AT</w:t>
      </w:r>
      <w:r>
        <w:rPr>
          <w:color w:val="000000" w:themeColor="text1"/>
          <w:u w:color="000000" w:themeColor="text1"/>
        </w:rPr>
        <w:noBreakHyphen/>
      </w:r>
      <w:r w:rsidRPr="0048364E">
        <w:rPr>
          <w:color w:val="000000" w:themeColor="text1"/>
          <w:u w:color="000000" w:themeColor="text1"/>
        </w:rPr>
        <w:t>LARGE SEAT, WHOSE TERM WILL EXPIRE JUNE 30, 2026;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LARGE SEAT 10, WHOSE TERM EXPIRES JUNE 30, 2024; AND TO ELECT A MEMBER OF THE UNIVERSITY OF SOUTH CAROLINA BOARD OF TRUSTEES TO FILL THE TERM OF THE MEMBER OF THE FIFTH JUDICIAL CIRCUIT, WHOSE TERM EXPIRES JUNE 30,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Be it resolved by the Senate, the House of Representatives concurring:</w:t>
      </w: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That the Senate and the House of Representatives shall meet in joint assembly in the Hall of the House of Representatives on Wednesday, February 3, 2021, at noon to elect a member of The Citadel Board of Visitors, at</w:t>
      </w:r>
      <w:r>
        <w:rPr>
          <w:color w:val="000000" w:themeColor="text1"/>
          <w:u w:color="000000" w:themeColor="text1"/>
        </w:rPr>
        <w:noBreakHyphen/>
      </w:r>
      <w:r w:rsidRPr="0048364E">
        <w:rPr>
          <w:color w:val="000000" w:themeColor="text1"/>
          <w:u w:color="000000" w:themeColor="text1"/>
        </w:rPr>
        <w:t>large seat, whose term will expire June 30, 2026;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large Seat 10, whose term expires June 30, 2024; and to elect a member of the University of South Carolina Board of Trustees to fill the term of the member of the Fifth Judicial Circuit, whose term expires June 30, 2022.</w:t>
      </w: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lastRenderedPageBreak/>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711B58" w:rsidRDefault="00B500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7E9" w:rsidRDefault="000957E9" w:rsidP="000957E9">
      <w:pPr>
        <w:suppressAutoHyphens/>
      </w:pPr>
    </w:p>
    <w:sectPr w:rsidR="000957E9" w:rsidSect="000957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DA4" w:rsidRDefault="00C33DA4" w:rsidP="009F0C77">
      <w:r>
        <w:separator/>
      </w:r>
    </w:p>
  </w:endnote>
  <w:endnote w:type="continuationSeparator" w:id="0">
    <w:p w:rsidR="00C33DA4" w:rsidRDefault="00C3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B02A0-5DA6-49DE-AFE9-F17EC125AB3A}"/>
    <w:embedBold r:id="rId2" w:fontKey="{2BA62C4E-9B8E-439E-846A-7A09B32F76CB}"/>
  </w:font>
  <w:font w:name="Calibri">
    <w:panose1 w:val="020F0502020204030204"/>
    <w:charset w:val="00"/>
    <w:family w:val="swiss"/>
    <w:pitch w:val="variable"/>
    <w:sig w:usb0="E4002EFF" w:usb1="C000247B" w:usb2="00000009" w:usb3="00000000" w:csb0="000001FF" w:csb1="00000000"/>
    <w:embedRegular r:id="rId3" w:fontKey="{282A5DF1-2B02-492D-8F48-FA152849121F}"/>
  </w:font>
  <w:font w:name="Segoe UI">
    <w:panose1 w:val="020B0502040204020203"/>
    <w:charset w:val="00"/>
    <w:family w:val="swiss"/>
    <w:pitch w:val="variable"/>
    <w:sig w:usb0="E4002EFF" w:usb1="C000E47F" w:usb2="00000009" w:usb3="00000000" w:csb0="000001FF" w:csb1="00000000"/>
    <w:embedRegular r:id="rId4" w:fontKey="{7E50E0BF-CF56-48ED-ACD8-D43A25CCFB9D}"/>
  </w:font>
  <w:font w:name="Cambria">
    <w:panose1 w:val="02040503050406030204"/>
    <w:charset w:val="00"/>
    <w:family w:val="roman"/>
    <w:pitch w:val="variable"/>
    <w:sig w:usb0="E00006FF" w:usb1="420024FF" w:usb2="02000000" w:usb3="00000000" w:csb0="0000019F" w:csb1="00000000"/>
    <w:embedRegular r:id="rId5" w:fontKey="{FF378317-DEF2-426D-9A97-90BDC53B0F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5AB" w:rsidRPr="000957E9" w:rsidRDefault="000957E9" w:rsidP="000957E9">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DA4" w:rsidRDefault="00C33DA4" w:rsidP="009F0C77">
      <w:r>
        <w:separator/>
      </w:r>
    </w:p>
  </w:footnote>
  <w:footnote w:type="continuationSeparator" w:id="0">
    <w:p w:rsidR="00C33DA4" w:rsidRDefault="00C3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1WAB21"/>
    <w:docVar w:name="CoverBillType" w:val="c"/>
    <w:docVar w:name="DocPath" w:val="L:\Council\bills\RT\17881WAB21.DOCX"/>
    <w:docVar w:name="dvBillNumber" w:val="3"/>
    <w:docVar w:name="dvBillNumberPrefix" w:val="S. "/>
    <w:docVar w:name="dvOriginalBody" w:val="Senate"/>
    <w:docVar w:name="dvSteno" w:val="RT"/>
    <w:docVar w:name="NameofBody" w:val="s"/>
    <w:docVar w:name="vGroup2" w:val="Council"/>
  </w:docVars>
  <w:rsids>
    <w:rsidRoot w:val="00C33DA4"/>
    <w:rsid w:val="000263D9"/>
    <w:rsid w:val="00026C9A"/>
    <w:rsid w:val="000957E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0"/>
    <w:rsid w:val="00325348"/>
    <w:rsid w:val="003675E9"/>
    <w:rsid w:val="00393688"/>
    <w:rsid w:val="003C0DE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B58"/>
    <w:rsid w:val="00753C04"/>
    <w:rsid w:val="00756946"/>
    <w:rsid w:val="00757F80"/>
    <w:rsid w:val="00771EEC"/>
    <w:rsid w:val="00786819"/>
    <w:rsid w:val="00795193"/>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0D6"/>
    <w:rsid w:val="00B741CB"/>
    <w:rsid w:val="00B87AF8"/>
    <w:rsid w:val="00B934F3"/>
    <w:rsid w:val="00BB6347"/>
    <w:rsid w:val="00BD2134"/>
    <w:rsid w:val="00C038D8"/>
    <w:rsid w:val="00C045DD"/>
    <w:rsid w:val="00C3136F"/>
    <w:rsid w:val="00C33DA4"/>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5AB"/>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1F8B9-638A-45C3-8364-C43194EC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4CEBE-3AAB-47D5-B582-E55E25E1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1490</Characters>
  <Application>Microsoft Office Word</Application>
  <DocSecurity>0</DocSecurity>
  <Lines>48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 Text of Previous Version (Dec. 9, 2020) - South Carolina Legislature Online</dc:title>
  <dc:subject/>
  <dc:creator>Rebecca Turner</dc:creator>
  <cp:keywords/>
  <dc:description/>
  <cp:lastModifiedBy>Sade Wilson</cp:lastModifiedBy>
  <cp:revision>2</cp:revision>
  <cp:lastPrinted>2020-12-07T15:08:00Z</cp:lastPrinted>
  <dcterms:created xsi:type="dcterms:W3CDTF">2020-12-12T05:23:00Z</dcterms:created>
  <dcterms:modified xsi:type="dcterms:W3CDTF">2020-12-12T05:23:00Z</dcterms:modified>
</cp:coreProperties>
</file>