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5DA" w:rsidRDefault="005515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A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4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CRESCENT HIGH SCHOOL WRESTLING TEAM, COACHES, AND SCHOOL OFFICIALS FOR A REMARKABLE SEASON AND TO CONGRATULATE THEM FOR WINNING THE 2021 SOUTH CAROLINA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3213DA">
        <w:t>House of Representatives</w:t>
      </w:r>
      <w:r>
        <w:t xml:space="preserve"> is pleased to learn that the members of the Crescent High School wrestling team took top honors at the state competition held at Dreher High School in Columbia on Saturday, February 20, 2021;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fans of Crescent High School were treated to a brilliant display of athletic prowess as the Tigers prevailed over the Bamberg</w:t>
      </w:r>
      <w:r>
        <w:noBreakHyphen/>
        <w:t>Ehrhardt Red Raiders in the championship by a final score of 37</w:t>
      </w:r>
      <w:r>
        <w:noBreakHyphen/>
        <w:t>32, securing the state title after a phenomenal year of competing on the mat;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Crescent High wrestlers began realizing their post</w:t>
      </w:r>
      <w:r>
        <w:noBreakHyphen/>
        <w:t>season goals of winning the state championship by crushing Christ Church 72</w:t>
      </w:r>
      <w:r>
        <w:noBreakHyphen/>
        <w:t>12 for the region title, the first in five years;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Tigers next set their sights on the Upper State title, which they secured after a 48</w:t>
      </w:r>
      <w:r>
        <w:noBreakHyphen/>
        <w:t>24 takedown of Ninety Six, earning a spot in the championship;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Crescent High wrestlers controlled their own fate and set themselves up for success. Despite the extraordinary circumstances facing all of these young competitors this season, the Tigers managed to put forth team efforts all season long to outlast and outmaneuver their opponents, and were rewarded justly for their efforts;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 sport that requires a powerful work ethic and the diligence to chase perfection, new Head Coach Austin Powell has stepped in with great confidence to build on the tradition of excellence that Crescent High School maintains. Together with his skilled coaching staff, he prepared the Tigers for the rigorous demands required of a championship</w:t>
      </w:r>
      <w:r>
        <w:noBreakHyphen/>
        <w:t>caliber team, while simultaneously laying the groundwork for future program success;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A72"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Crescent Tigers have earned for their school and their community and look forward to hearing of their continued accomplishments in the days ahead. Now, therefore,</w:t>
      </w:r>
    </w:p>
    <w:p w:rsidR="005C1A72" w:rsidRDefault="005C1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A72" w:rsidRDefault="005C1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1A72" w:rsidRDefault="005C1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Crescent High School wrestling team, coaches, and school officials for a remarkable season and congratulate them for winning the 2021 South Carolina Class AA State Championship Title.</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A72"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Crescent High School Principal Cliff Roberts and Head Coach Austin Powell.</w:t>
      </w:r>
    </w:p>
    <w:p w:rsidR="006C6F54" w:rsidRDefault="00D3430B" w:rsidP="0093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15DA" w:rsidRDefault="005515DA" w:rsidP="005515DA">
      <w:pPr>
        <w:suppressAutoHyphens/>
      </w:pPr>
    </w:p>
    <w:sectPr w:rsidR="005515DA" w:rsidSect="005515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A72" w:rsidRDefault="005C1A72" w:rsidP="009F0C77">
      <w:r>
        <w:separator/>
      </w:r>
    </w:p>
  </w:endnote>
  <w:endnote w:type="continuationSeparator" w:id="0">
    <w:p w:rsidR="005C1A72" w:rsidRDefault="005C1A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1A97AF-8EDA-4C0E-B2C3-14FFF4746ABB}"/>
    <w:embedBold r:id="rId2" w:fontKey="{5F715830-A019-4584-AF8C-92C657845E39}"/>
  </w:font>
  <w:font w:name="Calibri">
    <w:panose1 w:val="020F0502020204030204"/>
    <w:charset w:val="00"/>
    <w:family w:val="swiss"/>
    <w:pitch w:val="variable"/>
    <w:sig w:usb0="E0002EFF" w:usb1="C000247B" w:usb2="00000009" w:usb3="00000000" w:csb0="000001FF" w:csb1="00000000"/>
    <w:embedRegular r:id="rId3" w:fontKey="{8D06EE95-2D46-40C8-ACC8-28E09270B78A}"/>
  </w:font>
  <w:font w:name="Segoe UI">
    <w:panose1 w:val="020B0502040204020203"/>
    <w:charset w:val="00"/>
    <w:family w:val="swiss"/>
    <w:pitch w:val="variable"/>
    <w:sig w:usb0="E4002EFF" w:usb1="C000E47F" w:usb2="00000009" w:usb3="00000000" w:csb0="000001FF" w:csb1="00000000"/>
    <w:embedRegular r:id="rId4" w:fontKey="{0C9B03C4-BA3E-4038-BCBF-7987FFF69C34}"/>
  </w:font>
  <w:font w:name="Cambria">
    <w:panose1 w:val="02040503050406030204"/>
    <w:charset w:val="00"/>
    <w:family w:val="roman"/>
    <w:pitch w:val="variable"/>
    <w:sig w:usb0="E00006FF" w:usb1="420024FF" w:usb2="02000000" w:usb3="00000000" w:csb0="0000019F" w:csb1="00000000"/>
    <w:embedRegular r:id="rId5" w:fontKey="{D06F9E16-E69F-4566-B110-72DC2FC3EB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F54" w:rsidRPr="005515DA" w:rsidRDefault="005515DA" w:rsidP="005515DA">
    <w:pPr>
      <w:pStyle w:val="Footer"/>
      <w:tabs>
        <w:tab w:val="clear" w:pos="4680"/>
        <w:tab w:val="clear" w:pos="9360"/>
        <w:tab w:val="center" w:pos="2995"/>
      </w:tabs>
      <w:spacing w:before="120"/>
    </w:pPr>
    <w:r>
      <w:t>[4024]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A72" w:rsidRDefault="005C1A72" w:rsidP="009F0C77">
      <w:r>
        <w:separator/>
      </w:r>
    </w:p>
  </w:footnote>
  <w:footnote w:type="continuationSeparator" w:id="0">
    <w:p w:rsidR="005C1A72" w:rsidRDefault="005C1A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4CM21"/>
    <w:docVar w:name="CoverBillType" w:val="r"/>
    <w:docVar w:name="DocPath" w:val="L:\Council\bills\GT\6044CM21.DOCX"/>
    <w:docVar w:name="dvBillNumber" w:val="4024"/>
    <w:docVar w:name="dvBillNumberPrefix" w:val="H. "/>
    <w:docVar w:name="dvOriginalBody" w:val="House"/>
    <w:docVar w:name="dvSteno" w:val="GT"/>
    <w:docVar w:name="NameofBody" w:val="h"/>
    <w:docVar w:name="vGroup2" w:val="Council"/>
  </w:docVars>
  <w:rsids>
    <w:rsidRoot w:val="005C1A72"/>
    <w:rsid w:val="00011869"/>
    <w:rsid w:val="00015CD6"/>
    <w:rsid w:val="000E0100"/>
    <w:rsid w:val="000E1785"/>
    <w:rsid w:val="000F40FA"/>
    <w:rsid w:val="000F4ECB"/>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13D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5DA"/>
    <w:rsid w:val="00556EBF"/>
    <w:rsid w:val="00577C6C"/>
    <w:rsid w:val="005A62FE"/>
    <w:rsid w:val="005C1A72"/>
    <w:rsid w:val="005C2FE2"/>
    <w:rsid w:val="005E2BC9"/>
    <w:rsid w:val="00605102"/>
    <w:rsid w:val="006215AA"/>
    <w:rsid w:val="006913C9"/>
    <w:rsid w:val="0069470D"/>
    <w:rsid w:val="006C6F54"/>
    <w:rsid w:val="006D06C8"/>
    <w:rsid w:val="006D58AA"/>
    <w:rsid w:val="00734F00"/>
    <w:rsid w:val="00736959"/>
    <w:rsid w:val="007A70AE"/>
    <w:rsid w:val="00805512"/>
    <w:rsid w:val="008362E8"/>
    <w:rsid w:val="0085786E"/>
    <w:rsid w:val="008A1768"/>
    <w:rsid w:val="008A489F"/>
    <w:rsid w:val="008F0F33"/>
    <w:rsid w:val="008F4429"/>
    <w:rsid w:val="009352E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430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2903C-4AB0-40A0-B115-E2E4CEEC4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3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CB650-B202-4010-92BC-0CC568721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2255</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4024 Text of Previous Version (Mar. 4, 2021) - South Carolina Legislature Online</dc:title>
  <dc:creator>Gwen Thurmond</dc:creator>
  <cp:lastModifiedBy>S Wilson</cp:lastModifiedBy>
  <cp:revision>2</cp:revision>
  <cp:lastPrinted>2021-03-03T19:17:00Z</cp:lastPrinted>
  <dcterms:created xsi:type="dcterms:W3CDTF">2021-03-04T16:38:00Z</dcterms:created>
  <dcterms:modified xsi:type="dcterms:W3CDTF">2021-03-04T16:38:00Z</dcterms:modified>
</cp:coreProperties>
</file>