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7E43" w:rsidRDefault="00457E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138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64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THE SOUTH CAROLINA RECYCLERS ASSOCIATION, THE CAROLINA RECYCLING ASSOCIATION, THE INSTITUTE OF SCRAP RECYCLING INDUSTRIES, AND THEIR MEMBERS.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5F59" w:rsidRDefault="007E5F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the COVID-19 </w:t>
      </w:r>
      <w:r w:rsidR="009C4410">
        <w:t>p</w:t>
      </w:r>
      <w:r>
        <w:t>andemic, it has been essential to keep South Carolina’s manufacturing industry operational; and</w:t>
      </w:r>
    </w:p>
    <w:p w:rsidR="007E5F59" w:rsidRDefault="007E5F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F59" w:rsidRDefault="007E5F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Carolina’s manufacturing industry is a leader in the production of steel, paper and paper products, electronics, aluminum, plastics, textiles, tires and glass</w:t>
      </w:r>
      <w:r w:rsidR="00E052D9">
        <w:t>,</w:t>
      </w:r>
      <w:r>
        <w:t xml:space="preserve"> and continues to produce these materials and products essential to the citizens of South Carolina, the United States, and the world; and</w:t>
      </w:r>
    </w:p>
    <w:p w:rsidR="007E5F59" w:rsidRDefault="007E5F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F59" w:rsidRDefault="007E5F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Carolina’s manufacturers must have a constant and reliable supply of raw materials in order to produce these materials and products; and</w:t>
      </w:r>
    </w:p>
    <w:p w:rsidR="007E5F59" w:rsidRDefault="007E5F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F59" w:rsidRDefault="007E5F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Carolina’s manufacturers would not have access to their needed raw materials without the collection, processing, and manufacturing of recyclable and recovered materials into raw materials by South Carolina’s recycling industry; and</w:t>
      </w:r>
    </w:p>
    <w:p w:rsidR="007E5F59" w:rsidRDefault="007E5F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F59" w:rsidRDefault="007E5F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recognition of this fact, South Carolina’s recyclers have been deemed essential businesses and workers from the onset of the pandemic; and</w:t>
      </w:r>
    </w:p>
    <w:p w:rsidR="007E5F59" w:rsidRDefault="007E5F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F59" w:rsidRDefault="007E5F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Carolina’s recyclers have followed all appropriate and required protocols and as a result have operated safely, protecting their employees and customers; and</w:t>
      </w:r>
    </w:p>
    <w:p w:rsidR="007E5F59" w:rsidRDefault="007E5F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F59" w:rsidRDefault="007E5F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throughout the pandemic, hundreds of thousands of tons of valuable recyclable materials, such as automobiles, scrap metal, electronics, paper, glass, plastics, rubber, and textiles, have been kept out of South Carolina’s landfills and have been manufactured into valuable raw materials; and</w:t>
      </w:r>
    </w:p>
    <w:p w:rsidR="007E5F59" w:rsidRDefault="007E5F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F59" w:rsidRDefault="00043D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those raw materials have been used by manufacturers in South Carolina, and throughout the world, to manufacture products from toilet paper</w:t>
      </w:r>
      <w:r w:rsidR="00DA404F">
        <w:t>,</w:t>
      </w:r>
      <w:r>
        <w:t xml:space="preserve"> to respirators</w:t>
      </w:r>
      <w:r w:rsidR="00DA404F">
        <w:t>,</w:t>
      </w:r>
      <w:r>
        <w:t xml:space="preserve"> to new automobiles; and</w:t>
      </w:r>
    </w:p>
    <w:p w:rsidR="00043D77" w:rsidRDefault="00043D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D77" w:rsidRDefault="00043D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Carolina’s recycling industry has provided auto parts for reuse; has collected, repaired, and redeployed mobile technology devices facilitating student’s remote learning; reclaimed plastic products to manufacture products such as disposable hospital gowns; and recycled scrap tires, protecting public health and the environment; and</w:t>
      </w:r>
    </w:p>
    <w:p w:rsidR="00043D77" w:rsidRDefault="00043D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388" w:rsidRDefault="00043D77" w:rsidP="00E05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Recyclers Association, the Carolina Recycling Association, and the Institute of Scrap Recycling Industries are essential businesses, and their employees are essential workers, necessary for the production and manufacture of goods and products in South Carolina, and throughout the world</w:t>
      </w:r>
      <w:r w:rsidR="00B8084B">
        <w:t>.</w:t>
      </w:r>
      <w:r w:rsidR="00E052D9">
        <w:t xml:space="preserve"> </w:t>
      </w:r>
      <w:r w:rsidR="00B8084B">
        <w:t>T</w:t>
      </w:r>
      <w:r w:rsidR="001530A2">
        <w:t xml:space="preserve">heir members are to be commended for their role in maintaining the economic viability of the supply chain for South Carolina’s manufacturers and their employees. </w:t>
      </w:r>
      <w:r w:rsidR="00B31388">
        <w:t>Now, therefore,</w:t>
      </w:r>
    </w:p>
    <w:p w:rsidR="00B31388" w:rsidRDefault="00B313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388" w:rsidRDefault="00B313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31388" w:rsidRDefault="00B313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388" w:rsidRDefault="00B313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964BE">
        <w:t xml:space="preserve"> the members of the South Carolina House of Representatives, by this resolution, recognize and commend the South Carolina Recyclers Association, the Carolina Recycling Association, the Institute of Scrap Recycling Industries, and their members.</w:t>
      </w:r>
    </w:p>
    <w:p w:rsidR="00B31388" w:rsidRDefault="00B313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388" w:rsidRDefault="00B313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530A2">
        <w:t>Be it further resolved that a copy of this resolution be presented to</w:t>
      </w:r>
      <w:r w:rsidR="001530A2">
        <w:t xml:space="preserve"> the South Carolina Recyclers Association, the Carolina Recycling Association, and the Institute of Scrap Recycling Industries.</w:t>
      </w:r>
    </w:p>
    <w:p w:rsidR="00FB3B96" w:rsidRDefault="0010776B" w:rsidP="001D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57E43" w:rsidRDefault="00457E43" w:rsidP="00457E43">
      <w:pPr>
        <w:suppressAutoHyphens/>
      </w:pPr>
    </w:p>
    <w:sectPr w:rsidR="00457E43" w:rsidSect="00457E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30A2" w:rsidRDefault="001530A2" w:rsidP="009F0C77">
      <w:r>
        <w:separator/>
      </w:r>
    </w:p>
  </w:endnote>
  <w:endnote w:type="continuationSeparator" w:id="0">
    <w:p w:rsidR="001530A2" w:rsidRDefault="001530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16D0028-D917-43D2-9C7E-DCE3D938D31E}"/>
    <w:embedBold r:id="rId2" w:fontKey="{6DC078B0-3166-4C97-88E8-661B09716E5D}"/>
  </w:font>
  <w:font w:name="Calibri">
    <w:panose1 w:val="020F0502020204030204"/>
    <w:charset w:val="00"/>
    <w:family w:val="swiss"/>
    <w:pitch w:val="variable"/>
    <w:sig w:usb0="E0002EFF" w:usb1="C000247B" w:usb2="00000009" w:usb3="00000000" w:csb0="000001FF" w:csb1="00000000"/>
    <w:embedRegular r:id="rId3" w:fontKey="{C77CC165-689B-4358-826C-2E58DBF39DA2}"/>
  </w:font>
  <w:font w:name="Cambria">
    <w:panose1 w:val="02040503050406030204"/>
    <w:charset w:val="00"/>
    <w:family w:val="roman"/>
    <w:pitch w:val="variable"/>
    <w:sig w:usb0="E00006FF" w:usb1="420024FF" w:usb2="02000000" w:usb3="00000000" w:csb0="0000019F" w:csb1="00000000"/>
    <w:embedRegular r:id="rId4" w:fontKey="{03D9A2CF-688E-49CE-88FC-A096CAA3FB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B96" w:rsidRPr="00457E43" w:rsidRDefault="00457E43" w:rsidP="00457E43">
    <w:pPr>
      <w:pStyle w:val="Footer"/>
      <w:tabs>
        <w:tab w:val="clear" w:pos="4680"/>
        <w:tab w:val="clear" w:pos="9360"/>
        <w:tab w:val="center" w:pos="2995"/>
      </w:tabs>
      <w:spacing w:before="120"/>
    </w:pPr>
    <w:r>
      <w:t>[4026]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30A2" w:rsidRDefault="001530A2" w:rsidP="009F0C77">
      <w:r>
        <w:separator/>
      </w:r>
    </w:p>
  </w:footnote>
  <w:footnote w:type="continuationSeparator" w:id="0">
    <w:p w:rsidR="001530A2" w:rsidRDefault="001530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44PH21"/>
    <w:docVar w:name="CoverBillType" w:val="r"/>
    <w:docVar w:name="DocPath" w:val="L:\Council\bills\LK\9044PH21.DOCX"/>
    <w:docVar w:name="dvBillNumber" w:val="4026"/>
    <w:docVar w:name="dvBillNumberPrefix" w:val="H. "/>
    <w:docVar w:name="dvOriginalBody" w:val="House"/>
    <w:docVar w:name="dvSteno" w:val="LK"/>
    <w:docVar w:name="NameofBody" w:val="h"/>
    <w:docVar w:name="vGroup2" w:val="Council"/>
  </w:docVars>
  <w:rsids>
    <w:rsidRoot w:val="00B31388"/>
    <w:rsid w:val="00011869"/>
    <w:rsid w:val="00015CD6"/>
    <w:rsid w:val="00043D77"/>
    <w:rsid w:val="000964BE"/>
    <w:rsid w:val="000E0100"/>
    <w:rsid w:val="000E1785"/>
    <w:rsid w:val="000F40FA"/>
    <w:rsid w:val="001035F1"/>
    <w:rsid w:val="0010776B"/>
    <w:rsid w:val="00110C19"/>
    <w:rsid w:val="00133E66"/>
    <w:rsid w:val="001435A3"/>
    <w:rsid w:val="00146ED3"/>
    <w:rsid w:val="00151044"/>
    <w:rsid w:val="001530A2"/>
    <w:rsid w:val="001D08F2"/>
    <w:rsid w:val="001D1F74"/>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7E43"/>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E5F59"/>
    <w:rsid w:val="008362E8"/>
    <w:rsid w:val="0085786E"/>
    <w:rsid w:val="008A1768"/>
    <w:rsid w:val="008A489F"/>
    <w:rsid w:val="008F0F33"/>
    <w:rsid w:val="008F4429"/>
    <w:rsid w:val="0094021A"/>
    <w:rsid w:val="009B44AF"/>
    <w:rsid w:val="009C4410"/>
    <w:rsid w:val="009C6A0B"/>
    <w:rsid w:val="009F0C77"/>
    <w:rsid w:val="009F4DD1"/>
    <w:rsid w:val="00A02543"/>
    <w:rsid w:val="00A41684"/>
    <w:rsid w:val="00A64E80"/>
    <w:rsid w:val="00A72BCD"/>
    <w:rsid w:val="00A741D9"/>
    <w:rsid w:val="00A833AB"/>
    <w:rsid w:val="00A9741D"/>
    <w:rsid w:val="00AC34A2"/>
    <w:rsid w:val="00AD1C9A"/>
    <w:rsid w:val="00AD4B17"/>
    <w:rsid w:val="00B31388"/>
    <w:rsid w:val="00B412D4"/>
    <w:rsid w:val="00B64FFF"/>
    <w:rsid w:val="00B8084B"/>
    <w:rsid w:val="00BE3C22"/>
    <w:rsid w:val="00C0345E"/>
    <w:rsid w:val="00C21ABE"/>
    <w:rsid w:val="00C31C95"/>
    <w:rsid w:val="00C3483A"/>
    <w:rsid w:val="00C74E9D"/>
    <w:rsid w:val="00C826DD"/>
    <w:rsid w:val="00C82FD3"/>
    <w:rsid w:val="00C92819"/>
    <w:rsid w:val="00CC6B7B"/>
    <w:rsid w:val="00CD2089"/>
    <w:rsid w:val="00D36C95"/>
    <w:rsid w:val="00D73A67"/>
    <w:rsid w:val="00D91D62"/>
    <w:rsid w:val="00D970A9"/>
    <w:rsid w:val="00DA404F"/>
    <w:rsid w:val="00DF3845"/>
    <w:rsid w:val="00E052D9"/>
    <w:rsid w:val="00E41911"/>
    <w:rsid w:val="00E44B57"/>
    <w:rsid w:val="00E92EEF"/>
    <w:rsid w:val="00EF2368"/>
    <w:rsid w:val="00F24442"/>
    <w:rsid w:val="00F50AE3"/>
    <w:rsid w:val="00F655B7"/>
    <w:rsid w:val="00F656BA"/>
    <w:rsid w:val="00F67CF1"/>
    <w:rsid w:val="00F728AA"/>
    <w:rsid w:val="00F840F0"/>
    <w:rsid w:val="00FB0D0D"/>
    <w:rsid w:val="00FB3B96"/>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F1F231-350C-4030-9398-ED52621E7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27E19-6448-4326-841D-01F3BE335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452</Words>
  <Characters>2748</Characters>
  <Application>Microsoft Office Word</Application>
  <DocSecurity>0</DocSecurity>
  <Lines>78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4026 Text of Previous Version (Mar. 4, 2021) - South Carolina Legislature Online</dc:title>
  <dc:creator>Lindsey Knipp</dc:creator>
  <cp:lastModifiedBy>S Wilson</cp:lastModifiedBy>
  <cp:revision>2</cp:revision>
  <dcterms:created xsi:type="dcterms:W3CDTF">2021-03-04T16:44:00Z</dcterms:created>
  <dcterms:modified xsi:type="dcterms:W3CDTF">2021-03-04T16:44:00Z</dcterms:modified>
</cp:coreProperties>
</file>