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0A3" w:rsidRDefault="008020A3" w:rsidP="0055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559E1" w:rsidRDefault="005559E1" w:rsidP="0055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E1" w:rsidRDefault="005559E1" w:rsidP="0055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E1" w:rsidRDefault="005559E1" w:rsidP="0055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E1" w:rsidRDefault="005559E1" w:rsidP="0055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E1" w:rsidRDefault="005559E1" w:rsidP="0055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E1" w:rsidRDefault="005559E1" w:rsidP="0055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30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89E" w:rsidRPr="00C84E5A" w:rsidRDefault="0098089E" w:rsidP="009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84E5A">
        <w:rPr>
          <w:color w:val="000000" w:themeColor="text1"/>
          <w:u w:color="000000" w:themeColor="text1"/>
        </w:rPr>
        <w:t>TO AMEND SECTION 59</w:t>
      </w:r>
      <w:r w:rsidR="004B0946">
        <w:rPr>
          <w:color w:val="000000" w:themeColor="text1"/>
          <w:u w:color="000000" w:themeColor="text1"/>
        </w:rPr>
        <w:noBreakHyphen/>
      </w:r>
      <w:r w:rsidRPr="00C84E5A">
        <w:rPr>
          <w:color w:val="000000" w:themeColor="text1"/>
          <w:u w:color="000000" w:themeColor="text1"/>
        </w:rPr>
        <w:t>101</w:t>
      </w:r>
      <w:r w:rsidR="004B0946">
        <w:rPr>
          <w:color w:val="000000" w:themeColor="text1"/>
          <w:u w:color="000000" w:themeColor="text1"/>
        </w:rPr>
        <w:noBreakHyphen/>
      </w:r>
      <w:r w:rsidRPr="00C84E5A">
        <w:rPr>
          <w:color w:val="000000" w:themeColor="text1"/>
          <w:u w:color="000000" w:themeColor="text1"/>
        </w:rPr>
        <w:t xml:space="preserve">40, CODE OF LAWS OF SOUTH CAROLINA, 1976, RELATING TO THE SERVICE OF STUDENT BODY PRESIDENTS AT PUBLIC INSTITUTIONS OF HIGHER LEARNING AS EX OFFICIO MEMBERS OF THE GOVERNING BOARDS OF THE INSTITUTIONS, SO AS TO MAKE </w:t>
      </w:r>
      <w:r w:rsidR="00713DA7">
        <w:rPr>
          <w:color w:val="000000" w:themeColor="text1"/>
          <w:u w:color="000000" w:themeColor="text1"/>
        </w:rPr>
        <w:t>THE</w:t>
      </w:r>
      <w:r w:rsidRPr="00C84E5A">
        <w:rPr>
          <w:color w:val="000000" w:themeColor="text1"/>
          <w:u w:color="000000" w:themeColor="text1"/>
        </w:rPr>
        <w:t xml:space="preserve"> SERVICE MANDATORY AND TO PROVIDE </w:t>
      </w:r>
      <w:r w:rsidR="00713DA7">
        <w:rPr>
          <w:color w:val="000000" w:themeColor="text1"/>
          <w:u w:color="000000" w:themeColor="text1"/>
        </w:rPr>
        <w:t>THE</w:t>
      </w:r>
      <w:r w:rsidRPr="00C84E5A">
        <w:rPr>
          <w:color w:val="000000" w:themeColor="text1"/>
          <w:u w:color="000000" w:themeColor="text1"/>
        </w:rPr>
        <w:t xml:space="preserve"> STUDENT BODY PRESIDENTS ONLY MAY CAST ADVISORY VOTES</w:t>
      </w:r>
      <w:r w:rsidR="004B0946">
        <w:rPr>
          <w:color w:val="000000" w:themeColor="text1"/>
          <w:u w:color="000000" w:themeColor="text1"/>
        </w:rPr>
        <w:t xml:space="preserve"> UNLESS QUALIFYING AS AN ELECTOR IN THIS STATE</w:t>
      </w:r>
      <w:r w:rsidRPr="00C84E5A">
        <w:rPr>
          <w:color w:val="000000" w:themeColor="text1"/>
          <w:u w:color="000000" w:themeColor="text1"/>
        </w:rPr>
        <w:t>; AND TO MAKE THESE PROVISIONS EFFECTIVE JULY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0BD" w:rsidRDefault="00A73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0BD" w:rsidRDefault="00A73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0BD" w:rsidRDefault="00A73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8089E" w:rsidRPr="00C84E5A">
        <w:rPr>
          <w:color w:val="000000" w:themeColor="text1"/>
          <w:u w:color="000000" w:themeColor="text1"/>
        </w:rPr>
        <w:t>Section 59</w:t>
      </w:r>
      <w:r w:rsidR="004B0946">
        <w:rPr>
          <w:color w:val="000000" w:themeColor="text1"/>
          <w:u w:color="000000" w:themeColor="text1"/>
        </w:rPr>
        <w:noBreakHyphen/>
      </w:r>
      <w:r w:rsidR="0098089E" w:rsidRPr="00C84E5A">
        <w:rPr>
          <w:color w:val="000000" w:themeColor="text1"/>
          <w:u w:color="000000" w:themeColor="text1"/>
        </w:rPr>
        <w:t>101</w:t>
      </w:r>
      <w:r w:rsidR="004B0946">
        <w:rPr>
          <w:color w:val="000000" w:themeColor="text1"/>
          <w:u w:color="000000" w:themeColor="text1"/>
        </w:rPr>
        <w:noBreakHyphen/>
      </w:r>
      <w:r w:rsidR="0098089E" w:rsidRPr="00C84E5A">
        <w:rPr>
          <w:color w:val="000000" w:themeColor="text1"/>
          <w:u w:color="000000" w:themeColor="text1"/>
        </w:rPr>
        <w:t>40 of the 1976 Code is amended to read:</w:t>
      </w:r>
    </w:p>
    <w:p w:rsidR="0098089E" w:rsidRDefault="00980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8089E" w:rsidRDefault="0098089E" w:rsidP="009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59</w:t>
      </w:r>
      <w:r w:rsidR="004B0946">
        <w:rPr>
          <w:color w:val="000000" w:themeColor="text1"/>
          <w:u w:color="000000" w:themeColor="text1"/>
        </w:rPr>
        <w:noBreakHyphen/>
      </w:r>
      <w:r>
        <w:rPr>
          <w:color w:val="000000" w:themeColor="text1"/>
          <w:u w:color="000000" w:themeColor="text1"/>
        </w:rPr>
        <w:t>101</w:t>
      </w:r>
      <w:r w:rsidR="004B0946">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u w:val="single"/>
          <w:lang w:val="en-PH"/>
        </w:rPr>
        <w:t>(A)</w:t>
      </w:r>
      <w:r>
        <w:rPr>
          <w:lang w:val="en-PH"/>
        </w:rPr>
        <w:tab/>
      </w:r>
      <w:r w:rsidRPr="004946A7">
        <w:rPr>
          <w:lang w:val="en-PH"/>
        </w:rPr>
        <w:t>Notwithstanding any other provisions of law relating to the composition of the various boards of trustees of State</w:t>
      </w:r>
      <w:r w:rsidR="004B0946">
        <w:rPr>
          <w:lang w:val="en-PH"/>
        </w:rPr>
        <w:noBreakHyphen/>
      </w:r>
      <w:r w:rsidRPr="004946A7">
        <w:rPr>
          <w:lang w:val="en-PH"/>
        </w:rPr>
        <w:t xml:space="preserve">supported institutions of higher learning, the president of the student body of each of these institutions </w:t>
      </w:r>
      <w:r w:rsidRPr="0098089E">
        <w:rPr>
          <w:strike/>
          <w:lang w:val="en-PH"/>
        </w:rPr>
        <w:t>may</w:t>
      </w:r>
      <w:r>
        <w:rPr>
          <w:lang w:val="en-PH"/>
        </w:rPr>
        <w:t xml:space="preserve"> </w:t>
      </w:r>
      <w:r>
        <w:rPr>
          <w:u w:val="single"/>
          <w:lang w:val="en-PH"/>
        </w:rPr>
        <w:t>must</w:t>
      </w:r>
      <w:r w:rsidRPr="004946A7">
        <w:rPr>
          <w:lang w:val="en-PH"/>
        </w:rPr>
        <w:t xml:space="preserve"> be, ex officio, a </w:t>
      </w:r>
      <w:r w:rsidRPr="0098089E">
        <w:rPr>
          <w:strike/>
          <w:lang w:val="en-PH"/>
        </w:rPr>
        <w:t>nonvoting</w:t>
      </w:r>
      <w:r w:rsidRPr="004946A7">
        <w:rPr>
          <w:lang w:val="en-PH"/>
        </w:rPr>
        <w:t xml:space="preserve"> member of the board of trustees of the institution he attends and represents</w:t>
      </w:r>
      <w:r>
        <w:rPr>
          <w:u w:val="single"/>
          <w:lang w:val="en-PH"/>
        </w:rPr>
        <w:t>; provided, however, that he only may cast advisory votes</w:t>
      </w:r>
      <w:r w:rsidR="004B0946">
        <w:rPr>
          <w:u w:val="single"/>
          <w:lang w:val="en-PH"/>
        </w:rPr>
        <w:t xml:space="preserve"> unless he qualifies as an elector in this State</w:t>
      </w:r>
      <w:r w:rsidRPr="004946A7">
        <w:rPr>
          <w:lang w:val="en-PH"/>
        </w:rPr>
        <w:t>.</w:t>
      </w:r>
    </w:p>
    <w:p w:rsidR="0098089E" w:rsidRDefault="0098089E" w:rsidP="00980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946A7">
        <w:rPr>
          <w:lang w:val="en-PH"/>
        </w:rPr>
        <w:tab/>
      </w:r>
      <w:r>
        <w:rPr>
          <w:u w:val="single"/>
          <w:lang w:val="en-PH"/>
        </w:rPr>
        <w:t>(B)</w:t>
      </w:r>
      <w:r>
        <w:rPr>
          <w:lang w:val="en-PH"/>
        </w:rPr>
        <w:tab/>
      </w:r>
      <w:r w:rsidRPr="004946A7">
        <w:rPr>
          <w:lang w:val="en-PH"/>
        </w:rPr>
        <w:t>The term of office of the student body president shall be contemporaneous with his term as president.</w:t>
      </w:r>
      <w:r>
        <w:rPr>
          <w:lang w:val="en-PH"/>
        </w:rPr>
        <w:t>”</w:t>
      </w:r>
    </w:p>
    <w:p w:rsidR="00A730BD" w:rsidRDefault="00A73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0BD" w:rsidRDefault="00A73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089E">
        <w:t>2</w:t>
      </w:r>
      <w:r>
        <w:t>.</w:t>
      </w:r>
      <w:r>
        <w:tab/>
      </w:r>
      <w:r w:rsidR="0098089E" w:rsidRPr="00C84E5A">
        <w:rPr>
          <w:color w:val="000000" w:themeColor="text1"/>
          <w:u w:color="000000" w:themeColor="text1"/>
        </w:rPr>
        <w:t xml:space="preserve">This act takes effect July 1, 2022. </w:t>
      </w:r>
    </w:p>
    <w:p w:rsidR="00612677" w:rsidRDefault="004B09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0A3" w:rsidRDefault="008020A3" w:rsidP="008020A3">
      <w:pPr>
        <w:suppressAutoHyphens/>
      </w:pPr>
    </w:p>
    <w:sectPr w:rsidR="008020A3" w:rsidSect="008020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0BD" w:rsidRDefault="00A730BD" w:rsidP="009F0C77">
      <w:r>
        <w:separator/>
      </w:r>
    </w:p>
  </w:endnote>
  <w:endnote w:type="continuationSeparator" w:id="0">
    <w:p w:rsidR="00A730BD" w:rsidRDefault="00A730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193CA5-FAA9-437B-BFF9-6690C7ABB8FD}"/>
    <w:embedBold r:id="rId2" w:fontKey="{930E3C99-7783-4C6E-AAA7-881BF096E4C4}"/>
  </w:font>
  <w:font w:name="Calibri">
    <w:panose1 w:val="020F0502020204030204"/>
    <w:charset w:val="00"/>
    <w:family w:val="swiss"/>
    <w:pitch w:val="variable"/>
    <w:sig w:usb0="E0002EFF" w:usb1="C000247B" w:usb2="00000009" w:usb3="00000000" w:csb0="000001FF" w:csb1="00000000"/>
    <w:embedRegular r:id="rId3" w:fontKey="{8A4ECE5F-F774-498E-AA23-650D65CB8323}"/>
  </w:font>
  <w:font w:name="Cambria">
    <w:panose1 w:val="02040503050406030204"/>
    <w:charset w:val="00"/>
    <w:family w:val="roman"/>
    <w:pitch w:val="variable"/>
    <w:sig w:usb0="E00006FF" w:usb1="420024FF" w:usb2="02000000" w:usb3="00000000" w:csb0="0000019F" w:csb1="00000000"/>
    <w:embedRegular r:id="rId4" w:fontKey="{5DC85CA6-6F66-4BDC-808B-7F6299FF1E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677" w:rsidRPr="008020A3" w:rsidRDefault="008020A3" w:rsidP="008020A3">
    <w:pPr>
      <w:pStyle w:val="Footer"/>
      <w:tabs>
        <w:tab w:val="clear" w:pos="4680"/>
        <w:tab w:val="clear" w:pos="9360"/>
        <w:tab w:val="center" w:pos="2995"/>
      </w:tabs>
      <w:spacing w:before="120"/>
    </w:pPr>
    <w:r>
      <w:t>[4032]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0BD" w:rsidRDefault="00A730BD" w:rsidP="009F0C77">
      <w:r>
        <w:separator/>
      </w:r>
    </w:p>
  </w:footnote>
  <w:footnote w:type="continuationSeparator" w:id="0">
    <w:p w:rsidR="00A730BD" w:rsidRDefault="00A730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93WAB21"/>
    <w:docVar w:name="CoverBillType" w:val="b"/>
    <w:docVar w:name="DocPath" w:val="L:\Council\bills\RT\17993WAB21.DOCX"/>
    <w:docVar w:name="dvBillNumber" w:val="4032"/>
    <w:docVar w:name="dvBillNumberPrefix" w:val="H. "/>
    <w:docVar w:name="dvOriginalBody" w:val="House"/>
    <w:docVar w:name="dvSteno" w:val="RT"/>
    <w:docVar w:name="NameofBody" w:val="h"/>
    <w:docVar w:name="vGroup2" w:val="Council"/>
  </w:docVars>
  <w:rsids>
    <w:rsidRoot w:val="00A730B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140"/>
    <w:rsid w:val="00325348"/>
    <w:rsid w:val="0032732C"/>
    <w:rsid w:val="00336AD0"/>
    <w:rsid w:val="0037079A"/>
    <w:rsid w:val="003C4DAB"/>
    <w:rsid w:val="003D01E8"/>
    <w:rsid w:val="003E5288"/>
    <w:rsid w:val="003F6D79"/>
    <w:rsid w:val="0041760A"/>
    <w:rsid w:val="00417C01"/>
    <w:rsid w:val="004403BD"/>
    <w:rsid w:val="00461441"/>
    <w:rsid w:val="004809EE"/>
    <w:rsid w:val="004B0946"/>
    <w:rsid w:val="004E7D54"/>
    <w:rsid w:val="005273C6"/>
    <w:rsid w:val="00530A69"/>
    <w:rsid w:val="00545593"/>
    <w:rsid w:val="005559E1"/>
    <w:rsid w:val="00556EBF"/>
    <w:rsid w:val="00577C6C"/>
    <w:rsid w:val="005A62FE"/>
    <w:rsid w:val="005C2FE2"/>
    <w:rsid w:val="005E2BC9"/>
    <w:rsid w:val="00605102"/>
    <w:rsid w:val="00612677"/>
    <w:rsid w:val="006215AA"/>
    <w:rsid w:val="006913C9"/>
    <w:rsid w:val="0069470D"/>
    <w:rsid w:val="006D58AA"/>
    <w:rsid w:val="00713DA7"/>
    <w:rsid w:val="00734F00"/>
    <w:rsid w:val="00736959"/>
    <w:rsid w:val="007A70AE"/>
    <w:rsid w:val="007C65C1"/>
    <w:rsid w:val="008020A3"/>
    <w:rsid w:val="008362E8"/>
    <w:rsid w:val="0085786E"/>
    <w:rsid w:val="008A1768"/>
    <w:rsid w:val="008A489F"/>
    <w:rsid w:val="008F0F33"/>
    <w:rsid w:val="008F4429"/>
    <w:rsid w:val="0094021A"/>
    <w:rsid w:val="0098089E"/>
    <w:rsid w:val="009B44AF"/>
    <w:rsid w:val="009C6A0B"/>
    <w:rsid w:val="009F0C77"/>
    <w:rsid w:val="009F4DD1"/>
    <w:rsid w:val="00A02543"/>
    <w:rsid w:val="00A41684"/>
    <w:rsid w:val="00A64E80"/>
    <w:rsid w:val="00A72BCD"/>
    <w:rsid w:val="00A730BD"/>
    <w:rsid w:val="00A741D9"/>
    <w:rsid w:val="00A833AB"/>
    <w:rsid w:val="00A9741D"/>
    <w:rsid w:val="00AC34A2"/>
    <w:rsid w:val="00AD1C9A"/>
    <w:rsid w:val="00AD4B17"/>
    <w:rsid w:val="00AD4B3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ED7C5E-4EDD-4830-BC66-35DCBF951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2F622-5ECC-4A6C-9F05-FCB326088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1007</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4032 Text of Previous Version (Mar. 4, 2021) - South Carolina Legislature Online</dc:title>
  <dc:creator>Rebecca Turner</dc:creator>
  <cp:lastModifiedBy>S Wilson</cp:lastModifiedBy>
  <cp:revision>2</cp:revision>
  <dcterms:created xsi:type="dcterms:W3CDTF">2021-03-04T16:48:00Z</dcterms:created>
  <dcterms:modified xsi:type="dcterms:W3CDTF">2021-03-04T16:48:00Z</dcterms:modified>
</cp:coreProperties>
</file>