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A6E" w:rsidRDefault="00EF6A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5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PAUL SHORT, JR.</w:t>
      </w:r>
      <w:r w:rsidR="0094446B">
        <w:t>,</w:t>
      </w:r>
      <w:r>
        <w:t xml:space="preserve"> OF CHESTER,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58C1" w:rsidRDefault="00245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B79C7">
        <w:t xml:space="preserve"> the members of the South Carolina House of Representatives were deeply saddened by the death of the Honorable Paul Short, Jr., </w:t>
      </w:r>
      <w:r w:rsidR="0094446B">
        <w:t>r</w:t>
      </w:r>
      <w:r w:rsidR="00D66B36">
        <w:t xml:space="preserve">etired </w:t>
      </w:r>
      <w:r w:rsidR="0094446B">
        <w:t>j</w:t>
      </w:r>
      <w:r w:rsidR="004B79C7">
        <w:t>udge of the South Carolina Court of Appeals, on Tuesday, March 2, 2021, at the venerable age of seventy</w:t>
      </w:r>
      <w:r w:rsidR="00A554D5">
        <w:noBreakHyphen/>
      </w:r>
      <w:r w:rsidR="004B79C7">
        <w:t>four; and</w:t>
      </w:r>
    </w:p>
    <w:p w:rsidR="004B79C7" w:rsidRDefault="004B7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C6" w:rsidRDefault="00FA7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6B36">
        <w:t>born January 13, 1947, Judge Short was the son of Betty Gray Pearson Short and Paul E. Short, Sr.</w:t>
      </w:r>
      <w:r>
        <w:t xml:space="preserve"> </w:t>
      </w:r>
      <w:r w:rsidR="00D66B36">
        <w:t>A</w:t>
      </w:r>
      <w:r>
        <w:t xml:space="preserve"> diligent and dedicated student, </w:t>
      </w:r>
      <w:r w:rsidR="00D66B36">
        <w:t>he received</w:t>
      </w:r>
      <w:r>
        <w:t xml:space="preserve"> his bachelor</w:t>
      </w:r>
      <w:r w:rsidR="00A554D5">
        <w:t>’</w:t>
      </w:r>
      <w:r>
        <w:t>s degree in 1968 from The Citadel in Charleston, before attending the University of South Carolina School of Law</w:t>
      </w:r>
      <w:r w:rsidR="00A4222F">
        <w:t xml:space="preserve"> and earning</w:t>
      </w:r>
      <w:r>
        <w:t xml:space="preserve"> his </w:t>
      </w:r>
      <w:r w:rsidR="0094446B">
        <w:t>j</w:t>
      </w:r>
      <w:r>
        <w:t xml:space="preserve">uris </w:t>
      </w:r>
      <w:r w:rsidR="0094446B">
        <w:t>d</w:t>
      </w:r>
      <w:r>
        <w:t xml:space="preserve">octor </w:t>
      </w:r>
      <w:r w:rsidR="00A4222F">
        <w:t xml:space="preserve">in 1971. He returned to </w:t>
      </w:r>
      <w:r w:rsidR="00F23D2A">
        <w:t>the classroom</w:t>
      </w:r>
      <w:r w:rsidR="00A4222F">
        <w:t xml:space="preserve"> over thirty years later, attaining a master</w:t>
      </w:r>
      <w:r w:rsidR="00A554D5">
        <w:t>’</w:t>
      </w:r>
      <w:r w:rsidR="00A4222F">
        <w:t xml:space="preserve">s degree in Judicial Studies </w:t>
      </w:r>
      <w:r w:rsidR="00F23D2A">
        <w:t>from</w:t>
      </w:r>
      <w:r w:rsidR="00A4222F">
        <w:t xml:space="preserve"> the University of Nevada, Reno in 2003; and</w:t>
      </w: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dutiful man, Judge Short served in the United States Army on active duty for a brief period in 1971, before serving in the South Carolina Nation</w:t>
      </w:r>
      <w:r w:rsidR="00326383">
        <w:t>al</w:t>
      </w:r>
      <w:r>
        <w:t xml:space="preserve"> Guard until 1973. He was honorably discharged as a First Lieutenant from the United States Army Reserve in 1974. Following his </w:t>
      </w:r>
      <w:r w:rsidR="00F23D2A">
        <w:t>military service</w:t>
      </w:r>
      <w:r>
        <w:t xml:space="preserve">, he </w:t>
      </w:r>
      <w:r w:rsidR="00F23D2A">
        <w:t>practiced law</w:t>
      </w:r>
      <w:r>
        <w:t xml:space="preserve"> in Chester County for </w:t>
      </w:r>
      <w:r w:rsidR="00F23D2A">
        <w:t>more than</w:t>
      </w:r>
      <w:r>
        <w:t xml:space="preserve"> twenty years. </w:t>
      </w:r>
      <w:r w:rsidR="00F23D2A">
        <w:t>Judge Short again answered the call to serve in 1982 when he was elected to represent</w:t>
      </w:r>
      <w:r>
        <w:t xml:space="preserve"> House District 43 in the South Carolina House of Representatives, serving as House Majority Leader </w:t>
      </w:r>
      <w:r w:rsidR="00F23D2A">
        <w:t>from 1989</w:t>
      </w:r>
      <w:r w:rsidR="00A554D5">
        <w:noBreakHyphen/>
      </w:r>
      <w:r w:rsidR="00F23D2A">
        <w:t>1991</w:t>
      </w:r>
      <w:r>
        <w:t>; and</w:t>
      </w: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w:t>
      </w:r>
      <w:r w:rsidR="0094446B">
        <w:t>,</w:t>
      </w:r>
      <w:r>
        <w:t xml:space="preserve"> his career path took a turn, as he was elected to serve on the South Carolina Circuit Court as an at</w:t>
      </w:r>
      <w:r w:rsidR="00A554D5">
        <w:noBreakHyphen/>
      </w:r>
      <w:r>
        <w:t xml:space="preserve">large judge. He </w:t>
      </w:r>
      <w:r>
        <w:lastRenderedPageBreak/>
        <w:t xml:space="preserve">served ably in the seat until 1999, when he was elected to serve as the resident judge of the Sixth Judicial Circuit. That same year, he was elected as president of the South Carolina Association of Circuit Court Judges, and was then promptly reelected to serve a second term the following year. </w:t>
      </w:r>
      <w:r w:rsidR="00C61EAB">
        <w:t xml:space="preserve">In 2004, he was elected to serve on the South Carolina Court of Appeals, where he served diligently until his retirement on December 31, 2019; and </w:t>
      </w: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and interested member of his local community, Judge Short was a member of many clubs and associations that act in service to others. Among those</w:t>
      </w:r>
      <w:r w:rsidR="00F23D2A">
        <w:t xml:space="preserve"> are T</w:t>
      </w:r>
      <w:r>
        <w:t xml:space="preserve">he Citadel </w:t>
      </w:r>
      <w:r w:rsidR="00F23D2A">
        <w:t xml:space="preserve">Alumni </w:t>
      </w:r>
      <w:r>
        <w:t xml:space="preserve">Association, Chester/Fairfield Citadel Club, Sertoma Club, Chester Shrine Club, Chester Masonic Lodge, Chester Rotary Club, and his local American Legion. </w:t>
      </w:r>
      <w:r w:rsidR="00F23D2A">
        <w:t>H</w:t>
      </w:r>
      <w:r>
        <w:t xml:space="preserve">e </w:t>
      </w:r>
      <w:r w:rsidR="00F23D2A">
        <w:t>also was</w:t>
      </w:r>
      <w:r>
        <w:t xml:space="preserve"> a member of the Chester County Bar Association, the South Carolina Bar Association, the South Carolina Appellate Court Judges Association, the American Bar Association, the Supreme Court of South Carolina Chief Justice</w:t>
      </w:r>
      <w:r w:rsidR="00A554D5">
        <w:t>’</w:t>
      </w:r>
      <w:r>
        <w:t>s Commission o</w:t>
      </w:r>
      <w:r w:rsidR="00364C99">
        <w:t>n</w:t>
      </w:r>
      <w:r>
        <w:t xml:space="preserve"> the Profession, and finally the Chester Men</w:t>
      </w:r>
      <w:r w:rsidR="00A554D5">
        <w:t>’</w:t>
      </w:r>
      <w:r>
        <w:t>s Golf Association; and</w:t>
      </w: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faith, Judge Short attend</w:t>
      </w:r>
      <w:r w:rsidR="00326383">
        <w:t>ed</w:t>
      </w:r>
      <w:r>
        <w:t xml:space="preserve"> Purity Presbyterian Church in Chester. He served as deacon, elder, Sunday </w:t>
      </w:r>
      <w:r w:rsidR="0094446B">
        <w:t>s</w:t>
      </w:r>
      <w:r>
        <w:t>chool teacher, and founded the Community Thanksgiving Dinner; and</w:t>
      </w:r>
    </w:p>
    <w:p w:rsidR="00945DC6" w:rsidRDefault="0094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C7" w:rsidRDefault="004B7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5DC6">
        <w:t xml:space="preserve">, </w:t>
      </w:r>
      <w:r w:rsidR="0034404B">
        <w:t>he leaves to cherish his memory</w:t>
      </w:r>
      <w:r w:rsidR="00945DC6">
        <w:t xml:space="preserve"> the love of his life, Linda Huffstetler Short, </w:t>
      </w:r>
      <w:r w:rsidR="0034404B">
        <w:t>their</w:t>
      </w:r>
      <w:r w:rsidR="00945DC6">
        <w:t xml:space="preserve"> two daughters, Lindy Short Blanks and Melanie Short</w:t>
      </w:r>
      <w:r w:rsidR="0034404B">
        <w:t>,</w:t>
      </w:r>
      <w:r w:rsidR="00945DC6">
        <w:t xml:space="preserve"> </w:t>
      </w:r>
      <w:r w:rsidR="0034404B">
        <w:t xml:space="preserve">his four loving grandchildren, </w:t>
      </w:r>
      <w:r w:rsidR="00945DC6">
        <w:t>Ariel Melinda Blanks, James Noah Edwards, Blythe Rhylynne Edw</w:t>
      </w:r>
      <w:r w:rsidR="0034404B">
        <w:t xml:space="preserve">ards, and Mary Kendall Edwards, as well as a host of other family and friends. </w:t>
      </w:r>
      <w:r w:rsidR="00326383">
        <w:t>He will be remembered as a man devoted to his family, and will</w:t>
      </w:r>
      <w:r w:rsidR="0034404B">
        <w:t xml:space="preserve"> be gr</w:t>
      </w:r>
      <w:r w:rsidR="00FA7510">
        <w:t>eatly missed by all who had the privilege of knowing him. Now, therefore,</w:t>
      </w: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4E48">
        <w:t xml:space="preserve"> the members of the South Carolina House of Representatives, by this resolution, express profound sorrow upon the passing of the Honorable Paul Short, Jr.</w:t>
      </w:r>
      <w:r w:rsidR="0094446B">
        <w:t>,</w:t>
      </w:r>
      <w:r w:rsidR="00404E48">
        <w:t xml:space="preserve"> of Chester, celebrate his life and achievements, and extend the deepest sympathy to his family and many friends.</w:t>
      </w: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04E48">
        <w:t xml:space="preserve"> the family of the Honorable Paul Short, Jr.</w:t>
      </w:r>
    </w:p>
    <w:p w:rsidR="00D47205" w:rsidRDefault="00A554D5" w:rsidP="0048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F6A6E" w:rsidRDefault="00EF6A6E" w:rsidP="00EF6A6E">
      <w:pPr>
        <w:suppressAutoHyphens/>
      </w:pPr>
    </w:p>
    <w:sectPr w:rsidR="00EF6A6E" w:rsidSect="00EF6A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B36" w:rsidRDefault="00D66B36" w:rsidP="009F0C77">
      <w:r>
        <w:separator/>
      </w:r>
    </w:p>
  </w:endnote>
  <w:endnote w:type="continuationSeparator" w:id="0">
    <w:p w:rsidR="00D66B36" w:rsidRDefault="00D66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FEC26A-3A75-4E37-8F84-23476A4A68BC}"/>
    <w:embedBold r:id="rId2" w:fontKey="{052E538A-CBCF-48B7-9BE6-3F8E337EE64C}"/>
  </w:font>
  <w:font w:name="Calibri">
    <w:panose1 w:val="020F0502020204030204"/>
    <w:charset w:val="00"/>
    <w:family w:val="swiss"/>
    <w:pitch w:val="variable"/>
    <w:sig w:usb0="E0002EFF" w:usb1="C000247B" w:usb2="00000009" w:usb3="00000000" w:csb0="000001FF" w:csb1="00000000"/>
    <w:embedRegular r:id="rId3" w:fontKey="{7B95F5FB-962F-42D6-A5A1-20ABC08920ED}"/>
  </w:font>
  <w:font w:name="Segoe UI">
    <w:panose1 w:val="020B0502040204020203"/>
    <w:charset w:val="00"/>
    <w:family w:val="swiss"/>
    <w:pitch w:val="variable"/>
    <w:sig w:usb0="E4002EFF" w:usb1="C000E47F" w:usb2="00000009" w:usb3="00000000" w:csb0="000001FF" w:csb1="00000000"/>
    <w:embedRegular r:id="rId4" w:fontKey="{F03626E6-1C7E-4FDC-BA4A-79414378BE31}"/>
  </w:font>
  <w:font w:name="Cambria">
    <w:panose1 w:val="02040503050406030204"/>
    <w:charset w:val="00"/>
    <w:family w:val="roman"/>
    <w:pitch w:val="variable"/>
    <w:sig w:usb0="E00006FF" w:usb1="420024FF" w:usb2="02000000" w:usb3="00000000" w:csb0="0000019F" w:csb1="00000000"/>
    <w:embedRegular r:id="rId5" w:fontKey="{B8F5E9B6-74ED-46D8-B253-3CFC43BAAB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49" w:rsidRPr="00EF6A6E" w:rsidRDefault="00EF6A6E" w:rsidP="00EF6A6E">
    <w:pPr>
      <w:pStyle w:val="Footer"/>
      <w:tabs>
        <w:tab w:val="clear" w:pos="4680"/>
        <w:tab w:val="clear" w:pos="9360"/>
        <w:tab w:val="center" w:pos="2995"/>
      </w:tabs>
      <w:spacing w:before="120"/>
    </w:pPr>
    <w:r>
      <w:t>[4040]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B36" w:rsidRDefault="00D66B36" w:rsidP="009F0C77">
      <w:r>
        <w:separator/>
      </w:r>
    </w:p>
  </w:footnote>
  <w:footnote w:type="continuationSeparator" w:id="0">
    <w:p w:rsidR="00D66B36" w:rsidRDefault="00D66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5ZW21"/>
    <w:docVar w:name="CoverBillType" w:val="r"/>
    <w:docVar w:name="DocPath" w:val="L:\Council\bills\LK\9045ZW21.DOCX"/>
    <w:docVar w:name="dvBillNumber" w:val="4040"/>
    <w:docVar w:name="dvBillNumberPrefix" w:val="H. "/>
    <w:docVar w:name="dvOriginalBody" w:val="House"/>
    <w:docVar w:name="dvSteno" w:val="LK"/>
    <w:docVar w:name="NameofBody" w:val="h"/>
    <w:docVar w:name="vGroup2" w:val="Council"/>
  </w:docVars>
  <w:rsids>
    <w:rsidRoot w:val="00AD5513"/>
    <w:rsid w:val="00011869"/>
    <w:rsid w:val="00015CD6"/>
    <w:rsid w:val="000E0100"/>
    <w:rsid w:val="000E1785"/>
    <w:rsid w:val="000F40FA"/>
    <w:rsid w:val="001035F1"/>
    <w:rsid w:val="00103DED"/>
    <w:rsid w:val="0010776B"/>
    <w:rsid w:val="00133E66"/>
    <w:rsid w:val="001435A3"/>
    <w:rsid w:val="00146ED3"/>
    <w:rsid w:val="00151044"/>
    <w:rsid w:val="001D08F2"/>
    <w:rsid w:val="001D3A58"/>
    <w:rsid w:val="001D525B"/>
    <w:rsid w:val="001D7F4F"/>
    <w:rsid w:val="00205238"/>
    <w:rsid w:val="002321B6"/>
    <w:rsid w:val="00232912"/>
    <w:rsid w:val="002458C1"/>
    <w:rsid w:val="00250967"/>
    <w:rsid w:val="002543C8"/>
    <w:rsid w:val="0025541D"/>
    <w:rsid w:val="00284AAE"/>
    <w:rsid w:val="002E5912"/>
    <w:rsid w:val="00301B21"/>
    <w:rsid w:val="00325348"/>
    <w:rsid w:val="00326383"/>
    <w:rsid w:val="00326B4D"/>
    <w:rsid w:val="0032732C"/>
    <w:rsid w:val="00336AD0"/>
    <w:rsid w:val="0034404B"/>
    <w:rsid w:val="00364C99"/>
    <w:rsid w:val="0037079A"/>
    <w:rsid w:val="003C4DAB"/>
    <w:rsid w:val="003D01E8"/>
    <w:rsid w:val="003E5288"/>
    <w:rsid w:val="003F6D79"/>
    <w:rsid w:val="00404E48"/>
    <w:rsid w:val="0041760A"/>
    <w:rsid w:val="00417C01"/>
    <w:rsid w:val="004403BD"/>
    <w:rsid w:val="00461441"/>
    <w:rsid w:val="004809EE"/>
    <w:rsid w:val="004868D0"/>
    <w:rsid w:val="004B79C7"/>
    <w:rsid w:val="004E7D54"/>
    <w:rsid w:val="004F5A30"/>
    <w:rsid w:val="005273C6"/>
    <w:rsid w:val="00530A69"/>
    <w:rsid w:val="00545593"/>
    <w:rsid w:val="00556EBF"/>
    <w:rsid w:val="0057653E"/>
    <w:rsid w:val="00577C6C"/>
    <w:rsid w:val="005A62FE"/>
    <w:rsid w:val="005C2FE2"/>
    <w:rsid w:val="005E2BC9"/>
    <w:rsid w:val="00605102"/>
    <w:rsid w:val="006215AA"/>
    <w:rsid w:val="006913C9"/>
    <w:rsid w:val="0069470D"/>
    <w:rsid w:val="006D58AA"/>
    <w:rsid w:val="00734F00"/>
    <w:rsid w:val="00736959"/>
    <w:rsid w:val="007A70AE"/>
    <w:rsid w:val="007C4A84"/>
    <w:rsid w:val="008362E8"/>
    <w:rsid w:val="0085786E"/>
    <w:rsid w:val="008A1768"/>
    <w:rsid w:val="008A489F"/>
    <w:rsid w:val="008F0F33"/>
    <w:rsid w:val="008F4429"/>
    <w:rsid w:val="00933FF2"/>
    <w:rsid w:val="0094021A"/>
    <w:rsid w:val="0094446B"/>
    <w:rsid w:val="00945DC6"/>
    <w:rsid w:val="009B44AF"/>
    <w:rsid w:val="009C6A0B"/>
    <w:rsid w:val="009F0C77"/>
    <w:rsid w:val="009F4DD1"/>
    <w:rsid w:val="00A02543"/>
    <w:rsid w:val="00A07207"/>
    <w:rsid w:val="00A41684"/>
    <w:rsid w:val="00A4222F"/>
    <w:rsid w:val="00A554D5"/>
    <w:rsid w:val="00A64E80"/>
    <w:rsid w:val="00A72BCD"/>
    <w:rsid w:val="00A741D9"/>
    <w:rsid w:val="00A833AB"/>
    <w:rsid w:val="00A9741D"/>
    <w:rsid w:val="00AC34A2"/>
    <w:rsid w:val="00AD1C9A"/>
    <w:rsid w:val="00AD4B17"/>
    <w:rsid w:val="00AD5513"/>
    <w:rsid w:val="00B412D4"/>
    <w:rsid w:val="00B64FFF"/>
    <w:rsid w:val="00B77BC3"/>
    <w:rsid w:val="00BE3C22"/>
    <w:rsid w:val="00C0345E"/>
    <w:rsid w:val="00C21ABE"/>
    <w:rsid w:val="00C31C95"/>
    <w:rsid w:val="00C3483A"/>
    <w:rsid w:val="00C50DCF"/>
    <w:rsid w:val="00C61EAB"/>
    <w:rsid w:val="00C74E9D"/>
    <w:rsid w:val="00C826DD"/>
    <w:rsid w:val="00C82FD3"/>
    <w:rsid w:val="00C92819"/>
    <w:rsid w:val="00CC6B7B"/>
    <w:rsid w:val="00CD2089"/>
    <w:rsid w:val="00CD3049"/>
    <w:rsid w:val="00D41DED"/>
    <w:rsid w:val="00D47205"/>
    <w:rsid w:val="00D66B36"/>
    <w:rsid w:val="00D73A67"/>
    <w:rsid w:val="00D970A9"/>
    <w:rsid w:val="00DD5278"/>
    <w:rsid w:val="00DF3845"/>
    <w:rsid w:val="00E41911"/>
    <w:rsid w:val="00E44B57"/>
    <w:rsid w:val="00E548A6"/>
    <w:rsid w:val="00E64E84"/>
    <w:rsid w:val="00E92EEF"/>
    <w:rsid w:val="00EF2368"/>
    <w:rsid w:val="00EF6A6E"/>
    <w:rsid w:val="00F028AF"/>
    <w:rsid w:val="00F11B8C"/>
    <w:rsid w:val="00F23D2A"/>
    <w:rsid w:val="00F24442"/>
    <w:rsid w:val="00F50AE3"/>
    <w:rsid w:val="00F655B7"/>
    <w:rsid w:val="00F656BA"/>
    <w:rsid w:val="00F67CF1"/>
    <w:rsid w:val="00F728AA"/>
    <w:rsid w:val="00F840F0"/>
    <w:rsid w:val="00FA75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F0C1E-A8EF-4A7D-A703-78ED77BC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D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64725-1B32-4C29-9785-5F400C48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3208</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4040 Text of Previous Version (Mar. 9, 2021) - South Carolina Legislature Online</dc:title>
  <dc:creator>Lindsey Knipp</dc:creator>
  <cp:lastModifiedBy>S Wilson</cp:lastModifiedBy>
  <cp:revision>2</cp:revision>
  <cp:lastPrinted>2021-03-08T19:51:00Z</cp:lastPrinted>
  <dcterms:created xsi:type="dcterms:W3CDTF">2021-03-09T17:35:00Z</dcterms:created>
  <dcterms:modified xsi:type="dcterms:W3CDTF">2021-03-09T17:35:00Z</dcterms:modified>
</cp:coreProperties>
</file>