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D4D3B" w:rsidRDefault="009D4D3B" w:rsidP="005F5B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5F5BCA" w:rsidRDefault="005F5BCA" w:rsidP="005F5B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5BCA" w:rsidRDefault="005F5BCA" w:rsidP="005F5B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5BCA" w:rsidRDefault="005F5BCA" w:rsidP="005F5B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5BCA" w:rsidRDefault="005F5BCA" w:rsidP="005F5B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5BCA" w:rsidRDefault="005F5BCA" w:rsidP="005F5B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5BCA" w:rsidRDefault="005F5BCA" w:rsidP="005F5B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D4D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D6E7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C045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2146F3">
        <w:rPr>
          <w:color w:val="000000" w:themeColor="text1"/>
          <w:u w:color="000000" w:themeColor="text1"/>
        </w:rPr>
        <w:t>TO PROVIDE THAT CERTAIN FUNDS APPROPRIATED IN THE 2019</w:t>
      </w:r>
      <w:r w:rsidR="008E0EBD">
        <w:rPr>
          <w:color w:val="000000" w:themeColor="text1"/>
          <w:u w:color="000000" w:themeColor="text1"/>
        </w:rPr>
        <w:noBreakHyphen/>
      </w:r>
      <w:r w:rsidRPr="002146F3">
        <w:rPr>
          <w:color w:val="000000" w:themeColor="text1"/>
          <w:u w:color="000000" w:themeColor="text1"/>
        </w:rPr>
        <w:t>2020 GENERAL APPROPRIATIONS ACT, WHICH WERE CONTINUED FOR THE FISCAL YEAR 2021, TO THE DEPARTMENT OF HEALTH AND ENVIRONMENTAL CONTROL, THE DEPARTMENT OF HEALTH AND HUMAN SERVICES, AND THE DEPARTMENT OF SOCIAL SERVICES MUST BE USED TO FUND CERTAIN ADOPTION NEEDS.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D6E71" w:rsidRDefault="00AD6E7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D6E71" w:rsidRDefault="00AD6E7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045B" w:rsidRPr="002146F3" w:rsidRDefault="00BC045B" w:rsidP="00BC0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46F3">
        <w:rPr>
          <w:color w:val="000000" w:themeColor="text1"/>
          <w:u w:color="000000" w:themeColor="text1"/>
        </w:rPr>
        <w:t>SECTION</w:t>
      </w:r>
      <w:r w:rsidRPr="002146F3">
        <w:rPr>
          <w:color w:val="000000" w:themeColor="text1"/>
          <w:u w:color="000000" w:themeColor="text1"/>
        </w:rPr>
        <w:tab/>
        <w:t>1.</w:t>
      </w:r>
      <w:r w:rsidRPr="002146F3">
        <w:rPr>
          <w:color w:val="000000" w:themeColor="text1"/>
          <w:u w:color="000000" w:themeColor="text1"/>
        </w:rPr>
        <w:tab/>
        <w:t>The funds appropriated in the 2019</w:t>
      </w:r>
      <w:r w:rsidR="008E0EBD">
        <w:rPr>
          <w:color w:val="000000" w:themeColor="text1"/>
          <w:u w:color="000000" w:themeColor="text1"/>
        </w:rPr>
        <w:noBreakHyphen/>
      </w:r>
      <w:r w:rsidRPr="002146F3">
        <w:rPr>
          <w:color w:val="000000" w:themeColor="text1"/>
          <w:u w:color="000000" w:themeColor="text1"/>
        </w:rPr>
        <w:t xml:space="preserve">2020 General Appropriations Act, which were continued for the </w:t>
      </w:r>
      <w:r w:rsidR="00E7099C" w:rsidRPr="002146F3">
        <w:rPr>
          <w:color w:val="000000" w:themeColor="text1"/>
          <w:u w:color="000000" w:themeColor="text1"/>
        </w:rPr>
        <w:t xml:space="preserve">Fiscal Year </w:t>
      </w:r>
      <w:r w:rsidRPr="002146F3">
        <w:rPr>
          <w:color w:val="000000" w:themeColor="text1"/>
          <w:u w:color="000000" w:themeColor="text1"/>
        </w:rPr>
        <w:t>2021, to the Department of Health and Environmental Control, the Department of Health and Human Services, and the Department of Social Services must be used to streamline the adoption process, make the adoption process less cumbersome, and provide a more caring process for adoptive parents and children.</w:t>
      </w:r>
    </w:p>
    <w:p w:rsidR="00AD6E71" w:rsidRDefault="00AD6E7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6E71" w:rsidRDefault="00AD6E7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C045B">
        <w:t>2</w:t>
      </w:r>
      <w:r>
        <w:t>.</w:t>
      </w:r>
      <w:r>
        <w:tab/>
        <w:t>This act takes effect upon approval by the Governor.</w:t>
      </w:r>
    </w:p>
    <w:p w:rsidR="00D56012" w:rsidRDefault="008E0EBD" w:rsidP="009B37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D4D3B" w:rsidRDefault="009D4D3B" w:rsidP="009D4D3B">
      <w:pPr>
        <w:suppressAutoHyphens/>
      </w:pPr>
    </w:p>
    <w:sectPr w:rsidR="009D4D3B" w:rsidSect="009D4D3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D6E71" w:rsidRDefault="00AD6E71" w:rsidP="009F0C77">
      <w:r>
        <w:separator/>
      </w:r>
    </w:p>
  </w:endnote>
  <w:endnote w:type="continuationSeparator" w:id="0">
    <w:p w:rsidR="00AD6E71" w:rsidRDefault="00AD6E7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5903467-A788-4584-9C0F-D8F55E64E477}"/>
    <w:embedBold r:id="rId2" w:fontKey="{C3745AA5-1EE9-4ADC-868B-6FDBFD8EA14D}"/>
  </w:font>
  <w:font w:name="Calibri">
    <w:panose1 w:val="020F0502020204030204"/>
    <w:charset w:val="00"/>
    <w:family w:val="swiss"/>
    <w:pitch w:val="variable"/>
    <w:sig w:usb0="E0002EFF" w:usb1="C000247B" w:usb2="00000009" w:usb3="00000000" w:csb0="000001FF" w:csb1="00000000"/>
    <w:embedRegular r:id="rId3" w:fontKey="{7A403BFE-6EE9-4385-8E90-07F98E00AEBE}"/>
  </w:font>
  <w:font w:name="Segoe UI">
    <w:panose1 w:val="020B0502040204020203"/>
    <w:charset w:val="00"/>
    <w:family w:val="swiss"/>
    <w:pitch w:val="variable"/>
    <w:sig w:usb0="E4002EFF" w:usb1="C000E47F" w:usb2="00000009" w:usb3="00000000" w:csb0="000001FF" w:csb1="00000000"/>
    <w:embedRegular r:id="rId4" w:fontKey="{632AEA39-A23E-4BF8-8155-03D82AB2107F}"/>
  </w:font>
  <w:font w:name="Cambria">
    <w:panose1 w:val="02040503050406030204"/>
    <w:charset w:val="00"/>
    <w:family w:val="roman"/>
    <w:pitch w:val="variable"/>
    <w:sig w:usb0="E00006FF" w:usb1="420024FF" w:usb2="02000000" w:usb3="00000000" w:csb0="0000019F" w:csb1="00000000"/>
    <w:embedRegular r:id="rId5" w:fontKey="{72C35B62-99A0-4739-8D40-889B3F4E617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6012" w:rsidRPr="009D4D3B" w:rsidRDefault="009D4D3B" w:rsidP="009D4D3B">
    <w:pPr>
      <w:pStyle w:val="Footer"/>
      <w:tabs>
        <w:tab w:val="clear" w:pos="4680"/>
        <w:tab w:val="clear" w:pos="9360"/>
        <w:tab w:val="center" w:pos="2995"/>
      </w:tabs>
      <w:spacing w:before="120"/>
    </w:pPr>
    <w:r>
      <w:t>[4074]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D6E71" w:rsidRDefault="00AD6E71" w:rsidP="009F0C77">
      <w:r>
        <w:separator/>
      </w:r>
    </w:p>
  </w:footnote>
  <w:footnote w:type="continuationSeparator" w:id="0">
    <w:p w:rsidR="00AD6E71" w:rsidRDefault="00AD6E7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069SA21"/>
    <w:docVar w:name="CoverBillType" w:val="b"/>
    <w:docVar w:name="DocPath" w:val="L:\Council\bills\DF\13069SA21.DOCX"/>
    <w:docVar w:name="dvBillNumber" w:val="4074"/>
    <w:docVar w:name="dvBillNumberPrefix" w:val="H. "/>
    <w:docVar w:name="dvOriginalBody" w:val="House"/>
    <w:docVar w:name="dvSteno" w:val="DF"/>
    <w:docVar w:name="NameofBody" w:val="h"/>
    <w:docVar w:name="vGroup2" w:val="Council"/>
  </w:docVars>
  <w:rsids>
    <w:rsidRoot w:val="00AD6E71"/>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B3A07"/>
    <w:rsid w:val="003C4DAB"/>
    <w:rsid w:val="003D01E8"/>
    <w:rsid w:val="003E5288"/>
    <w:rsid w:val="003F6D79"/>
    <w:rsid w:val="0041760A"/>
    <w:rsid w:val="00417C01"/>
    <w:rsid w:val="004403BD"/>
    <w:rsid w:val="00461441"/>
    <w:rsid w:val="004809EE"/>
    <w:rsid w:val="004D12F0"/>
    <w:rsid w:val="004E7D54"/>
    <w:rsid w:val="005273C6"/>
    <w:rsid w:val="00530A69"/>
    <w:rsid w:val="00545593"/>
    <w:rsid w:val="00556EBF"/>
    <w:rsid w:val="00577C6C"/>
    <w:rsid w:val="005A62FE"/>
    <w:rsid w:val="005C2FE2"/>
    <w:rsid w:val="005E2BC9"/>
    <w:rsid w:val="005F5BCA"/>
    <w:rsid w:val="00605102"/>
    <w:rsid w:val="006215AA"/>
    <w:rsid w:val="006913C9"/>
    <w:rsid w:val="0069470D"/>
    <w:rsid w:val="006D58AA"/>
    <w:rsid w:val="00734F00"/>
    <w:rsid w:val="00736959"/>
    <w:rsid w:val="007A70AE"/>
    <w:rsid w:val="008362E8"/>
    <w:rsid w:val="0085786E"/>
    <w:rsid w:val="008A1768"/>
    <w:rsid w:val="008A1D78"/>
    <w:rsid w:val="008A489F"/>
    <w:rsid w:val="008E0EBD"/>
    <w:rsid w:val="008F0F33"/>
    <w:rsid w:val="008F4429"/>
    <w:rsid w:val="0094021A"/>
    <w:rsid w:val="009B37DB"/>
    <w:rsid w:val="009B44AF"/>
    <w:rsid w:val="009C6A0B"/>
    <w:rsid w:val="009D4D3B"/>
    <w:rsid w:val="009F0C77"/>
    <w:rsid w:val="009F4DD1"/>
    <w:rsid w:val="00A02543"/>
    <w:rsid w:val="00A41684"/>
    <w:rsid w:val="00A64E80"/>
    <w:rsid w:val="00A72BCD"/>
    <w:rsid w:val="00A741D9"/>
    <w:rsid w:val="00A833AB"/>
    <w:rsid w:val="00A94C60"/>
    <w:rsid w:val="00A9741D"/>
    <w:rsid w:val="00AB5C2E"/>
    <w:rsid w:val="00AC34A2"/>
    <w:rsid w:val="00AD1C9A"/>
    <w:rsid w:val="00AD4B17"/>
    <w:rsid w:val="00AD6E71"/>
    <w:rsid w:val="00B412D4"/>
    <w:rsid w:val="00B64FFF"/>
    <w:rsid w:val="00BC045B"/>
    <w:rsid w:val="00BE3C22"/>
    <w:rsid w:val="00C0345E"/>
    <w:rsid w:val="00C21ABE"/>
    <w:rsid w:val="00C31C95"/>
    <w:rsid w:val="00C3483A"/>
    <w:rsid w:val="00C74E9D"/>
    <w:rsid w:val="00C826DD"/>
    <w:rsid w:val="00C82FD3"/>
    <w:rsid w:val="00C92819"/>
    <w:rsid w:val="00CC6B7B"/>
    <w:rsid w:val="00CD2089"/>
    <w:rsid w:val="00D56012"/>
    <w:rsid w:val="00D73A67"/>
    <w:rsid w:val="00D970A9"/>
    <w:rsid w:val="00DF3845"/>
    <w:rsid w:val="00E41911"/>
    <w:rsid w:val="00E44B57"/>
    <w:rsid w:val="00E7099C"/>
    <w:rsid w:val="00E87B2C"/>
    <w:rsid w:val="00E92EEF"/>
    <w:rsid w:val="00EF2368"/>
    <w:rsid w:val="00F24442"/>
    <w:rsid w:val="00F50AE3"/>
    <w:rsid w:val="00F655B7"/>
    <w:rsid w:val="00F656BA"/>
    <w:rsid w:val="00F67CF1"/>
    <w:rsid w:val="00F728AA"/>
    <w:rsid w:val="00F840F0"/>
    <w:rsid w:val="00F91514"/>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44258D0-C1E2-41F1-82DC-7B020C6AB5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B3A0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B3A0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E3C1D9-3BB0-48A7-9F5B-DDEDF1AAAE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142</Words>
  <Characters>754</Characters>
  <Application>Microsoft Office Word</Application>
  <DocSecurity>0</DocSecurity>
  <Lines>31</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4074 Text of Previous Version (Mar. 11, 2021) - South Carolina Legislature Online</dc:title>
  <dc:creator>Del Flint</dc:creator>
  <cp:lastModifiedBy>S Wilson</cp:lastModifiedBy>
  <cp:revision>2</cp:revision>
  <cp:lastPrinted>2021-03-10T18:43:00Z</cp:lastPrinted>
  <dcterms:created xsi:type="dcterms:W3CDTF">2021-03-11T18:44:00Z</dcterms:created>
  <dcterms:modified xsi:type="dcterms:W3CDTF">2021-03-11T18:44:00Z</dcterms:modified>
</cp:coreProperties>
</file>