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509A" w:rsidRDefault="002850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28509A" w:rsidRDefault="002850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18, 2021</w:t>
      </w:r>
    </w:p>
    <w:p w:rsidR="0028509A" w:rsidRDefault="002850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09A" w:rsidRPr="0028509A" w:rsidRDefault="0028509A" w:rsidP="0028509A">
      <w:pPr>
        <w:tabs>
          <w:tab w:val="right" w:pos="5933"/>
        </w:tabs>
        <w:suppressAutoHyphens/>
      </w:pPr>
      <w:r>
        <w:tab/>
      </w:r>
      <w:r>
        <w:rPr>
          <w:b/>
          <w:sz w:val="36"/>
        </w:rPr>
        <w:t>H. 4098</w:t>
      </w:r>
    </w:p>
    <w:p w:rsidR="0028509A" w:rsidRDefault="002850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09A" w:rsidRDefault="0028509A" w:rsidP="00233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356379">
        <w:t>Regulations and Administrative Procedures Committee</w:t>
      </w:r>
    </w:p>
    <w:p w:rsidR="0028509A" w:rsidRDefault="002850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09A" w:rsidRDefault="002850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3/18/21--H.</w:t>
      </w:r>
    </w:p>
    <w:p w:rsidR="0028509A" w:rsidRDefault="002850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18, 2021.</w:t>
      </w:r>
    </w:p>
    <w:p w:rsidR="0028509A" w:rsidRPr="0028509A" w:rsidRDefault="0028509A" w:rsidP="00285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8509A" w:rsidRDefault="002850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09A" w:rsidRDefault="002850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8509A" w:rsidSect="002850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03079" w:rsidRDefault="008030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C0DC7">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67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CLEMSON UNIVERSITY-STATE CROP PEST COMMISSION, RELATING TO ASIAN LONGHORNED BEETLE QUARANTINE, DESIGNATED AS REGULATION DOCUMENT NUMBER 5015, PURSUANT TO THE PROVISIONS OF ARTICLE 1, CHAPTER 23, TITLE 1 OF THE 1976 CODE.</w:t>
      </w:r>
      <w:bookmarkEnd w:id="1"/>
    </w:p>
    <w:p w:rsidR="001C0DC7" w:rsidRDefault="001C0D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DC7" w:rsidRDefault="001C0D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0DC7" w:rsidRDefault="001C0D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DC7" w:rsidRDefault="001C0D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Clemson University-State Crop Pest Commission, relating to Asian Longhorned Beetle Quarantine, designated as Regulation Document Number 5015, and submitted to the General Assembly pursuant to the provisions of Article 1, Chapter 23, Title 1 of the 1976 Code, are approved.</w:t>
      </w:r>
    </w:p>
    <w:p w:rsidR="001C0DC7" w:rsidRDefault="001C0D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DC7" w:rsidRDefault="001C0D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26718">
        <w:t>2</w:t>
      </w:r>
      <w:r>
        <w:t>.</w:t>
      </w:r>
      <w:r>
        <w:tab/>
        <w:t>This joint resolution takes effect upon approval by the Governor.</w:t>
      </w:r>
    </w:p>
    <w:p w:rsidR="001C0DC7" w:rsidRDefault="001C0DC7" w:rsidP="001C0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1C0DC7" w:rsidRDefault="001C0DC7" w:rsidP="001C0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C0DC7" w:rsidRDefault="001C0DC7" w:rsidP="001C0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1C0DC7" w:rsidRDefault="001C0DC7" w:rsidP="001C0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F7AAE" w:rsidRPr="0043607A" w:rsidRDefault="001C0DC7" w:rsidP="00EF7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607A">
        <w:t>An Asian Longhorned Beetle quarantine is necessary in South Carolina to aid eradication efforts, prevent additional pest spread, and save the many more yet to be affected trees in the state. These new regulations will define the quarantine area and process for containing and eradicating the Asian Longhorned Beetle. Specifications for how some regulated articles may still move are also provided, as well as guidance for inspection and disposal.</w:t>
      </w:r>
    </w:p>
    <w:p w:rsidR="001C0DC7" w:rsidRPr="0043607A" w:rsidRDefault="001C0DC7" w:rsidP="00EF7AA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607A">
        <w:rPr>
          <w:snapToGrid w:val="0"/>
        </w:rPr>
        <w:lastRenderedPageBreak/>
        <w:t xml:space="preserve">A Notice of Drafting regarding the subject matter of the proposed regulation was published in the </w:t>
      </w:r>
      <w:r w:rsidRPr="0043607A">
        <w:rPr>
          <w:i/>
          <w:snapToGrid w:val="0"/>
        </w:rPr>
        <w:t>State Register</w:t>
      </w:r>
      <w:r w:rsidRPr="0043607A">
        <w:rPr>
          <w:snapToGrid w:val="0"/>
        </w:rPr>
        <w:t xml:space="preserve"> on September 25, 2020. </w:t>
      </w:r>
    </w:p>
    <w:p w:rsidR="00100E7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C1411" w:rsidRDefault="00EC1411" w:rsidP="00EC1411">
      <w:pPr>
        <w:suppressAutoHyphens/>
      </w:pPr>
    </w:p>
    <w:sectPr w:rsidR="00EC1411" w:rsidSect="002850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0DC7" w:rsidRDefault="001C0DC7" w:rsidP="009F0C77">
      <w:r>
        <w:separator/>
      </w:r>
    </w:p>
  </w:endnote>
  <w:endnote w:type="continuationSeparator" w:id="0">
    <w:p w:rsidR="001C0DC7" w:rsidRDefault="001C0D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380A2BD-0152-45E4-A0BE-2F2DCE54F2D3}"/>
    <w:embedBold r:id="rId2" w:fontKey="{A2B9F768-EA52-409A-A169-5777C9764B53}"/>
    <w:embedItalic r:id="rId3" w:fontKey="{E933891F-C693-4EB0-9C59-C3545BCE3E82}"/>
  </w:font>
  <w:font w:name="Calibri">
    <w:panose1 w:val="020F0502020204030204"/>
    <w:charset w:val="00"/>
    <w:family w:val="swiss"/>
    <w:pitch w:val="variable"/>
    <w:sig w:usb0="E0002EFF" w:usb1="C000247B" w:usb2="00000009" w:usb3="00000000" w:csb0="000001FF" w:csb1="00000000"/>
    <w:embedRegular r:id="rId4" w:fontKey="{F413050F-76AD-4715-BE81-6A96282523F9}"/>
  </w:font>
  <w:font w:name="Segoe UI">
    <w:panose1 w:val="020B0502040204020203"/>
    <w:charset w:val="00"/>
    <w:family w:val="swiss"/>
    <w:pitch w:val="variable"/>
    <w:sig w:usb0="E4002EFF" w:usb1="C000E47F" w:usb2="00000009" w:usb3="00000000" w:csb0="000001FF" w:csb1="00000000"/>
    <w:embedRegular r:id="rId5" w:fontKey="{82EE6E1D-A5E4-40A1-9561-41FA90002A06}"/>
  </w:font>
  <w:font w:name="Cambria">
    <w:panose1 w:val="02040503050406030204"/>
    <w:charset w:val="00"/>
    <w:family w:val="roman"/>
    <w:pitch w:val="variable"/>
    <w:sig w:usb0="E00006FF" w:usb1="420024FF" w:usb2="02000000" w:usb3="00000000" w:csb0="0000019F" w:csb1="00000000"/>
    <w:embedRegular r:id="rId6" w:fontKey="{71641D47-A99A-4FF5-A798-1D02556EC18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0E73" w:rsidRPr="00803079" w:rsidRDefault="00803079" w:rsidP="00803079">
    <w:pPr>
      <w:pStyle w:val="Footer"/>
      <w:tabs>
        <w:tab w:val="clear" w:pos="4680"/>
        <w:tab w:val="clear" w:pos="9360"/>
        <w:tab w:val="center" w:pos="2995"/>
      </w:tabs>
      <w:spacing w:before="120"/>
    </w:pPr>
    <w:r>
      <w:t>[4098</w:t>
    </w:r>
    <w:r w:rsidR="0028509A">
      <w:t>-</w:t>
    </w:r>
    <w:r w:rsidR="0028509A">
      <w:fldChar w:fldCharType="begin"/>
    </w:r>
    <w:r w:rsidR="0028509A">
      <w:instrText xml:space="preserve"> PAGE  \* MERGEFORMAT </w:instrText>
    </w:r>
    <w:r w:rsidR="0028509A">
      <w:fldChar w:fldCharType="separate"/>
    </w:r>
    <w:r w:rsidR="00B40EC7">
      <w:rPr>
        <w:noProof/>
      </w:rPr>
      <w:t>1</w:t>
    </w:r>
    <w:r w:rsidR="0028509A">
      <w:fldChar w:fldCharType="end"/>
    </w:r>
    <w:r w:rsidR="0028509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09A" w:rsidRPr="00803079" w:rsidRDefault="0028509A" w:rsidP="00803079">
    <w:pPr>
      <w:pStyle w:val="Footer"/>
      <w:tabs>
        <w:tab w:val="clear" w:pos="4680"/>
        <w:tab w:val="clear" w:pos="9360"/>
        <w:tab w:val="center" w:pos="2995"/>
      </w:tabs>
      <w:spacing w:before="120"/>
    </w:pPr>
    <w:r>
      <w:t>[4098]</w:t>
    </w:r>
    <w:r>
      <w:tab/>
    </w:r>
    <w:r>
      <w:fldChar w:fldCharType="begin"/>
    </w:r>
    <w:r>
      <w:instrText xml:space="preserve"> PAGE  \* MERGEFORMAT </w:instrText>
    </w:r>
    <w:r>
      <w:fldChar w:fldCharType="separate"/>
    </w:r>
    <w:r w:rsidR="00EC141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0DC7" w:rsidRDefault="001C0DC7" w:rsidP="009F0C77">
      <w:r>
        <w:separator/>
      </w:r>
    </w:p>
  </w:footnote>
  <w:footnote w:type="continuationSeparator" w:id="0">
    <w:p w:rsidR="001C0DC7" w:rsidRDefault="001C0D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85CZ21"/>
    <w:docVar w:name="CoverBillType" w:val="a"/>
    <w:docVar w:name="DocPath" w:val="L:\Council\bills\DBS\31585CZ21.DOCX"/>
    <w:docVar w:name="dvBillNumber" w:val="4098"/>
    <w:docVar w:name="dvBillNumberPrefix" w:val="H. "/>
    <w:docVar w:name="dvOriginalBody" w:val="House"/>
    <w:docVar w:name="dvSteno" w:val="DBS"/>
    <w:docVar w:name="NameofBody" w:val="h"/>
    <w:docVar w:name="vGroup2" w:val="Council"/>
  </w:docVars>
  <w:rsids>
    <w:rsidRoot w:val="001C0DC7"/>
    <w:rsid w:val="00011869"/>
    <w:rsid w:val="00015CD6"/>
    <w:rsid w:val="000E0100"/>
    <w:rsid w:val="000E1785"/>
    <w:rsid w:val="000F40FA"/>
    <w:rsid w:val="00100E73"/>
    <w:rsid w:val="001035F1"/>
    <w:rsid w:val="0010776B"/>
    <w:rsid w:val="00133E66"/>
    <w:rsid w:val="001435A3"/>
    <w:rsid w:val="00146ED3"/>
    <w:rsid w:val="00151044"/>
    <w:rsid w:val="001C0DC7"/>
    <w:rsid w:val="001D08F2"/>
    <w:rsid w:val="001D3A58"/>
    <w:rsid w:val="001D525B"/>
    <w:rsid w:val="001D7F4F"/>
    <w:rsid w:val="00205238"/>
    <w:rsid w:val="002321B6"/>
    <w:rsid w:val="00232912"/>
    <w:rsid w:val="00233876"/>
    <w:rsid w:val="00250967"/>
    <w:rsid w:val="002543C8"/>
    <w:rsid w:val="0025541D"/>
    <w:rsid w:val="00284AAE"/>
    <w:rsid w:val="0028509A"/>
    <w:rsid w:val="002E5912"/>
    <w:rsid w:val="00301B21"/>
    <w:rsid w:val="00325348"/>
    <w:rsid w:val="0032732C"/>
    <w:rsid w:val="00336AD0"/>
    <w:rsid w:val="0037079A"/>
    <w:rsid w:val="003C4DAB"/>
    <w:rsid w:val="003D01E8"/>
    <w:rsid w:val="003E5288"/>
    <w:rsid w:val="003F6D79"/>
    <w:rsid w:val="0041760A"/>
    <w:rsid w:val="00417C01"/>
    <w:rsid w:val="00426718"/>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03079"/>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1A01"/>
    <w:rsid w:val="00B40EC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1411"/>
    <w:rsid w:val="00EF2368"/>
    <w:rsid w:val="00EF7AAE"/>
    <w:rsid w:val="00F24442"/>
    <w:rsid w:val="00F50AE3"/>
    <w:rsid w:val="00F655B7"/>
    <w:rsid w:val="00F656BA"/>
    <w:rsid w:val="00F67CF1"/>
    <w:rsid w:val="00F728AA"/>
    <w:rsid w:val="00F840F0"/>
    <w:rsid w:val="00F961A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CF1AB4-068D-4381-A257-4831C09F3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67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71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AA11BF-4691-4228-99AD-052722D6A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236</Words>
  <Characters>1301</Characters>
  <Application>Microsoft Office Word</Application>
  <DocSecurity>0</DocSecurity>
  <Lines>56</Lines>
  <Paragraphs>17</Paragraphs>
  <ScaleCrop>false</ScaleCrop>
  <HeadingPairs>
    <vt:vector size="2" baseType="variant">
      <vt:variant>
        <vt:lpstr>Title</vt:lpstr>
      </vt:variant>
      <vt:variant>
        <vt:i4>1</vt:i4>
      </vt:variant>
    </vt:vector>
  </HeadingPairs>
  <TitlesOfParts>
    <vt:vector size="1" baseType="lpstr">
      <vt:lpstr>2021-2022 Bill 4098: Subject not yet available - South Carolina Legislature Online</vt:lpstr>
    </vt:vector>
  </TitlesOfParts>
  <Company>LPITS</Company>
  <LinksUpToDate>false</LinksUpToDate>
  <CharactersWithSpaces>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4098 Text of Previous Version (Mar. 18, 2021) - South Carolina Legislature Online</dc:title>
  <dc:creator>Deirdre Brevard-Smith</dc:creator>
  <cp:lastModifiedBy>Danny Crook</cp:lastModifiedBy>
  <cp:revision>2</cp:revision>
  <cp:lastPrinted>2021-03-18T18:06:00Z</cp:lastPrinted>
  <dcterms:created xsi:type="dcterms:W3CDTF">2021-03-18T19:17:00Z</dcterms:created>
  <dcterms:modified xsi:type="dcterms:W3CDTF">2021-03-18T19:17:00Z</dcterms:modified>
</cp:coreProperties>
</file>