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535" w:rsidRDefault="005915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396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4D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50F1E">
        <w:rPr>
          <w:color w:val="000000" w:themeColor="text1"/>
          <w:u w:color="000000" w:themeColor="text1"/>
        </w:rPr>
        <w:t>TO RECOGNIZE AND HONOR DEPUTY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OF THE LEXINGTON COUNTY SHERIFF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S OFFICE FOR EXCEPTIONAL COURAGE IN THE FACE</w:t>
      </w:r>
      <w:r w:rsidR="00F21B1B">
        <w:rPr>
          <w:color w:val="000000" w:themeColor="text1"/>
          <w:u w:color="000000" w:themeColor="text1"/>
        </w:rPr>
        <w:t xml:space="preserve"> OF</w:t>
      </w:r>
      <w:r w:rsidRPr="00F50F1E">
        <w:rPr>
          <w:color w:val="000000" w:themeColor="text1"/>
          <w:u w:color="000000" w:themeColor="text1"/>
        </w:rPr>
        <w:t xml:space="preserve"> DANGER WHILE IN THE LINE OF DUTY AND TO CONGRATULATE HIM UPON RECEIVING THE SOUTH CAROLINA SHERIFFS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 ASSOCIATION MEDAL OF VALOR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the South Carolina General Assembly is pleased to learn that Deputy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has been awarded the esteemed South Carolina Sheriffs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 Association Medal of Valor Award;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the Medal of Valor Award is presented to a deputy sheriff who performs actions above and beyond the call of duty; exhibits exceptional courage, extraordinary decisiveness, and presence of mind; or acts with unusual swiftness, regardless of his or her personal safety, in an attempt to save or protect human life;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nominations made by the sheriff are presented to a standing committee of sheriffs who evaluate the nominations under consideration for the award;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 xml:space="preserve">Whereas, on August </w:t>
      </w:r>
      <w:r w:rsidR="00F21B1B">
        <w:rPr>
          <w:color w:val="000000" w:themeColor="text1"/>
          <w:u w:color="000000" w:themeColor="text1"/>
        </w:rPr>
        <w:t>9,</w:t>
      </w:r>
      <w:r w:rsidRPr="00F50F1E">
        <w:rPr>
          <w:color w:val="000000" w:themeColor="text1"/>
          <w:u w:color="000000" w:themeColor="text1"/>
        </w:rPr>
        <w:t xml:space="preserve"> 2020, Deputies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and Gabriel Mulkey were dispatched, with other Lexington County deputies, to a location in regard to a domestic dispute involving a firearm, where earlier in the day, deputies had been called after the victim was assaulted by the same subject and fled prior to the deputies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 arrival;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en</w:t>
      </w:r>
      <w:r>
        <w:rPr>
          <w:color w:val="000000" w:themeColor="text1"/>
          <w:u w:color="000000" w:themeColor="text1"/>
        </w:rPr>
        <w:t xml:space="preserve"> </w:t>
      </w:r>
      <w:r w:rsidRPr="00F50F1E">
        <w:rPr>
          <w:color w:val="000000" w:themeColor="text1"/>
          <w:u w:color="000000" w:themeColor="text1"/>
        </w:rPr>
        <w:t>route to the location, the deputies were advised that the subject had set a fire inside the apartment, and when Deputies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and Mulkey arrived on the scene, they attempted to make contact with the subject;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after refusing to exit the residence for a period of time, the subject quickly exited, using his child as a human shield to prevent deputies from approaching;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when the subject was seen holding a piece of burning cloth near the child as he challenged deputies, Deputy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Dell, fearing imminent harm to the child, rushed the subject and struggled with him for the cloth;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in the process, the subject released the child and drew a firearm he had concealed on his person and began firing.  Deputy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struggled with the subject, and Deputy Mulkey came to his aid;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the subject opened fire, striking both deputies; Deputy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sustained injuries to the chest and leg, and Deputy Mulkey was hit in the arm;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both deputies disengaged with the subject, and Master Deputy Huffstet</w:t>
      </w:r>
      <w:r w:rsidR="00F21B1B">
        <w:rPr>
          <w:color w:val="000000" w:themeColor="text1"/>
          <w:u w:color="000000" w:themeColor="text1"/>
        </w:rPr>
        <w:t>l</w:t>
      </w:r>
      <w:r w:rsidRPr="00F50F1E">
        <w:rPr>
          <w:color w:val="000000" w:themeColor="text1"/>
          <w:u w:color="000000" w:themeColor="text1"/>
        </w:rPr>
        <w:t xml:space="preserve">er returned fire, striking the subject.  After Deputy Mulkey applied a tourniquet to his injured arm, he was able to assist other deputies </w:t>
      </w:r>
      <w:r w:rsidR="00E62AF2">
        <w:rPr>
          <w:color w:val="000000" w:themeColor="text1"/>
          <w:u w:color="000000" w:themeColor="text1"/>
        </w:rPr>
        <w:t xml:space="preserve">and avoid </w:t>
      </w:r>
      <w:r w:rsidR="00E62AF2" w:rsidRPr="00F50F1E">
        <w:rPr>
          <w:color w:val="000000" w:themeColor="text1"/>
          <w:u w:color="000000" w:themeColor="text1"/>
        </w:rPr>
        <w:t>further injury or fear to the nearby neighbors or to the child on the scene</w:t>
      </w:r>
      <w:r w:rsidR="00E62AF2">
        <w:rPr>
          <w:color w:val="000000" w:themeColor="text1"/>
          <w:u w:color="000000" w:themeColor="text1"/>
        </w:rPr>
        <w:t xml:space="preserve"> while</w:t>
      </w:r>
      <w:r w:rsidRPr="00F50F1E">
        <w:rPr>
          <w:color w:val="000000" w:themeColor="text1"/>
          <w:u w:color="000000" w:themeColor="text1"/>
        </w:rPr>
        <w:t xml:space="preserve"> taking the subject who continued</w:t>
      </w:r>
      <w:r w:rsidR="00E62AF2">
        <w:rPr>
          <w:color w:val="000000" w:themeColor="text1"/>
          <w:u w:color="000000" w:themeColor="text1"/>
        </w:rPr>
        <w:t xml:space="preserve"> to resist into custody</w:t>
      </w:r>
      <w:r w:rsidRPr="00F50F1E">
        <w:rPr>
          <w:color w:val="000000" w:themeColor="text1"/>
          <w:u w:color="000000" w:themeColor="text1"/>
        </w:rPr>
        <w:t>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 xml:space="preserve">Whereas, the South Carolina </w:t>
      </w:r>
      <w:r w:rsidR="00E62AF2" w:rsidRPr="00F50F1E">
        <w:rPr>
          <w:color w:val="000000" w:themeColor="text1"/>
          <w:u w:color="000000" w:themeColor="text1"/>
        </w:rPr>
        <w:t>General Assembly</w:t>
      </w:r>
      <w:r w:rsidRPr="00F50F1E">
        <w:rPr>
          <w:color w:val="000000" w:themeColor="text1"/>
          <w:u w:color="000000" w:themeColor="text1"/>
        </w:rPr>
        <w:t xml:space="preserve"> is honored to recognize the heroism and determination of law enforcement officers and first responders like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Dell who protect and defend our citizens, putting the safety of others above their own personal safety.  Now, therefore, 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 xml:space="preserve">That the members of the South Carolina </w:t>
      </w:r>
      <w:r w:rsidR="00E62AF2" w:rsidRPr="00F50F1E">
        <w:rPr>
          <w:color w:val="000000" w:themeColor="text1"/>
          <w:u w:color="000000" w:themeColor="text1"/>
        </w:rPr>
        <w:t>General Assembly</w:t>
      </w:r>
      <w:r w:rsidRPr="00F50F1E">
        <w:rPr>
          <w:color w:val="000000" w:themeColor="text1"/>
          <w:u w:color="000000" w:themeColor="text1"/>
        </w:rPr>
        <w:t>, by this resolution, recognize and honor Deputy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of the Lexington County Sheriff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s Office for exceptional courage in the face of danger while in the line of duty and congratulate him upon receiving the South Carolina Sheriffs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 Association Medal of Valor Award.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965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0F1E">
        <w:rPr>
          <w:color w:val="000000" w:themeColor="text1"/>
          <w:u w:color="000000" w:themeColor="text1"/>
        </w:rPr>
        <w:lastRenderedPageBreak/>
        <w:t>Be it further resolved that a copy of this resolution be presented to Lexington County Sheriff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s Office Deputy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Dell.</w:t>
      </w:r>
    </w:p>
    <w:p w:rsidR="001B6493" w:rsidRDefault="00E62A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1535" w:rsidRDefault="00591535" w:rsidP="00591535">
      <w:pPr>
        <w:suppressAutoHyphens/>
      </w:pPr>
    </w:p>
    <w:sectPr w:rsidR="00591535" w:rsidSect="005915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965" w:rsidRDefault="00C03965" w:rsidP="009F0C77">
      <w:r>
        <w:separator/>
      </w:r>
    </w:p>
  </w:endnote>
  <w:endnote w:type="continuationSeparator" w:id="0">
    <w:p w:rsidR="00C03965" w:rsidRDefault="00C039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2348F6-79C1-419F-B0A0-CD9208AF456E}"/>
    <w:embedBold r:id="rId2" w:fontKey="{FF8CBB39-EB40-4EB6-8C58-96C9F63291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A6ED36-88DF-4A0F-9902-732A68FA67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E4C770-579E-4F28-838E-2C4F43BFA5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B1AB2D-AA21-46FC-AD04-2F71DD07C1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493" w:rsidRPr="00591535" w:rsidRDefault="00591535" w:rsidP="005915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965" w:rsidRDefault="00C03965" w:rsidP="009F0C77">
      <w:r>
        <w:separator/>
      </w:r>
    </w:p>
  </w:footnote>
  <w:footnote w:type="continuationSeparator" w:id="0">
    <w:p w:rsidR="00C03965" w:rsidRDefault="00C039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8DG21"/>
    <w:docVar w:name="CoverBillType" w:val="c"/>
    <w:docVar w:name="DocPath" w:val="L:\Council\bills\GM\24508DG21.DOCX"/>
    <w:docVar w:name="dvBillNumber" w:val="41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396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49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35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535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7CB"/>
    <w:rsid w:val="00BE3C22"/>
    <w:rsid w:val="00C0345E"/>
    <w:rsid w:val="00C0396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4D5B"/>
    <w:rsid w:val="00E41911"/>
    <w:rsid w:val="00E44B57"/>
    <w:rsid w:val="00E62AF2"/>
    <w:rsid w:val="00E92EEF"/>
    <w:rsid w:val="00EF2368"/>
    <w:rsid w:val="00F21B1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A49C2D-EA65-4B1C-972B-8862414F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D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D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25B13-00E0-4A54-8E7B-44C7644D7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2894</Characters>
  <Application>Microsoft Office Word</Application>
  <DocSecurity>0</DocSecurity>
  <Lines>87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4137 Text of Previous Version (Apr. 6, 2021) - South Carolina Legislature Online</dc:title>
  <dc:creator>Gail Moore</dc:creator>
  <cp:lastModifiedBy>S Wilson</cp:lastModifiedBy>
  <cp:revision>2</cp:revision>
  <cp:lastPrinted>2021-04-06T13:37:00Z</cp:lastPrinted>
  <dcterms:created xsi:type="dcterms:W3CDTF">2021-04-06T22:09:00Z</dcterms:created>
  <dcterms:modified xsi:type="dcterms:W3CDTF">2021-04-06T22:09:00Z</dcterms:modified>
</cp:coreProperties>
</file>