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ACE" w:rsidRDefault="002D7ACE"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19A" w:rsidRDefault="00FE519A" w:rsidP="00FE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6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7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2D49">
        <w:rPr>
          <w:color w:val="000000" w:themeColor="text1"/>
          <w:u w:color="000000" w:themeColor="text1"/>
        </w:rPr>
        <w:t>TO AMEND THE CODE OF LAWS OF SOUTH CAROLINA, 1976, BY ADDING SECTION 63</w:t>
      </w:r>
      <w:r w:rsidR="009E20EC">
        <w:rPr>
          <w:color w:val="000000" w:themeColor="text1"/>
          <w:u w:color="000000" w:themeColor="text1"/>
        </w:rPr>
        <w:noBreakHyphen/>
      </w:r>
      <w:r w:rsidRPr="00582D49">
        <w:rPr>
          <w:color w:val="000000" w:themeColor="text1"/>
          <w:u w:color="000000" w:themeColor="text1"/>
        </w:rPr>
        <w:t>17</w:t>
      </w:r>
      <w:r w:rsidR="009E20EC">
        <w:rPr>
          <w:color w:val="000000" w:themeColor="text1"/>
          <w:u w:color="000000" w:themeColor="text1"/>
        </w:rPr>
        <w:noBreakHyphen/>
      </w:r>
      <w:r w:rsidRPr="00582D49">
        <w:rPr>
          <w:color w:val="000000" w:themeColor="text1"/>
          <w:u w:color="000000" w:themeColor="text1"/>
        </w:rPr>
        <w:t>475 SO AS TO REQUIRE BIOLOGICAL FATHERS TO PAY FIFTY PERCENT OF THE MOTHER</w:t>
      </w:r>
      <w:r w:rsidR="0014740E">
        <w:rPr>
          <w:color w:val="000000" w:themeColor="text1"/>
          <w:u w:color="000000" w:themeColor="text1"/>
        </w:rPr>
        <w:t>’</w:t>
      </w:r>
      <w:r w:rsidRPr="00582D49">
        <w:rPr>
          <w:color w:val="000000" w:themeColor="text1"/>
          <w:u w:color="000000" w:themeColor="text1"/>
        </w:rPr>
        <w:t>S PREGNANCY EXPENSES,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6A2" w:rsidRDefault="00AE3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6A2" w:rsidRDefault="00AE3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CC9" w:rsidRPr="00582D49" w:rsidRDefault="00AE36A2"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7CC9" w:rsidRPr="00582D49">
        <w:rPr>
          <w:color w:val="000000" w:themeColor="text1"/>
          <w:u w:color="000000" w:themeColor="text1"/>
        </w:rPr>
        <w:t>Article 3, Chapter 17, Title 63 of the 1976 Code is amended by adding:</w:t>
      </w:r>
    </w:p>
    <w:p w:rsidR="00CB7CC9" w:rsidRPr="00582D49" w:rsidRDefault="00CB7CC9"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CC9" w:rsidRPr="00582D49">
        <w:rPr>
          <w:color w:val="000000" w:themeColor="text1"/>
          <w:u w:color="000000" w:themeColor="text1"/>
        </w:rPr>
        <w:t>“Section 63</w:t>
      </w:r>
      <w:r w:rsidR="009E20EC">
        <w:rPr>
          <w:color w:val="000000" w:themeColor="text1"/>
          <w:u w:color="000000" w:themeColor="text1"/>
        </w:rPr>
        <w:noBreakHyphen/>
      </w:r>
      <w:r w:rsidR="00CB7CC9" w:rsidRPr="00582D49">
        <w:rPr>
          <w:color w:val="000000" w:themeColor="text1"/>
          <w:u w:color="000000" w:themeColor="text1"/>
        </w:rPr>
        <w:t>17</w:t>
      </w:r>
      <w:r w:rsidR="009E20EC">
        <w:rPr>
          <w:color w:val="000000" w:themeColor="text1"/>
          <w:u w:color="000000" w:themeColor="text1"/>
        </w:rPr>
        <w:noBreakHyphen/>
      </w:r>
      <w:r w:rsidR="00CB7CC9" w:rsidRPr="00582D49">
        <w:rPr>
          <w:color w:val="000000" w:themeColor="text1"/>
          <w:u w:color="000000" w:themeColor="text1"/>
        </w:rPr>
        <w:t>475.</w:t>
      </w:r>
      <w:r>
        <w:rPr>
          <w:color w:val="000000" w:themeColor="text1"/>
          <w:u w:color="000000" w:themeColor="text1"/>
        </w:rPr>
        <w:tab/>
      </w:r>
      <w:r w:rsidR="00CB7CC9" w:rsidRPr="00582D49">
        <w:rPr>
          <w:color w:val="000000" w:themeColor="text1"/>
          <w:u w:color="000000" w:themeColor="text1"/>
        </w:rPr>
        <w:t>(A)(1)</w:t>
      </w:r>
      <w:r>
        <w:rPr>
          <w:color w:val="000000" w:themeColor="text1"/>
          <w:u w:color="000000" w:themeColor="text1"/>
        </w:rPr>
        <w:tab/>
      </w:r>
      <w:r w:rsidR="00CB7CC9" w:rsidRPr="00582D49">
        <w:rPr>
          <w:color w:val="000000" w:themeColor="text1"/>
          <w:u w:color="000000" w:themeColor="text1"/>
        </w:rPr>
        <w:t>Except as otherwise provided by this section, a biological father of a child has a duty to pay fifty percent of the mother</w:t>
      </w:r>
      <w:r w:rsidR="0014740E">
        <w:rPr>
          <w:color w:val="000000" w:themeColor="text1"/>
          <w:u w:color="000000" w:themeColor="text1"/>
        </w:rPr>
        <w:t>’</w:t>
      </w:r>
      <w:r w:rsidR="00CB7CC9" w:rsidRPr="00582D49">
        <w:rPr>
          <w:color w:val="000000" w:themeColor="text1"/>
          <w:u w:color="000000" w:themeColor="text1"/>
        </w:rPr>
        <w:t xml:space="preserve">s pregnancy expenses. </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(2)</w:t>
      </w:r>
      <w:r>
        <w:rPr>
          <w:color w:val="000000" w:themeColor="text1"/>
          <w:u w:color="000000" w:themeColor="text1"/>
        </w:rPr>
        <w:tab/>
      </w:r>
      <w:r w:rsidR="00CB7CC9" w:rsidRPr="00582D49">
        <w:rPr>
          <w:color w:val="000000" w:themeColor="text1"/>
          <w:u w:color="000000" w:themeColor="text1"/>
        </w:rPr>
        <w:t>If paternity is disputed, a biological father has no duty under this section until the biological father</w:t>
      </w:r>
      <w:r w:rsidR="0014740E">
        <w:rPr>
          <w:color w:val="000000" w:themeColor="text1"/>
          <w:u w:color="000000" w:themeColor="text1"/>
        </w:rPr>
        <w:t>’</w:t>
      </w:r>
      <w:r w:rsidR="00CB7CC9" w:rsidRPr="00582D49">
        <w:rPr>
          <w:color w:val="000000" w:themeColor="text1"/>
          <w:u w:color="000000" w:themeColor="text1"/>
        </w:rPr>
        <w:t xml:space="preserve">s paternity is established. Once paternity is established, the biological </w:t>
      </w:r>
      <w:r>
        <w:rPr>
          <w:color w:val="000000" w:themeColor="text1"/>
          <w:u w:color="000000" w:themeColor="text1"/>
        </w:rPr>
        <w:t>father is subject to item (1).</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(3)</w:t>
      </w:r>
      <w:r>
        <w:rPr>
          <w:color w:val="000000" w:themeColor="text1"/>
          <w:u w:color="000000" w:themeColor="text1"/>
        </w:rPr>
        <w:tab/>
      </w:r>
      <w:r w:rsidR="00CB7CC9" w:rsidRPr="00582D49">
        <w:rPr>
          <w:color w:val="000000" w:themeColor="text1"/>
          <w:u w:color="000000" w:themeColor="text1"/>
        </w:rPr>
        <w:t>Any portion of a mother</w:t>
      </w:r>
      <w:r w:rsidR="0014740E">
        <w:rPr>
          <w:color w:val="000000" w:themeColor="text1"/>
          <w:u w:color="000000" w:themeColor="text1"/>
        </w:rPr>
        <w:t>’</w:t>
      </w:r>
      <w:r w:rsidR="00CB7CC9" w:rsidRPr="00582D49">
        <w:rPr>
          <w:color w:val="000000" w:themeColor="text1"/>
          <w:u w:color="000000" w:themeColor="text1"/>
        </w:rPr>
        <w:t>s pregnancy expenses paid by the mother or the biological father reduces that parent</w:t>
      </w:r>
      <w:r w:rsidR="0014740E">
        <w:rPr>
          <w:color w:val="000000" w:themeColor="text1"/>
          <w:u w:color="000000" w:themeColor="text1"/>
        </w:rPr>
        <w:t>’</w:t>
      </w:r>
      <w:r w:rsidR="00CB7CC9" w:rsidRPr="00582D49">
        <w:rPr>
          <w:color w:val="000000" w:themeColor="text1"/>
          <w:u w:color="000000" w:themeColor="text1"/>
        </w:rPr>
        <w:t xml:space="preserve">s fifty percent share under item (1). This provision applies regardless of when the mother or biological father pays the pregnancy expenses. </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(4)</w:t>
      </w:r>
      <w:r>
        <w:rPr>
          <w:color w:val="000000" w:themeColor="text1"/>
          <w:u w:color="000000" w:themeColor="text1"/>
        </w:rPr>
        <w:tab/>
      </w:r>
      <w:r w:rsidR="00CB7CC9" w:rsidRPr="00582D49">
        <w:rPr>
          <w:color w:val="000000" w:themeColor="text1"/>
          <w:u w:color="000000" w:themeColor="text1"/>
        </w:rPr>
        <w:t>If a pregnant mother undergoes an abortion without the biological father</w:t>
      </w:r>
      <w:r w:rsidR="0014740E">
        <w:rPr>
          <w:color w:val="000000" w:themeColor="text1"/>
          <w:u w:color="000000" w:themeColor="text1"/>
        </w:rPr>
        <w:t>’</w:t>
      </w:r>
      <w:r w:rsidR="00CB7CC9" w:rsidRPr="00582D49">
        <w:rPr>
          <w:color w:val="000000" w:themeColor="text1"/>
          <w:u w:color="000000" w:themeColor="text1"/>
        </w:rPr>
        <w:t>s consent, the biological father has no duty under this section, unless:</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(a)</w:t>
      </w:r>
      <w:r>
        <w:rPr>
          <w:color w:val="000000" w:themeColor="text1"/>
          <w:u w:color="000000" w:themeColor="text1"/>
        </w:rPr>
        <w:tab/>
      </w:r>
      <w:r w:rsidR="00CB7CC9" w:rsidRPr="00582D49">
        <w:rPr>
          <w:color w:val="000000" w:themeColor="text1"/>
          <w:u w:color="000000" w:themeColor="text1"/>
        </w:rPr>
        <w:t>the abortion is necessary to avert the death of the mother; or</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7CC9" w:rsidRPr="00582D49">
        <w:rPr>
          <w:color w:val="000000" w:themeColor="text1"/>
          <w:u w:color="000000" w:themeColor="text1"/>
        </w:rPr>
        <w:t>(b)</w:t>
      </w:r>
      <w:r>
        <w:rPr>
          <w:color w:val="000000" w:themeColor="text1"/>
          <w:u w:color="000000" w:themeColor="text1"/>
        </w:rPr>
        <w:tab/>
      </w:r>
      <w:r w:rsidR="00CB7CC9" w:rsidRPr="00582D49">
        <w:rPr>
          <w:color w:val="000000" w:themeColor="text1"/>
          <w:u w:color="000000" w:themeColor="text1"/>
        </w:rPr>
        <w:t>the mother was pregnant as a result of rape or incest.</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CC9" w:rsidRPr="00582D49">
        <w:rPr>
          <w:color w:val="000000" w:themeColor="text1"/>
          <w:u w:color="000000" w:themeColor="text1"/>
        </w:rPr>
        <w:t>(B)</w:t>
      </w:r>
      <w:r>
        <w:rPr>
          <w:color w:val="000000" w:themeColor="text1"/>
          <w:u w:color="000000" w:themeColor="text1"/>
        </w:rPr>
        <w:tab/>
      </w:r>
      <w:r w:rsidR="00CB7CC9" w:rsidRPr="00582D49">
        <w:rPr>
          <w:color w:val="000000" w:themeColor="text1"/>
          <w:u w:color="000000" w:themeColor="text1"/>
        </w:rPr>
        <w:t>Subsection (A) does not apply if a court apportions pregnancy expenses as part of the award of child support pursuant to Section 63</w:t>
      </w:r>
      <w:r w:rsidR="009E20EC">
        <w:rPr>
          <w:color w:val="000000" w:themeColor="text1"/>
          <w:u w:color="000000" w:themeColor="text1"/>
        </w:rPr>
        <w:noBreakHyphen/>
      </w:r>
      <w:r w:rsidR="00CB7CC9" w:rsidRPr="00582D49">
        <w:rPr>
          <w:color w:val="000000" w:themeColor="text1"/>
          <w:u w:color="000000" w:themeColor="text1"/>
        </w:rPr>
        <w:t>17</w:t>
      </w:r>
      <w:r w:rsidR="009E20EC">
        <w:rPr>
          <w:color w:val="000000" w:themeColor="text1"/>
          <w:u w:color="000000" w:themeColor="text1"/>
        </w:rPr>
        <w:noBreakHyphen/>
      </w:r>
      <w:r w:rsidR="00CB7CC9" w:rsidRPr="00582D49">
        <w:rPr>
          <w:color w:val="000000" w:themeColor="text1"/>
          <w:u w:color="000000" w:themeColor="text1"/>
        </w:rPr>
        <w:t>470.</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B7CC9" w:rsidRPr="00582D49">
        <w:rPr>
          <w:color w:val="000000" w:themeColor="text1"/>
          <w:u w:color="000000" w:themeColor="text1"/>
        </w:rPr>
        <w:t>(C)</w:t>
      </w:r>
      <w:r>
        <w:rPr>
          <w:color w:val="000000" w:themeColor="text1"/>
          <w:u w:color="000000" w:themeColor="text1"/>
        </w:rPr>
        <w:tab/>
      </w:r>
      <w:r w:rsidR="00CB7CC9" w:rsidRPr="00582D49">
        <w:rPr>
          <w:color w:val="000000" w:themeColor="text1"/>
          <w:u w:color="000000" w:themeColor="text1"/>
        </w:rPr>
        <w:t>Nothing in this section requires a person to separately bill a biological father for pregnancy expenses.</w:t>
      </w:r>
    </w:p>
    <w:p w:rsidR="00CB7CC9" w:rsidRPr="00582D49"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B7CC9" w:rsidRPr="00582D49">
        <w:rPr>
          <w:color w:val="000000" w:themeColor="text1"/>
          <w:u w:color="000000" w:themeColor="text1"/>
        </w:rPr>
        <w:t>(D)</w:t>
      </w:r>
      <w:r>
        <w:rPr>
          <w:color w:val="000000" w:themeColor="text1"/>
          <w:u w:color="000000" w:themeColor="text1"/>
        </w:rPr>
        <w:tab/>
      </w:r>
      <w:r w:rsidR="00CB7CC9" w:rsidRPr="00582D49">
        <w:rPr>
          <w:color w:val="000000" w:themeColor="text1"/>
          <w:u w:color="000000" w:themeColor="text1"/>
        </w:rPr>
        <w:t>If a person seeks payment for pregnancy expenses under this section by providing documentation of payments, medical expenses, and insurance premiums, the family court shall, after review, order the payment of the expenses.</w:t>
      </w:r>
    </w:p>
    <w:p w:rsidR="00AE36A2" w:rsidRDefault="00A82C86" w:rsidP="00CB7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B7CC9" w:rsidRPr="00582D49">
        <w:rPr>
          <w:color w:val="000000" w:themeColor="text1"/>
          <w:u w:color="000000" w:themeColor="text1"/>
        </w:rPr>
        <w:t>(E)</w:t>
      </w:r>
      <w:r>
        <w:rPr>
          <w:color w:val="000000" w:themeColor="text1"/>
          <w:u w:color="000000" w:themeColor="text1"/>
        </w:rPr>
        <w:tab/>
      </w:r>
      <w:r w:rsidR="00CB7CC9" w:rsidRPr="00582D49">
        <w:rPr>
          <w:color w:val="000000" w:themeColor="text1"/>
          <w:u w:color="000000" w:themeColor="text1"/>
        </w:rPr>
        <w:t xml:space="preserve">For purposes of this section, </w:t>
      </w:r>
      <w:r w:rsidR="0014740E">
        <w:rPr>
          <w:color w:val="000000" w:themeColor="text1"/>
          <w:u w:color="000000" w:themeColor="text1"/>
        </w:rPr>
        <w:t>‘</w:t>
      </w:r>
      <w:r w:rsidR="00CB7CC9" w:rsidRPr="00582D49">
        <w:rPr>
          <w:color w:val="000000" w:themeColor="text1"/>
          <w:u w:color="000000" w:themeColor="text1"/>
        </w:rPr>
        <w:t>pregnancy expenses</w:t>
      </w:r>
      <w:r w:rsidR="0014740E">
        <w:rPr>
          <w:color w:val="000000" w:themeColor="text1"/>
          <w:u w:color="000000" w:themeColor="text1"/>
        </w:rPr>
        <w:t>’</w:t>
      </w:r>
      <w:r w:rsidR="00CB7CC9" w:rsidRPr="00582D49">
        <w:rPr>
          <w:color w:val="000000" w:themeColor="text1"/>
          <w:u w:color="000000" w:themeColor="text1"/>
        </w:rPr>
        <w:t xml:space="preserve"> means an amount equal to the sum of the pregnant woman</w:t>
      </w:r>
      <w:r w:rsidR="0014740E">
        <w:rPr>
          <w:color w:val="000000" w:themeColor="text1"/>
          <w:u w:color="000000" w:themeColor="text1"/>
        </w:rPr>
        <w:t>’</w:t>
      </w:r>
      <w:r w:rsidR="00CB7CC9" w:rsidRPr="00582D49">
        <w:rPr>
          <w:color w:val="000000" w:themeColor="text1"/>
          <w:u w:color="000000" w:themeColor="text1"/>
        </w:rPr>
        <w:t>s health insurance premiums while pregnant that are not paid by an employer or government</w:t>
      </w:r>
      <w:r w:rsidR="00F033CD">
        <w:rPr>
          <w:color w:val="000000" w:themeColor="text1"/>
          <w:u w:color="000000" w:themeColor="text1"/>
        </w:rPr>
        <w:t>al</w:t>
      </w:r>
      <w:r w:rsidR="00CB7CC9" w:rsidRPr="00582D49">
        <w:rPr>
          <w:color w:val="000000" w:themeColor="text1"/>
          <w:u w:color="000000" w:themeColor="text1"/>
        </w:rPr>
        <w:t xml:space="preserve"> program and the medical costs related to the pregnancy, incurred after the date of conception and before the pregnancy ends, minus any portion of the sum that the court determines is equitable based on the totality of the circumstances, not including the amount paid by the mother or father of the child.”</w:t>
      </w:r>
    </w:p>
    <w:p w:rsidR="00AE36A2" w:rsidRDefault="00AE3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6A2" w:rsidRDefault="00AE3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7CC9">
        <w:t>2</w:t>
      </w:r>
      <w:r>
        <w:t>.</w:t>
      </w:r>
      <w:r>
        <w:tab/>
        <w:t>This act takes effect upon approval by the Governor.</w:t>
      </w:r>
    </w:p>
    <w:p w:rsidR="00851422" w:rsidRDefault="009E20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ACE" w:rsidRDefault="002D7ACE" w:rsidP="002D7ACE">
      <w:pPr>
        <w:suppressAutoHyphens/>
      </w:pPr>
    </w:p>
    <w:sectPr w:rsidR="002D7ACE" w:rsidSect="002D7A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6A2" w:rsidRDefault="00AE36A2" w:rsidP="009F0C77">
      <w:r>
        <w:separator/>
      </w:r>
    </w:p>
  </w:endnote>
  <w:endnote w:type="continuationSeparator" w:id="0">
    <w:p w:rsidR="00AE36A2" w:rsidRDefault="00AE3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8BF1B9-2875-41A2-B552-9A4BEF523F2C}"/>
    <w:embedBold r:id="rId2" w:fontKey="{CBC07EFE-8A0A-4726-8AB5-30413D60EDB7}"/>
  </w:font>
  <w:font w:name="Calibri">
    <w:panose1 w:val="020F0502020204030204"/>
    <w:charset w:val="00"/>
    <w:family w:val="swiss"/>
    <w:pitch w:val="variable"/>
    <w:sig w:usb0="E0002EFF" w:usb1="C000247B" w:usb2="00000009" w:usb3="00000000" w:csb0="000001FF" w:csb1="00000000"/>
    <w:embedRegular r:id="rId3" w:fontKey="{184DB867-C957-4F8A-9326-5F560027634F}"/>
  </w:font>
  <w:font w:name="Segoe UI">
    <w:panose1 w:val="020B0502040204020203"/>
    <w:charset w:val="00"/>
    <w:family w:val="swiss"/>
    <w:pitch w:val="variable"/>
    <w:sig w:usb0="E4002EFF" w:usb1="C000E47F" w:usb2="00000009" w:usb3="00000000" w:csb0="000001FF" w:csb1="00000000"/>
    <w:embedRegular r:id="rId4" w:fontKey="{912DCEA1-F95B-4998-948B-36FEC7152181}"/>
  </w:font>
  <w:font w:name="Cambria">
    <w:panose1 w:val="02040503050406030204"/>
    <w:charset w:val="00"/>
    <w:family w:val="roman"/>
    <w:pitch w:val="variable"/>
    <w:sig w:usb0="E00006FF" w:usb1="420024FF" w:usb2="02000000" w:usb3="00000000" w:csb0="0000019F" w:csb1="00000000"/>
    <w:embedRegular r:id="rId5" w:fontKey="{C6612FE7-848B-4BC6-9FF5-025D917FB6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422" w:rsidRPr="002D7ACE" w:rsidRDefault="002D7ACE" w:rsidP="002D7ACE">
    <w:pPr>
      <w:pStyle w:val="Footer"/>
      <w:tabs>
        <w:tab w:val="clear" w:pos="4680"/>
        <w:tab w:val="clear" w:pos="9360"/>
        <w:tab w:val="center" w:pos="2995"/>
      </w:tabs>
      <w:spacing w:before="120"/>
    </w:pPr>
    <w:r>
      <w:t>[4231]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6A2" w:rsidRDefault="00AE36A2" w:rsidP="009F0C77">
      <w:r>
        <w:separator/>
      </w:r>
    </w:p>
  </w:footnote>
  <w:footnote w:type="continuationSeparator" w:id="0">
    <w:p w:rsidR="00AE36A2" w:rsidRDefault="00AE3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4vr21"/>
    <w:docVar w:name="CoverBillType" w:val="b"/>
    <w:docVar w:name="DocPath" w:val="L:\Council\bills\CC\16044vr21.DOCX"/>
    <w:docVar w:name="dvBillNumber" w:val="4231"/>
    <w:docVar w:name="dvBillNumberPrefix" w:val="H. "/>
    <w:docVar w:name="dvOriginalBody" w:val="House"/>
    <w:docVar w:name="dvSteno" w:val="CC"/>
    <w:docVar w:name="NameofBody" w:val="h"/>
    <w:docVar w:name="vGroup2" w:val="Council"/>
  </w:docVars>
  <w:rsids>
    <w:rsidRoot w:val="00AE36A2"/>
    <w:rsid w:val="00011869"/>
    <w:rsid w:val="00015CD6"/>
    <w:rsid w:val="000E0100"/>
    <w:rsid w:val="000E1785"/>
    <w:rsid w:val="000F40FA"/>
    <w:rsid w:val="001035F1"/>
    <w:rsid w:val="0010776B"/>
    <w:rsid w:val="00124395"/>
    <w:rsid w:val="00133E66"/>
    <w:rsid w:val="001435A3"/>
    <w:rsid w:val="00146ED3"/>
    <w:rsid w:val="0014740E"/>
    <w:rsid w:val="00151044"/>
    <w:rsid w:val="001720F8"/>
    <w:rsid w:val="001D08F2"/>
    <w:rsid w:val="001D3A58"/>
    <w:rsid w:val="001D525B"/>
    <w:rsid w:val="001D7F4F"/>
    <w:rsid w:val="00205238"/>
    <w:rsid w:val="002321B6"/>
    <w:rsid w:val="00232912"/>
    <w:rsid w:val="00250967"/>
    <w:rsid w:val="002543C8"/>
    <w:rsid w:val="0025541D"/>
    <w:rsid w:val="00284AAE"/>
    <w:rsid w:val="002D7AC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207"/>
    <w:rsid w:val="005A62FE"/>
    <w:rsid w:val="005C2FE2"/>
    <w:rsid w:val="005E2BC9"/>
    <w:rsid w:val="00605102"/>
    <w:rsid w:val="006215AA"/>
    <w:rsid w:val="006913C9"/>
    <w:rsid w:val="0069470D"/>
    <w:rsid w:val="006D0D12"/>
    <w:rsid w:val="006D58AA"/>
    <w:rsid w:val="00734F00"/>
    <w:rsid w:val="00736959"/>
    <w:rsid w:val="007A70AE"/>
    <w:rsid w:val="008362E8"/>
    <w:rsid w:val="00851422"/>
    <w:rsid w:val="0085786E"/>
    <w:rsid w:val="008A1768"/>
    <w:rsid w:val="008A489F"/>
    <w:rsid w:val="008F0F33"/>
    <w:rsid w:val="008F4429"/>
    <w:rsid w:val="0094021A"/>
    <w:rsid w:val="009B44AF"/>
    <w:rsid w:val="009C6A0B"/>
    <w:rsid w:val="009E20EC"/>
    <w:rsid w:val="009F0C77"/>
    <w:rsid w:val="009F4DD1"/>
    <w:rsid w:val="00A02543"/>
    <w:rsid w:val="00A41684"/>
    <w:rsid w:val="00A64E80"/>
    <w:rsid w:val="00A72BCD"/>
    <w:rsid w:val="00A741D9"/>
    <w:rsid w:val="00A82C86"/>
    <w:rsid w:val="00A833AB"/>
    <w:rsid w:val="00A9741D"/>
    <w:rsid w:val="00AC34A2"/>
    <w:rsid w:val="00AD1C9A"/>
    <w:rsid w:val="00AD4B17"/>
    <w:rsid w:val="00AE36A2"/>
    <w:rsid w:val="00B1026F"/>
    <w:rsid w:val="00B412D4"/>
    <w:rsid w:val="00B64FFF"/>
    <w:rsid w:val="00BE3C22"/>
    <w:rsid w:val="00C0345E"/>
    <w:rsid w:val="00C21ABE"/>
    <w:rsid w:val="00C31C95"/>
    <w:rsid w:val="00C3483A"/>
    <w:rsid w:val="00C74E9D"/>
    <w:rsid w:val="00C826DD"/>
    <w:rsid w:val="00C82FD3"/>
    <w:rsid w:val="00C92819"/>
    <w:rsid w:val="00CB7CC9"/>
    <w:rsid w:val="00CC6B7B"/>
    <w:rsid w:val="00CD2089"/>
    <w:rsid w:val="00D73A67"/>
    <w:rsid w:val="00D970A9"/>
    <w:rsid w:val="00DF3845"/>
    <w:rsid w:val="00E41911"/>
    <w:rsid w:val="00E44B57"/>
    <w:rsid w:val="00E92EEF"/>
    <w:rsid w:val="00EF2368"/>
    <w:rsid w:val="00F033CD"/>
    <w:rsid w:val="00F24442"/>
    <w:rsid w:val="00F50AE3"/>
    <w:rsid w:val="00F655B7"/>
    <w:rsid w:val="00F656BA"/>
    <w:rsid w:val="00F67CF1"/>
    <w:rsid w:val="00F728AA"/>
    <w:rsid w:val="00F840F0"/>
    <w:rsid w:val="00FB0D0D"/>
    <w:rsid w:val="00FB43B4"/>
    <w:rsid w:val="00FB6B0B"/>
    <w:rsid w:val="00FE51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02BE0-1493-4B5A-B05E-54F34BBC3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20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0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29091-21FD-43EE-8F02-278B0048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1944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4231 Text of Previous Version (Apr. 20, 2021) - South Carolina Legislature Online</dc:title>
  <dc:creator>Chris Charlton</dc:creator>
  <cp:lastModifiedBy>S Wilson</cp:lastModifiedBy>
  <cp:revision>2</cp:revision>
  <cp:lastPrinted>2021-04-20T14:01:00Z</cp:lastPrinted>
  <dcterms:created xsi:type="dcterms:W3CDTF">2021-04-20T16:57:00Z</dcterms:created>
  <dcterms:modified xsi:type="dcterms:W3CDTF">2021-04-20T16:57:00Z</dcterms:modified>
</cp:coreProperties>
</file>