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2B36" w:rsidRPr="00522CE0" w:rsidRDefault="00FA2B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A2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6161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D07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56-3-4310(B) OF THE 1976 CODE, RELATING TO </w:t>
      </w:r>
      <w:r w:rsidR="0006778B">
        <w:rPr>
          <w:rFonts w:eastAsia="Times New Roman"/>
        </w:rPr>
        <w:t xml:space="preserve">THE </w:t>
      </w:r>
      <w:r>
        <w:rPr>
          <w:rFonts w:eastAsia="Times New Roman"/>
        </w:rPr>
        <w:t xml:space="preserve">FEE FOR THE ISSUANCE OF </w:t>
      </w:r>
      <w:r w:rsidR="0006778B">
        <w:rPr>
          <w:rFonts w:eastAsia="Times New Roman"/>
        </w:rPr>
        <w:t xml:space="preserve">A </w:t>
      </w:r>
      <w:r>
        <w:rPr>
          <w:rFonts w:eastAsia="Times New Roman"/>
        </w:rPr>
        <w:t xml:space="preserve">SPECIAL LICENSE PLATE FOR </w:t>
      </w:r>
      <w:r w:rsidR="0006778B">
        <w:rPr>
          <w:rFonts w:eastAsia="Times New Roman"/>
        </w:rPr>
        <w:t xml:space="preserve">A </w:t>
      </w:r>
      <w:r>
        <w:rPr>
          <w:rFonts w:eastAsia="Times New Roman"/>
        </w:rPr>
        <w:t>RETIRED MEMBER OF THE UNITED STATES ARMED FORCES, TO ELIMINATE THE FEE.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6161B" w:rsidRDefault="008616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6161B" w:rsidRDefault="008616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6161B" w:rsidRDefault="008616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D077A">
        <w:rPr>
          <w:rFonts w:eastAsia="Times New Roman"/>
        </w:rPr>
        <w:t>Section 56-3-4310(B) of the 1976 Code is amended to read:</w:t>
      </w:r>
    </w:p>
    <w:p w:rsidR="00FD077A" w:rsidRDefault="00FD07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077A" w:rsidRPr="00FD077A" w:rsidRDefault="00FD07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“(B)</w:t>
      </w:r>
      <w:r>
        <w:rPr>
          <w:rFonts w:eastAsia="Times New Roman"/>
        </w:rPr>
        <w:tab/>
      </w:r>
      <w:r w:rsidRPr="00FD077A">
        <w:rPr>
          <w:rFonts w:eastAsia="Times New Roman"/>
          <w:strike/>
        </w:rPr>
        <w:t>The annual fee for the special license plate is the regular motor vehicle registration fee plus the personalized license plate fee provided by Section 56-3-2020, and only</w:t>
      </w:r>
      <w:r w:rsidRPr="00FD077A"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Only</w:t>
      </w:r>
      <w:r>
        <w:rPr>
          <w:rFonts w:eastAsia="Times New Roman"/>
        </w:rPr>
        <w:t xml:space="preserve"> </w:t>
      </w:r>
      <w:r w:rsidRPr="00FD077A">
        <w:rPr>
          <w:rFonts w:eastAsia="Times New Roman"/>
        </w:rPr>
        <w:t xml:space="preserve">one plate may be issued to any person for each vehicle owned by that person, up to a maximum of two vehicles. </w:t>
      </w:r>
      <w:r w:rsidRPr="00FD077A">
        <w:rPr>
          <w:rFonts w:eastAsia="Times New Roman"/>
          <w:strike/>
        </w:rPr>
        <w:t>The revenue from the issuance of plates under this article must be deposited in the manner provided under Section 56-3-2020.</w:t>
      </w:r>
      <w:r w:rsidRPr="00FD077A">
        <w:rPr>
          <w:rFonts w:eastAsia="Times New Roman"/>
        </w:rPr>
        <w:t xml:space="preserve"> The department shall issue the license plate or the revalidation sticker upon receipt of an application made under oath and in the form required by the department.</w:t>
      </w:r>
      <w:r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There is no annual fee for a special license plate issued pursuant to this article.</w:t>
      </w:r>
      <w:r>
        <w:rPr>
          <w:rFonts w:eastAsia="Times New Roman"/>
        </w:rPr>
        <w:t>”</w:t>
      </w:r>
    </w:p>
    <w:p w:rsidR="0086161B" w:rsidRDefault="008616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6161B" w:rsidRPr="00522CE0" w:rsidRDefault="008616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FD077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060861" w:rsidRDefault="002A24E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A2B36" w:rsidRDefault="00FA2B36" w:rsidP="00FA2B36">
      <w:pPr>
        <w:suppressAutoHyphens/>
        <w:jc w:val="both"/>
        <w:rPr>
          <w:rFonts w:eastAsia="Times New Roman"/>
        </w:rPr>
      </w:pPr>
    </w:p>
    <w:sectPr w:rsidR="00FA2B36" w:rsidSect="00FA2B3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161B" w:rsidRDefault="0086161B" w:rsidP="00522CE0">
      <w:r>
        <w:separator/>
      </w:r>
    </w:p>
  </w:endnote>
  <w:endnote w:type="continuationSeparator" w:id="0">
    <w:p w:rsidR="0086161B" w:rsidRDefault="0086161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07A5F35-3266-46A5-AAC3-AE06D2A661C9}"/>
    <w:embedBold r:id="rId2" w:fontKey="{CC0181EC-4D7F-4F40-BA5B-41104A7F3F3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A3AB06D-FE04-4901-A227-8E594F7F876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751522D-03C6-491A-A39A-D80A94C797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F645458-9D0E-4ABD-A9C6-2D8195B98C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0861" w:rsidRPr="00FA2B36" w:rsidRDefault="00FA2B36" w:rsidP="00FA2B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161B" w:rsidRDefault="0086161B" w:rsidP="00522CE0">
      <w:r>
        <w:separator/>
      </w:r>
    </w:p>
  </w:footnote>
  <w:footnote w:type="continuationSeparator" w:id="0">
    <w:p w:rsidR="0086161B" w:rsidRDefault="0086161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7NO T.KMM.TCA"/>
    <w:docVar w:name="CoverAttorneyInitials" w:val="KMM"/>
    <w:docVar w:name="CoverAttorneyLastName" w:val="Moffitt"/>
    <w:docVar w:name="CoverBillType" w:val="b"/>
    <w:docVar w:name="CoverSenator" w:val="TCA"/>
    <w:docVar w:name="dvBillNumber" w:val="424"/>
    <w:docVar w:name="dvBillNumberPrefix" w:val="S. "/>
    <w:docVar w:name="dvOriginalBody" w:val="Senate"/>
    <w:docVar w:name="fulldraftpath" w:val="L:\S-RES\TCA\017NO T.KMM.TCA.DOCX"/>
    <w:docVar w:name="NameofBody" w:val="S"/>
    <w:docVar w:name="vgroup2" w:val="S-RES"/>
  </w:docVars>
  <w:rsids>
    <w:rsidRoot w:val="0086161B"/>
    <w:rsid w:val="00042AC1"/>
    <w:rsid w:val="00046516"/>
    <w:rsid w:val="00060861"/>
    <w:rsid w:val="0006778B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A0A61"/>
    <w:rsid w:val="002A24E3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4DF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6161B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2F6E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77D1F"/>
    <w:rsid w:val="00C9508A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4E84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A2B36"/>
    <w:rsid w:val="00FB7F01"/>
    <w:rsid w:val="00FC0D36"/>
    <w:rsid w:val="00FC3A2B"/>
    <w:rsid w:val="00FD077A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4C1B5838-A15D-481D-AB83-766DFE8A5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77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7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890</Characters>
  <Application>Microsoft Office Word</Application>
  <DocSecurity>0</DocSecurity>
  <Lines>34</Lines>
  <Paragraphs>7</Paragraphs>
  <ScaleCrop>false</ScaleCrop>
  <Company> </Company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424 Text of Previous Version (Jan. 12, 2021) - South Carolina Legislature Online</dc:title>
  <dc:subject/>
  <dc:creator>Ken Moffitt</dc:creator>
  <cp:keywords/>
  <dc:description/>
  <cp:lastModifiedBy>S Wilson</cp:lastModifiedBy>
  <cp:revision>2</cp:revision>
  <dcterms:created xsi:type="dcterms:W3CDTF">2021-01-12T19:46:00Z</dcterms:created>
  <dcterms:modified xsi:type="dcterms:W3CDTF">2021-01-12T19:46:00Z</dcterms:modified>
</cp:coreProperties>
</file>