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CC1" w:rsidRDefault="00CB7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E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LANDER UNIVERSITY WOMEN</w:t>
      </w:r>
      <w:r w:rsidR="001D4AA9" w:rsidRPr="001D4AA9">
        <w:t>’</w:t>
      </w:r>
      <w:r>
        <w:t>S BASKETBALL TEAM, COACHES, AND SCHOOL OFFICIALS FOR AN EXTRAORDINARY SEASON, TO CONGRATULATE THEM FOR WINNING THE 2021 PEACH BELT CONFERENC</w:t>
      </w:r>
      <w:r w:rsidR="001D4AA9">
        <w:t xml:space="preserve">E TOURNAMENT CHAMPIONSHIP TITLE AND THE </w:t>
      </w:r>
      <w:r>
        <w:t xml:space="preserve">NCAA SOUTH REGION CHAMPIONSHIP, AND </w:t>
      </w:r>
      <w:r w:rsidR="001D4AA9">
        <w:t xml:space="preserve">TO FURTHER COMMEND THEM </w:t>
      </w:r>
      <w:r>
        <w:t>FOR MAKING THE FIRST NCAA TOURNAMENT FINAL FOUR APPEARANCE IN PROGRAM HISTORY.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Lander University women</w:t>
      </w:r>
      <w:r w:rsidR="001D4AA9" w:rsidRPr="001D4AA9">
        <w:t>’</w:t>
      </w:r>
      <w:r>
        <w:t xml:space="preserve">s basketball team took top honors at the Peach Belt Conference (PBC) Tournament, </w:t>
      </w:r>
      <w:r w:rsidR="001D4AA9">
        <w:t>claimed</w:t>
      </w:r>
      <w:r>
        <w:t xml:space="preserve"> the NCAA South Region champions</w:t>
      </w:r>
      <w:r w:rsidR="001D4AA9">
        <w:t>hip, and made the</w:t>
      </w:r>
      <w:r>
        <w:t xml:space="preserve"> first NCAA Tournament Final Four appearance in school history;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Coach Kevin Pederson, the 2021 Lander University women</w:t>
      </w:r>
      <w:r w:rsidR="001D4AA9" w:rsidRPr="001D4AA9">
        <w:t>’</w:t>
      </w:r>
      <w:r>
        <w:t>s basketball team chased their dreams and defied expectations as they triumphed over their opponents this season. The Bearcats claimed their place in Lander University history as the fir</w:t>
      </w:r>
      <w:r w:rsidR="001D4AA9">
        <w:t>st unbeaten regular season team</w:t>
      </w:r>
      <w:r>
        <w:t xml:space="preserve"> with the highest single</w:t>
      </w:r>
      <w:r w:rsidR="001D4AA9">
        <w:noBreakHyphen/>
      </w:r>
      <w:r>
        <w:t>season winning percentage of 90.9%;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all members of the Bearcats basketball team were integral for this outstanding success, several key players earned special recognition this season among their peers. With consistent and dominating performances, both Makaila Cangé and Zamiya Passmore were named WBCA NCAA Division II All</w:t>
      </w:r>
      <w:r w:rsidR="001D4AA9">
        <w:noBreakHyphen/>
      </w:r>
      <w:r>
        <w:t>Americans. Cangé was also named</w:t>
      </w:r>
      <w:r w:rsidR="001D4AA9">
        <w:t xml:space="preserve"> a</w:t>
      </w:r>
      <w:r>
        <w:t xml:space="preserve"> First Team D</w:t>
      </w:r>
      <w:r w:rsidR="001D4AA9">
        <w:t xml:space="preserve">ivision II </w:t>
      </w:r>
      <w:r>
        <w:t>C</w:t>
      </w:r>
      <w:r w:rsidR="001D4AA9">
        <w:t>oaches</w:t>
      </w:r>
      <w:r w:rsidR="001D4AA9" w:rsidRPr="001D4AA9">
        <w:t>’</w:t>
      </w:r>
      <w:r>
        <w:t xml:space="preserve"> All</w:t>
      </w:r>
      <w:r w:rsidR="001D4AA9">
        <w:noBreakHyphen/>
      </w:r>
      <w:r>
        <w:t>American, and Passmore earned D</w:t>
      </w:r>
      <w:r w:rsidR="001D4AA9">
        <w:t xml:space="preserve">ivision II </w:t>
      </w:r>
      <w:r>
        <w:t>C</w:t>
      </w:r>
      <w:r w:rsidR="001D4AA9">
        <w:t>oaches</w:t>
      </w:r>
      <w:r w:rsidR="001D4AA9" w:rsidRPr="001D4AA9">
        <w:t>’</w:t>
      </w:r>
      <w:r>
        <w:t xml:space="preserve"> All</w:t>
      </w:r>
      <w:r w:rsidR="001D4AA9">
        <w:noBreakHyphen/>
      </w:r>
      <w:r>
        <w:t>American Honorable Mention</w:t>
      </w:r>
      <w:r w:rsidR="001D4AA9">
        <w:t xml:space="preserve"> honors</w:t>
      </w:r>
      <w:r>
        <w:t xml:space="preserve">. In recognition of her </w:t>
      </w:r>
      <w:r>
        <w:lastRenderedPageBreak/>
        <w:t>season long success, Cangé was named PBC Player of the Year. Following her uncanny defensive work this season, Miriam Recarte earned PBC Defender of the Year;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4AA9">
        <w:t>adding to these impressive achievements</w:t>
      </w:r>
      <w:r>
        <w:t>, the Lander University Bearcats continued to show excellence among their competition as sophomore Cierra Revelle earned the PBC Elite 16 Award, given to a player competing in the PBC Championship with the highest cumulative GPA. Revelle, who holds a perfect 4.00 GPA, is the second Bearcat to win this prestigious award. In recognition of the superb performance of the Lander University women</w:t>
      </w:r>
      <w:r w:rsidR="001D4AA9" w:rsidRPr="001D4AA9">
        <w:t>’</w:t>
      </w:r>
      <w:r>
        <w:t>s basketball team, Coach Kevin Pederson, who now holds his sixth PBC Championship title, claimed his second PBC Coach of the Year honor;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conquered the Peach Belt Conference in swift and decisive measure, the Bearcats earned their place as NCAA South Region champions with a definitive 67</w:t>
      </w:r>
      <w:r w:rsidR="001D4AA9">
        <w:noBreakHyphen/>
      </w:r>
      <w:r>
        <w:t xml:space="preserve">48 win over North Georgia in the NCAA South Regional championship game. </w:t>
      </w:r>
      <w:r w:rsidR="001D4AA9">
        <w:t>T</w:t>
      </w:r>
      <w:r>
        <w:t>hey then advanced into the Elite Eight, where they defeated Azusa Pacific 88</w:t>
      </w:r>
      <w:r w:rsidR="001D4AA9">
        <w:noBreakHyphen/>
      </w:r>
      <w:r>
        <w:t>76, securing the Bearcats first appearance in the NCAA Final Four;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the Bearcats ultimately fell 74</w:t>
      </w:r>
      <w:r w:rsidR="001D4AA9">
        <w:noBreakHyphen/>
      </w:r>
      <w:r>
        <w:t>65 against Drury University in the semifinal game, the Bearcats phenomena</w:t>
      </w:r>
      <w:r w:rsidR="001D4AA9">
        <w:t xml:space="preserve">l season </w:t>
      </w:r>
      <w:r>
        <w:t>only</w:t>
      </w:r>
      <w:r w:rsidR="001D4AA9">
        <w:t xml:space="preserve"> serves as</w:t>
      </w:r>
      <w:r>
        <w:t xml:space="preserve"> a precursor of greater things to come as the team looks to return all of its dedicated and hardworking players next season; and</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E5A"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the Lander basketball players brought to their university and our State and eagerly look to hear of their continued accomplishments in the days ahead.  Now, therefore,</w:t>
      </w:r>
    </w:p>
    <w:p w:rsidR="00D94B78" w:rsidRDefault="00D94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E5A" w:rsidRDefault="00D95E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5E5A" w:rsidRDefault="00D95E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Lander University women</w:t>
      </w:r>
      <w:r w:rsidR="001D4AA9" w:rsidRPr="001D4AA9">
        <w:t>’</w:t>
      </w:r>
      <w:r>
        <w:t>s basketball team, coaches, and school officials for an extraordinary season, congratulate them for winning the 2021 Peach Belt Conference Tournament Championship titl</w:t>
      </w:r>
      <w:r w:rsidR="001D4AA9">
        <w:t>e and the</w:t>
      </w:r>
      <w:r>
        <w:t xml:space="preserve"> NCAA South Region Championship, and </w:t>
      </w:r>
      <w:r w:rsidR="001D4AA9">
        <w:t xml:space="preserve">further commend them </w:t>
      </w:r>
      <w:r>
        <w:t xml:space="preserve">for </w:t>
      </w:r>
      <w:r>
        <w:lastRenderedPageBreak/>
        <w:t>making the first NCAA Tournament Final Four appearance in program history.</w:t>
      </w:r>
    </w:p>
    <w:p w:rsidR="00D94B78"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E5A" w:rsidRDefault="00D94B78" w:rsidP="00D9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Richard E. Cosentino, president, and Coach Kevin Pederson.</w:t>
      </w:r>
    </w:p>
    <w:p w:rsidR="001063E7" w:rsidRDefault="001D4A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CC1" w:rsidRDefault="00CB7CC1" w:rsidP="00CB7CC1">
      <w:pPr>
        <w:suppressAutoHyphens/>
      </w:pPr>
    </w:p>
    <w:sectPr w:rsidR="00CB7CC1" w:rsidSect="00CB7C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E5A" w:rsidRDefault="00D95E5A" w:rsidP="009F0C77">
      <w:r>
        <w:separator/>
      </w:r>
    </w:p>
  </w:endnote>
  <w:endnote w:type="continuationSeparator" w:id="0">
    <w:p w:rsidR="00D95E5A" w:rsidRDefault="00D95E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A06110-5668-4959-8033-5FFC0AE3EECE}"/>
    <w:embedBold r:id="rId2" w:fontKey="{EC304714-06F0-4C4F-A6A6-CCE796357800}"/>
  </w:font>
  <w:font w:name="Calibri">
    <w:panose1 w:val="020F0502020204030204"/>
    <w:charset w:val="00"/>
    <w:family w:val="swiss"/>
    <w:pitch w:val="variable"/>
    <w:sig w:usb0="E0002EFF" w:usb1="C000247B" w:usb2="00000009" w:usb3="00000000" w:csb0="000001FF" w:csb1="00000000"/>
    <w:embedRegular r:id="rId3" w:fontKey="{E41B434F-0A37-487E-A1A8-E46DB95E1FBE}"/>
  </w:font>
  <w:font w:name="Cambria">
    <w:panose1 w:val="02040503050406030204"/>
    <w:charset w:val="00"/>
    <w:family w:val="roman"/>
    <w:pitch w:val="variable"/>
    <w:sig w:usb0="E00006FF" w:usb1="420024FF" w:usb2="02000000" w:usb3="00000000" w:csb0="0000019F" w:csb1="00000000"/>
    <w:embedRegular r:id="rId4" w:fontKey="{A4395D45-8C6E-4A26-B082-63D33C2A26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3E7" w:rsidRPr="00CB7CC1" w:rsidRDefault="00CB7CC1" w:rsidP="00CB7CC1">
    <w:pPr>
      <w:pStyle w:val="Footer"/>
      <w:tabs>
        <w:tab w:val="clear" w:pos="4680"/>
        <w:tab w:val="clear" w:pos="9360"/>
        <w:tab w:val="center" w:pos="2995"/>
      </w:tabs>
      <w:spacing w:before="120"/>
    </w:pPr>
    <w:r>
      <w:t>[4275]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E5A" w:rsidRDefault="00D95E5A" w:rsidP="009F0C77">
      <w:r>
        <w:separator/>
      </w:r>
    </w:p>
  </w:footnote>
  <w:footnote w:type="continuationSeparator" w:id="0">
    <w:p w:rsidR="00D95E5A" w:rsidRDefault="00D95E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5WAB21"/>
    <w:docVar w:name="CoverBillType" w:val="r"/>
    <w:docVar w:name="DocPath" w:val="L:\Council\bills\LK\9085WAB21.DOCX"/>
    <w:docVar w:name="dvBillNumber" w:val="4275"/>
    <w:docVar w:name="dvBillNumberPrefix" w:val="H. "/>
    <w:docVar w:name="dvOriginalBody" w:val="House"/>
    <w:docVar w:name="dvSteno" w:val="LK"/>
    <w:docVar w:name="NameofBody" w:val="h"/>
    <w:docVar w:name="vGroup2" w:val="Council"/>
  </w:docVars>
  <w:rsids>
    <w:rsidRoot w:val="00D95E5A"/>
    <w:rsid w:val="00011869"/>
    <w:rsid w:val="00015CD6"/>
    <w:rsid w:val="000E0100"/>
    <w:rsid w:val="000E1785"/>
    <w:rsid w:val="000F40FA"/>
    <w:rsid w:val="001035F1"/>
    <w:rsid w:val="001063E7"/>
    <w:rsid w:val="0010776B"/>
    <w:rsid w:val="00133E66"/>
    <w:rsid w:val="001435A3"/>
    <w:rsid w:val="00146ED3"/>
    <w:rsid w:val="00151044"/>
    <w:rsid w:val="001D08F2"/>
    <w:rsid w:val="001D3A58"/>
    <w:rsid w:val="001D4AA9"/>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1E5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7CC1"/>
    <w:rsid w:val="00CC6B7B"/>
    <w:rsid w:val="00CD2089"/>
    <w:rsid w:val="00D73A67"/>
    <w:rsid w:val="00D94B78"/>
    <w:rsid w:val="00D95E5A"/>
    <w:rsid w:val="00D970A9"/>
    <w:rsid w:val="00DF3845"/>
    <w:rsid w:val="00E41911"/>
    <w:rsid w:val="00E44B57"/>
    <w:rsid w:val="00E92EEF"/>
    <w:rsid w:val="00EF2368"/>
    <w:rsid w:val="00F24442"/>
    <w:rsid w:val="00F50AE3"/>
    <w:rsid w:val="00F655B7"/>
    <w:rsid w:val="00F656BA"/>
    <w:rsid w:val="00F67CF1"/>
    <w:rsid w:val="00F728AA"/>
    <w:rsid w:val="00F840F0"/>
    <w:rsid w:val="00FA28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C028EE-BE25-4EB8-925F-8096C08D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E61A8-34A3-47F2-B640-725AFCE6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3277</Characters>
  <Application>Microsoft Office Word</Application>
  <DocSecurity>0</DocSecurity>
  <Lines>91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4275 Text of Previous Version (Apr. 28, 2021) - South Carolina Legislature Online</dc:title>
  <dc:creator>Lindsey Knipp</dc:creator>
  <cp:lastModifiedBy>S Wilson</cp:lastModifiedBy>
  <cp:revision>2</cp:revision>
  <dcterms:created xsi:type="dcterms:W3CDTF">2021-04-28T18:22:00Z</dcterms:created>
  <dcterms:modified xsi:type="dcterms:W3CDTF">2021-04-28T18:22:00Z</dcterms:modified>
</cp:coreProperties>
</file>