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DEB" w:rsidRDefault="00E86D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7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HANNAH GIDDENS AND TO EXTEND DEEP APPRECIATION FOR HER MANY YEARS OF DISTINGUISHED SERVICE AS THE SCIENCE PROGRAM COORDINATOR FOR PATRIOTS POINT NAVAL AND MARITIME MUSEUM.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many years, the people of South Carolina have enjoyed the benefit of the commitment, experience, and leadership of Hannah Giddens, Patriots Point Naval and Maritime Museum</w:t>
      </w:r>
      <w:r w:rsidR="000B4BFE">
        <w:t>’s</w:t>
      </w:r>
      <w:r>
        <w:t xml:space="preserve"> science program coordinator; and</w:t>
      </w:r>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7EA2">
        <w:t xml:space="preserve">a diligent and dedicated educator of others, </w:t>
      </w:r>
      <w:r w:rsidR="00B83B1C">
        <w:t xml:space="preserve">the young </w:t>
      </w:r>
      <w:r w:rsidR="00937EA2">
        <w:t>Hannah received her own education at the College of Ch</w:t>
      </w:r>
      <w:r w:rsidR="002606A0">
        <w:t xml:space="preserve">arleston, where she </w:t>
      </w:r>
      <w:r w:rsidR="00B83B1C">
        <w:t>earned</w:t>
      </w:r>
      <w:r w:rsidR="002606A0">
        <w:t xml:space="preserve"> a b</w:t>
      </w:r>
      <w:r w:rsidR="00937EA2">
        <w:t xml:space="preserve">achelor of </w:t>
      </w:r>
      <w:r w:rsidR="002606A0">
        <w:t>science</w:t>
      </w:r>
      <w:r w:rsidR="00B83B1C">
        <w:t xml:space="preserve"> degree</w:t>
      </w:r>
      <w:r w:rsidR="002606A0">
        <w:t xml:space="preserve"> in marine b</w:t>
      </w:r>
      <w:r w:rsidR="00937EA2">
        <w:t>iology; and</w:t>
      </w:r>
    </w:p>
    <w:p w:rsidR="00937EA2" w:rsidRDefault="00937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6A0" w:rsidRDefault="00937E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06A0">
        <w:t xml:space="preserve">after </w:t>
      </w:r>
      <w:r w:rsidR="000B4BFE">
        <w:t>graduating</w:t>
      </w:r>
      <w:r w:rsidR="002606A0">
        <w:t xml:space="preserve">, </w:t>
      </w:r>
      <w:r>
        <w:t xml:space="preserve">she worked for Dr. Erik Stotka, </w:t>
      </w:r>
      <w:r w:rsidR="002606A0">
        <w:t xml:space="preserve">of </w:t>
      </w:r>
      <w:r>
        <w:t xml:space="preserve">the College of Charleston, </w:t>
      </w:r>
      <w:r w:rsidR="002606A0">
        <w:t xml:space="preserve">then </w:t>
      </w:r>
      <w:r>
        <w:t>as a contractor for NOAA/NOS Marine Biotoxins</w:t>
      </w:r>
      <w:r w:rsidR="0049626F">
        <w:t>’</w:t>
      </w:r>
      <w:r>
        <w:t xml:space="preserve"> Analytical Response Team,</w:t>
      </w:r>
      <w:r w:rsidR="002606A0">
        <w:t xml:space="preserve"> an</w:t>
      </w:r>
      <w:r w:rsidR="00ED76B6">
        <w:t xml:space="preserve">d was also employed part-time as </w:t>
      </w:r>
      <w:r w:rsidR="002606A0">
        <w:t xml:space="preserve">a marine science educator at the Patriots Point Naval and Maritime Museum on board the USS Yorktown. These experiences led her to a separate position as </w:t>
      </w:r>
      <w:r>
        <w:t xml:space="preserve">an educator </w:t>
      </w:r>
      <w:r w:rsidR="002606A0">
        <w:t xml:space="preserve">with the nonprofit </w:t>
      </w:r>
      <w:r>
        <w:t>South Carolina Maritime Foundation</w:t>
      </w:r>
      <w:r w:rsidR="002606A0">
        <w:t>; and</w:t>
      </w:r>
    </w:p>
    <w:p w:rsidR="002606A0" w:rsidRDefault="00260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B6" w:rsidRDefault="002606A0"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7EA2">
        <w:t xml:space="preserve"> </w:t>
      </w:r>
      <w:r>
        <w:t xml:space="preserve">Hannah Giddens first walked on board the “Fighting Lady” in </w:t>
      </w:r>
      <w:r w:rsidR="00937EA2">
        <w:t>2006</w:t>
      </w:r>
      <w:r w:rsidR="00ED76B6">
        <w:t>,</w:t>
      </w:r>
      <w:r w:rsidR="00937EA2">
        <w:t xml:space="preserve"> </w:t>
      </w:r>
      <w:r>
        <w:t xml:space="preserve">and has been proud to serve the State of South Carolina </w:t>
      </w:r>
      <w:r w:rsidR="00B83B1C">
        <w:t xml:space="preserve">for fifteen years </w:t>
      </w:r>
      <w:r>
        <w:t xml:space="preserve">by educating tens of </w:t>
      </w:r>
      <w:r w:rsidR="00ED76B6">
        <w:t>thousands of students annually. Since 2012, she has overseen and developed the content for science programming both on and off the ship for Patriots Point; and</w:t>
      </w:r>
    </w:p>
    <w:p w:rsidR="00ED76B6" w:rsidRDefault="00ED76B6"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B6" w:rsidRDefault="00ED76B6"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the 2019-2020 academic year, approximately 13,000 South Carolina fifth graders </w:t>
      </w:r>
      <w:r w:rsidR="00EA0D7B">
        <w:t xml:space="preserve">were educated </w:t>
      </w:r>
      <w:r>
        <w:t xml:space="preserve">through </w:t>
      </w:r>
      <w:r w:rsidR="00EA0D7B">
        <w:t xml:space="preserve">the museum’s </w:t>
      </w:r>
      <w:r>
        <w:t>structured standards-based history and science programs</w:t>
      </w:r>
      <w:r w:rsidR="00EA0D7B">
        <w:t xml:space="preserve"> under her coordination</w:t>
      </w:r>
      <w:r>
        <w:t xml:space="preserve">, and </w:t>
      </w:r>
      <w:r w:rsidR="00EA0D7B">
        <w:t xml:space="preserve">she has simultaneously </w:t>
      </w:r>
      <w:r>
        <w:t xml:space="preserve">used her position </w:t>
      </w:r>
      <w:r w:rsidR="00EA0D7B">
        <w:t xml:space="preserve">as a creative outlet, to include writing, illustrating, </w:t>
      </w:r>
      <w:r>
        <w:t>video content</w:t>
      </w:r>
      <w:r w:rsidR="00EA0D7B">
        <w:t xml:space="preserve"> production</w:t>
      </w:r>
      <w:r>
        <w:t xml:space="preserve">, and voiceover work, along with a variety of other </w:t>
      </w:r>
      <w:r w:rsidR="000B4BFE">
        <w:t xml:space="preserve">creative </w:t>
      </w:r>
      <w:r>
        <w:t>tasks</w:t>
      </w:r>
      <w:r w:rsidR="00EA0D7B">
        <w:t>, when not working directly with students or staff</w:t>
      </w:r>
      <w:r>
        <w:t>; and</w:t>
      </w:r>
    </w:p>
    <w:p w:rsidR="00ED76B6" w:rsidRDefault="00ED76B6" w:rsidP="00ED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8B2" w:rsidRDefault="00ED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2606A0">
        <w:t>er work at Patriots Point has enabled her to circle back to marine biology and to initiate citizen science programs, community programs, professional development</w:t>
      </w:r>
      <w:r w:rsidR="000B4BFE">
        <w:t xml:space="preserve"> opportunities, </w:t>
      </w:r>
      <w:r w:rsidR="002606A0">
        <w:t xml:space="preserve"> and relationships with the Sea Grant Consortium, </w:t>
      </w:r>
      <w:r>
        <w:t>College of Charleston, South Carolina Department of Natural Resources, and Charleston County Parks and</w:t>
      </w:r>
      <w:r w:rsidR="000B4BFE">
        <w:t xml:space="preserve"> Recreation, among others. She </w:t>
      </w:r>
      <w:r w:rsidR="00B83B1C">
        <w:t xml:space="preserve">has cherished the ability to continue to engage with the scientific community and create opportunities for </w:t>
      </w:r>
      <w:r w:rsidR="007248B2">
        <w:t>scientists, educators, and graduate students</w:t>
      </w:r>
      <w:r w:rsidR="00B83B1C">
        <w:t xml:space="preserve"> to connect</w:t>
      </w:r>
      <w:r w:rsidR="000B4BFE">
        <w:t>; and</w:t>
      </w:r>
    </w:p>
    <w:p w:rsidR="007248B2" w:rsidRDefault="00724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8B2" w:rsidRDefault="007248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generous with her time and talents,</w:t>
      </w:r>
      <w:r w:rsidR="0049626F">
        <w:t xml:space="preserve"> </w:t>
      </w:r>
      <w:r w:rsidR="00B83B1C">
        <w:t>Hannah Giddens</w:t>
      </w:r>
      <w:r>
        <w:t xml:space="preserve"> served </w:t>
      </w:r>
      <w:r w:rsidR="00B83B1C">
        <w:t xml:space="preserve">in 2020 </w:t>
      </w:r>
      <w:r>
        <w:t>as the president of the South Carolina Marine Educators Association</w:t>
      </w:r>
      <w:r w:rsidR="0049626F">
        <w:t>, of which she continues to be an active member</w:t>
      </w:r>
      <w:r>
        <w:t>; and</w:t>
      </w:r>
    </w:p>
    <w:p w:rsidR="00464476" w:rsidRDefault="00464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48B2">
        <w:t xml:space="preserve">grateful for the legacy of consistent commitment and leadership Hannah Giddens has bestowed on this great State, the members of the South Carolina House of Representatives take great pleasure in wishing her continued success in the days ahead. </w:t>
      </w:r>
      <w:r>
        <w:t>Now, therefore,</w:t>
      </w: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7C92">
        <w:t xml:space="preserve"> the members of the South Carolina House of Representatives, by this resolution, recognize and honor Hannah Giddens and extend deep appreciation for her many years of distinguished service as the science program coordinator for Patriots Point Naval and Maritime Museum.</w:t>
      </w: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7A8" w:rsidRDefault="00757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7C92">
        <w:t xml:space="preserve"> Hannah Giddens.</w:t>
      </w:r>
    </w:p>
    <w:p w:rsidR="00B51BE7" w:rsidRDefault="004962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DEB" w:rsidRDefault="00E86DEB" w:rsidP="00E86DEB">
      <w:pPr>
        <w:suppressAutoHyphens/>
      </w:pPr>
    </w:p>
    <w:sectPr w:rsidR="00E86DEB" w:rsidSect="00E86D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B1C" w:rsidRDefault="00B83B1C" w:rsidP="009F0C77">
      <w:r>
        <w:separator/>
      </w:r>
    </w:p>
  </w:endnote>
  <w:endnote w:type="continuationSeparator" w:id="0">
    <w:p w:rsidR="00B83B1C" w:rsidRDefault="00B83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7E387E-E6C0-41A7-8296-E4641B700CF7}"/>
    <w:embedBold r:id="rId2" w:fontKey="{9ABBE0D1-EB3E-4324-A134-029594BFEB35}"/>
  </w:font>
  <w:font w:name="Calibri">
    <w:panose1 w:val="020F0502020204030204"/>
    <w:charset w:val="00"/>
    <w:family w:val="swiss"/>
    <w:pitch w:val="variable"/>
    <w:sig w:usb0="E0002EFF" w:usb1="C000247B" w:usb2="00000009" w:usb3="00000000" w:csb0="000001FF" w:csb1="00000000"/>
    <w:embedRegular r:id="rId3" w:fontKey="{6EB6C767-98B5-4FDF-8A60-9792F6BFAF63}"/>
  </w:font>
  <w:font w:name="Segoe UI">
    <w:panose1 w:val="020B0502040204020203"/>
    <w:charset w:val="00"/>
    <w:family w:val="swiss"/>
    <w:pitch w:val="variable"/>
    <w:sig w:usb0="E4002EFF" w:usb1="C000E47F" w:usb2="00000009" w:usb3="00000000" w:csb0="000001FF" w:csb1="00000000"/>
    <w:embedRegular r:id="rId4" w:fontKey="{8E76266E-BD06-48D1-A423-3AE8B94FD4A3}"/>
  </w:font>
  <w:font w:name="Cambria">
    <w:panose1 w:val="02040503050406030204"/>
    <w:charset w:val="00"/>
    <w:family w:val="roman"/>
    <w:pitch w:val="variable"/>
    <w:sig w:usb0="E00006FF" w:usb1="420024FF" w:usb2="02000000" w:usb3="00000000" w:csb0="0000019F" w:csb1="00000000"/>
    <w:embedRegular r:id="rId5" w:fontKey="{BCFB9122-AC27-489F-86B3-36C317F05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BE7" w:rsidRPr="00E86DEB" w:rsidRDefault="00E86DEB" w:rsidP="00E86DEB">
    <w:pPr>
      <w:pStyle w:val="Footer"/>
      <w:tabs>
        <w:tab w:val="clear" w:pos="4680"/>
        <w:tab w:val="clear" w:pos="9360"/>
        <w:tab w:val="center" w:pos="2995"/>
      </w:tabs>
      <w:spacing w:before="120"/>
    </w:pPr>
    <w:r>
      <w:t>[4309]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B1C" w:rsidRDefault="00B83B1C" w:rsidP="009F0C77">
      <w:r>
        <w:separator/>
      </w:r>
    </w:p>
  </w:footnote>
  <w:footnote w:type="continuationSeparator" w:id="0">
    <w:p w:rsidR="00B83B1C" w:rsidRDefault="00B83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2SA21"/>
    <w:docVar w:name="CoverBillType" w:val="r"/>
    <w:docVar w:name="DocPath" w:val="L:\Council\bills\LK\9092SA21.DOCX"/>
    <w:docVar w:name="dvBillNumber" w:val="4309"/>
    <w:docVar w:name="dvBillNumberPrefix" w:val="H. "/>
    <w:docVar w:name="dvOriginalBody" w:val="House"/>
    <w:docVar w:name="dvSteno" w:val="LK"/>
    <w:docVar w:name="NameofBody" w:val="h"/>
    <w:docVar w:name="vGroup2" w:val="Council"/>
  </w:docVars>
  <w:rsids>
    <w:rsidRoot w:val="007577A8"/>
    <w:rsid w:val="00011869"/>
    <w:rsid w:val="00015CD6"/>
    <w:rsid w:val="000B4B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6A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476"/>
    <w:rsid w:val="004809EE"/>
    <w:rsid w:val="0049626F"/>
    <w:rsid w:val="004E7D54"/>
    <w:rsid w:val="005273C6"/>
    <w:rsid w:val="00530A69"/>
    <w:rsid w:val="00537C92"/>
    <w:rsid w:val="00545593"/>
    <w:rsid w:val="00556EBF"/>
    <w:rsid w:val="005772DC"/>
    <w:rsid w:val="00577C6C"/>
    <w:rsid w:val="005A2DBE"/>
    <w:rsid w:val="005A62FE"/>
    <w:rsid w:val="005C2FE2"/>
    <w:rsid w:val="005E2BC9"/>
    <w:rsid w:val="00605102"/>
    <w:rsid w:val="006215AA"/>
    <w:rsid w:val="006913C9"/>
    <w:rsid w:val="0069470D"/>
    <w:rsid w:val="006D58AA"/>
    <w:rsid w:val="007248B2"/>
    <w:rsid w:val="00734F00"/>
    <w:rsid w:val="00736959"/>
    <w:rsid w:val="007577A8"/>
    <w:rsid w:val="007A70AE"/>
    <w:rsid w:val="008362E8"/>
    <w:rsid w:val="0085786E"/>
    <w:rsid w:val="008A1768"/>
    <w:rsid w:val="008A489F"/>
    <w:rsid w:val="008F0F33"/>
    <w:rsid w:val="008F4429"/>
    <w:rsid w:val="00906F94"/>
    <w:rsid w:val="00937EA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BE7"/>
    <w:rsid w:val="00B64FFF"/>
    <w:rsid w:val="00B83B1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DEB"/>
    <w:rsid w:val="00E92EEF"/>
    <w:rsid w:val="00EA0D7B"/>
    <w:rsid w:val="00ED76B6"/>
    <w:rsid w:val="00EF2368"/>
    <w:rsid w:val="00F227D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76BA7-77FF-407C-A53A-7B4FE374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B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8D91-BD3C-480D-947C-DAD8B840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2763</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4309 Text of Previous Version (May 4, 2021) - South Carolina Legislature Online</dc:title>
  <dc:creator>Lindsey Knipp</dc:creator>
  <cp:lastModifiedBy>S Wilson</cp:lastModifiedBy>
  <cp:revision>2</cp:revision>
  <cp:lastPrinted>2021-04-29T21:39:00Z</cp:lastPrinted>
  <dcterms:created xsi:type="dcterms:W3CDTF">2021-05-04T20:23:00Z</dcterms:created>
  <dcterms:modified xsi:type="dcterms:W3CDTF">2021-05-04T20:23:00Z</dcterms:modified>
</cp:coreProperties>
</file>