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D66" w:rsidRDefault="00781D66" w:rsidP="0025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51E90" w:rsidRDefault="00251E90" w:rsidP="0025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1E90" w:rsidRDefault="00251E90" w:rsidP="0025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1E90" w:rsidRDefault="00251E90" w:rsidP="0025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1E90" w:rsidRDefault="00251E90" w:rsidP="0025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1E90" w:rsidRDefault="00251E90" w:rsidP="0025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1E90" w:rsidRDefault="00251E90" w:rsidP="0025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1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9365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73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56326">
        <w:rPr>
          <w:color w:val="000000" w:themeColor="text1"/>
          <w:u w:color="000000" w:themeColor="text1"/>
        </w:rPr>
        <w:t>TO AMEND THE CODE OF LAWS OF SOUTH CAROLINA, 1976, BY ADDING SECTION 61</w:t>
      </w:r>
      <w:r w:rsidR="00A936C4">
        <w:rPr>
          <w:color w:val="000000" w:themeColor="text1"/>
          <w:u w:color="000000" w:themeColor="text1"/>
        </w:rPr>
        <w:noBreakHyphen/>
      </w:r>
      <w:r w:rsidRPr="00356326">
        <w:rPr>
          <w:color w:val="000000" w:themeColor="text1"/>
          <w:u w:color="000000" w:themeColor="text1"/>
        </w:rPr>
        <w:t>4</w:t>
      </w:r>
      <w:r w:rsidR="00A936C4">
        <w:rPr>
          <w:color w:val="000000" w:themeColor="text1"/>
          <w:u w:color="000000" w:themeColor="text1"/>
        </w:rPr>
        <w:noBreakHyphen/>
      </w:r>
      <w:r w:rsidRPr="00356326">
        <w:rPr>
          <w:color w:val="000000" w:themeColor="text1"/>
          <w:u w:color="000000" w:themeColor="text1"/>
        </w:rPr>
        <w:t>125 SO AS TO AUTHORIZE A LICENSED MANUFACTURER OF HARD CIDER OR MEAD TO PROVIDE TASTINGS OF HARD CIDER OR MEAD MANUFACTURED IN THIS STATE ON ITS PREMISES AND UP TO THREE OFF</w:t>
      </w:r>
      <w:r w:rsidR="00A936C4">
        <w:rPr>
          <w:color w:val="000000" w:themeColor="text1"/>
          <w:u w:color="000000" w:themeColor="text1"/>
        </w:rPr>
        <w:noBreakHyphen/>
      </w:r>
      <w:r w:rsidRPr="00356326">
        <w:rPr>
          <w:color w:val="000000" w:themeColor="text1"/>
          <w:u w:color="000000" w:themeColor="text1"/>
        </w:rPr>
        <w:t>SITE LOCATIONS.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365F" w:rsidRDefault="008936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F73F8" w:rsidRPr="00356326" w:rsidRDefault="001F73F8" w:rsidP="001F7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3F8" w:rsidRPr="00356326" w:rsidRDefault="00A936C4" w:rsidP="001F7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1F73F8" w:rsidRPr="00356326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="001F73F8" w:rsidRPr="00356326">
        <w:rPr>
          <w:color w:val="000000" w:themeColor="text1"/>
          <w:u w:color="000000" w:themeColor="text1"/>
        </w:rPr>
        <w:t>Article 1, Chapter 4, Title 61 of the 1976 Code is amended by adding:</w:t>
      </w:r>
    </w:p>
    <w:p w:rsidR="001F73F8" w:rsidRPr="00356326" w:rsidRDefault="001F73F8" w:rsidP="001F7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3F8" w:rsidRPr="00356326" w:rsidRDefault="001F73F8" w:rsidP="001F7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6326">
        <w:rPr>
          <w:color w:val="000000" w:themeColor="text1"/>
          <w:u w:color="000000" w:themeColor="text1"/>
        </w:rPr>
        <w:t>“Section 61</w:t>
      </w:r>
      <w:r w:rsidR="00A936C4">
        <w:rPr>
          <w:color w:val="000000" w:themeColor="text1"/>
          <w:u w:color="000000" w:themeColor="text1"/>
        </w:rPr>
        <w:noBreakHyphen/>
      </w:r>
      <w:r w:rsidRPr="00356326">
        <w:rPr>
          <w:color w:val="000000" w:themeColor="text1"/>
          <w:u w:color="000000" w:themeColor="text1"/>
        </w:rPr>
        <w:t>4</w:t>
      </w:r>
      <w:r w:rsidR="00A936C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125. </w:t>
      </w:r>
      <w:r>
        <w:rPr>
          <w:color w:val="000000" w:themeColor="text1"/>
          <w:u w:color="000000" w:themeColor="text1"/>
        </w:rPr>
        <w:tab/>
      </w:r>
      <w:r w:rsidRPr="00356326">
        <w:rPr>
          <w:color w:val="000000" w:themeColor="text1"/>
          <w:u w:color="000000" w:themeColor="text1"/>
        </w:rPr>
        <w:t>(A)</w:t>
      </w:r>
      <w:r w:rsidRPr="00356326">
        <w:rPr>
          <w:color w:val="000000" w:themeColor="text1"/>
          <w:u w:color="000000" w:themeColor="text1"/>
        </w:rPr>
        <w:tab/>
        <w:t>For the purposes of this section:</w:t>
      </w:r>
    </w:p>
    <w:p w:rsidR="001F73F8" w:rsidRPr="00356326" w:rsidRDefault="001F73F8" w:rsidP="001F7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356326">
        <w:rPr>
          <w:color w:val="000000" w:themeColor="text1"/>
          <w:u w:color="000000" w:themeColor="text1"/>
        </w:rPr>
        <w:t>‘Hard cider’ means an alcoholic drink made from fermented crushed fruit, typically apples; and</w:t>
      </w:r>
    </w:p>
    <w:p w:rsidR="001F73F8" w:rsidRPr="00356326" w:rsidRDefault="001F73F8" w:rsidP="001F7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6326">
        <w:rPr>
          <w:color w:val="000000" w:themeColor="text1"/>
          <w:u w:color="000000" w:themeColor="text1"/>
        </w:rPr>
        <w:tab/>
      </w:r>
      <w:r w:rsidRPr="00356326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356326">
        <w:rPr>
          <w:color w:val="000000" w:themeColor="text1"/>
          <w:u w:color="000000" w:themeColor="text1"/>
        </w:rPr>
        <w:t>‘Mead’ means a f</w:t>
      </w:r>
      <w:r w:rsidR="00E21024">
        <w:rPr>
          <w:color w:val="000000" w:themeColor="text1"/>
          <w:u w:color="000000" w:themeColor="text1"/>
        </w:rPr>
        <w:t xml:space="preserve">ermented beverage made of water, </w:t>
      </w:r>
      <w:r w:rsidRPr="00356326">
        <w:rPr>
          <w:color w:val="000000" w:themeColor="text1"/>
          <w:u w:color="000000" w:themeColor="text1"/>
        </w:rPr>
        <w:t>honey, malt, and yeast.</w:t>
      </w:r>
    </w:p>
    <w:p w:rsidR="001F73F8" w:rsidRPr="00356326" w:rsidRDefault="001F73F8" w:rsidP="001F7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6326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356326">
        <w:rPr>
          <w:color w:val="000000" w:themeColor="text1"/>
          <w:u w:color="000000" w:themeColor="text1"/>
        </w:rPr>
        <w:t>Notwithstanding another provision of law:</w:t>
      </w:r>
    </w:p>
    <w:p w:rsidR="001F73F8" w:rsidRPr="00356326" w:rsidRDefault="001F73F8" w:rsidP="001F7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356326">
        <w:rPr>
          <w:color w:val="000000" w:themeColor="text1"/>
          <w:u w:color="000000" w:themeColor="text1"/>
        </w:rPr>
        <w:t>a licensed manufacturer of hard cider is authorized to provide tastings of its hard cider manufactured in this State, with or without compensation, on its premises and up to three off</w:t>
      </w:r>
      <w:r w:rsidR="00A936C4">
        <w:rPr>
          <w:color w:val="000000" w:themeColor="text1"/>
          <w:u w:color="000000" w:themeColor="text1"/>
        </w:rPr>
        <w:noBreakHyphen/>
      </w:r>
      <w:r w:rsidRPr="00356326">
        <w:rPr>
          <w:color w:val="000000" w:themeColor="text1"/>
          <w:u w:color="000000" w:themeColor="text1"/>
        </w:rPr>
        <w:t>site locations; and</w:t>
      </w:r>
    </w:p>
    <w:p w:rsidR="001F73F8" w:rsidRPr="00356326" w:rsidRDefault="001F73F8" w:rsidP="001F7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356326">
        <w:rPr>
          <w:color w:val="000000" w:themeColor="text1"/>
          <w:u w:color="000000" w:themeColor="text1"/>
        </w:rPr>
        <w:t>a licensed manufacturer of mead is authorized to provide tastings of its mead manufactured in this State, with or without compensation, on its premises and up to three off</w:t>
      </w:r>
      <w:r w:rsidR="00A936C4">
        <w:rPr>
          <w:color w:val="000000" w:themeColor="text1"/>
          <w:u w:color="000000" w:themeColor="text1"/>
        </w:rPr>
        <w:noBreakHyphen/>
      </w:r>
      <w:r w:rsidRPr="00356326">
        <w:rPr>
          <w:color w:val="000000" w:themeColor="text1"/>
          <w:u w:color="000000" w:themeColor="text1"/>
        </w:rPr>
        <w:t>site locations.”</w:t>
      </w:r>
    </w:p>
    <w:p w:rsidR="001F73F8" w:rsidRPr="00356326" w:rsidRDefault="001F73F8" w:rsidP="001F7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365F" w:rsidRDefault="008936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F73F8">
        <w:t>2</w:t>
      </w:r>
      <w:r>
        <w:t>.</w:t>
      </w:r>
      <w:r>
        <w:tab/>
        <w:t>This act takes effect upon approval by the Governor.</w:t>
      </w:r>
    </w:p>
    <w:p w:rsidR="00441F1D" w:rsidRDefault="00A936C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1D66" w:rsidRDefault="00781D66" w:rsidP="00781D66">
      <w:pPr>
        <w:suppressAutoHyphens/>
      </w:pPr>
    </w:p>
    <w:sectPr w:rsidR="00781D66" w:rsidSect="00781D6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365F" w:rsidRDefault="0089365F" w:rsidP="009F0C77">
      <w:r>
        <w:separator/>
      </w:r>
    </w:p>
  </w:endnote>
  <w:endnote w:type="continuationSeparator" w:id="0">
    <w:p w:rsidR="0089365F" w:rsidRDefault="008936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A012864-5D32-4A7C-8B9E-F28213A33410}"/>
    <w:embedBold r:id="rId2" w:fontKey="{29C3245B-F348-423B-A73A-F14C010936E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5C48D34-4960-442F-B0A6-8874751DEC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3E3C1A0-D2B1-473E-A668-D9F1F637E3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1F1D" w:rsidRPr="00781D66" w:rsidRDefault="00781D66" w:rsidP="00781D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365F" w:rsidRDefault="0089365F" w:rsidP="009F0C77">
      <w:r>
        <w:separator/>
      </w:r>
    </w:p>
  </w:footnote>
  <w:footnote w:type="continuationSeparator" w:id="0">
    <w:p w:rsidR="0089365F" w:rsidRDefault="008936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88CZ21"/>
    <w:docVar w:name="CoverBillType" w:val="b"/>
    <w:docVar w:name="DocPath" w:val="L:\Council\bills\DF\13088CZ21.DOCX"/>
    <w:docVar w:name="dvBillNumber" w:val="4338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89365F"/>
    <w:rsid w:val="00011869"/>
    <w:rsid w:val="00015CD6"/>
    <w:rsid w:val="00031B2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088D"/>
    <w:rsid w:val="001D08F2"/>
    <w:rsid w:val="001D3A58"/>
    <w:rsid w:val="001D525B"/>
    <w:rsid w:val="001D7F4F"/>
    <w:rsid w:val="001F73F8"/>
    <w:rsid w:val="00205238"/>
    <w:rsid w:val="002321B6"/>
    <w:rsid w:val="00232912"/>
    <w:rsid w:val="00250967"/>
    <w:rsid w:val="00251E90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1F1D"/>
    <w:rsid w:val="00461441"/>
    <w:rsid w:val="00475655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81D66"/>
    <w:rsid w:val="007A70AE"/>
    <w:rsid w:val="008362E8"/>
    <w:rsid w:val="0085786E"/>
    <w:rsid w:val="0089365F"/>
    <w:rsid w:val="008A1768"/>
    <w:rsid w:val="008A489F"/>
    <w:rsid w:val="008F0F33"/>
    <w:rsid w:val="008F4429"/>
    <w:rsid w:val="0094021A"/>
    <w:rsid w:val="009A0C0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36C4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1024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7C85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27B75C-81A7-473A-8B9B-4CFA87CC0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9837B-A99A-427A-AF1F-96838356A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979</Characters>
  <Application>Microsoft Office Word</Application>
  <DocSecurity>0</DocSecurity>
  <Lines>39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4338 Text of Previous Version (May 5, 2021) - South Carolina Legislature Online</dc:title>
  <dc:creator>Del Rosa Flint</dc:creator>
  <cp:lastModifiedBy>S Wilson</cp:lastModifiedBy>
  <cp:revision>2</cp:revision>
  <cp:lastPrinted>2021-05-05T13:17:00Z</cp:lastPrinted>
  <dcterms:created xsi:type="dcterms:W3CDTF">2021-05-05T22:52:00Z</dcterms:created>
  <dcterms:modified xsi:type="dcterms:W3CDTF">2021-05-05T22:52:00Z</dcterms:modified>
</cp:coreProperties>
</file>