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8B6" w:rsidRDefault="008A78B6" w:rsidP="0087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77BB8" w:rsidRDefault="00877BB8" w:rsidP="0087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BB8" w:rsidRDefault="00877BB8" w:rsidP="0087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BB8" w:rsidRDefault="00877BB8" w:rsidP="0087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BB8" w:rsidRDefault="00877BB8" w:rsidP="0087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BB8" w:rsidRDefault="00877BB8" w:rsidP="0087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BB8" w:rsidRDefault="00877BB8" w:rsidP="0087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3A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33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w:t>
      </w:r>
      <w:r w:rsidR="000C0E85">
        <w:noBreakHyphen/>
      </w:r>
      <w:r>
        <w:t>30</w:t>
      </w:r>
      <w:r w:rsidR="000C0E85">
        <w:noBreakHyphen/>
      </w:r>
      <w:r>
        <w:t>35, CODE OF LAWS OF SOUTH CAROLINA, 1976, RELATING TO THE COMPOSITION AND GOVERNANCE OF THE DEPARTMENT OF DISABILITIES AND SPECIAL NEEDS, SO AS TO PROVIDE THAT THE DEPARTMENT SHALL BE HEADED BY A DIRECTOR WHO IS APPOINTED BY THE GOVERNOR UPON THE ADVICE AND CONSENT OF THE SENATE; AND TO AMEND SECTIONS 44</w:t>
      </w:r>
      <w:r w:rsidR="000C0E85">
        <w:noBreakHyphen/>
      </w:r>
      <w:r>
        <w:t>20</w:t>
      </w:r>
      <w:r w:rsidR="000C0E85">
        <w:noBreakHyphen/>
      </w:r>
      <w:r>
        <w:t>30,44</w:t>
      </w:r>
      <w:r w:rsidR="000C0E85">
        <w:noBreakHyphen/>
      </w:r>
      <w:r>
        <w:t>20</w:t>
      </w:r>
      <w:r w:rsidR="000C0E85">
        <w:noBreakHyphen/>
      </w:r>
      <w:r>
        <w:t>210, 44</w:t>
      </w:r>
      <w:r w:rsidR="000C0E85">
        <w:noBreakHyphen/>
      </w:r>
      <w:r>
        <w:t>20</w:t>
      </w:r>
      <w:r w:rsidR="000C0E85">
        <w:noBreakHyphen/>
      </w:r>
      <w:r>
        <w:t>220, 44</w:t>
      </w:r>
      <w:r w:rsidR="000C0E85">
        <w:noBreakHyphen/>
      </w:r>
      <w:r>
        <w:t>20</w:t>
      </w:r>
      <w:r w:rsidR="000C0E85">
        <w:noBreakHyphen/>
      </w:r>
      <w:r>
        <w:t>230, 44</w:t>
      </w:r>
      <w:r w:rsidR="000C0E85">
        <w:noBreakHyphen/>
      </w:r>
      <w:r>
        <w:t>20</w:t>
      </w:r>
      <w:r w:rsidR="000C0E85">
        <w:noBreakHyphen/>
      </w:r>
      <w:r>
        <w:t>240, 44</w:t>
      </w:r>
      <w:r w:rsidR="000C0E85">
        <w:noBreakHyphen/>
      </w:r>
      <w:r>
        <w:t>20</w:t>
      </w:r>
      <w:r w:rsidR="000C0E85">
        <w:noBreakHyphen/>
      </w:r>
      <w:r>
        <w:t>320, AND 44</w:t>
      </w:r>
      <w:r w:rsidR="000C0E85">
        <w:noBreakHyphen/>
      </w:r>
      <w:r>
        <w:t>20</w:t>
      </w:r>
      <w:r w:rsidR="000C0E85">
        <w:noBreakHyphen/>
      </w:r>
      <w:r>
        <w:t>350, ALL RELATING TO THE DEPARTMENT OF DISABILITIES AND SPECIAL NEEDS, SO AS TO PROVIDE FOR THE RESTRUCTURING OF THE DEPARTMENT TO BE HEADED BY A DIRECTOR APPOINTED BY THE GOVERNOR WITH THE ADVICE AND CONSENT OF THE SENATE,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3A5C" w:rsidRDefault="001C3A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3A5C" w:rsidRDefault="001C3A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A5C" w:rsidRDefault="001C3A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33D2">
        <w:t>Section 1</w:t>
      </w:r>
      <w:r w:rsidR="000C0E85">
        <w:noBreakHyphen/>
      </w:r>
      <w:r w:rsidR="007D33D2">
        <w:t>30</w:t>
      </w:r>
      <w:r w:rsidR="000C0E85">
        <w:noBreakHyphen/>
      </w:r>
      <w:r w:rsidR="007D33D2">
        <w:t>35 of the 1976 Code is amended to read:</w:t>
      </w:r>
    </w:p>
    <w:p w:rsidR="00A8388C" w:rsidRDefault="00A83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88C" w:rsidRDefault="00A8388C" w:rsidP="00A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1</w:t>
      </w:r>
      <w:r w:rsidR="000C0E85">
        <w:noBreakHyphen/>
      </w:r>
      <w:r>
        <w:t>30</w:t>
      </w:r>
      <w:r w:rsidR="000C0E85">
        <w:noBreakHyphen/>
      </w:r>
      <w:r>
        <w:t>35.</w:t>
      </w:r>
      <w:r>
        <w:tab/>
      </w:r>
      <w:r>
        <w:rPr>
          <w:u w:val="single"/>
        </w:rPr>
        <w:t>(A)</w:t>
      </w:r>
      <w:r>
        <w:tab/>
      </w:r>
      <w:r w:rsidRPr="00A8388C">
        <w:rPr>
          <w:strike/>
          <w:lang w:val="en-PH"/>
        </w:rPr>
        <w:t>Effective on July 1, 1993,</w:t>
      </w:r>
      <w:r w:rsidRPr="00F3060B">
        <w:rPr>
          <w:lang w:val="en-PH"/>
        </w:rPr>
        <w:t xml:space="preserve"> </w:t>
      </w:r>
      <w:r>
        <w:rPr>
          <w:lang w:val="en-PH"/>
        </w:rPr>
        <w:t>T</w:t>
      </w:r>
      <w:r w:rsidRPr="00F3060B">
        <w:rPr>
          <w:lang w:val="en-PH"/>
        </w:rPr>
        <w:t xml:space="preserve">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w:t>
      </w:r>
      <w:r w:rsidRPr="00A8388C">
        <w:rPr>
          <w:strike/>
          <w:lang w:val="en-PH"/>
        </w:rPr>
        <w:t>hereby transferred to and</w:t>
      </w:r>
      <w:r w:rsidRPr="00F3060B">
        <w:rPr>
          <w:lang w:val="en-PH"/>
        </w:rPr>
        <w:t xml:space="preserve"> incorporated in and </w:t>
      </w:r>
      <w:r w:rsidRPr="00A8388C">
        <w:rPr>
          <w:strike/>
          <w:lang w:val="en-PH"/>
        </w:rPr>
        <w:t>shall be</w:t>
      </w:r>
      <w:r w:rsidRPr="00F3060B">
        <w:rPr>
          <w:lang w:val="en-PH"/>
        </w:rPr>
        <w:t xml:space="preserve"> administered as part of the Department of Disabilities and Special Needs</w:t>
      </w:r>
      <w:r>
        <w:rPr>
          <w:u w:val="single"/>
          <w:lang w:val="en-PH"/>
        </w:rPr>
        <w:t>,</w:t>
      </w:r>
      <w:r w:rsidRPr="00F3060B">
        <w:rPr>
          <w:lang w:val="en-PH"/>
        </w:rPr>
        <w:t xml:space="preserve"> </w:t>
      </w:r>
      <w:r w:rsidRPr="00A8388C">
        <w:rPr>
          <w:strike/>
          <w:lang w:val="en-PH"/>
        </w:rPr>
        <w:t>to be</w:t>
      </w:r>
      <w:r w:rsidRPr="00F3060B">
        <w:rPr>
          <w:lang w:val="en-PH"/>
        </w:rPr>
        <w:t xml:space="preserve"> </w:t>
      </w:r>
      <w:r>
        <w:rPr>
          <w:u w:val="single"/>
          <w:lang w:val="en-PH"/>
        </w:rPr>
        <w:t>which was</w:t>
      </w:r>
      <w:r>
        <w:rPr>
          <w:lang w:val="en-PH"/>
        </w:rPr>
        <w:t xml:space="preserve"> </w:t>
      </w:r>
      <w:r w:rsidRPr="00F3060B">
        <w:rPr>
          <w:lang w:val="en-PH"/>
        </w:rPr>
        <w:t xml:space="preserve">initially divided into divisions for Intellectual Disability, Head and Spinal Cord Injury, and Autism; provided, however, that the board of the former Department of Mental Retardation as constituted on June 30, 1993, </w:t>
      </w:r>
      <w:r w:rsidRPr="00F3060B">
        <w:rPr>
          <w:lang w:val="en-PH"/>
        </w:rPr>
        <w:lastRenderedPageBreak/>
        <w:t>and thereafter, under the provisions of Section 44</w:t>
      </w:r>
      <w:r w:rsidR="000C0E85">
        <w:rPr>
          <w:lang w:val="en-PH"/>
        </w:rPr>
        <w:noBreakHyphen/>
      </w:r>
      <w:r w:rsidRPr="00F3060B">
        <w:rPr>
          <w:lang w:val="en-PH"/>
        </w:rPr>
        <w:t>19</w:t>
      </w:r>
      <w:r w:rsidR="000C0E85">
        <w:rPr>
          <w:lang w:val="en-PH"/>
        </w:rPr>
        <w:noBreakHyphen/>
      </w:r>
      <w:r w:rsidRPr="00F3060B">
        <w:rPr>
          <w:lang w:val="en-PH"/>
        </w:rPr>
        <w:t xml:space="preserve">10, et seq., </w:t>
      </w:r>
      <w:r w:rsidRPr="00A8388C">
        <w:rPr>
          <w:strike/>
          <w:lang w:val="en-PH"/>
        </w:rPr>
        <w:t>shall be</w:t>
      </w:r>
      <w:r w:rsidRPr="00F3060B">
        <w:rPr>
          <w:lang w:val="en-PH"/>
        </w:rPr>
        <w:t xml:space="preserve"> </w:t>
      </w:r>
      <w:r>
        <w:rPr>
          <w:u w:val="single"/>
          <w:lang w:val="en-PH"/>
        </w:rPr>
        <w:t>is</w:t>
      </w:r>
      <w:r>
        <w:rPr>
          <w:lang w:val="en-PH"/>
        </w:rPr>
        <w:t xml:space="preserve"> </w:t>
      </w:r>
      <w:r w:rsidRPr="00F3060B">
        <w:rPr>
          <w:lang w:val="en-PH"/>
        </w:rPr>
        <w:t>the governing authority for the department.</w:t>
      </w:r>
    </w:p>
    <w:p w:rsidR="00A8388C" w:rsidRDefault="00A8388C" w:rsidP="00A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sidRPr="00A8388C">
        <w:rPr>
          <w:strike/>
          <w:lang w:val="en-PH"/>
        </w:rPr>
        <w:t>(A)</w:t>
      </w:r>
      <w:r>
        <w:rPr>
          <w:u w:val="single"/>
          <w:lang w:val="en-PH"/>
        </w:rPr>
        <w:t>(1)</w:t>
      </w:r>
      <w:r>
        <w:rPr>
          <w:lang w:val="en-PH"/>
        </w:rPr>
        <w:tab/>
      </w:r>
      <w:r w:rsidRPr="00F3060B">
        <w:rPr>
          <w:lang w:val="en-PH"/>
        </w:rPr>
        <w:t>Department of Mental Health Autism programs, formerly provided for at Section 44</w:t>
      </w:r>
      <w:r w:rsidR="000C0E85">
        <w:rPr>
          <w:lang w:val="en-PH"/>
        </w:rPr>
        <w:noBreakHyphen/>
      </w:r>
      <w:r w:rsidRPr="00F3060B">
        <w:rPr>
          <w:lang w:val="en-PH"/>
        </w:rPr>
        <w:t>9</w:t>
      </w:r>
      <w:r w:rsidR="000C0E85">
        <w:rPr>
          <w:lang w:val="en-PH"/>
        </w:rPr>
        <w:noBreakHyphen/>
      </w:r>
      <w:r w:rsidRPr="00F3060B">
        <w:rPr>
          <w:lang w:val="en-PH"/>
        </w:rPr>
        <w:t>10, et seq.;</w:t>
      </w:r>
    </w:p>
    <w:p w:rsidR="00A8388C" w:rsidRDefault="00A8388C" w:rsidP="00A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3060B">
        <w:rPr>
          <w:lang w:val="en-PH"/>
        </w:rPr>
        <w:tab/>
      </w:r>
      <w:r w:rsidRPr="00F3060B">
        <w:rPr>
          <w:lang w:val="en-PH"/>
        </w:rPr>
        <w:tab/>
      </w:r>
      <w:r w:rsidRPr="00A8388C">
        <w:rPr>
          <w:strike/>
          <w:lang w:val="en-PH"/>
        </w:rPr>
        <w:t>(B)</w:t>
      </w:r>
      <w:r>
        <w:rPr>
          <w:u w:val="single"/>
          <w:lang w:val="en-PH"/>
        </w:rPr>
        <w:t>(2)</w:t>
      </w:r>
      <w:r>
        <w:rPr>
          <w:lang w:val="en-PH"/>
        </w:rPr>
        <w:tab/>
      </w:r>
      <w:r w:rsidRPr="00F3060B">
        <w:rPr>
          <w:lang w:val="en-PH"/>
        </w:rPr>
        <w:t>Head and Spinal Cord Injury Information System, formerly provided for at Section 44</w:t>
      </w:r>
      <w:r w:rsidR="000C0E85">
        <w:rPr>
          <w:lang w:val="en-PH"/>
        </w:rPr>
        <w:noBreakHyphen/>
      </w:r>
      <w:r w:rsidRPr="00F3060B">
        <w:rPr>
          <w:lang w:val="en-PH"/>
        </w:rPr>
        <w:t>38</w:t>
      </w:r>
      <w:r w:rsidR="000C0E85">
        <w:rPr>
          <w:lang w:val="en-PH"/>
        </w:rPr>
        <w:noBreakHyphen/>
      </w:r>
      <w:r w:rsidRPr="00F3060B">
        <w:rPr>
          <w:lang w:val="en-PH"/>
        </w:rPr>
        <w:t>10, et seq.;</w:t>
      </w:r>
    </w:p>
    <w:p w:rsidR="00A8388C" w:rsidRDefault="00A8388C" w:rsidP="00A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F3060B">
        <w:rPr>
          <w:lang w:val="en-PH"/>
        </w:rPr>
        <w:tab/>
      </w:r>
      <w:r w:rsidRPr="00F3060B">
        <w:rPr>
          <w:lang w:val="en-PH"/>
        </w:rPr>
        <w:tab/>
      </w:r>
      <w:r w:rsidRPr="00A8388C">
        <w:rPr>
          <w:strike/>
          <w:lang w:val="en-PH"/>
        </w:rPr>
        <w:t>(C)</w:t>
      </w:r>
      <w:r>
        <w:rPr>
          <w:u w:val="single"/>
          <w:lang w:val="en-PH"/>
        </w:rPr>
        <w:t>(3)</w:t>
      </w:r>
      <w:r w:rsidR="007D33D2" w:rsidRPr="007D33D2">
        <w:rPr>
          <w:lang w:val="en-PH"/>
        </w:rPr>
        <w:tab/>
      </w:r>
      <w:r w:rsidRPr="00F3060B">
        <w:rPr>
          <w:lang w:val="en-PH"/>
        </w:rPr>
        <w:t>Department of Mental Retardation, formerly provided for at Section 44</w:t>
      </w:r>
      <w:r w:rsidR="000C0E85">
        <w:rPr>
          <w:lang w:val="en-PH"/>
        </w:rPr>
        <w:noBreakHyphen/>
      </w:r>
      <w:r w:rsidRPr="00F3060B">
        <w:rPr>
          <w:lang w:val="en-PH"/>
        </w:rPr>
        <w:t>19</w:t>
      </w:r>
      <w:r w:rsidR="000C0E85">
        <w:rPr>
          <w:lang w:val="en-PH"/>
        </w:rPr>
        <w:noBreakHyphen/>
      </w:r>
      <w:r w:rsidRPr="00F3060B">
        <w:rPr>
          <w:lang w:val="en-PH"/>
        </w:rPr>
        <w:t>10, et seq.</w:t>
      </w:r>
    </w:p>
    <w:p w:rsidR="0024421D" w:rsidRDefault="0024421D" w:rsidP="00A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sidRPr="00342D33">
        <w:rPr>
          <w:u w:val="single"/>
        </w:rPr>
        <w:t>(B)</w:t>
      </w:r>
      <w:r>
        <w:tab/>
      </w:r>
      <w:r w:rsidRPr="00342D33">
        <w:rPr>
          <w:u w:val="single"/>
        </w:rPr>
        <w:t>The Department of Dis</w:t>
      </w:r>
      <w:r>
        <w:rPr>
          <w:u w:val="single"/>
        </w:rPr>
        <w:t>abilities and Special Needs is headed by a director who is appointed by the Governor, upon the advice and consent of the Senate. The director may be removed from office by the Governor in the manner provided for in Section 1</w:t>
      </w:r>
      <w:r w:rsidR="000C0E85">
        <w:rPr>
          <w:u w:val="single"/>
        </w:rPr>
        <w:noBreakHyphen/>
      </w:r>
      <w:r>
        <w:rPr>
          <w:u w:val="single"/>
        </w:rPr>
        <w:t>3</w:t>
      </w:r>
      <w:r w:rsidR="000C0E85">
        <w:rPr>
          <w:u w:val="single"/>
        </w:rPr>
        <w:noBreakHyphen/>
      </w:r>
      <w:r>
        <w:rPr>
          <w:u w:val="single"/>
        </w:rPr>
        <w:t>240(B).</w:t>
      </w:r>
      <w:r>
        <w:t>”</w:t>
      </w:r>
    </w:p>
    <w:p w:rsidR="001C3A5C" w:rsidRDefault="001C3A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AE9" w:rsidRDefault="00307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Pr>
          <w:lang w:val="en-PH"/>
        </w:rPr>
        <w:t>Section 44</w:t>
      </w:r>
      <w:r w:rsidR="000C0E85">
        <w:rPr>
          <w:lang w:val="en-PH"/>
        </w:rPr>
        <w:noBreakHyphen/>
      </w:r>
      <w:r>
        <w:rPr>
          <w:lang w:val="en-PH"/>
        </w:rPr>
        <w:t>20</w:t>
      </w:r>
      <w:r w:rsidR="000C0E85">
        <w:rPr>
          <w:lang w:val="en-PH"/>
        </w:rPr>
        <w:noBreakHyphen/>
      </w:r>
      <w:r>
        <w:rPr>
          <w:lang w:val="en-PH"/>
        </w:rPr>
        <w:t>30</w:t>
      </w:r>
      <w:r w:rsidR="00525CA4">
        <w:rPr>
          <w:lang w:val="en-PH"/>
        </w:rPr>
        <w:t xml:space="preserve">(3) and </w:t>
      </w:r>
      <w:r>
        <w:rPr>
          <w:lang w:val="en-PH"/>
        </w:rPr>
        <w:t>(7) of the 1976 Code is amended to read:</w:t>
      </w:r>
    </w:p>
    <w:p w:rsidR="00307AE9" w:rsidRDefault="00307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AE9" w:rsidRPr="00525CA4" w:rsidRDefault="00307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lang w:val="en-PH"/>
        </w:rPr>
        <w:t>(3)</w:t>
      </w:r>
      <w:r>
        <w:rPr>
          <w:lang w:val="en-PH"/>
        </w:rPr>
        <w:tab/>
      </w:r>
      <w:r w:rsidR="000C0E85">
        <w:rPr>
          <w:strike/>
          <w:lang w:val="en-PH"/>
        </w:rPr>
        <w:t>‘</w:t>
      </w:r>
      <w:r w:rsidRPr="00525CA4">
        <w:rPr>
          <w:strike/>
          <w:lang w:val="en-PH"/>
        </w:rPr>
        <w:t>Commission</w:t>
      </w:r>
      <w:r w:rsidR="000C0E85">
        <w:rPr>
          <w:strike/>
          <w:lang w:val="en-PH"/>
        </w:rPr>
        <w:t>’</w:t>
      </w:r>
      <w:r w:rsidRPr="00525CA4">
        <w:rPr>
          <w:strike/>
          <w:lang w:val="en-PH"/>
        </w:rPr>
        <w:t xml:space="preserve"> means the South Carolina Commission on Disabilities and Special Needs, the policy</w:t>
      </w:r>
      <w:r w:rsidR="000C0E85">
        <w:rPr>
          <w:strike/>
          <w:lang w:val="en-PH"/>
        </w:rPr>
        <w:noBreakHyphen/>
      </w:r>
      <w:r w:rsidRPr="00525CA4">
        <w:rPr>
          <w:strike/>
          <w:lang w:val="en-PH"/>
        </w:rPr>
        <w:t>making and governing body of the Department of Disabilities and Special Needs</w:t>
      </w:r>
      <w:r w:rsidR="00525CA4">
        <w:rPr>
          <w:lang w:val="en-PH"/>
        </w:rPr>
        <w:t xml:space="preserve"> </w:t>
      </w:r>
      <w:r w:rsidR="00525CA4">
        <w:rPr>
          <w:u w:val="single"/>
          <w:lang w:val="en-PH"/>
        </w:rPr>
        <w:t>Reserved</w:t>
      </w:r>
      <w:r w:rsidRPr="00525CA4">
        <w:rPr>
          <w:lang w:val="en-PH"/>
        </w:rPr>
        <w:t>.</w:t>
      </w:r>
    </w:p>
    <w:p w:rsidR="00307AE9" w:rsidRDefault="00307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AE9" w:rsidRDefault="00307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93D57">
        <w:rPr>
          <w:lang w:val="en-PH"/>
        </w:rPr>
        <w:t>(7)</w:t>
      </w:r>
      <w:r>
        <w:rPr>
          <w:lang w:val="en-PH"/>
        </w:rPr>
        <w:tab/>
      </w:r>
      <w:r w:rsidR="000C0E85">
        <w:rPr>
          <w:lang w:val="en-PH"/>
        </w:rPr>
        <w:t>‘</w:t>
      </w:r>
      <w:r w:rsidRPr="00C93D57">
        <w:rPr>
          <w:lang w:val="en-PH"/>
        </w:rPr>
        <w:t>Director</w:t>
      </w:r>
      <w:r w:rsidR="000C0E85">
        <w:rPr>
          <w:lang w:val="en-PH"/>
        </w:rPr>
        <w:t>’</w:t>
      </w:r>
      <w:r w:rsidRPr="00C93D57">
        <w:rPr>
          <w:lang w:val="en-PH"/>
        </w:rPr>
        <w:t xml:space="preserve"> means the </w:t>
      </w:r>
      <w:r w:rsidRPr="00AE29DE">
        <w:rPr>
          <w:strike/>
          <w:lang w:val="en-PH"/>
        </w:rPr>
        <w:t>South Carolina Director</w:t>
      </w:r>
      <w:r w:rsidRPr="00C93D57">
        <w:rPr>
          <w:lang w:val="en-PH"/>
        </w:rPr>
        <w:t xml:space="preserve"> </w:t>
      </w:r>
      <w:r w:rsidR="00AE29DE">
        <w:rPr>
          <w:lang w:val="en-PH"/>
        </w:rPr>
        <w:t xml:space="preserve"> </w:t>
      </w:r>
      <w:r w:rsidR="00AE29DE">
        <w:rPr>
          <w:u w:val="single"/>
          <w:lang w:val="en-PH"/>
        </w:rPr>
        <w:t>administrative head</w:t>
      </w:r>
      <w:r w:rsidR="00AE29DE">
        <w:rPr>
          <w:lang w:val="en-PH"/>
        </w:rPr>
        <w:t xml:space="preserve"> </w:t>
      </w:r>
      <w:r w:rsidRPr="00C93D57">
        <w:rPr>
          <w:lang w:val="en-PH"/>
        </w:rPr>
        <w:t>of the Department of Disabilities and Special Needs</w:t>
      </w:r>
      <w:r w:rsidRPr="00AE29DE">
        <w:rPr>
          <w:strike/>
          <w:lang w:val="en-PH"/>
        </w:rPr>
        <w:t>, the chief executive director appointed by the commission</w:t>
      </w:r>
      <w:r w:rsidRPr="00C93D57">
        <w:rPr>
          <w:lang w:val="en-PH"/>
        </w:rPr>
        <w:t>.</w:t>
      </w:r>
      <w:r>
        <w:t>”</w:t>
      </w:r>
    </w:p>
    <w:p w:rsidR="00307AE9" w:rsidRDefault="00307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5BC" w:rsidRDefault="00FB25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Sections 44</w:t>
      </w:r>
      <w:r w:rsidR="000C0E85">
        <w:noBreakHyphen/>
      </w:r>
      <w:r>
        <w:t>20</w:t>
      </w:r>
      <w:r w:rsidR="000C0E85">
        <w:noBreakHyphen/>
      </w:r>
      <w:r>
        <w:t xml:space="preserve">210 </w:t>
      </w:r>
      <w:r w:rsidR="00B221BC">
        <w:t>through</w:t>
      </w:r>
      <w:r>
        <w:t xml:space="preserve"> 44</w:t>
      </w:r>
      <w:r w:rsidR="000C0E85">
        <w:noBreakHyphen/>
      </w:r>
      <w:r>
        <w:t>20</w:t>
      </w:r>
      <w:r w:rsidR="000C0E85">
        <w:noBreakHyphen/>
      </w:r>
      <w:r>
        <w:t>240 of the 1976 Code are amended to read:</w:t>
      </w:r>
    </w:p>
    <w:p w:rsidR="00FB25BC" w:rsidRDefault="00FB25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5BC" w:rsidRDefault="004572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44</w:t>
      </w:r>
      <w:r w:rsidR="000C0E85">
        <w:noBreakHyphen/>
      </w:r>
      <w:r>
        <w:t>20</w:t>
      </w:r>
      <w:r w:rsidR="000C0E85">
        <w:noBreakHyphen/>
      </w:r>
      <w:r>
        <w:t>210.</w:t>
      </w:r>
      <w:r>
        <w:tab/>
      </w:r>
      <w:r w:rsidRPr="004572B7">
        <w:rPr>
          <w:strike/>
          <w:lang w:val="en-PH"/>
        </w:rPr>
        <w:t>There is created the South Carolina Commission on Disabilities and Special Needs. The commission consists of seven members. One member must be a resident of each congressional district appointed by the Governor upon the advice and consent of the Senate. They shall serve for four years and until their successors are appointed and qualify. Members of the commission are subject to removal by the Governor pursuant to the provisions of Section 1</w:t>
      </w:r>
      <w:r w:rsidR="000C0E85">
        <w:rPr>
          <w:strike/>
          <w:lang w:val="en-PH"/>
        </w:rPr>
        <w:noBreakHyphen/>
      </w:r>
      <w:r w:rsidRPr="004572B7">
        <w:rPr>
          <w:strike/>
          <w:lang w:val="en-PH"/>
        </w:rPr>
        <w:t>3</w:t>
      </w:r>
      <w:r w:rsidR="000C0E85">
        <w:rPr>
          <w:strike/>
          <w:lang w:val="en-PH"/>
        </w:rPr>
        <w:noBreakHyphen/>
      </w:r>
      <w:r w:rsidRPr="004572B7">
        <w:rPr>
          <w:strike/>
          <w:lang w:val="en-PH"/>
        </w:rPr>
        <w:t>240. A vacancy may be filled by the Governor for the unexpired portion of the term</w:t>
      </w:r>
      <w:r>
        <w:rPr>
          <w:lang w:val="en-PH"/>
        </w:rPr>
        <w:t xml:space="preserve"> </w:t>
      </w:r>
      <w:r w:rsidRPr="004412C6">
        <w:rPr>
          <w:u w:val="single"/>
          <w:lang w:val="en-PH"/>
        </w:rPr>
        <w:t>There is created the South Carolina Department of Disabilities and Special Needs</w:t>
      </w:r>
      <w:r>
        <w:rPr>
          <w:u w:val="single"/>
          <w:lang w:val="en-PH"/>
        </w:rPr>
        <w:t>,</w:t>
      </w:r>
      <w:r w:rsidRPr="004412C6">
        <w:rPr>
          <w:u w:val="single"/>
          <w:lang w:val="en-PH"/>
        </w:rPr>
        <w:t xml:space="preserve"> which has authority over all of the state</w:t>
      </w:r>
      <w:r w:rsidR="000C0E85">
        <w:rPr>
          <w:u w:val="single"/>
          <w:lang w:val="en-PH"/>
        </w:rPr>
        <w:t>’</w:t>
      </w:r>
      <w:r w:rsidRPr="004412C6">
        <w:rPr>
          <w:u w:val="single"/>
          <w:lang w:val="en-PH"/>
        </w:rPr>
        <w:t>s services and programs for the treatment and training of persons with intellectual disabilit</w:t>
      </w:r>
      <w:r w:rsidR="00513B4A">
        <w:rPr>
          <w:u w:val="single"/>
          <w:lang w:val="en-PH"/>
        </w:rPr>
        <w:t>y</w:t>
      </w:r>
      <w:r w:rsidRPr="004412C6">
        <w:rPr>
          <w:u w:val="single"/>
          <w:lang w:val="en-PH"/>
        </w:rPr>
        <w:t xml:space="preserve">, related disabilities, head injuries, and spinal cord injuries. This authority does not include services delivered by other agencies of the State as prescribed by statute. The department must be comprised of an Intellectual Disability Division, an Autism Division, and a Head and </w:t>
      </w:r>
      <w:r w:rsidRPr="004412C6">
        <w:rPr>
          <w:u w:val="single"/>
          <w:lang w:val="en-PH"/>
        </w:rPr>
        <w:lastRenderedPageBreak/>
        <w:t>Spinal Cord Injuries Division. The department may be divided into additional divisions as ma</w:t>
      </w:r>
      <w:r>
        <w:rPr>
          <w:u w:val="single"/>
          <w:lang w:val="en-PH"/>
        </w:rPr>
        <w:t>y be determined by the director</w:t>
      </w:r>
      <w:r w:rsidRPr="004412C6">
        <w:rPr>
          <w:u w:val="single"/>
          <w:lang w:val="en-PH"/>
        </w:rPr>
        <w:t xml:space="preserve">. </w:t>
      </w:r>
      <w:r>
        <w:rPr>
          <w:u w:val="single"/>
          <w:lang w:val="en-PH"/>
        </w:rPr>
        <w:t>The r</w:t>
      </w:r>
      <w:r w:rsidRPr="004412C6">
        <w:rPr>
          <w:u w:val="single"/>
          <w:lang w:val="en-PH"/>
        </w:rPr>
        <w:t xml:space="preserve">esponsibility for all autistic services is transferred </w:t>
      </w:r>
      <w:r>
        <w:rPr>
          <w:u w:val="single"/>
          <w:lang w:val="en-PH"/>
        </w:rPr>
        <w:t xml:space="preserve">to the department </w:t>
      </w:r>
      <w:r w:rsidRPr="004412C6">
        <w:rPr>
          <w:u w:val="single"/>
          <w:lang w:val="en-PH"/>
        </w:rPr>
        <w:t>from the Department of Mental Health</w:t>
      </w:r>
      <w:r w:rsidRPr="00C93D57">
        <w:rPr>
          <w:lang w:val="en-PH"/>
        </w:rPr>
        <w:t>.</w:t>
      </w:r>
    </w:p>
    <w:p w:rsidR="004572B7" w:rsidRDefault="004572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19622D" w:rsidRDefault="0019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0C0E85">
        <w:rPr>
          <w:lang w:val="en-PH"/>
        </w:rPr>
        <w:noBreakHyphen/>
      </w:r>
      <w:r>
        <w:rPr>
          <w:lang w:val="en-PH"/>
        </w:rPr>
        <w:t>20</w:t>
      </w:r>
      <w:r w:rsidR="000C0E85">
        <w:rPr>
          <w:lang w:val="en-PH"/>
        </w:rPr>
        <w:noBreakHyphen/>
      </w:r>
      <w:r>
        <w:rPr>
          <w:lang w:val="en-PH"/>
        </w:rPr>
        <w:t>220.</w:t>
      </w:r>
      <w:r w:rsidRPr="00C93D57">
        <w:rPr>
          <w:lang w:val="en-PH"/>
        </w:rPr>
        <w:tab/>
      </w:r>
      <w:r w:rsidRPr="0019622D">
        <w:rPr>
          <w:strike/>
          <w:lang w:val="en-PH"/>
        </w:rPr>
        <w:t>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effective conduct of its responsibilities. The commission may educate the public and state and local officials as to the need for the funding, development, and coordination of services for persons with intellectual disability, related disabilities, head injuries, and spinal cord injuries and promote the best interest of persons with intellectual disability, related disabilities, head injuries, and spinal cord injuries. The commission is authorized to promulgate regulations to carry out the provisions of this chapter and other laws related to intellectual disability, related disabilities, head injuries, or spinal cord injuries. In promulgating these regulations, the commission must consult with the advisory committee of the division for which the regulations shall apply</w:t>
      </w:r>
      <w:r>
        <w:rPr>
          <w:lang w:val="en-PH"/>
        </w:rPr>
        <w:t xml:space="preserve"> </w:t>
      </w:r>
      <w:r w:rsidRPr="00481EB5">
        <w:rPr>
          <w:u w:val="single"/>
        </w:rPr>
        <w:t xml:space="preserve">The </w:t>
      </w:r>
      <w:r>
        <w:rPr>
          <w:u w:val="single"/>
        </w:rPr>
        <w:t>d</w:t>
      </w:r>
      <w:r w:rsidRPr="00481EB5">
        <w:rPr>
          <w:u w:val="single"/>
        </w:rPr>
        <w:t>epartment is a member of the Governor</w:t>
      </w:r>
      <w:r w:rsidR="000C0E85">
        <w:rPr>
          <w:u w:val="single"/>
        </w:rPr>
        <w:t>’</w:t>
      </w:r>
      <w:r w:rsidRPr="00481EB5">
        <w:rPr>
          <w:u w:val="single"/>
        </w:rPr>
        <w:t>s executive</w:t>
      </w:r>
      <w:bookmarkStart w:id="5" w:name="OCC1"/>
      <w:bookmarkEnd w:id="5"/>
      <w:r w:rsidRPr="00481EB5">
        <w:rPr>
          <w:u w:val="single"/>
        </w:rPr>
        <w:t xml:space="preserve"> cabinet. The department</w:t>
      </w:r>
      <w:r w:rsidR="000C0E85">
        <w:rPr>
          <w:u w:val="single"/>
        </w:rPr>
        <w:t>’</w:t>
      </w:r>
      <w:r w:rsidRPr="00481EB5">
        <w:rPr>
          <w:u w:val="single"/>
        </w:rPr>
        <w:t xml:space="preserve">s administrative head is a director who is </w:t>
      </w:r>
      <w:r>
        <w:rPr>
          <w:u w:val="single"/>
        </w:rPr>
        <w:t xml:space="preserve">to </w:t>
      </w:r>
      <w:r w:rsidRPr="00481EB5">
        <w:rPr>
          <w:u w:val="single"/>
        </w:rPr>
        <w:t>be appointed by the Governor with the advice and consent of the Senate. The director is subject to removal from office by the Governor pursuant to Section 1</w:t>
      </w:r>
      <w:r w:rsidR="000C0E85">
        <w:rPr>
          <w:u w:val="single"/>
        </w:rPr>
        <w:noBreakHyphen/>
      </w:r>
      <w:r w:rsidRPr="00481EB5">
        <w:rPr>
          <w:u w:val="single"/>
        </w:rPr>
        <w:t>3</w:t>
      </w:r>
      <w:r w:rsidR="000C0E85">
        <w:rPr>
          <w:u w:val="single"/>
        </w:rPr>
        <w:noBreakHyphen/>
      </w:r>
      <w:r w:rsidRPr="00481EB5">
        <w:rPr>
          <w:u w:val="single"/>
        </w:rPr>
        <w:t>240(B)</w:t>
      </w:r>
      <w:r w:rsidRPr="00C93D57">
        <w:rPr>
          <w:lang w:val="en-PH"/>
        </w:rPr>
        <w:t>.</w:t>
      </w:r>
    </w:p>
    <w:p w:rsidR="0019622D" w:rsidRDefault="0019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CD5BE1" w:rsidRDefault="00CD5B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0C0E85">
        <w:rPr>
          <w:lang w:val="en-PH"/>
        </w:rPr>
        <w:noBreakHyphen/>
      </w:r>
      <w:r>
        <w:rPr>
          <w:lang w:val="en-PH"/>
        </w:rPr>
        <w:t>20</w:t>
      </w:r>
      <w:r w:rsidR="000C0E85">
        <w:rPr>
          <w:lang w:val="en-PH"/>
        </w:rPr>
        <w:noBreakHyphen/>
      </w:r>
      <w:r>
        <w:rPr>
          <w:lang w:val="en-PH"/>
        </w:rPr>
        <w:t>230.</w:t>
      </w:r>
      <w:r>
        <w:rPr>
          <w:lang w:val="en-PH"/>
        </w:rPr>
        <w:tab/>
      </w:r>
      <w:r w:rsidR="0019622D">
        <w:rPr>
          <w:u w:val="single"/>
          <w:lang w:val="en-PH"/>
        </w:rPr>
        <w:t>(A)</w:t>
      </w:r>
      <w:r w:rsidR="0019622D">
        <w:rPr>
          <w:lang w:val="en-PH"/>
        </w:rPr>
        <w:tab/>
      </w:r>
      <w:r w:rsidRPr="00D30652">
        <w:rPr>
          <w:strike/>
          <w:lang w:val="en-PH"/>
        </w:rPr>
        <w:t>Subject to the supervision, direction, and control of the commission,</w:t>
      </w:r>
      <w:r w:rsidR="00D30652">
        <w:rPr>
          <w:lang w:val="en-PH"/>
        </w:rPr>
        <w:t xml:space="preserve"> T</w:t>
      </w:r>
      <w:r w:rsidRPr="00C93D57">
        <w:rPr>
          <w:lang w:val="en-PH"/>
        </w:rPr>
        <w:t xml:space="preserve">he director shall administer the </w:t>
      </w:r>
      <w:r w:rsidRPr="00D30652">
        <w:rPr>
          <w:strike/>
          <w:lang w:val="en-PH"/>
        </w:rPr>
        <w:t>policies</w:t>
      </w:r>
      <w:r w:rsidRPr="00C93D57">
        <w:rPr>
          <w:lang w:val="en-PH"/>
        </w:rPr>
        <w:t xml:space="preserve"> </w:t>
      </w:r>
      <w:r w:rsidR="00D30652">
        <w:rPr>
          <w:u w:val="single"/>
          <w:lang w:val="en-PH"/>
        </w:rPr>
        <w:t>department</w:t>
      </w:r>
      <w:r w:rsidR="000C0E85">
        <w:rPr>
          <w:u w:val="single"/>
          <w:lang w:val="en-PH"/>
        </w:rPr>
        <w:t>’</w:t>
      </w:r>
      <w:r w:rsidR="00D30652">
        <w:rPr>
          <w:u w:val="single"/>
          <w:lang w:val="en-PH"/>
        </w:rPr>
        <w:t>s programs and operations as established by statute</w:t>
      </w:r>
      <w:r w:rsidR="00D30652">
        <w:rPr>
          <w:lang w:val="en-PH"/>
        </w:rPr>
        <w:t xml:space="preserve"> </w:t>
      </w:r>
      <w:r w:rsidRPr="00C93D57">
        <w:rPr>
          <w:lang w:val="en-PH"/>
        </w:rPr>
        <w:t xml:space="preserve">and regulations </w:t>
      </w:r>
      <w:r w:rsidRPr="00182426">
        <w:rPr>
          <w:strike/>
          <w:lang w:val="en-PH"/>
        </w:rPr>
        <w:t>established by the commission</w:t>
      </w:r>
      <w:r w:rsidRPr="00C93D57">
        <w:rPr>
          <w:lang w:val="en-PH"/>
        </w:rPr>
        <w:t xml:space="preserve">. The director may appoint and in his discretion remove all other officers and employees of the department </w:t>
      </w:r>
      <w:r w:rsidRPr="00263A69">
        <w:rPr>
          <w:strike/>
          <w:lang w:val="en-PH"/>
        </w:rPr>
        <w:t>subject to the approval of the commission</w:t>
      </w:r>
      <w:r w:rsidRPr="00C93D57">
        <w:rPr>
          <w:lang w:val="en-PH"/>
        </w:rPr>
        <w:t>.</w:t>
      </w:r>
    </w:p>
    <w:p w:rsidR="00D30652" w:rsidRPr="00D30652" w:rsidRDefault="00D30652" w:rsidP="00D30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lang w:val="en-PH"/>
        </w:rPr>
      </w:pPr>
      <w:r>
        <w:rPr>
          <w:lang w:val="en-PH"/>
        </w:rPr>
        <w:tab/>
      </w:r>
      <w:r w:rsidRPr="00D30652">
        <w:rPr>
          <w:rFonts w:eastAsiaTheme="minorHAnsi"/>
          <w:szCs w:val="22"/>
          <w:u w:val="single"/>
          <w:lang w:val="en-PH"/>
        </w:rPr>
        <w:t>(B)</w:t>
      </w:r>
      <w:r w:rsidRPr="00D30652">
        <w:rPr>
          <w:rFonts w:eastAsiaTheme="minorHAnsi"/>
          <w:szCs w:val="22"/>
          <w:lang w:val="en-PH"/>
        </w:rPr>
        <w:tab/>
      </w:r>
      <w:r w:rsidRPr="00D30652">
        <w:rPr>
          <w:rFonts w:eastAsiaTheme="minorHAnsi"/>
          <w:szCs w:val="22"/>
          <w:u w:val="single"/>
          <w:lang w:val="en-PH"/>
        </w:rPr>
        <w:t>The director, and his designees, shall educate the public and state and local officials as to the need for the funding, development, and coordination of services for persons with intellectual disabilit</w:t>
      </w:r>
      <w:r>
        <w:rPr>
          <w:rFonts w:eastAsiaTheme="minorHAnsi"/>
          <w:szCs w:val="22"/>
          <w:u w:val="single"/>
          <w:lang w:val="en-PH"/>
        </w:rPr>
        <w:t>y</w:t>
      </w:r>
      <w:r w:rsidRPr="00D30652">
        <w:rPr>
          <w:rFonts w:eastAsiaTheme="minorHAnsi"/>
          <w:szCs w:val="22"/>
          <w:u w:val="single"/>
          <w:lang w:val="en-PH"/>
        </w:rPr>
        <w:t xml:space="preserve">, related disabilities, head injuries, and spinal cord injuries and shall </w:t>
      </w:r>
      <w:r w:rsidRPr="00D30652">
        <w:rPr>
          <w:rFonts w:eastAsiaTheme="minorHAnsi"/>
          <w:szCs w:val="22"/>
          <w:u w:val="single"/>
          <w:lang w:val="en-PH"/>
        </w:rPr>
        <w:lastRenderedPageBreak/>
        <w:t>promote the best interest of persons with intellectual disabilit</w:t>
      </w:r>
      <w:r>
        <w:rPr>
          <w:rFonts w:eastAsiaTheme="minorHAnsi"/>
          <w:szCs w:val="22"/>
          <w:u w:val="single"/>
          <w:lang w:val="en-PH"/>
        </w:rPr>
        <w:t>y</w:t>
      </w:r>
      <w:r w:rsidRPr="00D30652">
        <w:rPr>
          <w:rFonts w:eastAsiaTheme="minorHAnsi"/>
          <w:szCs w:val="22"/>
          <w:u w:val="single"/>
          <w:lang w:val="en-PH"/>
        </w:rPr>
        <w:t>, related disabilities, head injuries, and spinal cord injuries.</w:t>
      </w:r>
    </w:p>
    <w:p w:rsidR="00CD5BE1" w:rsidRDefault="00D30652" w:rsidP="00D30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val="single"/>
          <w:lang w:val="en-PH"/>
        </w:rPr>
      </w:pPr>
      <w:r w:rsidRPr="00D30652">
        <w:rPr>
          <w:rFonts w:eastAsiaTheme="minorHAnsi"/>
          <w:szCs w:val="22"/>
          <w:lang w:val="en-PH"/>
        </w:rPr>
        <w:tab/>
      </w:r>
      <w:r w:rsidRPr="00D30652">
        <w:rPr>
          <w:rFonts w:eastAsiaTheme="minorHAnsi"/>
          <w:szCs w:val="22"/>
          <w:u w:val="single"/>
          <w:lang w:val="en-PH"/>
        </w:rPr>
        <w:t>(C)</w:t>
      </w:r>
      <w:r w:rsidRPr="00D30652">
        <w:rPr>
          <w:rFonts w:eastAsiaTheme="minorHAnsi"/>
          <w:szCs w:val="22"/>
          <w:lang w:val="en-PH"/>
        </w:rPr>
        <w:tab/>
      </w:r>
      <w:r w:rsidRPr="00D30652">
        <w:rPr>
          <w:rFonts w:eastAsiaTheme="minorHAnsi"/>
          <w:szCs w:val="22"/>
          <w:u w:val="single"/>
          <w:lang w:val="en-PH"/>
        </w:rPr>
        <w:t>The director may appoint advisory committees as necessary to assist in the effective conduct of his responsibilities.</w:t>
      </w:r>
    </w:p>
    <w:p w:rsidR="00D30652" w:rsidRDefault="00D30652" w:rsidP="00D30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4572B7" w:rsidRDefault="004572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0C0E85">
        <w:rPr>
          <w:lang w:val="en-PH"/>
        </w:rPr>
        <w:noBreakHyphen/>
      </w:r>
      <w:r>
        <w:rPr>
          <w:lang w:val="en-PH"/>
        </w:rPr>
        <w:t>20</w:t>
      </w:r>
      <w:r w:rsidR="000C0E85">
        <w:rPr>
          <w:lang w:val="en-PH"/>
        </w:rPr>
        <w:noBreakHyphen/>
      </w:r>
      <w:r>
        <w:rPr>
          <w:lang w:val="en-PH"/>
        </w:rPr>
        <w:t>240.</w:t>
      </w:r>
      <w:r>
        <w:rPr>
          <w:lang w:val="en-PH"/>
        </w:rPr>
        <w:tab/>
      </w:r>
      <w:r w:rsidRPr="00217730">
        <w:rPr>
          <w:strike/>
          <w:lang w:val="en-PH"/>
        </w:rPr>
        <w:t>There is created the South Carolina Department of Disabilities and Special Needs which has authority over all of the state</w:t>
      </w:r>
      <w:r w:rsidR="000C0E85">
        <w:rPr>
          <w:strike/>
          <w:lang w:val="en-PH"/>
        </w:rPr>
        <w:t>’</w:t>
      </w:r>
      <w:r w:rsidRPr="00217730">
        <w:rPr>
          <w:strike/>
          <w:lang w:val="en-PH"/>
        </w:rPr>
        <w:t>s services and programs for the treatment and training of persons with intellectual disability, related disabilities, head injuries, and spinal cord injuries. This authority does not include services delivered by other agencies of the State as prescribed by statute. The department must be comprised of an Intellectual Disability Division, an Autism Division, and a Head and Spinal Cord Injuries Division. The department may be divided into additional divisions as may be determined by the director and approved and named by the commission. Responsibility for all autistic services is transferred from the Department of Mental Health to the Department of Disabilities and Special Needs</w:t>
      </w:r>
      <w:r w:rsidR="00217730">
        <w:rPr>
          <w:lang w:val="en-PH"/>
        </w:rPr>
        <w:t xml:space="preserve"> </w:t>
      </w:r>
      <w:r w:rsidR="00217730" w:rsidRPr="00450F32">
        <w:rPr>
          <w:u w:val="single"/>
          <w:lang w:val="en-PH"/>
        </w:rPr>
        <w:t xml:space="preserve">The </w:t>
      </w:r>
      <w:r w:rsidR="00217730">
        <w:rPr>
          <w:u w:val="single"/>
          <w:lang w:val="en-PH"/>
        </w:rPr>
        <w:t>department</w:t>
      </w:r>
      <w:r w:rsidR="00217730" w:rsidRPr="00450F32">
        <w:rPr>
          <w:u w:val="single"/>
          <w:lang w:val="en-PH"/>
        </w:rPr>
        <w:t xml:space="preserve"> is authorized to promulgate regulations to carry out the provisions of this chapter and other laws related to intellectual disabilit</w:t>
      </w:r>
      <w:r w:rsidR="005E3602">
        <w:rPr>
          <w:u w:val="single"/>
          <w:lang w:val="en-PH"/>
        </w:rPr>
        <w:t>y</w:t>
      </w:r>
      <w:r w:rsidR="00217730" w:rsidRPr="00450F32">
        <w:rPr>
          <w:u w:val="single"/>
          <w:lang w:val="en-PH"/>
        </w:rPr>
        <w:t xml:space="preserve">, related disabilities, head injuries, or spinal cord injuries. In promulgating these regulations, the </w:t>
      </w:r>
      <w:r w:rsidR="00217730">
        <w:rPr>
          <w:u w:val="single"/>
          <w:lang w:val="en-PH"/>
        </w:rPr>
        <w:t>department</w:t>
      </w:r>
      <w:r w:rsidR="00217730" w:rsidRPr="00450F32">
        <w:rPr>
          <w:u w:val="single"/>
          <w:lang w:val="en-PH"/>
        </w:rPr>
        <w:t xml:space="preserve"> must consult with the advisory committee of the division for which the regulations shall apply</w:t>
      </w:r>
      <w:r w:rsidR="00217730">
        <w:rPr>
          <w:u w:val="single"/>
          <w:lang w:val="en-PH"/>
        </w:rPr>
        <w:t>, if the director has established an advisory committee for the division in question</w:t>
      </w:r>
      <w:r w:rsidRPr="00C93D57">
        <w:rPr>
          <w:lang w:val="en-PH"/>
        </w:rPr>
        <w:t>.</w:t>
      </w:r>
      <w:r>
        <w:rPr>
          <w:lang w:val="en-PH"/>
        </w:rPr>
        <w:t>”</w:t>
      </w:r>
    </w:p>
    <w:p w:rsidR="00E34653" w:rsidRDefault="00E346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E34653" w:rsidRDefault="00E346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w:t>
      </w:r>
      <w:r>
        <w:rPr>
          <w:lang w:val="en-PH"/>
        </w:rPr>
        <w:tab/>
        <w:t>Section 44</w:t>
      </w:r>
      <w:r w:rsidR="000C0E85">
        <w:rPr>
          <w:lang w:val="en-PH"/>
        </w:rPr>
        <w:noBreakHyphen/>
      </w:r>
      <w:r>
        <w:rPr>
          <w:lang w:val="en-PH"/>
        </w:rPr>
        <w:t>20</w:t>
      </w:r>
      <w:r w:rsidR="000C0E85">
        <w:rPr>
          <w:lang w:val="en-PH"/>
        </w:rPr>
        <w:noBreakHyphen/>
      </w:r>
      <w:r>
        <w:rPr>
          <w:lang w:val="en-PH"/>
        </w:rPr>
        <w:t>320 of the 1976 Code is amended to read:</w:t>
      </w:r>
    </w:p>
    <w:p w:rsidR="00E34653" w:rsidRDefault="00E346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E34653" w:rsidRDefault="00E346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44</w:t>
      </w:r>
      <w:r w:rsidR="000C0E85">
        <w:noBreakHyphen/>
      </w:r>
      <w:r>
        <w:t>20</w:t>
      </w:r>
      <w:r w:rsidR="000C0E85">
        <w:noBreakHyphen/>
      </w:r>
      <w:r>
        <w:t>320.</w:t>
      </w:r>
      <w:r>
        <w:tab/>
      </w:r>
      <w:r w:rsidRPr="00C93D57">
        <w:rPr>
          <w:lang w:val="en-PH"/>
        </w:rPr>
        <w:t xml:space="preserve">The department or any of its programs may accept gifts, bequests, devises, grants, and donations of money, real property, and personal property for use in expanding and improving services to persons with intellectual disability, related disabilities, head injuries, and spinal cord injuries available to the people of this State. However, nothing may be accepted by the department with the understanding that it diminishes an obligation for paying care and maintenance charges or other monies due the department for services rendered. The </w:t>
      </w:r>
      <w:r w:rsidRPr="00E34653">
        <w:rPr>
          <w:strike/>
          <w:lang w:val="en-PH"/>
        </w:rPr>
        <w:t>commission</w:t>
      </w:r>
      <w:r>
        <w:rPr>
          <w:lang w:val="en-PH"/>
        </w:rPr>
        <w:t xml:space="preserve"> </w:t>
      </w:r>
      <w:r>
        <w:rPr>
          <w:u w:val="single"/>
          <w:lang w:val="en-PH"/>
        </w:rPr>
        <w:t>director</w:t>
      </w:r>
      <w:r w:rsidRPr="00C93D57">
        <w:rPr>
          <w:lang w:val="en-PH"/>
        </w:rPr>
        <w:t xml:space="preserve"> may formulate policies and promulgate regulations governing the disposition of gifts, bequests, devises, grants, and donations. If they are given to a specific service program of the department they must remain and be used for that program only or to its successor program.</w:t>
      </w:r>
      <w:r>
        <w:rPr>
          <w:lang w:val="en-PH"/>
        </w:rPr>
        <w:t>”</w:t>
      </w:r>
    </w:p>
    <w:p w:rsidR="00706024" w:rsidRDefault="00706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706024" w:rsidRDefault="00706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5.</w:t>
      </w:r>
      <w:r>
        <w:tab/>
        <w:t>Section 44</w:t>
      </w:r>
      <w:r w:rsidR="000C0E85">
        <w:noBreakHyphen/>
      </w:r>
      <w:r>
        <w:t>20</w:t>
      </w:r>
      <w:r w:rsidR="000C0E85">
        <w:noBreakHyphen/>
      </w:r>
      <w:r>
        <w:t>350(B) and (C) of the 1976 Code is amended to read:</w:t>
      </w:r>
    </w:p>
    <w:p w:rsidR="00706024" w:rsidRDefault="00706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24" w:rsidRDefault="00706024" w:rsidP="0070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w:t>
      </w:r>
      <w:r w:rsidRPr="00C93D57">
        <w:rPr>
          <w:lang w:val="en-PH"/>
        </w:rPr>
        <w:t>(B)</w:t>
      </w:r>
      <w:r w:rsidR="00E70C24">
        <w:rPr>
          <w:lang w:val="en-PH"/>
        </w:rPr>
        <w:tab/>
      </w:r>
      <w:r w:rsidRPr="00C93D57">
        <w:rPr>
          <w:lang w:val="en-PH"/>
        </w:rPr>
        <w:t>The department or an agency authorized by the department to offer services to clients may charge for its services. However, no service may be denied a client or his parent or guardian because of inability to pa</w:t>
      </w:r>
      <w:r w:rsidR="00E70C24">
        <w:rPr>
          <w:lang w:val="en-PH"/>
        </w:rPr>
        <w:t>y part or all of the department</w:t>
      </w:r>
      <w:r w:rsidR="000C0E85">
        <w:rPr>
          <w:lang w:val="en-PH"/>
        </w:rPr>
        <w:t>’</w:t>
      </w:r>
      <w:r w:rsidRPr="00C93D57">
        <w:rPr>
          <w:lang w:val="en-PH"/>
        </w:rPr>
        <w:t>s or other agency</w:t>
      </w:r>
      <w:r w:rsidR="000C0E85">
        <w:rPr>
          <w:lang w:val="en-PH"/>
        </w:rPr>
        <w:t>’</w:t>
      </w:r>
      <w:r w:rsidRPr="00C93D57">
        <w:rPr>
          <w:lang w:val="en-PH"/>
        </w:rPr>
        <w:t xml:space="preserve">s expenses in providing that service. Where federal reimbursement is authorized for services provided, the department initially shall seek federal reimbursement. No charge or combination of charges may exceed the actual cost of services rendered. The </w:t>
      </w:r>
      <w:r w:rsidRPr="00E70C24">
        <w:rPr>
          <w:strike/>
          <w:lang w:val="en-PH"/>
        </w:rPr>
        <w:t>commission</w:t>
      </w:r>
      <w:r w:rsidRPr="00C93D57">
        <w:rPr>
          <w:lang w:val="en-PH"/>
        </w:rPr>
        <w:t xml:space="preserve"> </w:t>
      </w:r>
      <w:r w:rsidR="00E70C24">
        <w:rPr>
          <w:u w:val="single"/>
          <w:lang w:val="en-PH"/>
        </w:rPr>
        <w:t>director</w:t>
      </w:r>
      <w:r w:rsidR="00E70C24">
        <w:rPr>
          <w:lang w:val="en-PH"/>
        </w:rPr>
        <w:t xml:space="preserve"> </w:t>
      </w:r>
      <w:r w:rsidRPr="00C93D57">
        <w:rPr>
          <w:lang w:val="en-PH"/>
        </w:rPr>
        <w:t>shall approve the procedures established to determine ability to pay and may authorize its designees to reduce or waive charges based upon its findings.</w:t>
      </w:r>
    </w:p>
    <w:p w:rsidR="00706024" w:rsidRDefault="00E70C24" w:rsidP="0070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(C)</w:t>
      </w:r>
      <w:r>
        <w:rPr>
          <w:lang w:val="en-PH"/>
        </w:rPr>
        <w:tab/>
      </w:r>
      <w:r w:rsidR="00706024" w:rsidRPr="00C93D57">
        <w:rPr>
          <w:lang w:val="en-PH"/>
        </w:rPr>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t>
      </w:r>
      <w:r w:rsidR="00706024" w:rsidRPr="00E70C24">
        <w:rPr>
          <w:strike/>
          <w:lang w:val="en-PH"/>
        </w:rPr>
        <w:t>with the approval of the commission</w:t>
      </w:r>
      <w:r w:rsidR="00706024" w:rsidRPr="00C93D57">
        <w:rPr>
          <w:lang w:val="en-PH"/>
        </w:rPr>
        <w:t xml:space="preserve"> may determine for which services it charges.</w:t>
      </w:r>
      <w:r w:rsidR="00706024">
        <w:rPr>
          <w:lang w:val="en-PH"/>
        </w:rPr>
        <w:t>”</w:t>
      </w:r>
    </w:p>
    <w:p w:rsidR="00706024" w:rsidRDefault="00706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A5C" w:rsidRDefault="001C3A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0C24">
        <w:t>6</w:t>
      </w:r>
      <w:r>
        <w:t>.</w:t>
      </w:r>
      <w:r>
        <w:tab/>
        <w:t>This act takes effect upon approval by the Governor.</w:t>
      </w:r>
    </w:p>
    <w:p w:rsidR="00F73436" w:rsidRDefault="000C0E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78B6" w:rsidRDefault="008A78B6" w:rsidP="008A78B6">
      <w:pPr>
        <w:suppressAutoHyphens/>
      </w:pPr>
    </w:p>
    <w:sectPr w:rsidR="008A78B6" w:rsidSect="008A78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88C" w:rsidRDefault="00A8388C" w:rsidP="009F0C77">
      <w:r>
        <w:separator/>
      </w:r>
    </w:p>
  </w:endnote>
  <w:endnote w:type="continuationSeparator" w:id="0">
    <w:p w:rsidR="00A8388C" w:rsidRDefault="00A838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41D391-BD45-463B-9E50-511F59B1C82C}"/>
    <w:embedBold r:id="rId2" w:fontKey="{F2CEA253-114E-4CE9-9084-18ACAA251581}"/>
  </w:font>
  <w:font w:name="Calibri">
    <w:panose1 w:val="020F0502020204030204"/>
    <w:charset w:val="00"/>
    <w:family w:val="swiss"/>
    <w:pitch w:val="variable"/>
    <w:sig w:usb0="E0002EFF" w:usb1="C000247B" w:usb2="00000009" w:usb3="00000000" w:csb0="000001FF" w:csb1="00000000"/>
    <w:embedRegular r:id="rId3" w:fontKey="{5F9E47B9-6F30-4A17-8B04-57339219C109}"/>
  </w:font>
  <w:font w:name="Segoe UI">
    <w:panose1 w:val="020B0502040204020203"/>
    <w:charset w:val="00"/>
    <w:family w:val="swiss"/>
    <w:pitch w:val="variable"/>
    <w:sig w:usb0="E4002EFF" w:usb1="C000E47F" w:usb2="00000009" w:usb3="00000000" w:csb0="000001FF" w:csb1="00000000"/>
    <w:embedRegular r:id="rId4" w:fontKey="{EF5B5F37-4184-42BA-A2E5-1C37FB0ACB84}"/>
  </w:font>
  <w:font w:name="Cambria">
    <w:panose1 w:val="02040503050406030204"/>
    <w:charset w:val="00"/>
    <w:family w:val="roman"/>
    <w:pitch w:val="variable"/>
    <w:sig w:usb0="E00006FF" w:usb1="420024FF" w:usb2="02000000" w:usb3="00000000" w:csb0="0000019F" w:csb1="00000000"/>
    <w:embedRegular r:id="rId5" w:fontKey="{7D1C9DE6-5439-415D-A385-E3D9FAE866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436" w:rsidRPr="008A78B6" w:rsidRDefault="008A78B6" w:rsidP="008A78B6">
    <w:pPr>
      <w:pStyle w:val="Footer"/>
      <w:tabs>
        <w:tab w:val="clear" w:pos="4680"/>
        <w:tab w:val="clear" w:pos="9360"/>
        <w:tab w:val="center" w:pos="2995"/>
      </w:tabs>
      <w:spacing w:before="120"/>
    </w:pPr>
    <w:r>
      <w:t>[4352]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88C" w:rsidRDefault="00A8388C" w:rsidP="009F0C77">
      <w:r>
        <w:separator/>
      </w:r>
    </w:p>
  </w:footnote>
  <w:footnote w:type="continuationSeparator" w:id="0">
    <w:p w:rsidR="00A8388C" w:rsidRDefault="00A838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51VR21"/>
    <w:docVar w:name="CoverBillType" w:val="b"/>
    <w:docVar w:name="DocPath" w:val="L:\Council\bills\CC\16051VR21.DOCX"/>
    <w:docVar w:name="dvBillNumber" w:val="4352"/>
    <w:docVar w:name="dvBillNumberPrefix" w:val="H. "/>
    <w:docVar w:name="dvOriginalBody" w:val="House"/>
    <w:docVar w:name="dvSteno" w:val="CC"/>
    <w:docVar w:name="NameofBody" w:val="h"/>
    <w:docVar w:name="vGroup2" w:val="Council"/>
  </w:docVars>
  <w:rsids>
    <w:rsidRoot w:val="001C3A5C"/>
    <w:rsid w:val="00011869"/>
    <w:rsid w:val="00015CD6"/>
    <w:rsid w:val="000C0E85"/>
    <w:rsid w:val="000E0100"/>
    <w:rsid w:val="000E1785"/>
    <w:rsid w:val="000F40FA"/>
    <w:rsid w:val="001035F1"/>
    <w:rsid w:val="0010776B"/>
    <w:rsid w:val="00133E66"/>
    <w:rsid w:val="001435A3"/>
    <w:rsid w:val="00146ED3"/>
    <w:rsid w:val="00151044"/>
    <w:rsid w:val="00182426"/>
    <w:rsid w:val="0019622D"/>
    <w:rsid w:val="001B00AE"/>
    <w:rsid w:val="001C3A5C"/>
    <w:rsid w:val="001D08F2"/>
    <w:rsid w:val="001D3A58"/>
    <w:rsid w:val="001D525B"/>
    <w:rsid w:val="001D7F4F"/>
    <w:rsid w:val="00205238"/>
    <w:rsid w:val="00217730"/>
    <w:rsid w:val="00220942"/>
    <w:rsid w:val="002321B6"/>
    <w:rsid w:val="00232912"/>
    <w:rsid w:val="0024421D"/>
    <w:rsid w:val="00250967"/>
    <w:rsid w:val="002543C8"/>
    <w:rsid w:val="0025541D"/>
    <w:rsid w:val="00263A69"/>
    <w:rsid w:val="00284AAE"/>
    <w:rsid w:val="002E5912"/>
    <w:rsid w:val="00301B21"/>
    <w:rsid w:val="00307AE9"/>
    <w:rsid w:val="00325348"/>
    <w:rsid w:val="0032732C"/>
    <w:rsid w:val="00336AD0"/>
    <w:rsid w:val="0037079A"/>
    <w:rsid w:val="00383212"/>
    <w:rsid w:val="003C4DAB"/>
    <w:rsid w:val="003D01E8"/>
    <w:rsid w:val="003D3ED8"/>
    <w:rsid w:val="003E5288"/>
    <w:rsid w:val="003F6D79"/>
    <w:rsid w:val="0041760A"/>
    <w:rsid w:val="00417C01"/>
    <w:rsid w:val="004403BD"/>
    <w:rsid w:val="004572B7"/>
    <w:rsid w:val="00461441"/>
    <w:rsid w:val="004809EE"/>
    <w:rsid w:val="004E7D54"/>
    <w:rsid w:val="00513B4A"/>
    <w:rsid w:val="00525CA4"/>
    <w:rsid w:val="005273C6"/>
    <w:rsid w:val="00530A69"/>
    <w:rsid w:val="00545593"/>
    <w:rsid w:val="00556EBF"/>
    <w:rsid w:val="00577C6C"/>
    <w:rsid w:val="005A62FE"/>
    <w:rsid w:val="005C2FE2"/>
    <w:rsid w:val="005E2BC9"/>
    <w:rsid w:val="005E3602"/>
    <w:rsid w:val="00605102"/>
    <w:rsid w:val="006215AA"/>
    <w:rsid w:val="00665156"/>
    <w:rsid w:val="006913C9"/>
    <w:rsid w:val="0069470D"/>
    <w:rsid w:val="006D58AA"/>
    <w:rsid w:val="00706024"/>
    <w:rsid w:val="00734F00"/>
    <w:rsid w:val="00736959"/>
    <w:rsid w:val="007A70AE"/>
    <w:rsid w:val="007D33D2"/>
    <w:rsid w:val="008362E8"/>
    <w:rsid w:val="0085786E"/>
    <w:rsid w:val="0086099D"/>
    <w:rsid w:val="00877BB8"/>
    <w:rsid w:val="008A1768"/>
    <w:rsid w:val="008A489F"/>
    <w:rsid w:val="008A78B6"/>
    <w:rsid w:val="008F0F33"/>
    <w:rsid w:val="008F4429"/>
    <w:rsid w:val="0094021A"/>
    <w:rsid w:val="009B44AF"/>
    <w:rsid w:val="009C6A0B"/>
    <w:rsid w:val="009F0C77"/>
    <w:rsid w:val="009F4DD1"/>
    <w:rsid w:val="00A02543"/>
    <w:rsid w:val="00A10520"/>
    <w:rsid w:val="00A41684"/>
    <w:rsid w:val="00A64E80"/>
    <w:rsid w:val="00A72BCD"/>
    <w:rsid w:val="00A741D9"/>
    <w:rsid w:val="00A833AB"/>
    <w:rsid w:val="00A8388C"/>
    <w:rsid w:val="00A9741D"/>
    <w:rsid w:val="00AC34A2"/>
    <w:rsid w:val="00AD1C9A"/>
    <w:rsid w:val="00AD4B17"/>
    <w:rsid w:val="00AE29DE"/>
    <w:rsid w:val="00B221BC"/>
    <w:rsid w:val="00B412D4"/>
    <w:rsid w:val="00B64FFF"/>
    <w:rsid w:val="00BE3C22"/>
    <w:rsid w:val="00C0345E"/>
    <w:rsid w:val="00C21ABE"/>
    <w:rsid w:val="00C31C95"/>
    <w:rsid w:val="00C3483A"/>
    <w:rsid w:val="00C74E9D"/>
    <w:rsid w:val="00C826DD"/>
    <w:rsid w:val="00C82FD3"/>
    <w:rsid w:val="00C92819"/>
    <w:rsid w:val="00CC6B7B"/>
    <w:rsid w:val="00CD2089"/>
    <w:rsid w:val="00CD5BE1"/>
    <w:rsid w:val="00CF159B"/>
    <w:rsid w:val="00D06C17"/>
    <w:rsid w:val="00D30652"/>
    <w:rsid w:val="00D73A67"/>
    <w:rsid w:val="00D970A9"/>
    <w:rsid w:val="00DF3845"/>
    <w:rsid w:val="00E34653"/>
    <w:rsid w:val="00E41911"/>
    <w:rsid w:val="00E44B57"/>
    <w:rsid w:val="00E70C24"/>
    <w:rsid w:val="00E92EEF"/>
    <w:rsid w:val="00EF2368"/>
    <w:rsid w:val="00F24442"/>
    <w:rsid w:val="00F50AE3"/>
    <w:rsid w:val="00F655B7"/>
    <w:rsid w:val="00F656BA"/>
    <w:rsid w:val="00F67CF1"/>
    <w:rsid w:val="00F728AA"/>
    <w:rsid w:val="00F73436"/>
    <w:rsid w:val="00F840F0"/>
    <w:rsid w:val="00FB0D0D"/>
    <w:rsid w:val="00FB25BC"/>
    <w:rsid w:val="00FB43B4"/>
    <w:rsid w:val="00FB6B0B"/>
    <w:rsid w:val="00FE1C4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DDE1BD-A2E1-4AC7-B26B-BD0A0FE54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3B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B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93959-1D3C-4862-81AB-226AF4F45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1538</Words>
  <Characters>8551</Characters>
  <Application>Microsoft Office Word</Application>
  <DocSecurity>0</DocSecurity>
  <Lines>194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4352 Text of Previous Version (May 11, 2021) - South Carolina Legislature Online</dc:title>
  <dc:creator>Chris Charlton</dc:creator>
  <cp:lastModifiedBy>S Wilson</cp:lastModifiedBy>
  <cp:revision>2</cp:revision>
  <cp:lastPrinted>2021-05-06T14:29:00Z</cp:lastPrinted>
  <dcterms:created xsi:type="dcterms:W3CDTF">2021-05-11T16:47:00Z</dcterms:created>
  <dcterms:modified xsi:type="dcterms:W3CDTF">2021-05-11T16:47:00Z</dcterms:modified>
</cp:coreProperties>
</file>