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body>
    <w:p w:rsidR="00D660D1" w:rsidRPr="00522CE0" w:rsidRDefault="00D660D1"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0" w:name="_GoBack"/>
      <w:bookmarkEnd w:id="0"/>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D660D1">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0E5C53">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Pr>
          <w:rFonts w:eastAsia="Times New Roman"/>
        </w:rPr>
        <w:t xml:space="preserve">TO AMEND SECTION 30-9-30(B)(2) OF THE 1976 CODE, RELATING TO THE REMOVAL OF FALSE OR FRAUDULENT DOCUMENTS, TO PROVIDE THAT </w:t>
      </w:r>
      <w:r>
        <w:rPr>
          <w:lang w:val="en-PH"/>
        </w:rPr>
        <w:t>A</w:t>
      </w:r>
      <w:r w:rsidRPr="008548E7">
        <w:rPr>
          <w:lang w:val="en-PH"/>
        </w:rPr>
        <w:t xml:space="preserve"> PERSON </w:t>
      </w:r>
      <w:r w:rsidRPr="002E690E">
        <w:rPr>
          <w:lang w:val="en-PH"/>
        </w:rPr>
        <w:t>PROVIDED WITH</w:t>
      </w:r>
      <w:r w:rsidRPr="008548E7">
        <w:rPr>
          <w:lang w:val="en-PH"/>
        </w:rPr>
        <w:t xml:space="preserve"> </w:t>
      </w:r>
      <w:r>
        <w:rPr>
          <w:lang w:val="en-PH"/>
        </w:rPr>
        <w:t>A</w:t>
      </w:r>
      <w:r w:rsidRPr="008548E7">
        <w:rPr>
          <w:lang w:val="en-PH"/>
        </w:rPr>
        <w:t xml:space="preserve"> NOTICE</w:t>
      </w:r>
      <w:r>
        <w:rPr>
          <w:lang w:val="en-PH"/>
        </w:rPr>
        <w:t xml:space="preserve"> OF DOCUMENT REMOVAL</w:t>
      </w:r>
      <w:r w:rsidRPr="008548E7">
        <w:rPr>
          <w:lang w:val="en-PH"/>
        </w:rPr>
        <w:t xml:space="preserve"> MAY COMMENCE A SUIT </w:t>
      </w:r>
      <w:r>
        <w:rPr>
          <w:lang w:val="en-PH"/>
        </w:rPr>
        <w:t>TO</w:t>
      </w:r>
      <w:r w:rsidRPr="008548E7">
        <w:rPr>
          <w:lang w:val="en-PH"/>
        </w:rPr>
        <w:t xml:space="preserve"> PREVENT</w:t>
      </w:r>
      <w:r>
        <w:rPr>
          <w:lang w:val="en-PH"/>
        </w:rPr>
        <w:t xml:space="preserve"> THE</w:t>
      </w:r>
      <w:r w:rsidRPr="008548E7">
        <w:rPr>
          <w:lang w:val="en-PH"/>
        </w:rPr>
        <w:t xml:space="preserve"> </w:t>
      </w:r>
      <w:r>
        <w:rPr>
          <w:lang w:val="en-PH"/>
        </w:rPr>
        <w:t>REMOVAL OF</w:t>
      </w:r>
      <w:r w:rsidRPr="008548E7">
        <w:rPr>
          <w:lang w:val="en-PH"/>
        </w:rPr>
        <w:t xml:space="preserve"> THE DOCUMENT</w:t>
      </w:r>
      <w:r>
        <w:rPr>
          <w:rFonts w:eastAsia="Times New Roman"/>
        </w:rPr>
        <w:t>.</w:t>
      </w:r>
    </w:p>
    <w:p w:rsid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t>1.</w:t>
      </w:r>
      <w:r>
        <w:rPr>
          <w:rFonts w:eastAsia="Times New Roman"/>
        </w:rPr>
        <w:tab/>
      </w:r>
      <w:r w:rsidR="002E690E">
        <w:rPr>
          <w:rFonts w:eastAsia="Times New Roman"/>
        </w:rPr>
        <w:t>Section 30-9-30(B)(2) of the 1976 Code is amended to read:</w:t>
      </w:r>
    </w:p>
    <w:p w:rsidR="002E690E"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2E690E" w:rsidRDefault="002E690E"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ab/>
        <w:t>“</w:t>
      </w:r>
      <w:r w:rsidRPr="008548E7">
        <w:rPr>
          <w:lang w:val="en-PH"/>
        </w:rPr>
        <w:t>(2)</w:t>
      </w:r>
      <w:r>
        <w:rPr>
          <w:lang w:val="en-PH"/>
        </w:rPr>
        <w:tab/>
      </w:r>
      <w:r w:rsidRPr="008548E7">
        <w:rPr>
          <w:lang w:val="en-PH"/>
        </w:rPr>
        <w:t xml:space="preserve">If the clerk of court or the register of deeds reasonably believes that a conveyance, mortgage, judgment, lien, contract, or other document is materially false or fraudulent, or is a sham legal process, the clerk of court or the register of deeds may remove the document from the public records after giving thirty days' written notice to the person on whose behalf the document was filed at the return address provided in the document. Within thirty days written notice of the proposed removal, the person </w:t>
      </w:r>
      <w:r w:rsidRPr="002E690E">
        <w:rPr>
          <w:strike/>
          <w:lang w:val="en-PH"/>
        </w:rPr>
        <w:t>providing</w:t>
      </w:r>
      <w:r>
        <w:rPr>
          <w:lang w:val="en-PH"/>
        </w:rPr>
        <w:t xml:space="preserve"> </w:t>
      </w:r>
      <w:r>
        <w:rPr>
          <w:u w:val="single"/>
          <w:lang w:val="en-PH"/>
        </w:rPr>
        <w:t>provided with</w:t>
      </w:r>
      <w:r w:rsidRPr="008548E7">
        <w:rPr>
          <w:lang w:val="en-PH"/>
        </w:rPr>
        <w:t xml:space="preserve"> the notice may commence a suit in a state court of competent jurisdiction preventing the clerk of court or the register of deeds from removing the document.</w:t>
      </w:r>
      <w:r>
        <w:rPr>
          <w:rFonts w:eastAsia="Times New Roman"/>
        </w:rPr>
        <w:t>”</w:t>
      </w:r>
    </w:p>
    <w:p w:rsidR="000E5C53"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0E5C53" w:rsidRPr="00522CE0" w:rsidRDefault="000E5C53"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SECTION</w:t>
      </w:r>
      <w:r>
        <w:rPr>
          <w:rFonts w:eastAsia="Times New Roman"/>
        </w:rPr>
        <w:tab/>
      </w:r>
      <w:r w:rsidR="002E690E">
        <w:rPr>
          <w:rFonts w:eastAsia="Times New Roman"/>
        </w:rPr>
        <w:t>2</w:t>
      </w:r>
      <w:r>
        <w:rPr>
          <w:rFonts w:eastAsia="Times New Roman"/>
        </w:rPr>
        <w:t>.</w:t>
      </w:r>
      <w:r>
        <w:rPr>
          <w:rFonts w:eastAsia="Times New Roman"/>
        </w:rPr>
        <w:tab/>
        <w:t>This act takes effect upon approval by the Governor.</w:t>
      </w:r>
    </w:p>
    <w:p w:rsidR="00857AD6" w:rsidRDefault="0053689A"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Pr>
          <w:rFonts w:eastAsia="Times New Roman"/>
        </w:rPr>
        <w:noBreakHyphen/>
      </w:r>
      <w:r>
        <w:rPr>
          <w:rFonts w:eastAsia="Times New Roman"/>
        </w:rPr>
        <w:noBreakHyphen/>
      </w:r>
      <w:r>
        <w:rPr>
          <w:rFonts w:eastAsia="Times New Roman"/>
        </w:rPr>
        <w:noBreakHyphen/>
      </w:r>
      <w:r>
        <w:rPr>
          <w:rFonts w:eastAsia="Times New Roman"/>
        </w:rPr>
        <w:noBreakHyphen/>
      </w:r>
      <w:r w:rsidR="00522CE0" w:rsidRPr="00522CE0">
        <w:rPr>
          <w:rFonts w:eastAsia="Times New Roman"/>
        </w:rPr>
        <w:t>XX</w:t>
      </w:r>
      <w:r>
        <w:rPr>
          <w:rFonts w:eastAsia="Times New Roman"/>
        </w:rPr>
        <w:noBreakHyphen/>
      </w:r>
      <w:r>
        <w:rPr>
          <w:rFonts w:eastAsia="Times New Roman"/>
        </w:rPr>
        <w:noBreakHyphen/>
      </w:r>
      <w:r>
        <w:rPr>
          <w:rFonts w:eastAsia="Times New Roman"/>
        </w:rPr>
        <w:noBreakHyphen/>
      </w:r>
      <w:r>
        <w:rPr>
          <w:rFonts w:eastAsia="Times New Roman"/>
        </w:rPr>
        <w:noBreakHyphen/>
      </w:r>
    </w:p>
    <w:p w:rsidR="00D660D1" w:rsidRDefault="00D660D1" w:rsidP="00D660D1">
      <w:pPr>
        <w:suppressAutoHyphens/>
        <w:jc w:val="both"/>
        <w:rPr>
          <w:rFonts w:eastAsia="Times New Roman"/>
        </w:rPr>
      </w:pPr>
    </w:p>
    <w:sectPr w:rsidR="00D660D1" w:rsidSect="00D660D1">
      <w:footerReference w:type="default" r:id="rId6"/>
      <w:pgSz w:w="12240" w:h="15840" w:code="1"/>
      <w:pgMar w:top="1008" w:right="4680" w:bottom="3499" w:left="1627" w:header="720" w:footer="3499" w:gutter="0"/>
      <w:lnNumType w:countBy="1" w:distance="173"/>
      <w:cols w:space="720"/>
      <w:noEndnote/>
      <w:docGrid w:linePitch="360"/>
    </w:sectPr>
  </w:body>
</w:document>
</file>

<file path=word/endnotes.xml><?xml version="1.0" encoding="utf-8"?>
<w:end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endnote w:type="separator" w:id="-1">
    <w:p w:rsidR="000E5C53" w:rsidRDefault="000E5C53" w:rsidP="00522CE0">
      <w:r>
        <w:separator/>
      </w:r>
    </w:p>
  </w:endnote>
  <w:endnote w:type="continuationSeparator" w:id="0">
    <w:p w:rsidR="000E5C53" w:rsidRDefault="000E5C53"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font w:name="Times New Roman">
    <w:panose1 w:val="02020603050405020304"/>
    <w:charset w:val="00"/>
    <w:family w:val="roman"/>
    <w:pitch w:val="variable"/>
    <w:sig w:usb0="E0002EFF" w:usb1="C000785B" w:usb2="00000009" w:usb3="00000000" w:csb0="000001FF" w:csb1="00000000"/>
    <w:embedRegular r:id="rId1" w:fontKey="{DF0B3899-2935-49B0-8D9B-ABCAA594941A}"/>
    <w:embedBold r:id="rId2" w:fontKey="{495B4635-F33B-4E3D-8F3C-E9ACA5BDA775}"/>
  </w:font>
  <w:font w:name="Calibri">
    <w:panose1 w:val="020F0502020204030204"/>
    <w:charset w:val="00"/>
    <w:family w:val="swiss"/>
    <w:pitch w:val="variable"/>
    <w:sig w:usb0="E0002EFF" w:usb1="C000247B" w:usb2="00000009" w:usb3="00000000" w:csb0="000001FF" w:csb1="00000000"/>
    <w:embedRegular r:id="rId3" w:fontKey="{A50AB89E-A923-4A31-948A-9039E5BFD119}"/>
  </w:font>
  <w:font w:name="Cambria">
    <w:panose1 w:val="02040503050406030204"/>
    <w:charset w:val="00"/>
    <w:family w:val="roman"/>
    <w:pitch w:val="variable"/>
    <w:sig w:usb0="E00006FF" w:usb1="420024FF" w:usb2="02000000" w:usb3="00000000" w:csb0="0000019F" w:csb1="00000000"/>
    <w:embedRegular r:id="rId4" w:fontKey="{A7740D2B-D1EF-49C0-9FBA-FE028B44A8FE}"/>
  </w:font>
</w:fonts>
</file>

<file path=word/footer1.xml><?xml version="1.0" encoding="utf-8"?>
<w:ftr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p w:rsidR="00857AD6" w:rsidRPr="00D660D1" w:rsidRDefault="00D660D1" w:rsidP="00D660D1">
    <w:pPr>
      <w:pStyle w:val="Footer"/>
      <w:tabs>
        <w:tab w:val="clear" w:pos="4680"/>
        <w:tab w:val="clear" w:pos="9360"/>
        <w:tab w:val="center" w:pos="2995"/>
      </w:tabs>
      <w:spacing w:before="120"/>
    </w:pPr>
    <w:r>
      <w:t>[440]</w:t>
    </w:r>
    <w:r>
      <w:tab/>
    </w:r>
    <w:r>
      <w:fldChar w:fldCharType="begin"/>
    </w:r>
    <w:r>
      <w:instrText xml:space="preserve"> PAGE  \* MERGEFORMAT </w:instrText>
    </w:r>
    <w:r>
      <w:fldChar w:fldCharType="separate"/>
    </w:r>
    <w:r>
      <w:rPr>
        <w:noProof/>
      </w:rPr>
      <w:t>1</w:t>
    </w:r>
    <w:r>
      <w:fldChar w:fldCharType="end"/>
    </w:r>
  </w:p>
</w:ftr>
</file>

<file path=word/footnotes.xml><?xml version="1.0" encoding="utf-8"?>
<w:footnotes xmlns:wpc="http://schemas.microsoft.com/office/word/2010/wordprocessingCanvas" xmlns:cx="http://schemas.microsoft.com/office/drawing/2014/chartex" xmlns:cx1="http://schemas.microsoft.com/office/drawing/2015/9/8/chartex"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16se="http://schemas.microsoft.com/office/word/2015/wordml/symex" xmlns:wpg="http://schemas.microsoft.com/office/word/2010/wordprocessingGroup" xmlns:wpi="http://schemas.microsoft.com/office/word/2010/wordprocessingInk" xmlns:wne="http://schemas.microsoft.com/office/word/2006/wordml" xmlns:wps="http://schemas.microsoft.com/office/word/2010/wordprocessingShape" mc:Ignorable="w14 w15 w16se wp14">
  <w:footnote w:type="separator" w:id="-1">
    <w:p w:rsidR="000E5C53" w:rsidRDefault="000E5C53" w:rsidP="00522CE0">
      <w:r>
        <w:separator/>
      </w:r>
    </w:p>
  </w:footnote>
  <w:footnote w:type="continuationSeparator" w:id="0">
    <w:p w:rsidR="000E5C53" w:rsidRDefault="000E5C53"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w16se="http://schemas.microsoft.com/office/word/2015/wordml/symex" xmlns:sl="http://schemas.openxmlformats.org/schemaLibrary/2006/main" mc:Ignorable="w14 w15 w16se">
  <w:zoom w:percent="100"/>
  <w:embedTrueTypeFonts/>
  <w:embedSystemFonts/>
  <w:defaultTabStop w:val="720"/>
  <w:characterSpacingControl w:val="doNotCompress"/>
  <w:hdrShapeDefaults>
    <o:shapedefaults v:ext="edit" spidmax="6145"/>
  </w:hdrShapeDefaults>
  <w:footnotePr>
    <w:footnote w:id="-1"/>
    <w:footnote w:id="0"/>
  </w:footnotePr>
  <w:endnotePr>
    <w:endnote w:id="-1"/>
    <w:endnote w:id="0"/>
  </w:endnotePr>
  <w:compat>
    <w:compatSetting w:name="compatibilityMode" w:uri="http://schemas.microsoft.com/office/word" w:val="15"/>
    <w:compatSetting w:name="overrideTableStyleFontSizeAndJustification" w:uri="http://schemas.microsoft.com/office/word" w:val="1"/>
    <w:compatSetting w:name="enableOpenTypeFeatures" w:uri="http://schemas.microsoft.com/office/word" w:val="1"/>
    <w:compatSetting w:name="doNotFlipMirrorIndents" w:uri="http://schemas.microsoft.com/office/word" w:val="1"/>
    <w:compatSetting w:name="differentiateMultirowTableHeaders" w:uri="http://schemas.microsoft.com/office/word" w:val="1"/>
  </w:compat>
  <w:docVars>
    <w:docVar w:name="clipname" w:val="013REMO.KMM.KS"/>
    <w:docVar w:name="CoverAttorneyInitials" w:val="KMM"/>
    <w:docVar w:name="CoverAttorneyLastName" w:val="Moffitt"/>
    <w:docVar w:name="CoverBillType" w:val="b"/>
    <w:docVar w:name="CoverSenator" w:val="KS"/>
    <w:docVar w:name="dvBillNumber" w:val="440"/>
    <w:docVar w:name="dvBillNumberPrefix" w:val="S. "/>
    <w:docVar w:name="dvOriginalBody" w:val="Senate"/>
    <w:docVar w:name="fulldraftpath" w:val="L:\S-RES\KS\013REMO.KMM.KS.DOCX"/>
    <w:docVar w:name="NameofBody" w:val="S"/>
    <w:docVar w:name="vgroup2" w:val="S-RES"/>
  </w:docVars>
  <w:rsids>
    <w:rsidRoot w:val="000E5C53"/>
    <w:rsid w:val="0001166B"/>
    <w:rsid w:val="00042AC1"/>
    <w:rsid w:val="00046516"/>
    <w:rsid w:val="00072458"/>
    <w:rsid w:val="0007601D"/>
    <w:rsid w:val="000B0720"/>
    <w:rsid w:val="000B5EAF"/>
    <w:rsid w:val="000E5C53"/>
    <w:rsid w:val="001315B2"/>
    <w:rsid w:val="00170561"/>
    <w:rsid w:val="00174988"/>
    <w:rsid w:val="00186AC9"/>
    <w:rsid w:val="00197DF1"/>
    <w:rsid w:val="001B3DD9"/>
    <w:rsid w:val="001B7E5D"/>
    <w:rsid w:val="001D3BAC"/>
    <w:rsid w:val="00216025"/>
    <w:rsid w:val="00245C4E"/>
    <w:rsid w:val="002947A0"/>
    <w:rsid w:val="002C1321"/>
    <w:rsid w:val="002C2031"/>
    <w:rsid w:val="002C5896"/>
    <w:rsid w:val="002D3BED"/>
    <w:rsid w:val="002D4BCD"/>
    <w:rsid w:val="002E690E"/>
    <w:rsid w:val="00307C2B"/>
    <w:rsid w:val="00315D04"/>
    <w:rsid w:val="00383247"/>
    <w:rsid w:val="003D6E2B"/>
    <w:rsid w:val="003E1FEE"/>
    <w:rsid w:val="003E7597"/>
    <w:rsid w:val="00413EBF"/>
    <w:rsid w:val="0044020F"/>
    <w:rsid w:val="00450668"/>
    <w:rsid w:val="00454138"/>
    <w:rsid w:val="004813A2"/>
    <w:rsid w:val="004952FA"/>
    <w:rsid w:val="004B6A22"/>
    <w:rsid w:val="004D7F37"/>
    <w:rsid w:val="00522CE0"/>
    <w:rsid w:val="0053689A"/>
    <w:rsid w:val="00541951"/>
    <w:rsid w:val="00565148"/>
    <w:rsid w:val="00570403"/>
    <w:rsid w:val="00577450"/>
    <w:rsid w:val="00593361"/>
    <w:rsid w:val="005A413B"/>
    <w:rsid w:val="005A5017"/>
    <w:rsid w:val="005A648C"/>
    <w:rsid w:val="005F07AC"/>
    <w:rsid w:val="005F1745"/>
    <w:rsid w:val="00625A85"/>
    <w:rsid w:val="006A1802"/>
    <w:rsid w:val="006C0CBB"/>
    <w:rsid w:val="006C74EA"/>
    <w:rsid w:val="006F56CF"/>
    <w:rsid w:val="00720D40"/>
    <w:rsid w:val="007318D4"/>
    <w:rsid w:val="00765784"/>
    <w:rsid w:val="007A4390"/>
    <w:rsid w:val="007E5CB7"/>
    <w:rsid w:val="008314D2"/>
    <w:rsid w:val="00857AD6"/>
    <w:rsid w:val="00870F6F"/>
    <w:rsid w:val="008B2F42"/>
    <w:rsid w:val="008C3697"/>
    <w:rsid w:val="008E185F"/>
    <w:rsid w:val="008F023B"/>
    <w:rsid w:val="00904E16"/>
    <w:rsid w:val="009162B3"/>
    <w:rsid w:val="00927C62"/>
    <w:rsid w:val="00983951"/>
    <w:rsid w:val="00984124"/>
    <w:rsid w:val="00984640"/>
    <w:rsid w:val="00995C37"/>
    <w:rsid w:val="009C118A"/>
    <w:rsid w:val="00A02011"/>
    <w:rsid w:val="00A4011E"/>
    <w:rsid w:val="00A86015"/>
    <w:rsid w:val="00A9594E"/>
    <w:rsid w:val="00AE59C8"/>
    <w:rsid w:val="00B10098"/>
    <w:rsid w:val="00B461AF"/>
    <w:rsid w:val="00B5790D"/>
    <w:rsid w:val="00B945C5"/>
    <w:rsid w:val="00BA20EA"/>
    <w:rsid w:val="00BB5AFC"/>
    <w:rsid w:val="00BC026E"/>
    <w:rsid w:val="00BC0A56"/>
    <w:rsid w:val="00C45366"/>
    <w:rsid w:val="00C57023"/>
    <w:rsid w:val="00C74052"/>
    <w:rsid w:val="00CB187A"/>
    <w:rsid w:val="00CC0EC7"/>
    <w:rsid w:val="00CC251A"/>
    <w:rsid w:val="00CF2C98"/>
    <w:rsid w:val="00D1088B"/>
    <w:rsid w:val="00D1286F"/>
    <w:rsid w:val="00D14DE6"/>
    <w:rsid w:val="00D156D2"/>
    <w:rsid w:val="00D35486"/>
    <w:rsid w:val="00D53E29"/>
    <w:rsid w:val="00D660D1"/>
    <w:rsid w:val="00D86943"/>
    <w:rsid w:val="00DA3C6B"/>
    <w:rsid w:val="00DA47B9"/>
    <w:rsid w:val="00DE5635"/>
    <w:rsid w:val="00E058D3"/>
    <w:rsid w:val="00E12CA0"/>
    <w:rsid w:val="00E2236D"/>
    <w:rsid w:val="00E76AD9"/>
    <w:rsid w:val="00E86EE2"/>
    <w:rsid w:val="00E91E2F"/>
    <w:rsid w:val="00EA3546"/>
    <w:rsid w:val="00EB47AE"/>
    <w:rsid w:val="00EC34E1"/>
    <w:rsid w:val="00F0234A"/>
    <w:rsid w:val="00F05CF2"/>
    <w:rsid w:val="00F51241"/>
    <w:rsid w:val="00F52959"/>
    <w:rsid w:val="00F55884"/>
    <w:rsid w:val="00FB7F01"/>
    <w:rsid w:val="00FC0D36"/>
    <w:rsid w:val="00FC3A2B"/>
    <w:rsid w:val="00FE6467"/>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6145"/>
    <o:shapelayout v:ext="edit">
      <o:idmap v:ext="edit" data="1"/>
    </o:shapelayout>
  </w:shapeDefaults>
  <w:decimalSymbol w:val="."/>
  <w:listSeparator w:val=","/>
  <w15:docId w15:val="{3606DB9C-FEC3-48A3-86F4-A902BEE7AEB6}"/>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unhideWhenUsed/>
    <w:rsid w:val="00522CE0"/>
    <w:pPr>
      <w:tabs>
        <w:tab w:val="center" w:pos="4680"/>
        <w:tab w:val="right" w:pos="9360"/>
      </w:tabs>
    </w:pPr>
  </w:style>
  <w:style w:type="character" w:customStyle="1" w:styleId="FooterChar">
    <w:name w:val="Footer Char"/>
    <w:basedOn w:val="DefaultParagraphFont"/>
    <w:link w:val="Footer"/>
    <w:uiPriority w:val="99"/>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unhideWhenUsed/>
    <w:rsid w:val="00522CE0"/>
    <w:pPr>
      <w:tabs>
        <w:tab w:val="center" w:pos="4680"/>
        <w:tab w:val="right" w:pos="9360"/>
      </w:tabs>
    </w:pPr>
  </w:style>
  <w:style w:type="character" w:customStyle="1" w:styleId="HeaderChar">
    <w:name w:val="Header Char"/>
    <w:basedOn w:val="DefaultParagraphFont"/>
    <w:link w:val="Header"/>
    <w:uiPriority w:val="99"/>
    <w:rsid w:val="00522CE0"/>
  </w:style>
  <w:style w:type="paragraph" w:customStyle="1" w:styleId="BillDots">
    <w:name w:val="BillDots"/>
    <w:basedOn w:val="Normal"/>
    <w:qFormat/>
    <w:rsid w:val="0007601D"/>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7601D"/>
    <w:pPr>
      <w:tabs>
        <w:tab w:val="right" w:pos="5904"/>
      </w:tabs>
    </w:p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xmlns:w16se="http://schemas.microsoft.com/office/word/2015/wordml/symex" mc:Ignorable="w14 w15 w16se">
  <w:optimizeForBrowser/>
</w:webSettings>
</file>

<file path=word/_rels/document.xml.rels><?xml version="1.0" encoding="UTF-8" standalone="yes"?>
<Relationships xmlns="http://schemas.openxmlformats.org/package/2006/relationships"><Relationship Id="rId8" Type="http://schemas.openxmlformats.org/officeDocument/2006/relationships/theme" Target="theme/theme1.xml"/><Relationship Id="rId3" Type="http://schemas.openxmlformats.org/officeDocument/2006/relationships/webSettings" Target="webSettings.xml"/><Relationship Id="rId7" Type="http://schemas.openxmlformats.org/officeDocument/2006/relationships/fontTable" Target="fontTable.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footer" Target="footer1.xml"/><Relationship Id="rId5" Type="http://schemas.openxmlformats.org/officeDocument/2006/relationships/endnotes" Target="endnotes.xml"/><Relationship Id="rId4" Type="http://schemas.openxmlformats.org/officeDocument/2006/relationships/footnotes" Target="footnotes.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FFFFFF"/>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Normal</Template>
  <TotalTime>0</TotalTime>
  <Pages>1</Pages>
  <Words>196</Words>
  <Characters>956</Characters>
  <Application>Microsoft Office Word</Application>
  <DocSecurity>0</DocSecurity>
  <Lines>37</Lines>
  <Paragraphs>7</Paragraphs>
  <ScaleCrop>false</ScaleCrop>
  <Company> </Company>
  <LinksUpToDate>false</LinksUpToDate>
  <CharactersWithSpaces>1145</CharactersWithSpaces>
  <SharedDoc>false</SharedDoc>
  <HyperlinksChanged>false</HyperlinksChanged>
  <AppVersion>16.0000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2021-2022 Bill 440 Text of Previous Version (Jan. 12, 2021) - South Carolina Legislature Online</dc:title>
  <dc:subject/>
  <dc:creator>Rebecca Landau</dc:creator>
  <cp:keywords/>
  <dc:description/>
  <cp:lastModifiedBy>S Wilson</cp:lastModifiedBy>
  <cp:revision>2</cp:revision>
  <dcterms:created xsi:type="dcterms:W3CDTF">2021-01-12T19:55:00Z</dcterms:created>
  <dcterms:modified xsi:type="dcterms:W3CDTF">2021-01-12T19:55:00Z</dcterms:modified>
</cp:coreProperties>
</file>