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17D" w:rsidRDefault="00D7217D"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00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C6BD2">
        <w:rPr>
          <w:color w:val="000000" w:themeColor="text1"/>
          <w:u w:color="000000" w:themeColor="text1"/>
        </w:rPr>
        <w:t xml:space="preserve">TO </w:t>
      </w:r>
      <w:r w:rsidR="00817FBF">
        <w:rPr>
          <w:color w:val="000000" w:themeColor="text1"/>
          <w:u w:color="000000" w:themeColor="text1"/>
        </w:rPr>
        <w:t>CONGRATULATE</w:t>
      </w:r>
      <w:r w:rsidR="00E03389">
        <w:rPr>
          <w:color w:val="000000" w:themeColor="text1"/>
          <w:u w:color="000000" w:themeColor="text1"/>
        </w:rPr>
        <w:t xml:space="preserve"> AND COMMEND</w:t>
      </w:r>
      <w:r w:rsidRPr="008C6BD2">
        <w:rPr>
          <w:color w:val="000000" w:themeColor="text1"/>
          <w:u w:color="000000" w:themeColor="text1"/>
        </w:rPr>
        <w:t xml:space="preserve"> KENNETH IRVIN FOR HIS OUTSTANDING GUIDANCE AND SERVICE TO THE SOUTH CAROLINA HOUSE OF REPRESENTATIVES, AND TO EXTEND BEST WISHES TO HIM IN ALL HIS FUTURE ENDEAVORS</w:t>
      </w:r>
      <w:r>
        <w:rPr>
          <w:color w:val="000000" w:themeColor="text1"/>
          <w:u w:color="000000" w:themeColor="text1"/>
        </w:rPr>
        <w:t>.</w:t>
      </w:r>
      <w:bookmarkStart w:id="4" w:name="titleend"/>
      <w:bookmarkEnd w:id="4"/>
    </w:p>
    <w:p w:rsidR="00574789" w:rsidRDefault="0057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originally attributed to Socrates, but borrowed and expanded on by many others, it has been said that true wisdom is in knowing what you don</w:t>
      </w:r>
      <w:r w:rsidR="00B91004">
        <w:rPr>
          <w:color w:val="000000" w:themeColor="text1"/>
          <w:u w:color="000000" w:themeColor="text1"/>
        </w:rPr>
        <w:t>’</w:t>
      </w:r>
      <w:r w:rsidR="00CB6749">
        <w:rPr>
          <w:color w:val="000000" w:themeColor="text1"/>
          <w:u w:color="000000" w:themeColor="text1"/>
        </w:rPr>
        <w:t xml:space="preserve">t know. </w:t>
      </w:r>
      <w:r w:rsidRPr="008C6BD2">
        <w:rPr>
          <w:color w:val="000000" w:themeColor="text1"/>
          <w:u w:color="000000" w:themeColor="text1"/>
        </w:rPr>
        <w:t>When faced with the task of seeking a resolution to Santee Cooper</w:t>
      </w:r>
      <w:r w:rsidR="00B91004">
        <w:rPr>
          <w:color w:val="000000" w:themeColor="text1"/>
          <w:u w:color="000000" w:themeColor="text1"/>
        </w:rPr>
        <w:t>’</w:t>
      </w:r>
      <w:r w:rsidRPr="008C6BD2">
        <w:rPr>
          <w:color w:val="000000" w:themeColor="text1"/>
          <w:u w:color="000000" w:themeColor="text1"/>
        </w:rPr>
        <w:t>s disposition, the members of the South Carolina House of Representative recognized the need for an expert in the field;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this expertise was found in Kenneth W. “Ken” Irvin, a partner at Sidley Austin, LLP in Washington, D</w:t>
      </w:r>
      <w:r w:rsidR="00CE3690">
        <w:rPr>
          <w:color w:val="000000" w:themeColor="text1"/>
          <w:u w:color="000000" w:themeColor="text1"/>
        </w:rPr>
        <w:t>.</w:t>
      </w:r>
      <w:r w:rsidRPr="008C6BD2">
        <w:rPr>
          <w:color w:val="000000" w:themeColor="text1"/>
          <w:u w:color="000000" w:themeColor="text1"/>
        </w:rPr>
        <w:t>C</w:t>
      </w:r>
      <w:r w:rsidR="00CE3690">
        <w:rPr>
          <w:color w:val="000000" w:themeColor="text1"/>
          <w:u w:color="000000" w:themeColor="text1"/>
        </w:rPr>
        <w:t>.,</w:t>
      </w:r>
      <w:r w:rsidRPr="008C6BD2">
        <w:rPr>
          <w:color w:val="000000" w:themeColor="text1"/>
          <w:u w:color="000000" w:themeColor="text1"/>
        </w:rPr>
        <w:t xml:space="preserve"> specializing in the fields of energy, mergers and acquisitions, and securities enforcement and regulation;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Ken received a bachelor of science in electrical engineering from Clarkson University in 1987. Following graduation, he worked in sales for three years, enjoying the work, but found it lacking in fulfillment;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always the type to be asking “why</w:t>
      </w:r>
      <w:r w:rsidR="00CB5F95">
        <w:rPr>
          <w:color w:val="000000" w:themeColor="text1"/>
          <w:u w:color="000000" w:themeColor="text1"/>
        </w:rPr>
        <w:t>,</w:t>
      </w:r>
      <w:r w:rsidRPr="008C6BD2">
        <w:rPr>
          <w:color w:val="000000" w:themeColor="text1"/>
          <w:u w:color="000000" w:themeColor="text1"/>
        </w:rPr>
        <w:t>” Ken was counseled by many to attend law school</w:t>
      </w:r>
      <w:r w:rsidR="00CB5F95">
        <w:rPr>
          <w:color w:val="000000" w:themeColor="text1"/>
          <w:u w:color="000000" w:themeColor="text1"/>
        </w:rPr>
        <w:t>,</w:t>
      </w:r>
      <w:r w:rsidRPr="008C6BD2">
        <w:rPr>
          <w:color w:val="000000" w:themeColor="text1"/>
          <w:u w:color="000000" w:themeColor="text1"/>
        </w:rPr>
        <w:t xml:space="preserve"> and he packed his bags and headed to Syracuse University College of Law where he would graduate with his juris doctor in 1992;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with an undergraduate degree in engineering, a career in patent law seemed like the obvious choice</w:t>
      </w:r>
      <w:r w:rsidR="001B4DF1">
        <w:rPr>
          <w:color w:val="000000" w:themeColor="text1"/>
          <w:u w:color="000000" w:themeColor="text1"/>
        </w:rPr>
        <w:t>;</w:t>
      </w:r>
      <w:r w:rsidRPr="008C6BD2">
        <w:rPr>
          <w:color w:val="000000" w:themeColor="text1"/>
          <w:u w:color="000000" w:themeColor="text1"/>
        </w:rPr>
        <w:t xml:space="preserve"> however</w:t>
      </w:r>
      <w:r w:rsidR="001B4DF1">
        <w:rPr>
          <w:color w:val="000000" w:themeColor="text1"/>
          <w:u w:color="000000" w:themeColor="text1"/>
        </w:rPr>
        <w:t>,</w:t>
      </w:r>
      <w:r w:rsidRPr="008C6BD2">
        <w:rPr>
          <w:color w:val="000000" w:themeColor="text1"/>
          <w:u w:color="000000" w:themeColor="text1"/>
        </w:rPr>
        <w:t xml:space="preserve"> Ken found a love for presenting a case and persuading others to his position. This </w:t>
      </w:r>
      <w:r w:rsidRPr="008C6BD2">
        <w:rPr>
          <w:color w:val="000000" w:themeColor="text1"/>
          <w:u w:color="000000" w:themeColor="text1"/>
        </w:rPr>
        <w:lastRenderedPageBreak/>
        <w:t xml:space="preserve">passion transitioned nicely into an early career in litigation where he </w:t>
      </w:r>
      <w:r w:rsidR="00EC207B">
        <w:rPr>
          <w:color w:val="000000" w:themeColor="text1"/>
          <w:u w:color="000000" w:themeColor="text1"/>
        </w:rPr>
        <w:t>represented</w:t>
      </w:r>
      <w:r w:rsidRPr="008C6BD2">
        <w:rPr>
          <w:color w:val="000000" w:themeColor="text1"/>
          <w:u w:color="000000" w:themeColor="text1"/>
        </w:rPr>
        <w:t xml:space="preserve"> clients in the courtroom for nearly two decades;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Ken</w:t>
      </w:r>
      <w:r w:rsidR="00B91004">
        <w:rPr>
          <w:color w:val="000000" w:themeColor="text1"/>
          <w:u w:color="000000" w:themeColor="text1"/>
        </w:rPr>
        <w:t>’</w:t>
      </w:r>
      <w:r w:rsidRPr="008C6BD2">
        <w:rPr>
          <w:color w:val="000000" w:themeColor="text1"/>
          <w:u w:color="000000" w:themeColor="text1"/>
        </w:rPr>
        <w:t xml:space="preserve">s litigation career exposed him to the field of energy law and in 2000, his practice evolved from litigation to transactions </w:t>
      </w:r>
      <w:r w:rsidR="00CB6749">
        <w:rPr>
          <w:color w:val="000000" w:themeColor="text1"/>
          <w:u w:color="000000" w:themeColor="text1"/>
        </w:rPr>
        <w:t xml:space="preserve">and regulations in energy law. </w:t>
      </w:r>
      <w:r w:rsidRPr="008C6BD2">
        <w:rPr>
          <w:color w:val="000000" w:themeColor="text1"/>
          <w:u w:color="000000" w:themeColor="text1"/>
        </w:rPr>
        <w:t>He took his experience in the court room, resolving disputes that arise in the energy sector, and pivoted to using that same experience</w:t>
      </w:r>
      <w:r>
        <w:rPr>
          <w:color w:val="000000" w:themeColor="text1"/>
          <w:u w:color="000000" w:themeColor="text1"/>
        </w:rPr>
        <w:t xml:space="preserve"> </w:t>
      </w:r>
      <w:r w:rsidRPr="008C6BD2">
        <w:rPr>
          <w:color w:val="000000" w:themeColor="text1"/>
          <w:u w:color="000000" w:themeColor="text1"/>
        </w:rPr>
        <w:t xml:space="preserve">to frame energy transactions in a way that would avoid litigation in the future; and </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w:t>
      </w:r>
      <w:r w:rsidR="00931D7A">
        <w:rPr>
          <w:color w:val="000000" w:themeColor="text1"/>
          <w:u w:color="000000" w:themeColor="text1"/>
        </w:rPr>
        <w:t xml:space="preserve"> since 2000, Ken has represented</w:t>
      </w:r>
      <w:r w:rsidRPr="008C6BD2">
        <w:rPr>
          <w:color w:val="000000" w:themeColor="text1"/>
          <w:u w:color="000000" w:themeColor="text1"/>
        </w:rPr>
        <w:t xml:space="preserve"> clients on a variety of regulatory, enforcement, compliance</w:t>
      </w:r>
      <w:r w:rsidR="00A00A96">
        <w:rPr>
          <w:color w:val="000000" w:themeColor="text1"/>
          <w:u w:color="000000" w:themeColor="text1"/>
        </w:rPr>
        <w:t>,</w:t>
      </w:r>
      <w:r w:rsidRPr="008C6BD2">
        <w:rPr>
          <w:color w:val="000000" w:themeColor="text1"/>
          <w:u w:color="000000" w:themeColor="text1"/>
        </w:rPr>
        <w:t xml:space="preserve"> and transactional matters involving the U.S. wholesale electricity and natural gas markets. He</w:t>
      </w:r>
      <w:r w:rsidR="00B91004">
        <w:rPr>
          <w:color w:val="000000" w:themeColor="text1"/>
          <w:u w:color="000000" w:themeColor="text1"/>
        </w:rPr>
        <w:t>’</w:t>
      </w:r>
      <w:r w:rsidRPr="008C6BD2">
        <w:rPr>
          <w:color w:val="000000" w:themeColor="text1"/>
          <w:u w:color="000000" w:themeColor="text1"/>
        </w:rPr>
        <w:t>s received numerous awards highlighting his legal prowess in the energy field and is a frequent speaker at industry conferences;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 xml:space="preserve">Whereas, the combination of his exceptional legal background, the respect of others in the energy field as shown by his numerous accolades, and his talent at effective communication made Ken the obvious choice when the South Carolina House of Representatives sought an expert to advise on all matters involving Santee Cooper; and </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Ken</w:t>
      </w:r>
      <w:r w:rsidR="00B91004">
        <w:rPr>
          <w:color w:val="000000" w:themeColor="text1"/>
          <w:u w:color="000000" w:themeColor="text1"/>
        </w:rPr>
        <w:t>’</w:t>
      </w:r>
      <w:r w:rsidRPr="008C6BD2">
        <w:rPr>
          <w:color w:val="000000" w:themeColor="text1"/>
          <w:u w:color="000000" w:themeColor="text1"/>
        </w:rPr>
        <w:t>s counsel to Speaker Jay Lucas, Chairman Murrell Smith</w:t>
      </w:r>
      <w:r w:rsidR="00A00A96">
        <w:rPr>
          <w:color w:val="000000" w:themeColor="text1"/>
          <w:u w:color="000000" w:themeColor="text1"/>
        </w:rPr>
        <w:t>,</w:t>
      </w:r>
      <w:r w:rsidRPr="008C6BD2">
        <w:rPr>
          <w:color w:val="000000" w:themeColor="text1"/>
          <w:u w:color="000000" w:themeColor="text1"/>
        </w:rPr>
        <w:t xml:space="preserve"> and the other members and staff of the Ways and Means Committee is difficult to put into words. His expe</w:t>
      </w:r>
      <w:r w:rsidR="009011B0">
        <w:rPr>
          <w:color w:val="000000" w:themeColor="text1"/>
          <w:u w:color="000000" w:themeColor="text1"/>
        </w:rPr>
        <w:t>rtise in the field and skillful</w:t>
      </w:r>
      <w:r w:rsidRPr="008C6BD2">
        <w:rPr>
          <w:color w:val="000000" w:themeColor="text1"/>
          <w:u w:color="000000" w:themeColor="text1"/>
        </w:rPr>
        <w:t xml:space="preserve"> communication were invaluable resources as the House of Representative</w:t>
      </w:r>
      <w:r w:rsidR="00DD5004">
        <w:rPr>
          <w:color w:val="000000" w:themeColor="text1"/>
          <w:u w:color="000000" w:themeColor="text1"/>
        </w:rPr>
        <w:t>s</w:t>
      </w:r>
      <w:r w:rsidRPr="008C6BD2">
        <w:rPr>
          <w:color w:val="000000" w:themeColor="text1"/>
          <w:u w:color="000000" w:themeColor="text1"/>
        </w:rPr>
        <w:t xml:space="preserve"> sought resolution to Santee Cooper</w:t>
      </w:r>
      <w:r w:rsidR="00B91004">
        <w:rPr>
          <w:color w:val="000000" w:themeColor="text1"/>
          <w:u w:color="000000" w:themeColor="text1"/>
        </w:rPr>
        <w:t>’</w:t>
      </w:r>
      <w:r w:rsidRPr="008C6BD2">
        <w:rPr>
          <w:color w:val="000000" w:themeColor="text1"/>
          <w:u w:color="000000" w:themeColor="text1"/>
        </w:rPr>
        <w:t>s ultimate disposition;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it is appropriate to recognize persons who give tirelessly of their expertis</w:t>
      </w:r>
      <w:r w:rsidR="00A00A96">
        <w:rPr>
          <w:color w:val="000000" w:themeColor="text1"/>
          <w:u w:color="000000" w:themeColor="text1"/>
        </w:rPr>
        <w:t>e for the benefit of the great S</w:t>
      </w:r>
      <w:r w:rsidRPr="008C6BD2">
        <w:rPr>
          <w:color w:val="000000" w:themeColor="text1"/>
          <w:u w:color="000000" w:themeColor="text1"/>
        </w:rPr>
        <w:t>tate of South Carolina, and Ken Irvin is worth</w:t>
      </w:r>
      <w:r w:rsidR="00CB6749">
        <w:rPr>
          <w:color w:val="000000" w:themeColor="text1"/>
          <w:u w:color="000000" w:themeColor="text1"/>
        </w:rPr>
        <w:t xml:space="preserve">y of this special recognition. </w:t>
      </w:r>
      <w:r w:rsidRPr="008C6BD2">
        <w:rPr>
          <w:color w:val="000000" w:themeColor="text1"/>
          <w:u w:color="000000" w:themeColor="text1"/>
        </w:rPr>
        <w:t>Now, therefore,</w:t>
      </w:r>
    </w:p>
    <w:p w:rsidR="000B0064" w:rsidRDefault="000B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64" w:rsidRDefault="000B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0064" w:rsidRDefault="000B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 xml:space="preserve">That the members of the House of Representative of the State of South Carolina </w:t>
      </w:r>
      <w:r w:rsidR="002F4E95">
        <w:rPr>
          <w:color w:val="000000" w:themeColor="text1"/>
          <w:u w:color="000000" w:themeColor="text1"/>
        </w:rPr>
        <w:t>congratulate</w:t>
      </w:r>
      <w:r w:rsidR="00E03389">
        <w:rPr>
          <w:color w:val="000000" w:themeColor="text1"/>
          <w:u w:color="000000" w:themeColor="text1"/>
        </w:rPr>
        <w:t xml:space="preserve"> and commend</w:t>
      </w:r>
      <w:r w:rsidRPr="008C6BD2">
        <w:rPr>
          <w:color w:val="000000" w:themeColor="text1"/>
          <w:u w:color="000000" w:themeColor="text1"/>
        </w:rPr>
        <w:t xml:space="preserve"> Kenneth Irvin for his outstanding guidance and service to the South Carolina H</w:t>
      </w:r>
      <w:r w:rsidR="00291249">
        <w:rPr>
          <w:color w:val="000000" w:themeColor="text1"/>
          <w:u w:color="000000" w:themeColor="text1"/>
        </w:rPr>
        <w:t xml:space="preserve">ouse of Representatives, and </w:t>
      </w:r>
      <w:r w:rsidRPr="008C6BD2">
        <w:rPr>
          <w:color w:val="000000" w:themeColor="text1"/>
          <w:u w:color="000000" w:themeColor="text1"/>
        </w:rPr>
        <w:t>extend best wishes to him in all his future endeavors.</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B910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lastRenderedPageBreak/>
        <w:t>Be it further resolved that a copy of this resolution be presented to Kenneth Irvin.</w:t>
      </w:r>
    </w:p>
    <w:p w:rsidR="00E25C76" w:rsidRDefault="00B91004" w:rsidP="00B910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217D" w:rsidRDefault="00D7217D" w:rsidP="00D7217D">
      <w:pPr>
        <w:keepNext/>
        <w:suppressAutoHyphens/>
      </w:pPr>
    </w:p>
    <w:sectPr w:rsidR="00D7217D" w:rsidSect="00D721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064" w:rsidRDefault="000B0064" w:rsidP="009F0C77">
      <w:r>
        <w:separator/>
      </w:r>
    </w:p>
  </w:endnote>
  <w:endnote w:type="continuationSeparator" w:id="0">
    <w:p w:rsidR="000B0064" w:rsidRDefault="000B0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F61854-DFA5-4220-8554-4BBF5D8C5ABB}"/>
    <w:embedBold r:id="rId2" w:fontKey="{BE76CF43-94F4-480F-A906-53BBD766966D}"/>
  </w:font>
  <w:font w:name="Calibri">
    <w:panose1 w:val="020F0502020204030204"/>
    <w:charset w:val="00"/>
    <w:family w:val="swiss"/>
    <w:pitch w:val="variable"/>
    <w:sig w:usb0="E4002EFF" w:usb1="C000247B" w:usb2="00000009" w:usb3="00000000" w:csb0="000001FF" w:csb1="00000000"/>
    <w:embedRegular r:id="rId3" w:fontKey="{4F9AA221-7CF0-4008-8186-644617163C7C}"/>
  </w:font>
  <w:font w:name="Segoe UI">
    <w:panose1 w:val="020B0502040204020203"/>
    <w:charset w:val="00"/>
    <w:family w:val="swiss"/>
    <w:pitch w:val="variable"/>
    <w:sig w:usb0="E4002EFF" w:usb1="C000E47F" w:usb2="00000009" w:usb3="00000000" w:csb0="000001FF" w:csb1="00000000"/>
    <w:embedRegular r:id="rId4" w:fontKey="{C16A9A09-7721-48ED-91EC-3DEEBC2DA0CD}"/>
  </w:font>
  <w:font w:name="Cambria">
    <w:panose1 w:val="02040503050406030204"/>
    <w:charset w:val="00"/>
    <w:family w:val="roman"/>
    <w:pitch w:val="variable"/>
    <w:sig w:usb0="E00006FF" w:usb1="420024FF" w:usb2="02000000" w:usb3="00000000" w:csb0="0000019F" w:csb1="00000000"/>
    <w:embedRegular r:id="rId5" w:fontKey="{C2801D8F-A501-4C6C-A945-3D017AD193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C76" w:rsidRPr="00D7217D" w:rsidRDefault="00D7217D" w:rsidP="00D7217D">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064" w:rsidRDefault="000B0064" w:rsidP="009F0C77">
      <w:r>
        <w:separator/>
      </w:r>
    </w:p>
  </w:footnote>
  <w:footnote w:type="continuationSeparator" w:id="0">
    <w:p w:rsidR="000B0064" w:rsidRDefault="000B0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13PH21"/>
    <w:docVar w:name="CoverBillType" w:val="r"/>
    <w:docVar w:name="DocPath" w:val="L:\Council\bills\JN\3413PH21.DOCX"/>
    <w:docVar w:name="dvBillNumber" w:val="4413"/>
    <w:docVar w:name="dvBillNumberPrefix" w:val="H. "/>
    <w:docVar w:name="dvOriginalBody" w:val="House"/>
    <w:docVar w:name="dvSteno" w:val="JN"/>
    <w:docVar w:name="NameofBody" w:val="h"/>
    <w:docVar w:name="vGroup2" w:val="Council"/>
  </w:docVars>
  <w:rsids>
    <w:rsidRoot w:val="000B0064"/>
    <w:rsid w:val="00011869"/>
    <w:rsid w:val="00015CD6"/>
    <w:rsid w:val="00047421"/>
    <w:rsid w:val="000B0064"/>
    <w:rsid w:val="000E0100"/>
    <w:rsid w:val="000E1785"/>
    <w:rsid w:val="000F40FA"/>
    <w:rsid w:val="001035F1"/>
    <w:rsid w:val="0010776B"/>
    <w:rsid w:val="00133E66"/>
    <w:rsid w:val="001435A3"/>
    <w:rsid w:val="00146ED3"/>
    <w:rsid w:val="00151044"/>
    <w:rsid w:val="001B4DF1"/>
    <w:rsid w:val="001D08F2"/>
    <w:rsid w:val="001D3A58"/>
    <w:rsid w:val="001D525B"/>
    <w:rsid w:val="001D7F4F"/>
    <w:rsid w:val="00205238"/>
    <w:rsid w:val="002321B6"/>
    <w:rsid w:val="00232912"/>
    <w:rsid w:val="00250967"/>
    <w:rsid w:val="002543C8"/>
    <w:rsid w:val="0025541D"/>
    <w:rsid w:val="00284AAE"/>
    <w:rsid w:val="00291249"/>
    <w:rsid w:val="002E5912"/>
    <w:rsid w:val="002F4E9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4789"/>
    <w:rsid w:val="00577C6C"/>
    <w:rsid w:val="005A62FE"/>
    <w:rsid w:val="005C2FE2"/>
    <w:rsid w:val="005E2BC9"/>
    <w:rsid w:val="00605102"/>
    <w:rsid w:val="006215AA"/>
    <w:rsid w:val="00655BCC"/>
    <w:rsid w:val="006913C9"/>
    <w:rsid w:val="0069470D"/>
    <w:rsid w:val="006D58AA"/>
    <w:rsid w:val="00734F00"/>
    <w:rsid w:val="00736959"/>
    <w:rsid w:val="007A70AE"/>
    <w:rsid w:val="00817FBF"/>
    <w:rsid w:val="008362E8"/>
    <w:rsid w:val="0085786E"/>
    <w:rsid w:val="008A1768"/>
    <w:rsid w:val="008A489F"/>
    <w:rsid w:val="008B1BC0"/>
    <w:rsid w:val="008F0F33"/>
    <w:rsid w:val="008F4429"/>
    <w:rsid w:val="009011B0"/>
    <w:rsid w:val="00931D7A"/>
    <w:rsid w:val="0094021A"/>
    <w:rsid w:val="009B44AF"/>
    <w:rsid w:val="009C6A0B"/>
    <w:rsid w:val="009F0C77"/>
    <w:rsid w:val="009F4DD1"/>
    <w:rsid w:val="00A00A96"/>
    <w:rsid w:val="00A02543"/>
    <w:rsid w:val="00A41684"/>
    <w:rsid w:val="00A64E80"/>
    <w:rsid w:val="00A72BCD"/>
    <w:rsid w:val="00A741D9"/>
    <w:rsid w:val="00A833AB"/>
    <w:rsid w:val="00A9741D"/>
    <w:rsid w:val="00AC34A2"/>
    <w:rsid w:val="00AD1C9A"/>
    <w:rsid w:val="00AD4B17"/>
    <w:rsid w:val="00B314C5"/>
    <w:rsid w:val="00B412D4"/>
    <w:rsid w:val="00B64FFF"/>
    <w:rsid w:val="00B91004"/>
    <w:rsid w:val="00BC2E20"/>
    <w:rsid w:val="00BE3C22"/>
    <w:rsid w:val="00C0345E"/>
    <w:rsid w:val="00C21ABE"/>
    <w:rsid w:val="00C31C95"/>
    <w:rsid w:val="00C3483A"/>
    <w:rsid w:val="00C74E9D"/>
    <w:rsid w:val="00C826DD"/>
    <w:rsid w:val="00C82FD3"/>
    <w:rsid w:val="00C92819"/>
    <w:rsid w:val="00CB5F95"/>
    <w:rsid w:val="00CB6749"/>
    <w:rsid w:val="00CC6B7B"/>
    <w:rsid w:val="00CD2089"/>
    <w:rsid w:val="00CE3690"/>
    <w:rsid w:val="00D7217D"/>
    <w:rsid w:val="00D73A67"/>
    <w:rsid w:val="00D970A9"/>
    <w:rsid w:val="00DB17C9"/>
    <w:rsid w:val="00DD0E14"/>
    <w:rsid w:val="00DD5004"/>
    <w:rsid w:val="00DF3845"/>
    <w:rsid w:val="00E03389"/>
    <w:rsid w:val="00E25C76"/>
    <w:rsid w:val="00E41911"/>
    <w:rsid w:val="00E44B57"/>
    <w:rsid w:val="00E617EC"/>
    <w:rsid w:val="00E92EEF"/>
    <w:rsid w:val="00EC207B"/>
    <w:rsid w:val="00EF2368"/>
    <w:rsid w:val="00F24442"/>
    <w:rsid w:val="00F327C7"/>
    <w:rsid w:val="00F50AE3"/>
    <w:rsid w:val="00F655B7"/>
    <w:rsid w:val="00F656BA"/>
    <w:rsid w:val="00F67CF1"/>
    <w:rsid w:val="00F707B6"/>
    <w:rsid w:val="00F728AA"/>
    <w:rsid w:val="00F840F0"/>
    <w:rsid w:val="00FA421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90C99-F759-42BF-82B1-C422B065B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4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4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DFC25-6786-41C8-9445-342C329B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3007</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4413 Text of Previous Version (Jun. 8, 2021) - South Carolina Legislature Online</dc:title>
  <dc:creator>Julie Newboult</dc:creator>
  <cp:lastModifiedBy>Sade Wilson</cp:lastModifiedBy>
  <cp:revision>2</cp:revision>
  <cp:lastPrinted>2021-05-03T16:25:00Z</cp:lastPrinted>
  <dcterms:created xsi:type="dcterms:W3CDTF">2021-06-08T17:34:00Z</dcterms:created>
  <dcterms:modified xsi:type="dcterms:W3CDTF">2021-06-08T17:34:00Z</dcterms:modified>
</cp:coreProperties>
</file>